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Documentação de Testes de API</w:t>
      </w:r>
    </w:p>
    <w:p>
      <w:pPr>
        <w:jc w:val="center"/>
      </w:pPr>
      <w:r>
        <w:rPr>
          <w:i/>
          <w:sz w:val="22"/>
        </w:rPr>
        <w:t>Sistema de Barbearia - Testes realizados no Postman</w:t>
      </w:r>
    </w:p>
    <w:p/>
    <w:p>
      <w:pPr>
        <w:pStyle w:val="Heading1"/>
        <w:keepNext/>
      </w:pPr>
      <w:r>
        <w:t>1. Informações gerais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7"/>
              </w:rPr>
              <w:t>Descrição</w:t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  <w:t>Projeto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  <w:t>Sistema de Barbearia</w:t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  <w:t>Tipo de teste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  <w:t>Testes de API</w:t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  <w:t>Ferramenta utilizada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  <w:t>Postman</w:t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  <w:t>API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  <w:t>Django REST Framework</w:t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  <w:t>Autenticação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  <w:t>JWT Bearer Token</w:t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  <w:t>Base URL local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  <w:t>http://localhost:8000/api</w:t>
            </w:r>
          </w:p>
        </w:tc>
      </w:tr>
    </w:tbl>
    <w:p>
      <w:pPr>
        <w:pStyle w:val="Heading1"/>
        <w:keepNext/>
      </w:pPr>
      <w:r>
        <w:t>2. Objetivo dos testes</w:t>
      </w:r>
    </w:p>
    <w:p>
      <w:pPr>
        <w:pStyle w:val="ListBullet"/>
      </w:pPr>
      <w:r>
        <w:t>Validar autenticação e autorização.</w:t>
      </w:r>
    </w:p>
    <w:p>
      <w:pPr>
        <w:pStyle w:val="ListBullet"/>
      </w:pPr>
      <w:r>
        <w:t>Validar criação, listagem, atualização e remoção de dados.</w:t>
      </w:r>
    </w:p>
    <w:p>
      <w:pPr>
        <w:pStyle w:val="ListBullet"/>
      </w:pPr>
      <w:r>
        <w:t>Validar regras de negócio de clientes, barbeiros, serviços e agendamentos.</w:t>
      </w:r>
    </w:p>
    <w:p>
      <w:pPr>
        <w:pStyle w:val="ListBullet"/>
      </w:pPr>
      <w:r>
        <w:t>Validar campos obrigatórios, status HTTP e estrutura dos JSONs retornados.</w:t>
      </w:r>
    </w:p>
    <w:p>
      <w:pPr>
        <w:pStyle w:val="Heading1"/>
        <w:keepNext/>
      </w:pPr>
      <w:r>
        <w:t>3. Variáveis usadas no Postman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  <w:sz w:val="17"/>
              </w:rPr>
              <w:t>Variável</w:t>
            </w:r>
          </w:p>
        </w:tc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  <w:sz w:val="17"/>
              </w:rPr>
              <w:t>Exemplo</w:t>
            </w:r>
          </w:p>
        </w:tc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  <w:sz w:val="17"/>
              </w:rPr>
              <w:t>Descrição</w:t>
            </w:r>
          </w:p>
        </w:tc>
      </w:tr>
      <w:tr>
        <w:trPr>
          <w:cantSplit/>
        </w:trPr>
        <w:tc>
          <w:tcPr>
            <w:tcW w:type="dxa" w:w="3504"/>
            <w:vAlign w:val="center"/>
          </w:tcPr>
          <w:p>
            <w:r/>
            <w:r>
              <w:rPr>
                <w:b w:val="0"/>
                <w:sz w:val="17"/>
              </w:rPr>
              <w:t>base_url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7"/>
              </w:rPr>
              <w:t>http://localhost:8000/api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7"/>
              </w:rPr>
              <w:t>URL base da API</w:t>
            </w:r>
          </w:p>
        </w:tc>
      </w:tr>
      <w:tr>
        <w:trPr>
          <w:cantSplit/>
        </w:trPr>
        <w:tc>
          <w:tcPr>
            <w:tcW w:type="dxa" w:w="3504"/>
            <w:vAlign w:val="center"/>
          </w:tcPr>
          <w:p>
            <w:r/>
            <w:r>
              <w:rPr>
                <w:b w:val="0"/>
                <w:sz w:val="17"/>
              </w:rPr>
              <w:t>access_token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7"/>
              </w:rPr>
              <w:t>token_access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7"/>
              </w:rPr>
              <w:t>Token usado nas rotas protegidas</w:t>
            </w:r>
          </w:p>
        </w:tc>
      </w:tr>
      <w:tr>
        <w:trPr>
          <w:cantSplit/>
        </w:trPr>
        <w:tc>
          <w:tcPr>
            <w:tcW w:type="dxa" w:w="3504"/>
            <w:vAlign w:val="center"/>
          </w:tcPr>
          <w:p>
            <w:r/>
            <w:r>
              <w:rPr>
                <w:b w:val="0"/>
                <w:sz w:val="17"/>
              </w:rPr>
              <w:t>refresh_token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7"/>
              </w:rPr>
              <w:t>token_refresh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7"/>
              </w:rPr>
              <w:t>Token usado para renovar o access token</w:t>
            </w:r>
          </w:p>
        </w:tc>
      </w:tr>
      <w:tr>
        <w:trPr>
          <w:cantSplit/>
        </w:trPr>
        <w:tc>
          <w:tcPr>
            <w:tcW w:type="dxa" w:w="3504"/>
            <w:vAlign w:val="center"/>
          </w:tcPr>
          <w:p>
            <w:r/>
            <w:r>
              <w:rPr>
                <w:b w:val="0"/>
                <w:sz w:val="17"/>
              </w:rPr>
              <w:t>cliente_id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7"/>
              </w:rPr>
              <w:t>ID de um perfil cliente</w:t>
            </w:r>
          </w:p>
        </w:tc>
      </w:tr>
      <w:tr>
        <w:trPr>
          <w:cantSplit/>
        </w:trPr>
        <w:tc>
          <w:tcPr>
            <w:tcW w:type="dxa" w:w="3504"/>
            <w:vAlign w:val="center"/>
          </w:tcPr>
          <w:p>
            <w:r/>
            <w:r>
              <w:rPr>
                <w:b w:val="0"/>
                <w:sz w:val="17"/>
              </w:rPr>
              <w:t>barbeiro_id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7"/>
              </w:rPr>
              <w:t>ID de um perfil barbeiro</w:t>
            </w:r>
          </w:p>
        </w:tc>
      </w:tr>
      <w:tr>
        <w:trPr>
          <w:cantSplit/>
        </w:trPr>
        <w:tc>
          <w:tcPr>
            <w:tcW w:type="dxa" w:w="3504"/>
            <w:vAlign w:val="center"/>
          </w:tcPr>
          <w:p>
            <w:r/>
            <w:r>
              <w:rPr>
                <w:b w:val="0"/>
                <w:sz w:val="17"/>
              </w:rPr>
              <w:t>servico_id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7"/>
              </w:rPr>
              <w:t>ID de um serviço cadastrado</w:t>
            </w:r>
          </w:p>
        </w:tc>
      </w:tr>
      <w:tr>
        <w:trPr>
          <w:cantSplit/>
        </w:trPr>
        <w:tc>
          <w:tcPr>
            <w:tcW w:type="dxa" w:w="3504"/>
            <w:vAlign w:val="center"/>
          </w:tcPr>
          <w:p>
            <w:r/>
            <w:r>
              <w:rPr>
                <w:b w:val="0"/>
                <w:sz w:val="17"/>
              </w:rPr>
              <w:t>agendamento_id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7"/>
              </w:rPr>
              <w:t>ID de um agendamento cadastrado</w:t>
            </w:r>
          </w:p>
        </w:tc>
      </w:tr>
    </w:tbl>
    <w:p>
      <w:r>
        <w:t>Header usado em rotas protegidas:</w:t>
      </w:r>
    </w:p>
    <w:p>
      <w:pPr>
        <w:spacing w:after="80"/>
      </w:pPr>
      <w:r>
        <w:rPr>
          <w:rFonts w:ascii="Consolas" w:hAnsi="Consolas" w:eastAsia="Consolas"/>
          <w:sz w:val="17"/>
        </w:rPr>
        <w:t>Authorization: Bearer {{access_token}}</w:t>
      </w:r>
    </w:p>
    <w:p>
      <w:pPr>
        <w:pStyle w:val="Heading1"/>
        <w:keepNext/>
      </w:pPr>
      <w:r>
        <w:t>4. Estratégia geral de testes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7"/>
              </w:rPr>
              <w:t>Tipo de teste</w:t>
            </w:r>
          </w:p>
        </w:tc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7"/>
              </w:rPr>
              <w:t>Objetivo</w:t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  <w:t>Smoke test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  <w:t>Verificar se a API responde.</w:t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  <w:t>Teste funcional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  <w:t>Validar se os endpoints fazem o que devem fazer.</w:t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  <w:t>Teste de autenticação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  <w:t>Validar login, token ausente e token inválido.</w:t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  <w:t>Teste de permissão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  <w:t>Validar se cada perfil acessa apenas o que pode.</w:t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  <w:t>Teste de validação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  <w:t>Validar campos obrigatórios e regras de negócio.</w:t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  <w:t>Teste de contrato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  <w:t>Validar estrutura dos JSONs retornados.</w:t>
            </w:r>
          </w:p>
        </w:tc>
      </w:tr>
    </w:tbl>
    <w:p>
      <w:pPr>
        <w:pStyle w:val="Heading1"/>
        <w:keepNext/>
      </w:pPr>
      <w:r>
        <w:t>5. Casos de teste por módulo</w:t>
      </w:r>
    </w:p>
    <w:p>
      <w:pPr>
        <w:pStyle w:val="Heading2"/>
        <w:keepNext/>
      </w:pPr>
      <w:r>
        <w:t>5.1 Autenticação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rPr>
          <w:cantSplit/>
        </w:trPr>
        <w:tc>
          <w:tcPr>
            <w:tcW w:type="dxa" w:w="1752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1752"/>
            <w:vAlign w:val="center"/>
            <w:shd w:fill="D9EAF7"/>
          </w:tcPr>
          <w:p>
            <w:r/>
            <w:r>
              <w:rPr>
                <w:b/>
                <w:sz w:val="17"/>
              </w:rPr>
              <w:t>Método</w:t>
            </w:r>
          </w:p>
        </w:tc>
        <w:tc>
          <w:tcPr>
            <w:tcW w:type="dxa" w:w="1752"/>
            <w:vAlign w:val="center"/>
            <w:shd w:fill="D9EAF7"/>
          </w:tcPr>
          <w:p>
            <w:r/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1752"/>
            <w:vAlign w:val="center"/>
            <w:shd w:fill="D9EAF7"/>
          </w:tcPr>
          <w:p>
            <w:r/>
            <w:r>
              <w:rPr>
                <w:b/>
                <w:sz w:val="17"/>
              </w:rPr>
              <w:t>Cenário</w:t>
            </w:r>
          </w:p>
        </w:tc>
        <w:tc>
          <w:tcPr>
            <w:tcW w:type="dxa" w:w="1752"/>
            <w:vAlign w:val="center"/>
            <w:shd w:fill="D9EAF7"/>
          </w:tcPr>
          <w:p>
            <w:r/>
            <w:r>
              <w:rPr>
                <w:b/>
                <w:sz w:val="17"/>
              </w:rPr>
              <w:t>Permissão</w:t>
            </w:r>
          </w:p>
        </w:tc>
        <w:tc>
          <w:tcPr>
            <w:tcW w:type="dxa" w:w="1752"/>
            <w:vAlign w:val="center"/>
            <w:shd w:fill="D9EAF7"/>
          </w:tcPr>
          <w:p>
            <w:r/>
            <w:r>
              <w:rPr>
                <w:b/>
                <w:sz w:val="17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CT-AUTH-01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/api/token/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Login com credenciais válidas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Público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200 OK + access e refresh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CT-AUTH-02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/api/token/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Login com senha incorreta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Público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401 Unauthorized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CT-AUTH-03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/api/token/refresh/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Renovar token válido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Público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200 OK + novo access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CT-AUTH-04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/api/servicos/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Acessar rota protegida sem token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Público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401 Unauthorized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CT-AUTH-05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/api/servicos/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Acessar rota protegida com token inválido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Público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401 Unauthorized</w:t>
            </w:r>
          </w:p>
        </w:tc>
      </w:tr>
    </w:tbl>
    <w:p>
      <w:pPr>
        <w:pStyle w:val="Heading2"/>
        <w:keepNext/>
      </w:pPr>
      <w:r>
        <w:t>5.2 Perfil e usuários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rPr>
          <w:cantSplit/>
        </w:trPr>
        <w:tc>
          <w:tcPr>
            <w:tcW w:type="dxa" w:w="1752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1752"/>
            <w:vAlign w:val="center"/>
            <w:shd w:fill="D9EAF7"/>
          </w:tcPr>
          <w:p>
            <w:r/>
            <w:r>
              <w:rPr>
                <w:b/>
                <w:sz w:val="17"/>
              </w:rPr>
              <w:t>Método</w:t>
            </w:r>
          </w:p>
        </w:tc>
        <w:tc>
          <w:tcPr>
            <w:tcW w:type="dxa" w:w="1752"/>
            <w:vAlign w:val="center"/>
            <w:shd w:fill="D9EAF7"/>
          </w:tcPr>
          <w:p>
            <w:r/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1752"/>
            <w:vAlign w:val="center"/>
            <w:shd w:fill="D9EAF7"/>
          </w:tcPr>
          <w:p>
            <w:r/>
            <w:r>
              <w:rPr>
                <w:b/>
                <w:sz w:val="17"/>
              </w:rPr>
              <w:t>Cenário</w:t>
            </w:r>
          </w:p>
        </w:tc>
        <w:tc>
          <w:tcPr>
            <w:tcW w:type="dxa" w:w="1752"/>
            <w:vAlign w:val="center"/>
            <w:shd w:fill="D9EAF7"/>
          </w:tcPr>
          <w:p>
            <w:r/>
            <w:r>
              <w:rPr>
                <w:b/>
                <w:sz w:val="17"/>
              </w:rPr>
              <w:t>Permissão</w:t>
            </w:r>
          </w:p>
        </w:tc>
        <w:tc>
          <w:tcPr>
            <w:tcW w:type="dxa" w:w="1752"/>
            <w:vAlign w:val="center"/>
            <w:shd w:fill="D9EAF7"/>
          </w:tcPr>
          <w:p>
            <w:r/>
            <w:r>
              <w:rPr>
                <w:b/>
                <w:sz w:val="17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CT-PERFIL-01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/api/clientes/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Cadastrar cliente válido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Público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201 Created + dados do cliente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CT-PERFIL-02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/api/clientes/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Cadastrar cliente com email repetido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Público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400 Bad Request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CT-PERFIL-03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/api/usuarios/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Admin cadastra barbeiro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201 Created + dados do barbeiro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CT-PERFIL-04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/api/usuarios/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Cliente tenta cadastrar usuário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Cliente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403 Forbidden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CT-PERFIL-05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/api/perfis/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Admin lista todos os perfis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200 OK + lista de perfis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CT-PERFIL-06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/api/perfis/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Cliente lista perfis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Cliente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200 OK + apenas o próprio perfil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CT-PERFIL-07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/api/perfis/{id}/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Atualizar telefone do perfil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Autenticado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200 OK + perfil atualizado</w:t>
            </w:r>
          </w:p>
        </w:tc>
      </w:tr>
    </w:tbl>
    <w:p>
      <w:pPr>
        <w:pStyle w:val="Heading2"/>
        <w:keepNext/>
      </w:pPr>
      <w:r>
        <w:t>5.3 Serviços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rPr>
          <w:cantSplit/>
        </w:trPr>
        <w:tc>
          <w:tcPr>
            <w:tcW w:type="dxa" w:w="1752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1752"/>
            <w:vAlign w:val="center"/>
            <w:shd w:fill="D9EAF7"/>
          </w:tcPr>
          <w:p>
            <w:r/>
            <w:r>
              <w:rPr>
                <w:b/>
                <w:sz w:val="17"/>
              </w:rPr>
              <w:t>Método</w:t>
            </w:r>
          </w:p>
        </w:tc>
        <w:tc>
          <w:tcPr>
            <w:tcW w:type="dxa" w:w="1752"/>
            <w:vAlign w:val="center"/>
            <w:shd w:fill="D9EAF7"/>
          </w:tcPr>
          <w:p>
            <w:r/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1752"/>
            <w:vAlign w:val="center"/>
            <w:shd w:fill="D9EAF7"/>
          </w:tcPr>
          <w:p>
            <w:r/>
            <w:r>
              <w:rPr>
                <w:b/>
                <w:sz w:val="17"/>
              </w:rPr>
              <w:t>Cenário</w:t>
            </w:r>
          </w:p>
        </w:tc>
        <w:tc>
          <w:tcPr>
            <w:tcW w:type="dxa" w:w="1752"/>
            <w:vAlign w:val="center"/>
            <w:shd w:fill="D9EAF7"/>
          </w:tcPr>
          <w:p>
            <w:r/>
            <w:r>
              <w:rPr>
                <w:b/>
                <w:sz w:val="17"/>
              </w:rPr>
              <w:t>Permissão</w:t>
            </w:r>
          </w:p>
        </w:tc>
        <w:tc>
          <w:tcPr>
            <w:tcW w:type="dxa" w:w="1752"/>
            <w:vAlign w:val="center"/>
            <w:shd w:fill="D9EAF7"/>
          </w:tcPr>
          <w:p>
            <w:r/>
            <w:r>
              <w:rPr>
                <w:b/>
                <w:sz w:val="17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CT-SERV-01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/api/servicos/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Listar serviços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Autenticado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200 OK + lista de serviços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CT-SERV-02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/api/servicos/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Admin cadastra serviço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201 Created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CT-SERV-03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/api/servicos/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Cliente tenta cadastrar serviço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Cliente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403 Forbidden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CT-SERV-04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/api/servicos/{id}/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Admin atualiza valor do serviço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200 OK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CT-SERV-05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DELETE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/api/servicos/{id}/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Admin remove serviço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204 No Content</w:t>
            </w:r>
          </w:p>
        </w:tc>
      </w:tr>
    </w:tbl>
    <w:p>
      <w:pPr>
        <w:pStyle w:val="Heading2"/>
        <w:keepNext/>
      </w:pPr>
      <w:r>
        <w:t>5.4 Agendamentos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rPr>
          <w:cantSplit/>
        </w:trPr>
        <w:tc>
          <w:tcPr>
            <w:tcW w:type="dxa" w:w="1752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1752"/>
            <w:vAlign w:val="center"/>
            <w:shd w:fill="D9EAF7"/>
          </w:tcPr>
          <w:p>
            <w:r/>
            <w:r>
              <w:rPr>
                <w:b/>
                <w:sz w:val="17"/>
              </w:rPr>
              <w:t>Método</w:t>
            </w:r>
          </w:p>
        </w:tc>
        <w:tc>
          <w:tcPr>
            <w:tcW w:type="dxa" w:w="1752"/>
            <w:vAlign w:val="center"/>
            <w:shd w:fill="D9EAF7"/>
          </w:tcPr>
          <w:p>
            <w:r/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1752"/>
            <w:vAlign w:val="center"/>
            <w:shd w:fill="D9EAF7"/>
          </w:tcPr>
          <w:p>
            <w:r/>
            <w:r>
              <w:rPr>
                <w:b/>
                <w:sz w:val="17"/>
              </w:rPr>
              <w:t>Cenário</w:t>
            </w:r>
          </w:p>
        </w:tc>
        <w:tc>
          <w:tcPr>
            <w:tcW w:type="dxa" w:w="1752"/>
            <w:vAlign w:val="center"/>
            <w:shd w:fill="D9EAF7"/>
          </w:tcPr>
          <w:p>
            <w:r/>
            <w:r>
              <w:rPr>
                <w:b/>
                <w:sz w:val="17"/>
              </w:rPr>
              <w:t>Permissão</w:t>
            </w:r>
          </w:p>
        </w:tc>
        <w:tc>
          <w:tcPr>
            <w:tcW w:type="dxa" w:w="1752"/>
            <w:vAlign w:val="center"/>
            <w:shd w:fill="D9EAF7"/>
          </w:tcPr>
          <w:p>
            <w:r/>
            <w:r>
              <w:rPr>
                <w:b/>
                <w:sz w:val="17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CT-AGEND-01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/api/agendamentos/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Cliente lista seus agendamentos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Cliente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200 OK + lista apenas do cliente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CT-AGEND-02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/api/agendamentos/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Barbeiro lista seus agendamentos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Barbeiro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200 OK + lista apenas do barbeiro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CT-AGEND-03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/api/agendamentos/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Admin lista todos os agendamentos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200 OK + lista completa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CT-AGEND-04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/api/agendamentos/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Cliente cria agendamento válido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Cliente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201 Created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CT-AGEND-05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/api/agendamentos/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Barbeiro tenta criar agendamento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Barbeiro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403 Forbidden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CT-AGEND-06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/api/agendamentos/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Criar agendamento sem serviços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Cliente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400 Bad Request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CT-AGEND-07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/api/agendamentos/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Criar agendamento em data passada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Cliente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400 Bad Request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CT-AGEND-08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/api/agendamentos/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Criar agendamento com barbeiro ocupado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Cliente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400 Bad Request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CT-AGEND-09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/api/agendamentos/{id}/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Atualizar horário do agendamento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Autenticado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200 OK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CT-AGEND-10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DELETE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/api/agendamentos/{id}/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Remover agendamento permitido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Autenticado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b w:val="0"/>
                <w:sz w:val="17"/>
              </w:rPr>
              <w:t>204 No Content</w:t>
            </w:r>
          </w:p>
        </w:tc>
      </w:tr>
    </w:tbl>
    <w:p>
      <w:pPr>
        <w:pStyle w:val="Heading1"/>
        <w:keepNext/>
      </w:pPr>
      <w:r>
        <w:t>6. Principais requests e responses</w:t>
      </w:r>
    </w:p>
    <w:p>
      <w:pPr>
        <w:pStyle w:val="Heading2"/>
        <w:keepNext/>
      </w:pPr>
      <w:r>
        <w:t>Login válido - POST /api/token/</w:t>
      </w:r>
    </w:p>
    <w:p>
      <w:r>
        <w:t>Request:</w:t>
      </w:r>
    </w:p>
    <w:p>
      <w:pPr>
        <w:spacing w:after="80"/>
      </w:pPr>
      <w:r>
        <w:rPr>
          <w:rFonts w:ascii="Consolas" w:hAnsi="Consolas" w:eastAsia="Consolas"/>
          <w:sz w:val="17"/>
        </w:rPr>
        <w:t>{</w:t>
        <w:br/>
        <w:t xml:space="preserve">  "email": "admin@admin.com",</w:t>
        <w:br/>
        <w:t xml:space="preserve">  "password": "admin123"</w:t>
        <w:br/>
        <w:t>}</w:t>
      </w:r>
    </w:p>
    <w:p>
      <w:r>
        <w:t>Response esperado:</w:t>
      </w:r>
    </w:p>
    <w:p>
      <w:pPr>
        <w:spacing w:after="80"/>
      </w:pPr>
      <w:r>
        <w:rPr>
          <w:rFonts w:ascii="Consolas" w:hAnsi="Consolas" w:eastAsia="Consolas"/>
          <w:sz w:val="17"/>
        </w:rPr>
        <w:t>{</w:t>
        <w:br/>
        <w:t xml:space="preserve">  "refresh": "token_refresh",</w:t>
        <w:br/>
        <w:t xml:space="preserve">  "access": "token_access"</w:t>
        <w:br/>
        <w:t>}</w:t>
      </w:r>
    </w:p>
    <w:p>
      <w:pPr>
        <w:pStyle w:val="Heading2"/>
        <w:keepNext/>
      </w:pPr>
      <w:r>
        <w:t>Cadastrar cliente - POST /api/clientes/</w:t>
      </w:r>
    </w:p>
    <w:p>
      <w:r>
        <w:t>Request:</w:t>
      </w:r>
    </w:p>
    <w:p>
      <w:pPr>
        <w:spacing w:after="80"/>
      </w:pPr>
      <w:r>
        <w:rPr>
          <w:rFonts w:ascii="Consolas" w:hAnsi="Consolas" w:eastAsia="Consolas"/>
          <w:sz w:val="17"/>
        </w:rPr>
        <w:t>{</w:t>
        <w:br/>
        <w:t xml:space="preserve">  "nome": "João Silva",</w:t>
        <w:br/>
        <w:t xml:space="preserve">  "telefone": "83999999999",</w:t>
        <w:br/>
        <w:t xml:space="preserve">  "email": "joao@email.com",</w:t>
        <w:br/>
        <w:t xml:space="preserve">  "password": "123456"</w:t>
        <w:br/>
        <w:t>}</w:t>
      </w:r>
    </w:p>
    <w:p>
      <w:r>
        <w:t>Response esperado:</w:t>
      </w:r>
    </w:p>
    <w:p>
      <w:pPr>
        <w:spacing w:after="80"/>
      </w:pPr>
      <w:r>
        <w:rPr>
          <w:rFonts w:ascii="Consolas" w:hAnsi="Consolas" w:eastAsia="Consolas"/>
          <w:sz w:val="17"/>
        </w:rPr>
        <w:t>{</w:t>
        <w:br/>
        <w:t xml:space="preserve">  "id": 1,</w:t>
        <w:br/>
        <w:t xml:space="preserve">  "nome": "João Silva",</w:t>
        <w:br/>
        <w:t xml:space="preserve">  "telefone": "83999999999",</w:t>
        <w:br/>
        <w:t xml:space="preserve">  "tipo": "cliente",</w:t>
        <w:br/>
        <w:t xml:space="preserve">  "email": "joao@email.com"</w:t>
        <w:br/>
        <w:t>}</w:t>
      </w:r>
    </w:p>
    <w:p>
      <w:pPr>
        <w:pStyle w:val="Heading2"/>
        <w:keepNext/>
      </w:pPr>
      <w:r>
        <w:t>Cadastrar barbeiro - POST /api/usuarios/</w:t>
      </w:r>
    </w:p>
    <w:p>
      <w:r>
        <w:t>Request:</w:t>
      </w:r>
    </w:p>
    <w:p>
      <w:pPr>
        <w:spacing w:after="80"/>
      </w:pPr>
      <w:r>
        <w:rPr>
          <w:rFonts w:ascii="Consolas" w:hAnsi="Consolas" w:eastAsia="Consolas"/>
          <w:sz w:val="17"/>
        </w:rPr>
        <w:t>{</w:t>
        <w:br/>
        <w:t xml:space="preserve">  "nome": "Carlos Barbeiro",</w:t>
        <w:br/>
        <w:t xml:space="preserve">  "telefone": "83988888888",</w:t>
        <w:br/>
        <w:t xml:space="preserve">  "email": "carlos@barbearia.com",</w:t>
        <w:br/>
        <w:t xml:space="preserve">  "password": "123456",</w:t>
        <w:br/>
        <w:t xml:space="preserve">  "tipo": "barbeiro"</w:t>
        <w:br/>
        <w:t>}</w:t>
      </w:r>
    </w:p>
    <w:p>
      <w:r>
        <w:t>Response esperado:</w:t>
      </w:r>
    </w:p>
    <w:p>
      <w:pPr>
        <w:spacing w:after="80"/>
      </w:pPr>
      <w:r>
        <w:rPr>
          <w:rFonts w:ascii="Consolas" w:hAnsi="Consolas" w:eastAsia="Consolas"/>
          <w:sz w:val="17"/>
        </w:rPr>
        <w:t>{</w:t>
        <w:br/>
        <w:t xml:space="preserve">  "id": 2,</w:t>
        <w:br/>
        <w:t xml:space="preserve">  "nome": "Carlos Barbeiro",</w:t>
        <w:br/>
        <w:t xml:space="preserve">  "telefone": "83988888888",</w:t>
        <w:br/>
        <w:t xml:space="preserve">  "tipo": "barbeiro",</w:t>
        <w:br/>
        <w:t xml:space="preserve">  "email": "carlos@barbearia.com"</w:t>
        <w:br/>
        <w:t>}</w:t>
      </w:r>
    </w:p>
    <w:p>
      <w:pPr>
        <w:pStyle w:val="Heading2"/>
        <w:keepNext/>
      </w:pPr>
      <w:r>
        <w:t>Cadastrar serviço - POST /api/servicos/</w:t>
      </w:r>
    </w:p>
    <w:p>
      <w:r>
        <w:t>Request:</w:t>
      </w:r>
    </w:p>
    <w:p>
      <w:pPr>
        <w:spacing w:after="80"/>
      </w:pPr>
      <w:r>
        <w:rPr>
          <w:rFonts w:ascii="Consolas" w:hAnsi="Consolas" w:eastAsia="Consolas"/>
          <w:sz w:val="17"/>
        </w:rPr>
        <w:t>{</w:t>
        <w:br/>
        <w:t xml:space="preserve">  "nome": "Corte Masculino",</w:t>
        <w:br/>
        <w:t xml:space="preserve">  "valor": "35.00",</w:t>
        <w:br/>
        <w:t xml:space="preserve">  "duracao_minutos": 30</w:t>
        <w:br/>
        <w:t>}</w:t>
      </w:r>
    </w:p>
    <w:p>
      <w:r>
        <w:t>Response esperado:</w:t>
      </w:r>
    </w:p>
    <w:p>
      <w:pPr>
        <w:spacing w:after="80"/>
      </w:pPr>
      <w:r>
        <w:rPr>
          <w:rFonts w:ascii="Consolas" w:hAnsi="Consolas" w:eastAsia="Consolas"/>
          <w:sz w:val="17"/>
        </w:rPr>
        <w:t>{</w:t>
        <w:br/>
        <w:t xml:space="preserve">  "id": 1,</w:t>
        <w:br/>
        <w:t xml:space="preserve">  "nome": "Corte Masculino",</w:t>
        <w:br/>
        <w:t xml:space="preserve">  "valor": "35.00",</w:t>
        <w:br/>
        <w:t xml:space="preserve">  "duracao_minutos": 30</w:t>
        <w:br/>
        <w:t>}</w:t>
      </w:r>
    </w:p>
    <w:p>
      <w:pPr>
        <w:pStyle w:val="Heading2"/>
        <w:keepNext/>
      </w:pPr>
      <w:r>
        <w:t>Criar agendamento - POST /api/agendamentos/</w:t>
      </w:r>
    </w:p>
    <w:p>
      <w:r>
        <w:t>Request:</w:t>
      </w:r>
    </w:p>
    <w:p>
      <w:pPr>
        <w:spacing w:after="80"/>
      </w:pPr>
      <w:r>
        <w:rPr>
          <w:rFonts w:ascii="Consolas" w:hAnsi="Consolas" w:eastAsia="Consolas"/>
          <w:sz w:val="17"/>
        </w:rPr>
        <w:t>{</w:t>
        <w:br/>
        <w:t xml:space="preserve">  "barbeiro": 2,</w:t>
        <w:br/>
        <w:t xml:space="preserve">  "servicos": [1, 2],</w:t>
        <w:br/>
        <w:t xml:space="preserve">  "data_hora": "2026-05-25T14:00:00Z"</w:t>
        <w:br/>
        <w:t>}</w:t>
      </w:r>
    </w:p>
    <w:p>
      <w:r>
        <w:t>Response esperado:</w:t>
      </w:r>
    </w:p>
    <w:p>
      <w:pPr>
        <w:spacing w:after="80"/>
      </w:pPr>
      <w:r>
        <w:rPr>
          <w:rFonts w:ascii="Consolas" w:hAnsi="Consolas" w:eastAsia="Consolas"/>
          <w:sz w:val="17"/>
        </w:rPr>
        <w:t>{</w:t>
        <w:br/>
        <w:t xml:space="preserve">  "id": 1,</w:t>
        <w:br/>
        <w:t xml:space="preserve">  "cliente": 3,</w:t>
        <w:br/>
        <w:t xml:space="preserve">  "barbeiro": 2,</w:t>
        <w:br/>
        <w:t xml:space="preserve">  "servicos": [1, 2],</w:t>
        <w:br/>
        <w:t xml:space="preserve">  "data_hora": "2026-05-25T14:00:00Z",</w:t>
        <w:br/>
        <w:t xml:space="preserve">  "hora_fim": "2026-05-25T14:50:00Z",</w:t>
        <w:br/>
        <w:t xml:space="preserve">  "valor_total": "60.00",</w:t>
        <w:br/>
        <w:t xml:space="preserve">  "duracao_total_minutos": 50</w:t>
        <w:br/>
        <w:t>}</w:t>
      </w:r>
    </w:p>
    <w:p>
      <w:pPr>
        <w:pStyle w:val="Heading1"/>
        <w:keepNext/>
      </w:pPr>
      <w:r>
        <w:t>7. Testes de segurança e autorização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2628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2628"/>
            <w:vAlign w:val="center"/>
            <w:shd w:fill="D9EAF7"/>
          </w:tcPr>
          <w:p>
            <w:r/>
            <w:r>
              <w:rPr>
                <w:b/>
                <w:sz w:val="17"/>
              </w:rPr>
              <w:t>Cenário</w:t>
            </w:r>
          </w:p>
        </w:tc>
        <w:tc>
          <w:tcPr>
            <w:tcW w:type="dxa" w:w="2628"/>
            <w:vAlign w:val="center"/>
            <w:shd w:fill="D9EAF7"/>
          </w:tcPr>
          <w:p>
            <w:r/>
            <w:r>
              <w:rPr>
                <w:b/>
                <w:sz w:val="17"/>
              </w:rPr>
              <w:t>Endpoint exemplo</w:t>
            </w:r>
          </w:p>
        </w:tc>
        <w:tc>
          <w:tcPr>
            <w:tcW w:type="dxa" w:w="2628"/>
            <w:vAlign w:val="center"/>
            <w:shd w:fill="D9EAF7"/>
          </w:tcPr>
          <w:p>
            <w:r/>
            <w:r>
              <w:rPr>
                <w:b/>
                <w:sz w:val="17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CT-SEC-01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Acessar rota protegida sem token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GET /api/servicos/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401 Unauthorized</w:t>
            </w:r>
          </w:p>
        </w:tc>
      </w:tr>
      <w:tr>
        <w:trPr>
          <w:cantSplit/>
        </w:trPr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CT-SEC-02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Acessar rota protegida com token inválido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GET /api/servicos/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401 Unauthorized</w:t>
            </w:r>
          </w:p>
        </w:tc>
      </w:tr>
      <w:tr>
        <w:trPr>
          <w:cantSplit/>
        </w:trPr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CT-SEC-03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Cliente tentar criar serviço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POST /api/servicos/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403 Forbidden</w:t>
            </w:r>
          </w:p>
        </w:tc>
      </w:tr>
      <w:tr>
        <w:trPr>
          <w:cantSplit/>
        </w:trPr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CT-SEC-04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Cliente tentar criar barbeiro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POST /api/usuarios/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403 Forbidden</w:t>
            </w:r>
          </w:p>
        </w:tc>
      </w:tr>
      <w:tr>
        <w:trPr>
          <w:cantSplit/>
        </w:trPr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CT-SEC-05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Barbeiro tentar criar agendamento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POST /api/agendamentos/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7"/>
              </w:rPr>
              <w:t>403 Forbidden</w:t>
            </w:r>
          </w:p>
        </w:tc>
      </w:tr>
    </w:tbl>
    <w:p>
      <w:pPr>
        <w:pStyle w:val="Heading1"/>
        <w:keepNext/>
      </w:pPr>
      <w:r>
        <w:t>8. Scripts úteis no Postman</w:t>
      </w:r>
    </w:p>
    <w:p>
      <w:pPr>
        <w:pStyle w:val="Heading2"/>
        <w:keepNext/>
      </w:pPr>
      <w:r>
        <w:t>Salvar tokens após login</w:t>
      </w:r>
    </w:p>
    <w:p>
      <w:pPr>
        <w:spacing w:after="80"/>
      </w:pPr>
      <w:r>
        <w:rPr>
          <w:rFonts w:ascii="Consolas" w:hAnsi="Consolas" w:eastAsia="Consolas"/>
          <w:sz w:val="17"/>
        </w:rPr>
        <w:t>pm.test("Login realizado com sucesso", function () {</w:t>
        <w:br/>
        <w:t xml:space="preserve">    pm.response.to.have.status(200);</w:t>
        <w:br/>
        <w:t>});</w:t>
        <w:br/>
        <w:br/>
        <w:t>const json = pm.response.json();</w:t>
        <w:br/>
        <w:t>pm.environment.set("access_token", json.access);</w:t>
        <w:br/>
        <w:t>pm.environment.set("refresh_token", json.refresh);</w:t>
      </w:r>
    </w:p>
    <w:p>
      <w:pPr>
        <w:pStyle w:val="Heading2"/>
        <w:keepNext/>
      </w:pPr>
      <w:r>
        <w:t>Validar criação com sucesso</w:t>
      </w:r>
    </w:p>
    <w:p>
      <w:pPr>
        <w:spacing w:after="80"/>
      </w:pPr>
      <w:r>
        <w:rPr>
          <w:rFonts w:ascii="Consolas" w:hAnsi="Consolas" w:eastAsia="Consolas"/>
          <w:sz w:val="17"/>
        </w:rPr>
        <w:t>pm.test("Criado com sucesso", function () {</w:t>
        <w:br/>
        <w:t xml:space="preserve">    pm.response.to.have.status(201);</w:t>
        <w:br/>
        <w:t>});</w:t>
      </w:r>
    </w:p>
    <w:p>
      <w:pPr>
        <w:pStyle w:val="Heading2"/>
        <w:keepNext/>
      </w:pPr>
      <w:r>
        <w:t>Validar acesso negado</w:t>
      </w:r>
    </w:p>
    <w:p>
      <w:pPr>
        <w:spacing w:after="80"/>
      </w:pPr>
      <w:r>
        <w:rPr>
          <w:rFonts w:ascii="Consolas" w:hAnsi="Consolas" w:eastAsia="Consolas"/>
          <w:sz w:val="17"/>
        </w:rPr>
        <w:t>pm.test("Acesso negado", function () {</w:t>
        <w:br/>
        <w:t xml:space="preserve">    pm.expect([401, 403]).to.include(pm.response.code);</w:t>
        <w:br/>
        <w:t>});</w:t>
      </w:r>
    </w:p>
    <w:p>
      <w:pPr>
        <w:pStyle w:val="Heading1"/>
        <w:keepNext/>
      </w:pPr>
      <w:r>
        <w:t>9. Ordem recomendada de execução no Postman</w:t>
      </w:r>
    </w:p>
    <w:p>
      <w:pPr>
        <w:pStyle w:val="ListNumber"/>
      </w:pPr>
      <w:r>
        <w:t>Cadastrar cliente público.</w:t>
      </w:r>
    </w:p>
    <w:p>
      <w:pPr>
        <w:pStyle w:val="ListNumber"/>
      </w:pPr>
      <w:r>
        <w:t>Fazer login como admin e salvar tokens.</w:t>
      </w:r>
    </w:p>
    <w:p>
      <w:pPr>
        <w:pStyle w:val="ListNumber"/>
      </w:pPr>
      <w:r>
        <w:t>Criar barbeiro usando /api/usuarios/.</w:t>
      </w:r>
    </w:p>
    <w:p>
      <w:pPr>
        <w:pStyle w:val="ListNumber"/>
      </w:pPr>
      <w:r>
        <w:t>Criar serviço usando /api/servicos/.</w:t>
      </w:r>
    </w:p>
    <w:p>
      <w:pPr>
        <w:pStyle w:val="ListNumber"/>
      </w:pPr>
      <w:r>
        <w:t>Fazer login como cliente.</w:t>
      </w:r>
    </w:p>
    <w:p>
      <w:pPr>
        <w:pStyle w:val="ListNumber"/>
      </w:pPr>
      <w:r>
        <w:t>Criar agendamento usando /api/agendamentos/.</w:t>
      </w:r>
    </w:p>
    <w:p>
      <w:pPr>
        <w:pStyle w:val="ListNumber"/>
      </w:pPr>
      <w:r>
        <w:t>Listar agendamentos como cliente, barbeiro e admin.</w:t>
      </w:r>
    </w:p>
    <w:p>
      <w:pPr>
        <w:pStyle w:val="ListNumber"/>
      </w:pPr>
      <w:r>
        <w:t>Testar cenários negativos: sem token, token inválido, sem permissão e dados inválidos.</w:t>
      </w:r>
    </w:p>
    <w:p>
      <w:pPr>
        <w:pStyle w:val="Heading1"/>
        <w:keepNext/>
      </w:pPr>
      <w:r>
        <w:t>10. Checklist final de QA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  <w:t>Login validado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  <w:t>Refresh token validado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  <w:t>Rotas protegidas sem token testadas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  <w:t>Cadastro de cliente testado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  <w:t>Cadastro de barbeiro pelo admin testado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  <w:t>CRUD de serviços testado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  <w:t>Criação de agendamento testada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  <w:t>Conflito de horário testado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  <w:t>Permissões de cliente, barbeiro e admin testadas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  <w:t>Responses JSON conferidos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  <w:t>Status HTTP conferidos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p>
      <w:pPr>
        <w:pStyle w:val="Heading1"/>
        <w:keepNext/>
      </w:pPr>
      <w:r>
        <w:t>11. Observações finais</w:t>
      </w:r>
    </w:p>
    <w:p>
      <w:pPr>
        <w:pStyle w:val="ListBullet"/>
      </w:pPr>
      <w:r>
        <w:t>Os testes foram planejados para execução manual no Postman.</w:t>
      </w:r>
    </w:p>
    <w:p>
      <w:pPr>
        <w:pStyle w:val="ListBullet"/>
      </w:pPr>
      <w:r>
        <w:t>As rotas protegidas devem usar JWT no header Authorization.</w:t>
      </w:r>
    </w:p>
    <w:p>
      <w:pPr>
        <w:pStyle w:val="ListBullet"/>
      </w:pPr>
      <w:r>
        <w:t>O endpoint /api/usuarios/ é usado pelo admin para criar barbeiros e clientes.</w:t>
      </w:r>
    </w:p>
    <w:p>
      <w:pPr>
        <w:pStyle w:val="ListBullet"/>
      </w:pPr>
      <w:r>
        <w:t>O endpoint /api/clientes/ é usado para cadastro público de clientes.</w:t>
      </w:r>
    </w:p>
    <w:p>
      <w:pPr>
        <w:pStyle w:val="ListBullet"/>
      </w:pPr>
      <w:r>
        <w:t>O campo cliente do agendamento não deve ser enviado no request; ele é definido automaticamente pelo usuário logado.</w:t>
      </w:r>
    </w:p>
    <w:p>
      <w:pPr>
        <w:pStyle w:val="ListBullet"/>
      </w:pPr>
      <w:r>
        <w:t>O campo data_hora deve usar formato ISO 8601, por exemplo: 2026-05-25T14:00:00Z.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