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Infraestrutura de Software 202</w:t>
      </w:r>
      <w:r>
        <w:rPr/>
        <w:t>1</w:t>
      </w:r>
      <w:r>
        <w:rPr/>
        <w:t>.1</w:t>
      </w:r>
    </w:p>
    <w:p>
      <w:pPr>
        <w:pStyle w:val="Normal1"/>
        <w:jc w:val="center"/>
        <w:rPr/>
      </w:pPr>
      <w:r>
        <w:rPr/>
        <w:t>1o EE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Indique se as afirmações são verdadeiras (V) ou falsas (F) e justifique cada uma das respostas. (2,0)</w:t>
      </w:r>
    </w:p>
    <w:p>
      <w:pPr>
        <w:pStyle w:val="Normal1"/>
        <w:rPr/>
      </w:pPr>
      <w:r>
        <w:rPr/>
        <w:t>(i) Em sistemas interativos, os processos são caracterizados por serem limitados por CPU;</w:t>
      </w:r>
    </w:p>
    <w:p>
      <w:pPr>
        <w:pStyle w:val="Normal1"/>
        <w:rPr/>
      </w:pPr>
      <w:r>
        <w:rPr/>
        <w:t xml:space="preserve">(ii) </w:t>
      </w:r>
      <w:r>
        <w:rPr>
          <w:i/>
        </w:rPr>
        <w:t>Threads</w:t>
      </w:r>
      <w:r>
        <w:rPr/>
        <w:t xml:space="preserve"> compartilham  o mesmo espaço de endereçamento de um processo;</w:t>
      </w:r>
    </w:p>
    <w:p>
      <w:pPr>
        <w:pStyle w:val="Normal1"/>
        <w:rPr/>
      </w:pPr>
      <w:r>
        <w:rPr/>
        <w:t>(iii) No software de E/S, a camada independente de dispositivo realiza a manipulação dos registradores de um periférico;</w:t>
      </w:r>
    </w:p>
    <w:p>
      <w:pPr>
        <w:pStyle w:val="Normal1"/>
        <w:rPr/>
      </w:pPr>
      <w:r>
        <w:rPr/>
        <w:t>(iv) Sistemas operacionais baseados em micronúcleo possuem desempenho melhor que sistemas operacionais monolíticos.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O que são chamadas ao sistema? Por que interrupções são importantes neste contexto? (1,5)</w:t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/>
        <w:t>3. Qual é a importância de um sistema operacional possuir o modo usuário e o modo núcleo (</w:t>
      </w:r>
      <w:r>
        <w:rPr>
          <w:i/>
        </w:rPr>
        <w:t>kernel) (</w:t>
      </w:r>
      <w:r>
        <w:rPr/>
        <w:t>1,0)</w:t>
      </w:r>
      <w:r>
        <w:rPr>
          <w:i/>
        </w:rPr>
        <w:t>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Considerando a arquitetura x86, explique resumidamente o funcionamento do bootloader. Quais as etapas necessárias e os cuidados na implementação (2,0)?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Por que a abstração proporcionada pelo espaço de endereçamento é importante para execução concorrente de vários processos (1,5)?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 xml:space="preserve">6. Um sistema de jogo eletrônico utiliza 3 </w:t>
      </w:r>
      <w:r>
        <w:rPr>
          <w:i/>
        </w:rPr>
        <w:t xml:space="preserve">threads </w:t>
      </w:r>
      <w:r>
        <w:rPr/>
        <w:t xml:space="preserve">para executar as respectivas funcionalidades. Uma </w:t>
      </w:r>
      <w:r>
        <w:rPr>
          <w:i/>
        </w:rPr>
        <w:t xml:space="preserve">thread </w:t>
      </w:r>
      <w:r>
        <w:rPr/>
        <w:t xml:space="preserve">é responsável pelos gráficos, uma segunda faz a geração do som e uma terceira realiza o controle dos movimentos do jogo..Assuma que cada </w:t>
      </w:r>
      <w:r>
        <w:rPr>
          <w:i/>
        </w:rPr>
        <w:t xml:space="preserve">thread </w:t>
      </w:r>
      <w:r>
        <w:rPr/>
        <w:t xml:space="preserve">está implementada usando um laço infinito. As </w:t>
      </w:r>
      <w:r>
        <w:rPr>
          <w:i/>
        </w:rPr>
        <w:t>threads</w:t>
      </w:r>
      <w:r>
        <w:rPr/>
        <w:t xml:space="preserve"> não compartilham recursos, mas após uma iteração (repetição), uma thread só pode continuar as atividades quando as outras </w:t>
      </w:r>
      <w:r>
        <w:rPr>
          <w:i/>
        </w:rPr>
        <w:t xml:space="preserve">threads </w:t>
      </w:r>
      <w:r>
        <w:rPr/>
        <w:t xml:space="preserve">terminarem também uma iteração; Ao concluírem uma iteração em conjunto, as threads podem continuar a execução e a sincronização deve ocorrer novamente a cada repetição. Analisando o funcionamento do sistema de jogo eletrônico, qual seria a técnica de sincronização mais apropriada para as </w:t>
      </w:r>
      <w:r>
        <w:rPr>
          <w:i/>
        </w:rPr>
        <w:t>threads</w:t>
      </w:r>
      <w:r>
        <w:rPr/>
        <w:t>. Explique. (2,0)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266</Words>
  <Characters>1515</Characters>
  <CharactersWithSpaces>1770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2024-05-13T20:32:10Z</dcterms:modified>
  <cp:revision>1</cp:revision>
  <dc:subject/>
  <dc:title/>
</cp:coreProperties>
</file>