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 de Software 2023.2 - Final e 2a Chamada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operacional PintOS adota a política de escalonamento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round-robin</w:t>
      </w:r>
      <w:r w:rsidDel="00000000" w:rsidR="00000000" w:rsidRPr="00000000">
        <w:rPr>
          <w:sz w:val="24"/>
          <w:szCs w:val="24"/>
          <w:rtl w:val="0"/>
        </w:rPr>
        <w:t xml:space="preserve">. Como funciona esta política? (2,0)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política de escalonamento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Multiple Feedback Queue (</w:t>
      </w:r>
      <w:r w:rsidDel="00000000" w:rsidR="00000000" w:rsidRPr="00000000">
        <w:rPr>
          <w:sz w:val="24"/>
          <w:szCs w:val="24"/>
          <w:rtl w:val="0"/>
        </w:rPr>
        <w:t xml:space="preserve">MFQ - Múltiplas Filas com Retroalimentação) é uma técnica melhor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round-robin </w:t>
      </w:r>
      <w:r w:rsidDel="00000000" w:rsidR="00000000" w:rsidRPr="00000000">
        <w:rPr>
          <w:sz w:val="24"/>
          <w:szCs w:val="24"/>
          <w:rtl w:val="0"/>
        </w:rPr>
        <w:t xml:space="preserve">para sistemas interativos? Explique. (2,0)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Faça um resumo das etapas que ocorre (hardware e sistema operacional) quando acontece uma falta de página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page fault</w:t>
      </w:r>
      <w:r w:rsidDel="00000000" w:rsidR="00000000" w:rsidRPr="00000000">
        <w:rPr>
          <w:sz w:val="24"/>
          <w:szCs w:val="24"/>
          <w:rtl w:val="0"/>
        </w:rPr>
        <w:t xml:space="preserve">) (2,0)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Cliente-Servidor 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Peer-to-Peer</w:t>
      </w:r>
      <w:r w:rsidDel="00000000" w:rsidR="00000000" w:rsidRPr="00000000">
        <w:rPr>
          <w:sz w:val="24"/>
          <w:szCs w:val="24"/>
          <w:rtl w:val="0"/>
        </w:rPr>
        <w:t xml:space="preserve"> são arquiteturas representativas para sistemas distribuídos. Explique-as (2,0).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sistema de som digital é composto por 3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canal1, canal2, e canal3. Assuma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cada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 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implementada em um laço infinito. Durante uma iteração (repetição), cada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deverá enviar seus dados para a função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controladorSom(int dados[])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representa o controlador de som. Tal controlador precisa ser usado somente por uma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por vez, ou seja, não é permitido usar simultaneamente a função por mais de um canal. Considere um código qualquer dentro do laço de cada thread, mas precisa chamar a função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controladorSom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Implemente as threads canal1, canal2 e canal3 usando pthreads. Além da implementação, explique brevemente se exclusão mútua é uma técnica apropriada para esse problema.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(2,0)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Obs: Não precisa mostrar a criação das threads, mas você deve demonstrar a utilização de outros recursos necessários para a resposta.</w:t>
      </w:r>
    </w:p>
    <w:p w:rsidR="00000000" w:rsidDel="00000000" w:rsidP="00000000" w:rsidRDefault="00000000" w:rsidRPr="00000000" w14:paraId="0000000C">
      <w:pPr>
        <w:ind w:left="720" w:right="-36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