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0354" w14:textId="77777777" w:rsidR="00721DE9" w:rsidRDefault="00000000">
      <w:pPr>
        <w:pStyle w:val="Ttulo1"/>
        <w:spacing w:before="400" w:after="200"/>
      </w:pPr>
      <w:r>
        <w:t>1. Visão geral do projeto</w:t>
      </w:r>
    </w:p>
    <w:p w14:paraId="073F74B4" w14:textId="77777777" w:rsidR="00721DE9" w:rsidRDefault="00000000">
      <w:pPr>
        <w:spacing w:after="160"/>
      </w:pPr>
      <w:r>
        <w:t xml:space="preserve">A proposta é um sistema de comandas digitais para bares, baseado em QR </w:t>
      </w:r>
      <w:proofErr w:type="spellStart"/>
      <w:r>
        <w:t>code</w:t>
      </w:r>
      <w:proofErr w:type="spellEnd"/>
      <w:r>
        <w:t xml:space="preserve">. Cada comanda física recebe um QR </w:t>
      </w:r>
      <w:proofErr w:type="spellStart"/>
      <w:r>
        <w:t>code</w:t>
      </w:r>
      <w:proofErr w:type="spellEnd"/>
      <w:r>
        <w:t xml:space="preserve"> único: ao ser escaneado pelo cliente, o código abre o cardápio digital daquele bar, permitindo que o próprio cliente faça o pedido diretamente pelo celular. O pedido feito é automaticamente vinculado à comanda correspondente, sem intervenção manual.</w:t>
      </w:r>
    </w:p>
    <w:p w14:paraId="286CBFEF" w14:textId="77777777" w:rsidR="00721DE9" w:rsidRDefault="00000000">
      <w:pPr>
        <w:spacing w:after="160"/>
      </w:pPr>
      <w:r>
        <w:t>Ao fechar a conta no caixa, os pedidos daquela comanda são zerados. Um ponto central do sistema é a persistência dos dados: mesmo que a comanda física se perca durante o uso, os pedidos já feitos continuam salvos em banco de dados, evitando prejuízo para o bar e para o cliente. Tanto a cozinha quanto os garçons podem visualizar os pedidos em tempo real.</w:t>
      </w:r>
    </w:p>
    <w:p w14:paraId="6F0C038C" w14:textId="77777777" w:rsidR="00721DE9" w:rsidRDefault="00000000">
      <w:pPr>
        <w:spacing w:after="160"/>
      </w:pPr>
      <w:r>
        <w:t>O projeto é conduzido por dois desenvolvedores com conhecimento em TI, que também cursam faculdade e trabalham — uma restrição real de tempo que influencia diversas decisões descritas neste documento.</w:t>
      </w:r>
    </w:p>
    <w:p w14:paraId="3AF0F5E4" w14:textId="77777777" w:rsidR="00721DE9" w:rsidRDefault="00000000">
      <w:pPr>
        <w:pStyle w:val="Ttulo2"/>
        <w:spacing w:before="300" w:after="150"/>
      </w:pPr>
      <w:r>
        <w:t>1.1 Decisão estratégica adotada</w:t>
      </w:r>
    </w:p>
    <w:p w14:paraId="4915F230" w14:textId="77777777" w:rsidR="00721DE9" w:rsidRDefault="00000000">
      <w:pPr>
        <w:spacing w:after="160"/>
      </w:pPr>
      <w:r>
        <w:t>Foi decidido construir o sistema completo antes de entrar em contato com qualquer bar. As razões apontadas para essa escolha foram: conseguir entregar o projeto em um prazo mais curto após o primeiro contato comercial; ter uma argumentação de venda mais forte ao mostrar o produto já funcionando em vez de apenas descrevê-lo; e manter um ritmo mais tranquilo de trabalho, compatível com a rotina de faculdade e emprego dos dois.</w:t>
      </w:r>
    </w:p>
    <w:p w14:paraId="69F8E46A" w14:textId="77777777" w:rsidR="00721DE9" w:rsidRDefault="00000000">
      <w:pPr>
        <w:pStyle w:val="Ttulo1"/>
        <w:spacing w:before="400" w:after="200"/>
      </w:pPr>
      <w:r>
        <w:t>2. Contexto de mercado</w:t>
      </w:r>
    </w:p>
    <w:p w14:paraId="0C5FB391" w14:textId="77777777" w:rsidR="00721DE9" w:rsidRDefault="00000000">
      <w:pPr>
        <w:spacing w:after="160"/>
      </w:pPr>
      <w:r>
        <w:t>A ideia tem demanda comprovada: o mercado brasileiro de tecnologia para bares e restaurantes já é atendido por diversas empresas, o que confirma que o problema é real, mas também indica que o diferencial do projeto não pode ser apenas "ter o sistema" — isso já existe.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526"/>
      </w:tblGrid>
      <w:tr w:rsidR="00721DE9" w14:paraId="68585DEF" w14:textId="77777777">
        <w:trPr>
          <w:tblHeader/>
        </w:trPr>
        <w:tc>
          <w:tcPr>
            <w:tcW w:w="21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7B38" w14:textId="77777777" w:rsidR="00721DE9" w:rsidRDefault="00000000">
            <w:r>
              <w:rPr>
                <w:b/>
                <w:bCs/>
                <w:color w:val="FFFFFF"/>
              </w:rPr>
              <w:t>Concorrente</w:t>
            </w:r>
          </w:p>
        </w:tc>
        <w:tc>
          <w:tcPr>
            <w:tcW w:w="24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C005C" w14:textId="77777777" w:rsidR="00721DE9" w:rsidRDefault="00000000">
            <w:r>
              <w:rPr>
                <w:b/>
                <w:bCs/>
                <w:color w:val="FFFFFF"/>
              </w:rPr>
              <w:t>Preço aproximado</w:t>
            </w:r>
          </w:p>
        </w:tc>
        <w:tc>
          <w:tcPr>
            <w:tcW w:w="4526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6D4A3" w14:textId="77777777" w:rsidR="00721DE9" w:rsidRDefault="00000000"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721DE9" w14:paraId="18FC8852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8893F" w14:textId="77777777" w:rsidR="00721DE9" w:rsidRDefault="00000000">
            <w:proofErr w:type="spellStart"/>
            <w:r>
              <w:t>Saipos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5ED2F" w14:textId="77777777" w:rsidR="00721DE9" w:rsidRDefault="00000000">
            <w:r>
              <w:t>A partir de R$ 240,79/mês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8FFDD" w14:textId="77777777" w:rsidR="00721DE9" w:rsidRDefault="00000000">
            <w:r>
              <w:t>Sistema completo de gestão; mais de 20 mil restaurantes atendidos</w:t>
            </w:r>
          </w:p>
        </w:tc>
      </w:tr>
      <w:tr w:rsidR="00721DE9" w14:paraId="1D45AA35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66CC2" w14:textId="77777777" w:rsidR="00721DE9" w:rsidRDefault="00000000">
            <w:proofErr w:type="spellStart"/>
            <w:r>
              <w:rPr>
                <w:color w:val="1A1A1A"/>
              </w:rPr>
              <w:t>Goomer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72672" w14:textId="77777777" w:rsidR="00721DE9" w:rsidRDefault="00000000">
            <w:r>
              <w:rPr>
                <w:color w:val="1A1A1A"/>
              </w:rPr>
              <w:t>Mensalidade fixa (valor não público)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AA055" w14:textId="77777777" w:rsidR="00721DE9" w:rsidRDefault="00000000">
            <w:r>
              <w:rPr>
                <w:color w:val="1A1A1A"/>
              </w:rPr>
              <w:t xml:space="preserve">Foco em autoatendimento via QR </w:t>
            </w:r>
            <w:proofErr w:type="spellStart"/>
            <w:r>
              <w:rPr>
                <w:color w:val="1A1A1A"/>
              </w:rPr>
              <w:t>code</w:t>
            </w:r>
            <w:proofErr w:type="spellEnd"/>
            <w:r>
              <w:rPr>
                <w:color w:val="1A1A1A"/>
              </w:rPr>
              <w:t xml:space="preserve"> e totem físico</w:t>
            </w:r>
          </w:p>
        </w:tc>
      </w:tr>
      <w:tr w:rsidR="00721DE9" w14:paraId="32D6044C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F781E" w14:textId="77777777" w:rsidR="00721DE9" w:rsidRDefault="00000000">
            <w:proofErr w:type="spellStart"/>
            <w:r>
              <w:t>Consumer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FC79A" w14:textId="77777777" w:rsidR="00721DE9" w:rsidRDefault="00000000">
            <w:r>
              <w:t>Planos variados, com opção gratuita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93B54" w14:textId="77777777" w:rsidR="00721DE9" w:rsidRDefault="00000000">
            <w:r>
              <w:t>Integração entre mesas, comandas e delivery</w:t>
            </w:r>
          </w:p>
        </w:tc>
      </w:tr>
      <w:tr w:rsidR="00721DE9" w14:paraId="126C05FC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F97F9" w14:textId="77777777" w:rsidR="00721DE9" w:rsidRDefault="00000000">
            <w:proofErr w:type="spellStart"/>
            <w:r>
              <w:rPr>
                <w:color w:val="1A1A1A"/>
              </w:rPr>
              <w:t>Simpliza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6066B" w14:textId="77777777" w:rsidR="00721DE9" w:rsidRDefault="00000000">
            <w:r>
              <w:rPr>
                <w:color w:val="1A1A1A"/>
              </w:rPr>
              <w:t>Não divulgado publicamente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2458" w14:textId="77777777" w:rsidR="00721DE9" w:rsidRDefault="00000000">
            <w:r>
              <w:rPr>
                <w:color w:val="1A1A1A"/>
              </w:rPr>
              <w:t>Cardápio digital via QR integrado à comanda eletrônica</w:t>
            </w:r>
          </w:p>
        </w:tc>
      </w:tr>
      <w:tr w:rsidR="00721DE9" w14:paraId="782B6680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E48FF" w14:textId="77777777" w:rsidR="00721DE9" w:rsidRDefault="00000000">
            <w:proofErr w:type="spellStart"/>
            <w:r>
              <w:t>OlaClick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33E2B" w14:textId="77777777" w:rsidR="00721DE9" w:rsidRDefault="00000000">
            <w:r>
              <w:t>Não divulgado publicamente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4E82A" w14:textId="77777777" w:rsidR="00721DE9" w:rsidRDefault="00000000">
            <w:r>
              <w:t>Foco específico em bares, botecos e cervejarias</w:t>
            </w:r>
          </w:p>
        </w:tc>
      </w:tr>
      <w:tr w:rsidR="00721DE9" w14:paraId="51903A6B" w14:textId="77777777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83523" w14:textId="77777777" w:rsidR="00721DE9" w:rsidRDefault="00000000">
            <w:r>
              <w:rPr>
                <w:color w:val="1A1A1A"/>
              </w:rPr>
              <w:t>Faixa geral do mercado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4446" w14:textId="77777777" w:rsidR="00721DE9" w:rsidRDefault="00000000">
            <w:r>
              <w:rPr>
                <w:color w:val="1A1A1A"/>
              </w:rPr>
              <w:t>R$ 100 a R$ 500+/mês</w:t>
            </w:r>
          </w:p>
        </w:tc>
        <w:tc>
          <w:tcPr>
            <w:tcW w:w="45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712FD" w14:textId="77777777" w:rsidR="00721DE9" w:rsidRDefault="00000000">
            <w:r>
              <w:rPr>
                <w:color w:val="1A1A1A"/>
              </w:rPr>
              <w:t>Mais custo de implementação entre R$ 400 e R$ 2.000</w:t>
            </w:r>
          </w:p>
        </w:tc>
      </w:tr>
    </w:tbl>
    <w:p w14:paraId="251DF1CA" w14:textId="77777777" w:rsidR="00721DE9" w:rsidRDefault="00721DE9">
      <w:pPr>
        <w:spacing w:after="160"/>
      </w:pPr>
    </w:p>
    <w:p w14:paraId="08D1A0D6" w14:textId="77777777" w:rsidR="00721DE9" w:rsidRDefault="00000000">
      <w:pPr>
        <w:pStyle w:val="Ttulo2"/>
        <w:spacing w:before="300" w:after="150"/>
      </w:pPr>
      <w:r>
        <w:t>2.1 Estratégia de diferenciação</w:t>
      </w:r>
    </w:p>
    <w:p w14:paraId="6D13EC09" w14:textId="77777777" w:rsidR="00721DE9" w:rsidRDefault="00000000">
      <w:pPr>
        <w:spacing w:after="160"/>
      </w:pPr>
      <w:r>
        <w:lastRenderedPageBreak/>
        <w:t>Sendo uma operação de dois desenvolvedores focados em uma única cidade, existem vantagens competitivas que empresas grandes, com operação nacional, não conseguem replicar com a mesma facilidade:</w:t>
      </w:r>
    </w:p>
    <w:p w14:paraId="3052FB40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Suporte local e pessoal: resolução de problemas presencial, não um chat de suporte terceirizado</w:t>
      </w:r>
    </w:p>
    <w:p w14:paraId="7A7D81F7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Preço acessível para o boteco pequeno, que muitas vezes considera as soluções grandes caras ou complexas demais</w:t>
      </w:r>
    </w:p>
    <w:p w14:paraId="3BEFD804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Foco em uma dor específica e pouco explorada no marketing dos concorrentes: nunca perder um pedido mesmo que a comanda física se perca</w:t>
      </w:r>
    </w:p>
    <w:p w14:paraId="7B3EF1E2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Ciclo de feedback rápido, já que o contato direto com o dono do bar permite ajustes semanais</w:t>
      </w:r>
    </w:p>
    <w:p w14:paraId="38D2628A" w14:textId="77777777" w:rsidR="00721DE9" w:rsidRDefault="00000000">
      <w:pPr>
        <w:pStyle w:val="Ttulo1"/>
        <w:spacing w:before="400" w:after="200"/>
      </w:pPr>
      <w:r>
        <w:t>3. Escopo do produto</w:t>
      </w:r>
    </w:p>
    <w:p w14:paraId="7A1B1049" w14:textId="77777777" w:rsidR="00721DE9" w:rsidRDefault="00000000">
      <w:pPr>
        <w:pStyle w:val="Ttulo2"/>
        <w:spacing w:before="300" w:after="150"/>
      </w:pPr>
      <w:r>
        <w:t>3.1 MVP essencial</w:t>
      </w:r>
    </w:p>
    <w:p w14:paraId="7B4CBDA6" w14:textId="77777777" w:rsidR="00721DE9" w:rsidRDefault="00000000">
      <w:pPr>
        <w:spacing w:after="160"/>
      </w:pPr>
      <w:r>
        <w:t>Funcionalidades que precisam existir antes de qualquer bar real usar o sistema:</w:t>
      </w:r>
    </w:p>
    <w:p w14:paraId="4A147055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Cardápio digital com fotos e preços, acessível via QR </w:t>
      </w:r>
      <w:proofErr w:type="spellStart"/>
      <w:r>
        <w:t>code</w:t>
      </w:r>
      <w:proofErr w:type="spellEnd"/>
      <w:r>
        <w:t xml:space="preserve"> por comanda</w:t>
      </w:r>
    </w:p>
    <w:p w14:paraId="0D263D6E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Pedido feito pelo cliente cai automaticamente na fila da cozinha</w:t>
      </w:r>
    </w:p>
    <w:p w14:paraId="0F0F628E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Fechamento de comanda pelo caixa, com zeragem dos pedidos e total calculado</w:t>
      </w:r>
    </w:p>
    <w:p w14:paraId="5C44A0E6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Persistência: histórico de pedidos da comanda salvo mesmo que a comanda física seja perdida</w:t>
      </w:r>
    </w:p>
    <w:p w14:paraId="4FDD840D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Painel simples para o dono do bar editar o cardápio sem depender dos desenvolvedores</w:t>
      </w:r>
    </w:p>
    <w:p w14:paraId="001FC12A" w14:textId="77777777" w:rsidR="00721DE9" w:rsidRDefault="00000000">
      <w:pPr>
        <w:pStyle w:val="Ttulo2"/>
        <w:spacing w:before="300" w:after="150"/>
      </w:pPr>
      <w:r>
        <w:t>3.2 Funcionalidades para fases posteriores</w:t>
      </w:r>
    </w:p>
    <w:p w14:paraId="5D4224F3" w14:textId="77777777" w:rsidR="00721DE9" w:rsidRDefault="00000000">
      <w:pPr>
        <w:spacing w:after="160"/>
      </w:pPr>
      <w:r>
        <w:t>Recursos que não devem travar o lançamento do MVP:</w:t>
      </w:r>
    </w:p>
    <w:p w14:paraId="4D905D10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Pagamento integrado dentro do próprio sistema</w:t>
      </w:r>
    </w:p>
    <w:p w14:paraId="364F0E6C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Emissão automática de nota fiscal (</w:t>
      </w:r>
      <w:proofErr w:type="spellStart"/>
      <w:r>
        <w:t>NFC-e</w:t>
      </w:r>
      <w:proofErr w:type="spellEnd"/>
      <w:r>
        <w:t>)</w:t>
      </w:r>
    </w:p>
    <w:p w14:paraId="11E91663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Aplicativo dedicado para garçons (início com a mesma tela da cozinha)</w:t>
      </w:r>
    </w:p>
    <w:p w14:paraId="360C7C94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Relatórios avançados de vendas e estoque</w:t>
      </w:r>
    </w:p>
    <w:p w14:paraId="1813FE7A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Integração com plataformas de delivery (</w:t>
      </w:r>
      <w:proofErr w:type="spellStart"/>
      <w:r>
        <w:t>ex</w:t>
      </w:r>
      <w:proofErr w:type="spellEnd"/>
      <w:r>
        <w:t>: iFood)</w:t>
      </w:r>
    </w:p>
    <w:p w14:paraId="52165773" w14:textId="77777777" w:rsidR="00721DE9" w:rsidRDefault="00000000">
      <w:pPr>
        <w:pStyle w:val="Ttulo2"/>
        <w:spacing w:before="300" w:after="150"/>
      </w:pPr>
      <w:r>
        <w:t>3.3 Ponto de atenção regulatório</w:t>
      </w:r>
    </w:p>
    <w:p w14:paraId="3E25BB68" w14:textId="77777777" w:rsidR="00721DE9" w:rsidRDefault="00000000">
      <w:pPr>
        <w:spacing w:after="160"/>
      </w:pPr>
      <w:r>
        <w:t>Assumir o processamento de pagamentos e a emissão de nota fiscal (</w:t>
      </w:r>
      <w:proofErr w:type="spellStart"/>
      <w:r>
        <w:t>NFC-e</w:t>
      </w:r>
      <w:proofErr w:type="spellEnd"/>
      <w:r>
        <w:t>) traz obrigações fiscais e legais significativas. Para o MVP, a recomendação é manter o sistema apenas na camada de pedido e comanda, deixando pagamento e nota fiscal exatamente como o bar já opera hoje (maquininha e sistema fiscal existente). Isso reduz de forma relevante a complexidade legal necessária para começar a operar.</w:t>
      </w:r>
    </w:p>
    <w:p w14:paraId="48935C72" w14:textId="77777777" w:rsidR="00721DE9" w:rsidRDefault="00000000">
      <w:pPr>
        <w:pStyle w:val="Ttulo1"/>
        <w:spacing w:before="400" w:after="200"/>
      </w:pPr>
      <w:r>
        <w:t>4. Arquitetura técnica</w:t>
      </w:r>
    </w:p>
    <w:p w14:paraId="584E6F2F" w14:textId="77777777" w:rsidR="00721DE9" w:rsidRDefault="00000000">
      <w:pPr>
        <w:pStyle w:val="Ttulo2"/>
        <w:spacing w:before="300" w:after="150"/>
      </w:pPr>
      <w:r>
        <w:t>4.1 Visão geral dos componentes</w:t>
      </w:r>
    </w:p>
    <w:p w14:paraId="540C3BE2" w14:textId="77777777" w:rsidR="00721DE9" w:rsidRDefault="00000000">
      <w:pPr>
        <w:spacing w:after="160"/>
      </w:pPr>
      <w:r>
        <w:lastRenderedPageBreak/>
        <w:t xml:space="preserve">O fluxo principal do sistema envolve cinco componentes: o cliente (celular, acessando o cardápio via QR </w:t>
      </w:r>
      <w:proofErr w:type="spellStart"/>
      <w:r>
        <w:t>code</w:t>
      </w:r>
      <w:proofErr w:type="spellEnd"/>
      <w:r>
        <w:t xml:space="preserve">), a API </w:t>
      </w:r>
      <w:proofErr w:type="spellStart"/>
      <w:r>
        <w:t>backend</w:t>
      </w:r>
      <w:proofErr w:type="spellEnd"/>
      <w:r>
        <w:t xml:space="preserve"> (recebe e processa os pedidos), o banco de dados (persiste os pedidos), o painel da cozinha (recebe pedidos em tempo real) e o painel do caixa (fecha a comanda). O cliente envia o pedido à API </w:t>
      </w:r>
      <w:proofErr w:type="spellStart"/>
      <w:r>
        <w:t>backend</w:t>
      </w:r>
      <w:proofErr w:type="spellEnd"/>
      <w:r>
        <w:t>, que grava no banco de dados e distribui a atualização em tempo real para os painéis de cozinha e caixa.</w:t>
      </w:r>
    </w:p>
    <w:p w14:paraId="746236D3" w14:textId="77777777" w:rsidR="00721DE9" w:rsidRDefault="00000000">
      <w:pPr>
        <w:pStyle w:val="Ttulo2"/>
        <w:spacing w:before="300" w:after="150"/>
      </w:pPr>
      <w:r>
        <w:t>4.2 Conceitos-chave explicados</w:t>
      </w:r>
    </w:p>
    <w:p w14:paraId="76DE21CD" w14:textId="77777777" w:rsidR="00721DE9" w:rsidRDefault="00000000">
      <w:pPr>
        <w:spacing w:before="160" w:after="40"/>
      </w:pPr>
      <w:r>
        <w:rPr>
          <w:b/>
          <w:bCs/>
        </w:rPr>
        <w:t>Identificador único da comanda (UUID)</w:t>
      </w:r>
    </w:p>
    <w:p w14:paraId="42C3BE11" w14:textId="77777777" w:rsidR="00721DE9" w:rsidRDefault="00000000">
      <w:pPr>
        <w:spacing w:after="160"/>
      </w:pPr>
      <w:r>
        <w:t xml:space="preserve">Cada comanda recebe um código gerado de forma praticamente impossível de repetir (UUID), usado no link do QR </w:t>
      </w:r>
      <w:proofErr w:type="spellStart"/>
      <w:r>
        <w:t>code</w:t>
      </w:r>
      <w:proofErr w:type="spellEnd"/>
      <w:r>
        <w:t xml:space="preserve"> — algo como "seusite.com/comanda/8f3a2b". É esse código, e não o número visível na comanda física, que identifica a comanda no banco de dados.</w:t>
      </w:r>
    </w:p>
    <w:p w14:paraId="6A5F711C" w14:textId="77777777" w:rsidR="00721DE9" w:rsidRDefault="00000000">
      <w:pPr>
        <w:spacing w:before="160" w:after="40"/>
      </w:pPr>
      <w:r>
        <w:rPr>
          <w:b/>
          <w:bCs/>
        </w:rPr>
        <w:t>Tempo real (</w:t>
      </w:r>
      <w:proofErr w:type="spellStart"/>
      <w:r>
        <w:rPr>
          <w:b/>
          <w:bCs/>
        </w:rPr>
        <w:t>WebSockets</w:t>
      </w:r>
      <w:proofErr w:type="spellEnd"/>
      <w:r>
        <w:rPr>
          <w:b/>
          <w:bCs/>
        </w:rPr>
        <w:t xml:space="preserve"> e alternativas)</w:t>
      </w:r>
    </w:p>
    <w:p w14:paraId="6A831E54" w14:textId="77777777" w:rsidR="00721DE9" w:rsidRDefault="00000000">
      <w:pPr>
        <w:spacing w:after="160"/>
      </w:pPr>
      <w:r>
        <w:t>Para que a cozinha veja um pedido no instante em que ele é feito, sem precisar atualizar a página manualmente, usa-se uma conexão persistente entre o navegador e o servidor (</w:t>
      </w:r>
      <w:proofErr w:type="spellStart"/>
      <w:r>
        <w:t>WebSockets</w:t>
      </w:r>
      <w:proofErr w:type="spellEnd"/>
      <w:r>
        <w:t xml:space="preserve">), por onde o servidor envia atualizações assim que ocorrem. Uma alternativa mais simples de implementar no início é o </w:t>
      </w:r>
      <w:proofErr w:type="spellStart"/>
      <w:r>
        <w:t>polling</w:t>
      </w:r>
      <w:proofErr w:type="spellEnd"/>
      <w:r>
        <w:t xml:space="preserve">, em que o painel pergunta ao servidor a cada poucos segundos se há pedido novo. Serviços como </w:t>
      </w:r>
      <w:proofErr w:type="spellStart"/>
      <w:r>
        <w:t>Supabase</w:t>
      </w:r>
      <w:proofErr w:type="spellEnd"/>
      <w:r>
        <w:t xml:space="preserve"> e </w:t>
      </w:r>
      <w:proofErr w:type="spellStart"/>
      <w:r>
        <w:t>Firebase</w:t>
      </w:r>
      <w:proofErr w:type="spellEnd"/>
      <w:r>
        <w:t xml:space="preserve"> já entregam esse recurso pronto.</w:t>
      </w:r>
    </w:p>
    <w:p w14:paraId="432F7094" w14:textId="77777777" w:rsidR="00721DE9" w:rsidRDefault="00000000">
      <w:pPr>
        <w:spacing w:before="160" w:after="40"/>
      </w:pPr>
      <w:r>
        <w:rPr>
          <w:b/>
          <w:bCs/>
        </w:rPr>
        <w:t xml:space="preserve">KDS — </w:t>
      </w:r>
      <w:proofErr w:type="spellStart"/>
      <w:r>
        <w:rPr>
          <w:b/>
          <w:bCs/>
        </w:rPr>
        <w:t>Kitchen</w:t>
      </w:r>
      <w:proofErr w:type="spellEnd"/>
      <w:r>
        <w:rPr>
          <w:b/>
          <w:bCs/>
        </w:rPr>
        <w:t xml:space="preserve"> Display System</w:t>
      </w:r>
    </w:p>
    <w:p w14:paraId="0DFEC578" w14:textId="77777777" w:rsidR="00721DE9" w:rsidRDefault="00000000">
      <w:pPr>
        <w:spacing w:after="160"/>
      </w:pPr>
      <w:r>
        <w:t>É o nome dado ao "painel da cozinha": uma tela (pode ser um tablet simples) que substitui o papel, mostrando os pedidos em fila, geralmente organizados por status (pendente, preparando, entregue).</w:t>
      </w:r>
    </w:p>
    <w:p w14:paraId="01EA4F0F" w14:textId="77777777" w:rsidR="00721DE9" w:rsidRDefault="00000000">
      <w:pPr>
        <w:spacing w:before="160" w:after="40"/>
      </w:pPr>
      <w:r>
        <w:rPr>
          <w:b/>
          <w:bCs/>
        </w:rPr>
        <w:t>PWA — Progressive Web App</w:t>
      </w:r>
    </w:p>
    <w:p w14:paraId="14E7AA59" w14:textId="77777777" w:rsidR="00721DE9" w:rsidRDefault="00000000">
      <w:pPr>
        <w:spacing w:after="160"/>
      </w:pPr>
      <w:r>
        <w:t xml:space="preserve">O cardápio do cliente não precisa ser um aplicativo de loja. Pode ser um site otimizado para celular, que se comporta como um app mas é acessado direto pelo navegador ao escanear o QR </w:t>
      </w:r>
      <w:proofErr w:type="spellStart"/>
      <w:r>
        <w:t>code</w:t>
      </w:r>
      <w:proofErr w:type="spellEnd"/>
      <w:r>
        <w:t xml:space="preserve"> — sem instalação, sem fricção, seguindo o padrão já adotado pelo mercado.</w:t>
      </w:r>
    </w:p>
    <w:p w14:paraId="167EDF25" w14:textId="77777777" w:rsidR="00721DE9" w:rsidRDefault="00000000">
      <w:pPr>
        <w:spacing w:before="160" w:after="40"/>
      </w:pPr>
      <w:proofErr w:type="spellStart"/>
      <w:r>
        <w:rPr>
          <w:b/>
          <w:bCs/>
        </w:rPr>
        <w:t>Multi-tenant</w:t>
      </w:r>
      <w:proofErr w:type="spellEnd"/>
    </w:p>
    <w:p w14:paraId="1C434B83" w14:textId="77777777" w:rsidR="00721DE9" w:rsidRDefault="00000000">
      <w:pPr>
        <w:spacing w:after="160"/>
      </w:pPr>
      <w:r>
        <w:t>Como o sistema será vendido para vários bares, os dados de cada bar precisam ficar isolados uns dos outros mesmo compartilhando a mesma infraestrutura. Essa separação precisa ser decidida na modelagem do banco de dados desde o primeiro dia, mesmo operando com um único bar no início — corrigir isso depois, com dados reais, é um retrabalho consideravelmente maior.</w:t>
      </w:r>
    </w:p>
    <w:p w14:paraId="5CB4957D" w14:textId="77777777" w:rsidR="00721DE9" w:rsidRDefault="00000000">
      <w:pPr>
        <w:spacing w:before="160" w:after="40"/>
      </w:pPr>
      <w:r>
        <w:rPr>
          <w:b/>
          <w:bCs/>
        </w:rPr>
        <w:t>Offline-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/ resiliência de rede</w:t>
      </w:r>
    </w:p>
    <w:p w14:paraId="16D7BF65" w14:textId="77777777" w:rsidR="00721DE9" w:rsidRDefault="00000000">
      <w:pPr>
        <w:spacing w:after="160"/>
      </w:pPr>
      <w:r>
        <w:t>Bares costumam ter conexão de internet instável, especialmente em horários de pico. Vale projetar desde o início como o pedido não se perde se a conexão cair por alguns segundos — por exemplo, mantendo uma fila local no navegador do cliente que reenvia o pedido automaticamente quando a conexão volta.</w:t>
      </w:r>
    </w:p>
    <w:p w14:paraId="6DD63724" w14:textId="77777777" w:rsidR="00721DE9" w:rsidRDefault="00000000">
      <w:pPr>
        <w:spacing w:before="160" w:after="40"/>
      </w:pPr>
      <w:proofErr w:type="spellStart"/>
      <w:r>
        <w:rPr>
          <w:b/>
          <w:bCs/>
        </w:rPr>
        <w:t>Migrations</w:t>
      </w:r>
      <w:proofErr w:type="spellEnd"/>
      <w:r>
        <w:rPr>
          <w:b/>
          <w:bCs/>
        </w:rPr>
        <w:t xml:space="preserve"> (migrações de </w:t>
      </w:r>
      <w:proofErr w:type="spellStart"/>
      <w:r>
        <w:rPr>
          <w:b/>
          <w:bCs/>
        </w:rPr>
        <w:t>schema</w:t>
      </w:r>
      <w:proofErr w:type="spellEnd"/>
      <w:r>
        <w:rPr>
          <w:b/>
          <w:bCs/>
        </w:rPr>
        <w:t>)</w:t>
      </w:r>
    </w:p>
    <w:p w14:paraId="4E0E5BC9" w14:textId="77777777" w:rsidR="00721DE9" w:rsidRDefault="00000000">
      <w:pPr>
        <w:spacing w:after="160"/>
      </w:pPr>
      <w:r>
        <w:t xml:space="preserve">São alterações </w:t>
      </w:r>
      <w:proofErr w:type="spellStart"/>
      <w:r>
        <w:t>versionadas</w:t>
      </w:r>
      <w:proofErr w:type="spellEnd"/>
      <w:r>
        <w:t xml:space="preserve"> na estrutura do banco de dados (criar uma tabela, adicionar uma coluna), aplicadas de forma controlada e rastreável — nunca por comandos manuais direto no banco de produção, o que arrisca corromper dados já existentes.</w:t>
      </w:r>
    </w:p>
    <w:p w14:paraId="17E403AA" w14:textId="77777777" w:rsidR="00721DE9" w:rsidRDefault="00000000">
      <w:pPr>
        <w:pStyle w:val="Ttulo2"/>
        <w:spacing w:before="300" w:after="150"/>
      </w:pPr>
      <w:r>
        <w:t>4.3 Modelagem de dados proposta</w:t>
      </w:r>
    </w:p>
    <w:p w14:paraId="216D5BD7" w14:textId="77777777" w:rsidR="00721DE9" w:rsidRDefault="00000000">
      <w:pPr>
        <w:spacing w:after="160"/>
      </w:pPr>
      <w:r>
        <w:t>Estrutura inicial de tabelas sugerida como ponto de partida para a modelagem detalhada: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426"/>
      </w:tblGrid>
      <w:tr w:rsidR="00721DE9" w14:paraId="4E6628EA" w14:textId="77777777">
        <w:trPr>
          <w:tblHeader/>
        </w:trPr>
        <w:tc>
          <w:tcPr>
            <w:tcW w:w="18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8FABA" w14:textId="77777777" w:rsidR="00721DE9" w:rsidRDefault="00000000">
            <w:r>
              <w:rPr>
                <w:b/>
                <w:bCs/>
                <w:color w:val="FFFFFF"/>
              </w:rPr>
              <w:lastRenderedPageBreak/>
              <w:t>Tabela</w:t>
            </w:r>
          </w:p>
        </w:tc>
        <w:tc>
          <w:tcPr>
            <w:tcW w:w="38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7B78C" w14:textId="77777777" w:rsidR="00721DE9" w:rsidRDefault="00000000">
            <w:r>
              <w:rPr>
                <w:b/>
                <w:bCs/>
                <w:color w:val="FFFFFF"/>
              </w:rPr>
              <w:t>Campos principais</w:t>
            </w:r>
          </w:p>
        </w:tc>
        <w:tc>
          <w:tcPr>
            <w:tcW w:w="3426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920A4" w14:textId="77777777" w:rsidR="00721DE9" w:rsidRDefault="00000000"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721DE9" w14:paraId="2318B0F5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C843B" w14:textId="77777777" w:rsidR="00721DE9" w:rsidRDefault="00000000">
            <w:r>
              <w:t>bares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9A27F" w14:textId="77777777" w:rsidR="00721DE9" w:rsidRDefault="00000000">
            <w:r>
              <w:t xml:space="preserve">id, nome, </w:t>
            </w:r>
            <w:proofErr w:type="spellStart"/>
            <w:r>
              <w:t>criado_em</w:t>
            </w:r>
            <w:proofErr w:type="spellEnd"/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BE4E3" w14:textId="77777777" w:rsidR="00721DE9" w:rsidRDefault="00000000">
            <w:r>
              <w:t>Tabela raiz (</w:t>
            </w:r>
            <w:proofErr w:type="spellStart"/>
            <w:r>
              <w:t>tenant</w:t>
            </w:r>
            <w:proofErr w:type="spellEnd"/>
            <w:r>
              <w:t xml:space="preserve">). Toda tabela abaixo </w:t>
            </w:r>
            <w:proofErr w:type="spellStart"/>
            <w:r>
              <w:t>referencia</w:t>
            </w:r>
            <w:proofErr w:type="spellEnd"/>
            <w:r>
              <w:t xml:space="preserve"> </w:t>
            </w:r>
            <w:proofErr w:type="spellStart"/>
            <w:r>
              <w:t>bar_id</w:t>
            </w:r>
            <w:proofErr w:type="spellEnd"/>
          </w:p>
        </w:tc>
      </w:tr>
      <w:tr w:rsidR="00721DE9" w14:paraId="00AC1DE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96E57" w14:textId="77777777" w:rsidR="00721DE9" w:rsidRDefault="00000000">
            <w:r>
              <w:rPr>
                <w:color w:val="1A1A1A"/>
              </w:rPr>
              <w:t>comandas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AB015" w14:textId="77777777" w:rsidR="00721DE9" w:rsidRDefault="00000000">
            <w:r>
              <w:rPr>
                <w:color w:val="1A1A1A"/>
              </w:rPr>
              <w:t xml:space="preserve">id, </w:t>
            </w:r>
            <w:proofErr w:type="spellStart"/>
            <w:r>
              <w:rPr>
                <w:color w:val="1A1A1A"/>
              </w:rPr>
              <w:t>bar_id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codigo_qr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uuid</w:t>
            </w:r>
            <w:proofErr w:type="spellEnd"/>
            <w:r>
              <w:rPr>
                <w:color w:val="1A1A1A"/>
              </w:rPr>
              <w:t xml:space="preserve">), status, </w:t>
            </w:r>
            <w:proofErr w:type="spellStart"/>
            <w:r>
              <w:rPr>
                <w:color w:val="1A1A1A"/>
              </w:rPr>
              <w:t>criada_em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fechada_em</w:t>
            </w:r>
            <w:proofErr w:type="spellEnd"/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037A" w14:textId="77777777" w:rsidR="00721DE9" w:rsidRDefault="00000000">
            <w:r>
              <w:rPr>
                <w:color w:val="1A1A1A"/>
              </w:rPr>
              <w:t>Uma linha por comanda física ativa; status: aberta/fechada</w:t>
            </w:r>
          </w:p>
        </w:tc>
      </w:tr>
      <w:tr w:rsidR="00721DE9" w14:paraId="1E940A12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35AA4" w14:textId="77777777" w:rsidR="00721DE9" w:rsidRDefault="00000000">
            <w:proofErr w:type="spellStart"/>
            <w:r>
              <w:t>itens_cardapio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922DE" w14:textId="77777777" w:rsidR="00721DE9" w:rsidRDefault="00000000">
            <w:r>
              <w:t xml:space="preserve">id, </w:t>
            </w:r>
            <w:proofErr w:type="spellStart"/>
            <w:r>
              <w:t>bar_id</w:t>
            </w:r>
            <w:proofErr w:type="spellEnd"/>
            <w:r>
              <w:t xml:space="preserve">, nome, </w:t>
            </w:r>
            <w:proofErr w:type="spellStart"/>
            <w:r>
              <w:t>descricao</w:t>
            </w:r>
            <w:proofErr w:type="spellEnd"/>
            <w:r>
              <w:t xml:space="preserve">, </w:t>
            </w:r>
            <w:proofErr w:type="spellStart"/>
            <w:r>
              <w:t>preco</w:t>
            </w:r>
            <w:proofErr w:type="spellEnd"/>
            <w:r>
              <w:t xml:space="preserve">, categoria, </w:t>
            </w:r>
            <w:proofErr w:type="spellStart"/>
            <w:r>
              <w:t>disponivel</w:t>
            </w:r>
            <w:proofErr w:type="spellEnd"/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630F" w14:textId="77777777" w:rsidR="00721DE9" w:rsidRDefault="00000000">
            <w:r>
              <w:t>Editável pelo dono no painel administrativo</w:t>
            </w:r>
          </w:p>
        </w:tc>
      </w:tr>
      <w:tr w:rsidR="00721DE9" w14:paraId="21DD8D7D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3234A" w14:textId="77777777" w:rsidR="00721DE9" w:rsidRDefault="00000000">
            <w:r>
              <w:rPr>
                <w:color w:val="1A1A1A"/>
              </w:rPr>
              <w:t>pedidos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DA40E" w14:textId="77777777" w:rsidR="00721DE9" w:rsidRDefault="00000000">
            <w:r>
              <w:rPr>
                <w:color w:val="1A1A1A"/>
              </w:rPr>
              <w:t xml:space="preserve">id, </w:t>
            </w:r>
            <w:proofErr w:type="spellStart"/>
            <w:r>
              <w:rPr>
                <w:color w:val="1A1A1A"/>
              </w:rPr>
              <w:t>comanda_id</w:t>
            </w:r>
            <w:proofErr w:type="spellEnd"/>
            <w:r>
              <w:rPr>
                <w:color w:val="1A1A1A"/>
              </w:rPr>
              <w:t xml:space="preserve">, status, </w:t>
            </w:r>
            <w:proofErr w:type="spellStart"/>
            <w:r>
              <w:rPr>
                <w:color w:val="1A1A1A"/>
              </w:rPr>
              <w:t>criado_em</w:t>
            </w:r>
            <w:proofErr w:type="spellEnd"/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5C37" w14:textId="77777777" w:rsidR="00721DE9" w:rsidRDefault="00000000">
            <w:r>
              <w:rPr>
                <w:color w:val="1A1A1A"/>
              </w:rPr>
              <w:t>Vinculado à comanda, não ao cliente; status: pendente/preparando/entregue</w:t>
            </w:r>
          </w:p>
        </w:tc>
      </w:tr>
      <w:tr w:rsidR="00721DE9" w14:paraId="4C6B310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9BBD1" w14:textId="77777777" w:rsidR="00721DE9" w:rsidRDefault="00000000">
            <w:proofErr w:type="spellStart"/>
            <w:r>
              <w:t>pedido_itens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71EBC" w14:textId="77777777" w:rsidR="00721DE9" w:rsidRDefault="00000000">
            <w:r>
              <w:t xml:space="preserve">id, </w:t>
            </w:r>
            <w:proofErr w:type="spellStart"/>
            <w:r>
              <w:t>pedido_id</w:t>
            </w:r>
            <w:proofErr w:type="spellEnd"/>
            <w:r>
              <w:t xml:space="preserve">, </w:t>
            </w:r>
            <w:proofErr w:type="spellStart"/>
            <w:r>
              <w:t>item_cardapio_id</w:t>
            </w:r>
            <w:proofErr w:type="spellEnd"/>
            <w:r>
              <w:t xml:space="preserve">, quantidade, </w:t>
            </w:r>
            <w:proofErr w:type="spellStart"/>
            <w:r>
              <w:t>observacao</w:t>
            </w:r>
            <w:proofErr w:type="spellEnd"/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FC06" w14:textId="77777777" w:rsidR="00721DE9" w:rsidRDefault="00000000">
            <w:r>
              <w:t>Detalhe de cada item dentro de um pedido</w:t>
            </w:r>
          </w:p>
        </w:tc>
      </w:tr>
      <w:tr w:rsidR="00721DE9" w14:paraId="587484F1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5C0C" w14:textId="77777777" w:rsidR="00721DE9" w:rsidRDefault="00000000">
            <w:proofErr w:type="spellStart"/>
            <w:r>
              <w:rPr>
                <w:color w:val="1A1A1A"/>
              </w:rPr>
              <w:t>usuarios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90529" w14:textId="77777777" w:rsidR="00721DE9" w:rsidRDefault="00000000">
            <w:r>
              <w:rPr>
                <w:color w:val="1A1A1A"/>
              </w:rPr>
              <w:t xml:space="preserve">id, </w:t>
            </w:r>
            <w:proofErr w:type="spellStart"/>
            <w:r>
              <w:rPr>
                <w:color w:val="1A1A1A"/>
              </w:rPr>
              <w:t>bar_id</w:t>
            </w:r>
            <w:proofErr w:type="spellEnd"/>
            <w:r>
              <w:rPr>
                <w:color w:val="1A1A1A"/>
              </w:rPr>
              <w:t>, nome, papel, credenciais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7D6B3" w14:textId="77777777" w:rsidR="00721DE9" w:rsidRDefault="00000000">
            <w:r>
              <w:rPr>
                <w:color w:val="1A1A1A"/>
              </w:rPr>
              <w:t>Papel: dono, garçom ou cozinha; controla o que cada um acessa</w:t>
            </w:r>
          </w:p>
        </w:tc>
      </w:tr>
    </w:tbl>
    <w:p w14:paraId="091CEB52" w14:textId="77777777" w:rsidR="00721DE9" w:rsidRDefault="00721DE9">
      <w:pPr>
        <w:spacing w:after="160"/>
      </w:pPr>
    </w:p>
    <w:p w14:paraId="357C4D21" w14:textId="77777777" w:rsidR="00721DE9" w:rsidRDefault="00000000">
      <w:pPr>
        <w:pStyle w:val="Ttulo2"/>
        <w:spacing w:before="300" w:after="150"/>
      </w:pPr>
      <w:r>
        <w:t>4.4 Stack tecnológica recomendada</w:t>
      </w:r>
    </w:p>
    <w:p w14:paraId="7CA7C87F" w14:textId="77777777" w:rsidR="00721DE9" w:rsidRDefault="00000000">
      <w:pPr>
        <w:spacing w:after="160"/>
      </w:pPr>
      <w:r>
        <w:t>Critério principal: minimizar infraestrutura própria para manter, já que a equipe é de duas pessoas com tempo limitado pela faculdade e pelo trabalho.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721DE9" w14:paraId="7D0CEEBE" w14:textId="77777777">
        <w:trPr>
          <w:tblHeader/>
        </w:trPr>
        <w:tc>
          <w:tcPr>
            <w:tcW w:w="22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3A45A" w14:textId="77777777" w:rsidR="00721DE9" w:rsidRDefault="00000000"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30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4E00C" w14:textId="77777777" w:rsidR="00721DE9" w:rsidRDefault="00000000">
            <w:r>
              <w:rPr>
                <w:b/>
                <w:bCs/>
                <w:color w:val="FFFFFF"/>
              </w:rPr>
              <w:t>Tecnologia sugerida</w:t>
            </w:r>
          </w:p>
        </w:tc>
        <w:tc>
          <w:tcPr>
            <w:tcW w:w="3826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ED8D" w14:textId="77777777" w:rsidR="00721DE9" w:rsidRDefault="00000000">
            <w:r>
              <w:rPr>
                <w:b/>
                <w:bCs/>
                <w:color w:val="FFFFFF"/>
              </w:rPr>
              <w:t>Motivo</w:t>
            </w:r>
          </w:p>
        </w:tc>
      </w:tr>
      <w:tr w:rsidR="00721DE9" w14:paraId="203409F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FBE3" w14:textId="77777777" w:rsidR="00721DE9" w:rsidRDefault="00000000">
            <w:r>
              <w:t>Banco de dados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1FE2" w14:textId="0CFB86BF" w:rsidR="00721DE9" w:rsidRDefault="00000000">
            <w:r>
              <w:t xml:space="preserve">PostgreSQL via 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71B02" w14:textId="77777777" w:rsidR="00721DE9" w:rsidRDefault="00000000">
            <w:r>
              <w:t>Dados relacionais; backup e canal de tempo real já inclusos</w:t>
            </w:r>
          </w:p>
        </w:tc>
      </w:tr>
      <w:tr w:rsidR="00721DE9" w14:paraId="7011F57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E6A2D" w14:textId="286D1312" w:rsidR="00721DE9" w:rsidRDefault="00000000">
            <w:proofErr w:type="spellStart"/>
            <w:r>
              <w:rPr>
                <w:color w:val="1A1A1A"/>
              </w:rPr>
              <w:t>Backend</w:t>
            </w:r>
            <w:proofErr w:type="spellEnd"/>
            <w:r w:rsidR="008A56DE">
              <w:rPr>
                <w:color w:val="1A1A1A"/>
              </w:rPr>
              <w:t>*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EAFC" w14:textId="77777777" w:rsidR="00721DE9" w:rsidRDefault="00000000">
            <w:r>
              <w:rPr>
                <w:color w:val="1A1A1A"/>
              </w:rPr>
              <w:t xml:space="preserve">Node.js + </w:t>
            </w:r>
            <w:proofErr w:type="spellStart"/>
            <w:r>
              <w:rPr>
                <w:color w:val="1A1A1A"/>
              </w:rPr>
              <w:t>TypeScript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Fastify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NestJS</w:t>
            </w:r>
            <w:proofErr w:type="spellEnd"/>
            <w:r>
              <w:rPr>
                <w:color w:val="1A1A1A"/>
              </w:rPr>
              <w:t xml:space="preserve">) ou Next.js API </w:t>
            </w:r>
            <w:proofErr w:type="spellStart"/>
            <w:r>
              <w:rPr>
                <w:color w:val="1A1A1A"/>
              </w:rPr>
              <w:t>routes</w:t>
            </w:r>
            <w:proofErr w:type="spellEnd"/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28696" w14:textId="77777777" w:rsidR="00721DE9" w:rsidRDefault="00000000">
            <w:r>
              <w:rPr>
                <w:color w:val="1A1A1A"/>
              </w:rPr>
              <w:t xml:space="preserve">Tipagem compartilhada com o </w:t>
            </w:r>
            <w:proofErr w:type="spellStart"/>
            <w:r>
              <w:rPr>
                <w:color w:val="1A1A1A"/>
              </w:rPr>
              <w:t>frontend</w:t>
            </w:r>
            <w:proofErr w:type="spellEnd"/>
            <w:r>
              <w:rPr>
                <w:color w:val="1A1A1A"/>
              </w:rPr>
              <w:t>; produtividade para equipe de 2 pessoas</w:t>
            </w:r>
          </w:p>
        </w:tc>
      </w:tr>
      <w:tr w:rsidR="00721DE9" w14:paraId="3397695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1DECB" w14:textId="77777777" w:rsidR="00721DE9" w:rsidRDefault="00000000">
            <w:proofErr w:type="spellStart"/>
            <w:r>
              <w:t>Frontend</w:t>
            </w:r>
            <w:proofErr w:type="spellEnd"/>
            <w:r>
              <w:t xml:space="preserve"> do cliente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CFD91" w14:textId="77777777" w:rsidR="00721DE9" w:rsidRDefault="00000000">
            <w:proofErr w:type="spellStart"/>
            <w:r>
              <w:t>React</w:t>
            </w:r>
            <w:proofErr w:type="spellEnd"/>
            <w:r>
              <w:t>/Next.js como PWA</w:t>
            </w:r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88C33" w14:textId="77777777" w:rsidR="00721DE9" w:rsidRDefault="00000000">
            <w:r>
              <w:t>Sem necessidade de loja de aplicativos; padrão já usado pelo mercado</w:t>
            </w:r>
          </w:p>
        </w:tc>
      </w:tr>
      <w:tr w:rsidR="00721DE9" w14:paraId="1CA9293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17FF4" w14:textId="77777777" w:rsidR="00721DE9" w:rsidRDefault="00000000">
            <w:r>
              <w:rPr>
                <w:color w:val="1A1A1A"/>
              </w:rPr>
              <w:t>Tempo real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6A0CF" w14:textId="12B4D31B" w:rsidR="00721DE9" w:rsidRDefault="00000000">
            <w:proofErr w:type="spellStart"/>
            <w:r>
              <w:rPr>
                <w:color w:val="1A1A1A"/>
              </w:rPr>
              <w:t>WebSockets</w:t>
            </w:r>
            <w:proofErr w:type="spellEnd"/>
            <w:r>
              <w:rPr>
                <w:color w:val="1A1A1A"/>
              </w:rPr>
              <w:t xml:space="preserve"> (Socket.io)</w:t>
            </w:r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417FE" w14:textId="77777777" w:rsidR="00721DE9" w:rsidRDefault="00000000">
            <w:r>
              <w:rPr>
                <w:color w:val="1A1A1A"/>
              </w:rPr>
              <w:t>Atualização instantânea nos painéis de cozinha e caixa</w:t>
            </w:r>
          </w:p>
        </w:tc>
      </w:tr>
      <w:tr w:rsidR="00721DE9" w14:paraId="69BB711B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EB52" w14:textId="5A8138E9" w:rsidR="00721DE9" w:rsidRDefault="00000000">
            <w:r>
              <w:t xml:space="preserve">Hospedagem </w:t>
            </w:r>
            <w:proofErr w:type="spellStart"/>
            <w:r>
              <w:t>backend</w:t>
            </w:r>
            <w:proofErr w:type="spellEnd"/>
            <w:r w:rsidR="00235D73">
              <w:t xml:space="preserve"> (talvez)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35A51" w14:textId="77777777" w:rsidR="00721DE9" w:rsidRDefault="00000000">
            <w:r>
              <w:t>Railway ou Render</w:t>
            </w:r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CB1BD" w14:textId="77777777" w:rsidR="00721DE9" w:rsidRDefault="00000000">
            <w:proofErr w:type="spellStart"/>
            <w:r>
              <w:t>Deploy</w:t>
            </w:r>
            <w:proofErr w:type="spellEnd"/>
            <w:r>
              <w:t xml:space="preserve"> simples, custo baixo para começar, escala conforme o uso</w:t>
            </w:r>
          </w:p>
        </w:tc>
      </w:tr>
      <w:tr w:rsidR="00721DE9" w14:paraId="69E6C6D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03A8" w14:textId="77777777" w:rsidR="00721DE9" w:rsidRDefault="00000000">
            <w:r>
              <w:rPr>
                <w:color w:val="1A1A1A"/>
              </w:rPr>
              <w:t xml:space="preserve">Hospedagem </w:t>
            </w:r>
            <w:proofErr w:type="spellStart"/>
            <w:r>
              <w:rPr>
                <w:color w:val="1A1A1A"/>
              </w:rPr>
              <w:t>frontend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C1E9F" w14:textId="77777777" w:rsidR="00721DE9" w:rsidRDefault="00000000">
            <w:proofErr w:type="spellStart"/>
            <w:r>
              <w:rPr>
                <w:color w:val="1A1A1A"/>
              </w:rPr>
              <w:t>Vercel</w:t>
            </w:r>
            <w:proofErr w:type="spellEnd"/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F8465" w14:textId="77777777" w:rsidR="00721DE9" w:rsidRDefault="00000000">
            <w:r>
              <w:rPr>
                <w:color w:val="1A1A1A"/>
              </w:rPr>
              <w:t>Integração nativa com Next.js, HTTPS automático</w:t>
            </w:r>
          </w:p>
        </w:tc>
      </w:tr>
      <w:tr w:rsidR="00721DE9" w14:paraId="3051A49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2AFB" w14:textId="77777777" w:rsidR="00721DE9" w:rsidRPr="001E505D" w:rsidRDefault="00000000">
            <w:pPr>
              <w:rPr>
                <w:i/>
                <w:iCs/>
              </w:rPr>
            </w:pPr>
            <w:r w:rsidRPr="001E505D">
              <w:rPr>
                <w:i/>
                <w:iCs/>
              </w:rPr>
              <w:t>Monitoramento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5D473" w14:textId="77777777" w:rsidR="00721DE9" w:rsidRDefault="00000000">
            <w:proofErr w:type="spellStart"/>
            <w:r>
              <w:t>Sentry</w:t>
            </w:r>
            <w:proofErr w:type="spellEnd"/>
            <w:r>
              <w:t xml:space="preserve"> + </w:t>
            </w:r>
            <w:proofErr w:type="spellStart"/>
            <w:r>
              <w:t>UptimeRobot</w:t>
            </w:r>
            <w:proofErr w:type="spellEnd"/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3FD85" w14:textId="77777777" w:rsidR="00721DE9" w:rsidRDefault="00000000">
            <w:r>
              <w:t>Planos gratuitos suficientes para o volume inicial</w:t>
            </w:r>
          </w:p>
        </w:tc>
      </w:tr>
      <w:tr w:rsidR="00721DE9" w14:paraId="10BFB25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32EE" w14:textId="77777777" w:rsidR="00721DE9" w:rsidRDefault="00000000">
            <w:r>
              <w:rPr>
                <w:color w:val="1A1A1A"/>
              </w:rPr>
              <w:t>CI/CD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5AFA6" w14:textId="77777777" w:rsidR="00721DE9" w:rsidRDefault="00000000">
            <w:r>
              <w:rPr>
                <w:color w:val="1A1A1A"/>
              </w:rPr>
              <w:t xml:space="preserve">GitHub </w:t>
            </w:r>
            <w:proofErr w:type="spellStart"/>
            <w:r>
              <w:rPr>
                <w:color w:val="1A1A1A"/>
              </w:rPr>
              <w:t>Actions</w:t>
            </w:r>
            <w:proofErr w:type="spellEnd"/>
          </w:p>
        </w:tc>
        <w:tc>
          <w:tcPr>
            <w:tcW w:w="3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04F51" w14:textId="77777777" w:rsidR="00721DE9" w:rsidRDefault="00000000">
            <w:r>
              <w:rPr>
                <w:color w:val="1A1A1A"/>
              </w:rPr>
              <w:t xml:space="preserve">Gratuito para repositórios próprios; roda testes antes de cada </w:t>
            </w:r>
            <w:proofErr w:type="spellStart"/>
            <w:r>
              <w:rPr>
                <w:color w:val="1A1A1A"/>
              </w:rPr>
              <w:t>deploy</w:t>
            </w:r>
            <w:proofErr w:type="spellEnd"/>
          </w:p>
        </w:tc>
      </w:tr>
    </w:tbl>
    <w:p w14:paraId="252A6EC1" w14:textId="77777777" w:rsidR="00721DE9" w:rsidRDefault="00721DE9">
      <w:pPr>
        <w:spacing w:after="160"/>
      </w:pPr>
    </w:p>
    <w:p w14:paraId="67E7BB33" w14:textId="77777777" w:rsidR="00721DE9" w:rsidRDefault="00000000">
      <w:pPr>
        <w:pStyle w:val="Ttulo1"/>
        <w:spacing w:before="400" w:after="200"/>
      </w:pPr>
      <w:r>
        <w:lastRenderedPageBreak/>
        <w:t>5. Diferenças entre desenvolvimento local e produção robusta</w:t>
      </w:r>
    </w:p>
    <w:p w14:paraId="4005929B" w14:textId="77777777" w:rsidR="00721DE9" w:rsidRDefault="00000000">
      <w:pPr>
        <w:spacing w:after="160"/>
      </w:pPr>
      <w:r>
        <w:t>O ambiente de desenvolvimento local prioriza velocidade de iteração entre os dois desenvolvedores. O ambiente de produção precisa resistir a um uso real, imprevisível e simultâneo, feito por pessoas que não são os desenvolvedores. A tabela abaixo resume os principais pontos de atenção nessa transição.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721DE9" w14:paraId="1CC588D5" w14:textId="77777777">
        <w:trPr>
          <w:tblHeader/>
        </w:trPr>
        <w:tc>
          <w:tcPr>
            <w:tcW w:w="22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6208C" w14:textId="77777777" w:rsidR="00721DE9" w:rsidRDefault="00000000"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3400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B6557" w14:textId="77777777" w:rsidR="00721DE9" w:rsidRDefault="00000000">
            <w:r>
              <w:rPr>
                <w:b/>
                <w:bCs/>
                <w:color w:val="FFFFFF"/>
              </w:rPr>
              <w:t>Ambiente local</w:t>
            </w:r>
          </w:p>
        </w:tc>
        <w:tc>
          <w:tcPr>
            <w:tcW w:w="3426" w:type="dxa"/>
            <w:shd w:val="clear" w:color="auto" w:fill="2E40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B8336" w14:textId="77777777" w:rsidR="00721DE9" w:rsidRDefault="00000000">
            <w:r>
              <w:rPr>
                <w:b/>
                <w:bCs/>
                <w:color w:val="FFFFFF"/>
              </w:rPr>
              <w:t>Produção robusta</w:t>
            </w:r>
          </w:p>
        </w:tc>
      </w:tr>
      <w:tr w:rsidR="00721DE9" w14:paraId="79C3FE1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2187" w14:textId="77777777" w:rsidR="00721DE9" w:rsidRDefault="00000000">
            <w:r>
              <w:t>Banco de dados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62332" w14:textId="77777777" w:rsidR="00721DE9" w:rsidRDefault="00000000">
            <w:r>
              <w:t>Container local com dados de teste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DEE6" w14:textId="77777777" w:rsidR="00721DE9" w:rsidRDefault="00000000">
            <w:r>
              <w:t>Serviço gerenciado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proofErr w:type="spellStart"/>
            <w:r>
              <w:t>Supabase</w:t>
            </w:r>
            <w:proofErr w:type="spellEnd"/>
            <w:r>
              <w:t>/Neon) com backup automático e recuperação</w:t>
            </w:r>
          </w:p>
        </w:tc>
      </w:tr>
      <w:tr w:rsidR="00721DE9" w14:paraId="17F9ACE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69ADB" w14:textId="77777777" w:rsidR="00721DE9" w:rsidRDefault="00000000">
            <w:r>
              <w:rPr>
                <w:color w:val="1A1A1A"/>
              </w:rPr>
              <w:t>Configuração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FA4E5" w14:textId="77777777" w:rsidR="00721DE9" w:rsidRDefault="00000000">
            <w:r>
              <w:rPr>
                <w:color w:val="1A1A1A"/>
              </w:rPr>
              <w:t>Valores fixos no código-fonte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596DE" w14:textId="77777777" w:rsidR="00721DE9" w:rsidRDefault="00000000">
            <w:r>
              <w:rPr>
                <w:color w:val="1A1A1A"/>
              </w:rPr>
              <w:t xml:space="preserve">Variáveis de ambiente e segredos, nunca </w:t>
            </w:r>
            <w:proofErr w:type="spellStart"/>
            <w:r>
              <w:rPr>
                <w:color w:val="1A1A1A"/>
              </w:rPr>
              <w:t>versionados</w:t>
            </w:r>
            <w:proofErr w:type="spellEnd"/>
            <w:r>
              <w:rPr>
                <w:color w:val="1A1A1A"/>
              </w:rPr>
              <w:t xml:space="preserve"> no </w:t>
            </w:r>
            <w:proofErr w:type="spellStart"/>
            <w:r>
              <w:rPr>
                <w:color w:val="1A1A1A"/>
              </w:rPr>
              <w:t>Git</w:t>
            </w:r>
            <w:proofErr w:type="spellEnd"/>
          </w:p>
        </w:tc>
      </w:tr>
      <w:tr w:rsidR="00721DE9" w14:paraId="52CB99A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BCC2" w14:textId="77777777" w:rsidR="00721DE9" w:rsidRDefault="00000000">
            <w:r>
              <w:t>Tratamento de erros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84A12" w14:textId="77777777" w:rsidR="00721DE9" w:rsidRDefault="00000000">
            <w:r>
              <w:t>Sistema trava e você reinicia manualmente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E8E72" w14:textId="77777777" w:rsidR="00721DE9" w:rsidRDefault="00000000">
            <w:proofErr w:type="spellStart"/>
            <w:r>
              <w:t>Logging</w:t>
            </w:r>
            <w:proofErr w:type="spellEnd"/>
            <w:r>
              <w:t xml:space="preserve"> estruturado, alertas automáticos e recuperação graciosa</w:t>
            </w:r>
          </w:p>
        </w:tc>
      </w:tr>
      <w:tr w:rsidR="00721DE9" w14:paraId="09EA646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1BD2E" w14:textId="77777777" w:rsidR="00721DE9" w:rsidRDefault="00000000">
            <w:r>
              <w:rPr>
                <w:color w:val="1A1A1A"/>
              </w:rPr>
              <w:t>Concorrência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38C0A" w14:textId="77777777" w:rsidR="00721DE9" w:rsidRDefault="00000000">
            <w:r>
              <w:rPr>
                <w:color w:val="1A1A1A"/>
              </w:rPr>
              <w:t>Um único usuário testando por vez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03EEA" w14:textId="77777777" w:rsidR="00721DE9" w:rsidRDefault="00000000">
            <w:r>
              <w:rPr>
                <w:color w:val="1A1A1A"/>
              </w:rPr>
              <w:t>Vários pedidos simultâneos; risco real de condição de corrida</w:t>
            </w:r>
          </w:p>
        </w:tc>
      </w:tr>
      <w:tr w:rsidR="00721DE9" w14:paraId="1F7625F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DBFA" w14:textId="77777777" w:rsidR="00721DE9" w:rsidRDefault="00000000">
            <w:r>
              <w:t xml:space="preserve">Migrações de </w:t>
            </w:r>
            <w:proofErr w:type="spellStart"/>
            <w:r>
              <w:t>schema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5B268" w14:textId="77777777" w:rsidR="00721DE9" w:rsidRDefault="00000000">
            <w:r>
              <w:t>Alteração direta na tabela local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9F62E" w14:textId="77777777" w:rsidR="00721DE9" w:rsidRDefault="00000000">
            <w:r>
              <w:t xml:space="preserve">Migrações </w:t>
            </w:r>
            <w:proofErr w:type="spellStart"/>
            <w:r>
              <w:t>versionadas</w:t>
            </w:r>
            <w:proofErr w:type="spellEnd"/>
            <w:r>
              <w:t>, aplicadas sem corromper dados já existentes</w:t>
            </w:r>
          </w:p>
        </w:tc>
      </w:tr>
      <w:tr w:rsidR="00721DE9" w14:paraId="2888594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4E9A" w14:textId="77777777" w:rsidR="00721DE9" w:rsidRDefault="00000000">
            <w:r>
              <w:rPr>
                <w:color w:val="1A1A1A"/>
              </w:rPr>
              <w:t>Rede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02ECF" w14:textId="77777777" w:rsidR="00721DE9" w:rsidRDefault="00000000">
            <w:r>
              <w:rPr>
                <w:color w:val="1A1A1A"/>
              </w:rPr>
              <w:t>Conexão sempre estável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06BE6" w14:textId="77777777" w:rsidR="00721DE9" w:rsidRDefault="00000000">
            <w:proofErr w:type="spellStart"/>
            <w:r>
              <w:rPr>
                <w:color w:val="1A1A1A"/>
              </w:rPr>
              <w:t>Wifi</w:t>
            </w:r>
            <w:proofErr w:type="spellEnd"/>
            <w:r>
              <w:rPr>
                <w:color w:val="1A1A1A"/>
              </w:rPr>
              <w:t xml:space="preserve"> de bar pode cair; o sistema precisa lidar com isso sem perder pedido</w:t>
            </w:r>
          </w:p>
        </w:tc>
      </w:tr>
      <w:tr w:rsidR="00721DE9" w14:paraId="60741BE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6DDD4" w14:textId="77777777" w:rsidR="00721DE9" w:rsidRDefault="00000000">
            <w:r>
              <w:t>Backups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8D558" w14:textId="77777777" w:rsidR="00721DE9" w:rsidRDefault="00000000">
            <w:r>
              <w:t>Inexistente ou manual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D8E2D" w14:textId="77777777" w:rsidR="00721DE9" w:rsidRDefault="00000000">
            <w:r>
              <w:t>Automático, testado periodicamente com restauração de teste</w:t>
            </w:r>
          </w:p>
        </w:tc>
      </w:tr>
      <w:tr w:rsidR="00721DE9" w14:paraId="2A760DD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F58AA" w14:textId="77777777" w:rsidR="00721DE9" w:rsidRDefault="00000000">
            <w:proofErr w:type="spellStart"/>
            <w:r>
              <w:rPr>
                <w:color w:val="1A1A1A"/>
              </w:rPr>
              <w:t>Observabilidade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9533E" w14:textId="77777777" w:rsidR="00721DE9" w:rsidRDefault="00000000">
            <w:r>
              <w:rPr>
                <w:color w:val="1A1A1A"/>
              </w:rPr>
              <w:t>Nenhuma — erros aparecem no terminal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3110" w14:textId="77777777" w:rsidR="00721DE9" w:rsidRDefault="00000000">
            <w:r>
              <w:rPr>
                <w:color w:val="1A1A1A"/>
              </w:rPr>
              <w:t>Monitoramento de erros e de disponibilidade (</w:t>
            </w:r>
            <w:proofErr w:type="spellStart"/>
            <w:r>
              <w:rPr>
                <w:color w:val="1A1A1A"/>
              </w:rPr>
              <w:t>ex</w:t>
            </w:r>
            <w:proofErr w:type="spellEnd"/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Sentry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UptimeRobot</w:t>
            </w:r>
            <w:proofErr w:type="spellEnd"/>
            <w:r>
              <w:rPr>
                <w:color w:val="1A1A1A"/>
              </w:rPr>
              <w:t>)</w:t>
            </w:r>
          </w:p>
        </w:tc>
      </w:tr>
    </w:tbl>
    <w:p w14:paraId="0DFE3246" w14:textId="77777777" w:rsidR="00721DE9" w:rsidRDefault="00721DE9">
      <w:pPr>
        <w:spacing w:after="160"/>
      </w:pPr>
    </w:p>
    <w:p w14:paraId="6BDB653E" w14:textId="77777777" w:rsidR="00721DE9" w:rsidRDefault="00000000">
      <w:pPr>
        <w:spacing w:after="160"/>
      </w:pPr>
      <w:r>
        <w:t xml:space="preserve">O ponto que mais costuma surpreender é a concorrência de acesso: localmente, apenas os dois desenvolvedores testam o sistema, um pedido por vez, e por isso certos bugs nunca aparecem. Em um bar de sexta-feira à noite, diversos pedidos podem chegar nos mesmos poucos segundos. É nesse cenário que aparecem bugs como pedido duplicado ou comanda fechada com item ainda pendente — por isso a recomendação de simular esse tipo de carga antes de qualquer bar real (ver Fase 3 do </w:t>
      </w:r>
      <w:proofErr w:type="spellStart"/>
      <w:r>
        <w:t>roadmap</w:t>
      </w:r>
      <w:proofErr w:type="spellEnd"/>
      <w:r>
        <w:t>, seção 8).</w:t>
      </w:r>
    </w:p>
    <w:p w14:paraId="5AC7F61B" w14:textId="77777777" w:rsidR="00721DE9" w:rsidRDefault="00000000">
      <w:pPr>
        <w:pStyle w:val="Ttulo1"/>
        <w:spacing w:before="400" w:after="200"/>
      </w:pPr>
      <w:r>
        <w:t>6. Estratégia de escalabilidade: do local à produção</w:t>
      </w:r>
    </w:p>
    <w:p w14:paraId="443949F1" w14:textId="77777777" w:rsidR="00721DE9" w:rsidRDefault="00000000">
      <w:pPr>
        <w:spacing w:before="160" w:after="40"/>
      </w:pPr>
      <w:proofErr w:type="spellStart"/>
      <w:r>
        <w:rPr>
          <w:b/>
          <w:bCs/>
        </w:rPr>
        <w:t>Containerização</w:t>
      </w:r>
      <w:proofErr w:type="spellEnd"/>
      <w:r>
        <w:rPr>
          <w:b/>
          <w:bCs/>
        </w:rPr>
        <w:t xml:space="preserve"> desde o início</w:t>
      </w:r>
    </w:p>
    <w:p w14:paraId="64D67E1C" w14:textId="77777777" w:rsidR="00721DE9" w:rsidRDefault="00000000">
      <w:pPr>
        <w:spacing w:after="160"/>
      </w:pPr>
      <w:r>
        <w:t>O mesmo container (Docker) que roda localmente deve ser o que sobe em produção — muda apenas a configuração, nunca a base do ambiente.</w:t>
      </w:r>
    </w:p>
    <w:p w14:paraId="13B0F707" w14:textId="77777777" w:rsidR="00721DE9" w:rsidRDefault="00000000">
      <w:pPr>
        <w:spacing w:before="160" w:after="40"/>
      </w:pPr>
      <w:r>
        <w:rPr>
          <w:b/>
          <w:bCs/>
        </w:rPr>
        <w:t>Banco de dados gerenciado</w:t>
      </w:r>
    </w:p>
    <w:p w14:paraId="07018EE1" w14:textId="77777777" w:rsidR="00721DE9" w:rsidRDefault="00000000">
      <w:pPr>
        <w:spacing w:after="160"/>
      </w:pPr>
      <w:r>
        <w:t>Migrar para um serviço gerenciado (</w:t>
      </w:r>
      <w:proofErr w:type="spellStart"/>
      <w:r>
        <w:t>Supabase</w:t>
      </w:r>
      <w:proofErr w:type="spellEnd"/>
      <w:r>
        <w:t>, Neon) assim que se sair do protótipo, evitando administrar backup e manutenção manualmente.</w:t>
      </w:r>
    </w:p>
    <w:p w14:paraId="61D2FE37" w14:textId="77777777" w:rsidR="00721DE9" w:rsidRDefault="00000000">
      <w:pPr>
        <w:spacing w:before="160" w:after="40"/>
      </w:pPr>
      <w:r>
        <w:rPr>
          <w:b/>
          <w:bCs/>
        </w:rPr>
        <w:lastRenderedPageBreak/>
        <w:t xml:space="preserve">Ambiente de </w:t>
      </w:r>
      <w:proofErr w:type="spellStart"/>
      <w:r>
        <w:rPr>
          <w:b/>
          <w:bCs/>
        </w:rPr>
        <w:t>staging</w:t>
      </w:r>
      <w:proofErr w:type="spellEnd"/>
    </w:p>
    <w:p w14:paraId="766F71D3" w14:textId="77777777" w:rsidR="00721DE9" w:rsidRDefault="00000000">
      <w:pPr>
        <w:spacing w:after="160"/>
      </w:pPr>
      <w:r>
        <w:t>Uma cópia pequena e barata do sistema em produção, usada para testar qualquer mudança antes de ela chegar a um bar real.</w:t>
      </w:r>
    </w:p>
    <w:p w14:paraId="2C6E906F" w14:textId="77777777" w:rsidR="00721DE9" w:rsidRDefault="00000000">
      <w:pPr>
        <w:spacing w:before="160" w:after="40"/>
      </w:pPr>
      <w:r>
        <w:rPr>
          <w:b/>
          <w:bCs/>
        </w:rPr>
        <w:t>Monitoramento básico</w:t>
      </w:r>
    </w:p>
    <w:p w14:paraId="28A7B1A4" w14:textId="77777777" w:rsidR="00721DE9" w:rsidRDefault="00000000">
      <w:pPr>
        <w:spacing w:after="160"/>
      </w:pPr>
      <w:r>
        <w:t xml:space="preserve">Ferramentas gratuitas (como </w:t>
      </w:r>
      <w:proofErr w:type="spellStart"/>
      <w:r>
        <w:t>Sentry</w:t>
      </w:r>
      <w:proofErr w:type="spellEnd"/>
      <w:r>
        <w:t>) avisam quando algo quebra durante o uso real, sem exigir checagem manual constante.</w:t>
      </w:r>
    </w:p>
    <w:p w14:paraId="4456A6B6" w14:textId="77777777" w:rsidR="00721DE9" w:rsidRDefault="00000000">
      <w:pPr>
        <w:spacing w:before="160" w:after="40"/>
      </w:pPr>
      <w:r>
        <w:rPr>
          <w:b/>
          <w:bCs/>
        </w:rPr>
        <w:t>Domínio próprio e HTTPS</w:t>
      </w:r>
    </w:p>
    <w:p w14:paraId="4B466E8E" w14:textId="77777777" w:rsidR="00721DE9" w:rsidRDefault="00000000">
      <w:pPr>
        <w:spacing w:after="160"/>
      </w:pPr>
      <w:r>
        <w:t>Resolvido automaticamente pela maioria das plataformas de hospedagem ao configurar um domínio.</w:t>
      </w:r>
    </w:p>
    <w:p w14:paraId="680C20A4" w14:textId="77777777" w:rsidR="00721DE9" w:rsidRDefault="00000000">
      <w:pPr>
        <w:spacing w:before="160" w:after="40"/>
      </w:pPr>
      <w:r>
        <w:rPr>
          <w:b/>
          <w:bCs/>
        </w:rPr>
        <w:t xml:space="preserve">Modelagem </w:t>
      </w:r>
      <w:proofErr w:type="spellStart"/>
      <w:r>
        <w:rPr>
          <w:b/>
          <w:bCs/>
        </w:rPr>
        <w:t>multi-tenant</w:t>
      </w:r>
      <w:proofErr w:type="spellEnd"/>
      <w:r>
        <w:rPr>
          <w:b/>
          <w:bCs/>
        </w:rPr>
        <w:t xml:space="preserve"> desde o início</w:t>
      </w:r>
    </w:p>
    <w:p w14:paraId="344D125D" w14:textId="77777777" w:rsidR="00721DE9" w:rsidRDefault="00000000">
      <w:pPr>
        <w:spacing w:after="160"/>
      </w:pPr>
      <w:r>
        <w:t>Mesmo operando um único bar no começo, a estrutura de dados já deve prever múltiplos bares — migrar depois é um retrabalho significativo.</w:t>
      </w:r>
    </w:p>
    <w:p w14:paraId="0BC64B03" w14:textId="77777777" w:rsidR="00721DE9" w:rsidRDefault="00000000">
      <w:pPr>
        <w:pStyle w:val="Ttulo1"/>
        <w:spacing w:before="400" w:after="200"/>
      </w:pPr>
      <w:r>
        <w:t>7. Riscos e pontos de atenção</w:t>
      </w:r>
    </w:p>
    <w:p w14:paraId="513861AB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Regulatório: entrar em pagamento e nota fiscal traz obrigações legais sérias — evitar no MVP</w:t>
      </w:r>
    </w:p>
    <w:p w14:paraId="7B07C412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Mercado competitivo: players grandes já atendem bares e restaurantes no Brasil com preço e estrutura consolidados</w:t>
      </w:r>
    </w:p>
    <w:p w14:paraId="73F9D667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Dependência dos dois fundadores: ambos estudam e trabalham, o que limita o tempo disponível e cria risco de atraso</w:t>
      </w:r>
    </w:p>
    <w:p w14:paraId="52A334F6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Conectividade: </w:t>
      </w:r>
      <w:proofErr w:type="spellStart"/>
      <w:r>
        <w:t>wifi</w:t>
      </w:r>
      <w:proofErr w:type="spellEnd"/>
      <w:r>
        <w:t xml:space="preserve"> instável em bares é a norma, não a exceção — o sistema precisa tolerar isso</w:t>
      </w:r>
    </w:p>
    <w:p w14:paraId="5A33B1D5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Concorrência de preço: sustentar mensalidade baixa exige manter custo de infraestrutura próprio também baixo</w:t>
      </w:r>
    </w:p>
    <w:p w14:paraId="0C3A2ADF" w14:textId="77777777" w:rsidR="00721DE9" w:rsidRDefault="00000000">
      <w:r>
        <w:br w:type="page"/>
      </w:r>
    </w:p>
    <w:p w14:paraId="2E8B7578" w14:textId="77777777" w:rsidR="00721DE9" w:rsidRDefault="00000000">
      <w:pPr>
        <w:pStyle w:val="Ttulo1"/>
        <w:spacing w:before="400" w:after="200"/>
      </w:pPr>
      <w:r>
        <w:lastRenderedPageBreak/>
        <w:t>8. Passo a passo detalhado do projeto (início, meio e fim)</w:t>
      </w:r>
    </w:p>
    <w:p w14:paraId="372648DF" w14:textId="77777777" w:rsidR="00721DE9" w:rsidRDefault="00000000">
      <w:pPr>
        <w:spacing w:after="160"/>
      </w:pPr>
      <w:r>
        <w:t xml:space="preserve">O </w:t>
      </w:r>
      <w:proofErr w:type="spellStart"/>
      <w:r>
        <w:t>roadmap</w:t>
      </w:r>
      <w:proofErr w:type="spellEnd"/>
      <w:r>
        <w:t xml:space="preserve"> abaixo segue a decisão estratégica adotada: construir o sistema por completo (Fases 0 a 3) antes de qualquer contato comercial com bares (Fase 4), seguido pela expansão (Fase 5). Cada passo pode ser ajustado em ritmo, mas a ordem entre fases é importante — pular etapas de fundação (Fases 0 e 1) tende a gerar retrabalho nas fases seguintes.</w:t>
      </w:r>
    </w:p>
    <w:p w14:paraId="52C66967" w14:textId="77777777" w:rsidR="00721DE9" w:rsidRDefault="00000000">
      <w:pPr>
        <w:pStyle w:val="Ttulo2"/>
        <w:spacing w:before="300" w:after="150"/>
      </w:pPr>
      <w:r>
        <w:t>Fase 0 — Preparação e organização (início)</w:t>
      </w:r>
    </w:p>
    <w:p w14:paraId="20C67ED2" w14:textId="77777777" w:rsidR="00721DE9" w:rsidRDefault="00000000">
      <w:pPr>
        <w:spacing w:after="200"/>
      </w:pPr>
      <w:r>
        <w:rPr>
          <w:i/>
          <w:iCs/>
          <w:color w:val="555555"/>
        </w:rPr>
        <w:t>Antes de escrever código de produto, alinhar processo entre os dois evita retrabalho.</w:t>
      </w:r>
    </w:p>
    <w:p w14:paraId="79FBEF10" w14:textId="77777777" w:rsidR="00721DE9" w:rsidRDefault="00000000">
      <w:pPr>
        <w:spacing w:before="160" w:after="40"/>
      </w:pPr>
      <w:r>
        <w:rPr>
          <w:b/>
          <w:bCs/>
        </w:rPr>
        <w:t>0.1 — Definir nome do projeto e repositório compartilhado</w:t>
      </w:r>
    </w:p>
    <w:p w14:paraId="510F4288" w14:textId="77777777" w:rsidR="00721DE9" w:rsidRDefault="00000000">
      <w:pPr>
        <w:spacing w:after="120"/>
        <w:ind w:left="200"/>
      </w:pPr>
      <w:r>
        <w:t xml:space="preserve">Criar um repositório </w:t>
      </w:r>
      <w:proofErr w:type="spellStart"/>
      <w:r>
        <w:t>Git</w:t>
      </w:r>
      <w:proofErr w:type="spellEnd"/>
      <w:r>
        <w:t xml:space="preserve"> único (</w:t>
      </w:r>
      <w:proofErr w:type="spellStart"/>
      <w:r>
        <w:t>ex</w:t>
      </w:r>
      <w:proofErr w:type="spellEnd"/>
      <w:r>
        <w:t>: no GitHub) que os dois acessam, com README inicial explicando a ideia.</w:t>
      </w:r>
    </w:p>
    <w:p w14:paraId="51782FDA" w14:textId="77777777" w:rsidR="00721DE9" w:rsidRDefault="00000000">
      <w:pPr>
        <w:spacing w:before="160" w:after="40"/>
      </w:pPr>
      <w:r>
        <w:rPr>
          <w:b/>
          <w:bCs/>
        </w:rPr>
        <w:t>0.2 — Organizar tarefas em um quadro simples</w:t>
      </w:r>
    </w:p>
    <w:p w14:paraId="0AD08CE0" w14:textId="77777777" w:rsidR="00721DE9" w:rsidRDefault="00000000">
      <w:pPr>
        <w:spacing w:after="120"/>
        <w:ind w:left="200"/>
      </w:pPr>
      <w:r>
        <w:t>Usar uma ferramenta leve (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Notion</w:t>
      </w:r>
      <w:proofErr w:type="spellEnd"/>
      <w:r>
        <w:t xml:space="preserve"> ou GitHub </w:t>
      </w:r>
      <w:proofErr w:type="spellStart"/>
      <w:r>
        <w:t>Projects</w:t>
      </w:r>
      <w:proofErr w:type="spellEnd"/>
      <w:r>
        <w:t>) para dividir e acompanhar o que cada um está fazendo, evitando trabalho duplicado.</w:t>
      </w:r>
    </w:p>
    <w:p w14:paraId="7DB91635" w14:textId="77777777" w:rsidR="00721DE9" w:rsidRDefault="00000000">
      <w:pPr>
        <w:spacing w:before="160" w:after="40"/>
      </w:pPr>
      <w:r>
        <w:rPr>
          <w:b/>
          <w:bCs/>
        </w:rPr>
        <w:t>0.3 — Dividir responsabilidades entre os dois</w:t>
      </w:r>
    </w:p>
    <w:p w14:paraId="4095EF3B" w14:textId="77777777" w:rsidR="00721DE9" w:rsidRDefault="00000000">
      <w:pPr>
        <w:spacing w:after="120"/>
        <w:ind w:left="200"/>
      </w:pPr>
      <w:r>
        <w:t xml:space="preserve">Mesmo sendo dois desenvolvedores </w:t>
      </w:r>
      <w:proofErr w:type="spellStart"/>
      <w:r>
        <w:t>full-stack</w:t>
      </w:r>
      <w:proofErr w:type="spellEnd"/>
      <w:r>
        <w:t xml:space="preserve">, vale combinar quem cuida mais de </w:t>
      </w:r>
      <w:proofErr w:type="spellStart"/>
      <w:r>
        <w:t>backend</w:t>
      </w:r>
      <w:proofErr w:type="spellEnd"/>
      <w:r>
        <w:t xml:space="preserve">/infra e quem cuida mais de </w:t>
      </w:r>
      <w:proofErr w:type="spellStart"/>
      <w:r>
        <w:t>frontend</w:t>
      </w:r>
      <w:proofErr w:type="spellEnd"/>
      <w:r>
        <w:t>/produto, para paralelizar.</w:t>
      </w:r>
    </w:p>
    <w:p w14:paraId="53078D90" w14:textId="77777777" w:rsidR="00721DE9" w:rsidRDefault="00000000">
      <w:pPr>
        <w:spacing w:before="160" w:after="40"/>
      </w:pPr>
      <w:r>
        <w:rPr>
          <w:b/>
          <w:bCs/>
        </w:rPr>
        <w:t>0.4 — Mapear bares candidatos da cidade (sem contato ainda)</w:t>
      </w:r>
    </w:p>
    <w:p w14:paraId="63CEB310" w14:textId="77777777" w:rsidR="00721DE9" w:rsidRDefault="00000000">
      <w:pPr>
        <w:spacing w:after="120"/>
        <w:ind w:left="200"/>
      </w:pPr>
      <w:r>
        <w:t>Levantar uma lista de bares que poderiam ser o piloto futuro — só para referência, sem entrar em contato nesta fase.</w:t>
      </w:r>
    </w:p>
    <w:p w14:paraId="0BB86048" w14:textId="77777777" w:rsidR="00721DE9" w:rsidRDefault="00000000">
      <w:pPr>
        <w:spacing w:before="160" w:after="40"/>
      </w:pPr>
      <w:r>
        <w:rPr>
          <w:b/>
          <w:bCs/>
        </w:rPr>
        <w:t xml:space="preserve">0.5 — Fechar e documentar a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tecnológica</w:t>
      </w:r>
    </w:p>
    <w:p w14:paraId="3B525A1C" w14:textId="77777777" w:rsidR="00721DE9" w:rsidRDefault="00000000">
      <w:pPr>
        <w:spacing w:after="120"/>
        <w:ind w:left="200"/>
      </w:pPr>
      <w:r>
        <w:t>Registrar por escrito (</w:t>
      </w:r>
      <w:proofErr w:type="spellStart"/>
      <w:r>
        <w:t>ex</w:t>
      </w:r>
      <w:proofErr w:type="spellEnd"/>
      <w:r>
        <w:t xml:space="preserve">: um arquivo DECISOES.md no repositório) as escolhas de banco,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e hospedagem, para não haver dúvida futura.</w:t>
      </w:r>
    </w:p>
    <w:p w14:paraId="6157C79A" w14:textId="77777777" w:rsidR="00721DE9" w:rsidRDefault="00000000">
      <w:pPr>
        <w:spacing w:before="160" w:after="40"/>
      </w:pPr>
      <w:r>
        <w:rPr>
          <w:b/>
          <w:bCs/>
        </w:rPr>
        <w:t>0.6 — Criar as contas de serviço necessárias</w:t>
      </w:r>
    </w:p>
    <w:p w14:paraId="7F913A34" w14:textId="77777777" w:rsidR="00721DE9" w:rsidRDefault="00000000">
      <w:pPr>
        <w:spacing w:after="120"/>
        <w:ind w:left="200"/>
      </w:pPr>
      <w:r>
        <w:t xml:space="preserve">GitHub, </w:t>
      </w:r>
      <w:proofErr w:type="spellStart"/>
      <w:r>
        <w:t>Supabase</w:t>
      </w:r>
      <w:proofErr w:type="spellEnd"/>
      <w:r>
        <w:t xml:space="preserve"> ou Neon, Railway ou Render,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Sentry</w:t>
      </w:r>
      <w:proofErr w:type="spellEnd"/>
      <w:r>
        <w:t xml:space="preserve"> — todas têm planos gratuitos suficientes para começar.</w:t>
      </w:r>
    </w:p>
    <w:p w14:paraId="1E21EB7E" w14:textId="77777777" w:rsidR="002B0FFE" w:rsidRDefault="00000000">
      <w:pPr>
        <w:pStyle w:val="Ttulo2"/>
        <w:spacing w:before="300" w:after="150"/>
      </w:pPr>
      <w:r>
        <w:t>Fase 1 — Fundamentos técnicos (início ao meio)</w:t>
      </w:r>
    </w:p>
    <w:p w14:paraId="0172E63D" w14:textId="165407F5" w:rsidR="00721DE9" w:rsidRDefault="00102886">
      <w:pPr>
        <w:pStyle w:val="Ttulo2"/>
        <w:spacing w:before="300" w:after="150"/>
      </w:pPr>
      <w:r>
        <w:t>{Data de entrega: 30/08[configurações e implementações], 06/09[testes]}</w:t>
      </w:r>
    </w:p>
    <w:p w14:paraId="2FF763B0" w14:textId="77777777" w:rsidR="00721DE9" w:rsidRDefault="00000000">
      <w:pPr>
        <w:spacing w:after="200"/>
      </w:pPr>
      <w:r>
        <w:rPr>
          <w:i/>
          <w:iCs/>
          <w:color w:val="555555"/>
        </w:rPr>
        <w:t>Essa é a fase que decide se o resto do projeto será fácil ou doloroso de ajustar depois.</w:t>
      </w:r>
    </w:p>
    <w:p w14:paraId="40B83340" w14:textId="23A1BB66" w:rsidR="00721DE9" w:rsidRDefault="00000000">
      <w:pPr>
        <w:spacing w:before="160" w:after="40"/>
      </w:pPr>
      <w:r>
        <w:rPr>
          <w:b/>
          <w:bCs/>
        </w:rPr>
        <w:t>1.1 — Modelar o banco de dados por completo (ERD)</w:t>
      </w:r>
      <w:r w:rsidR="00803BCA">
        <w:rPr>
          <w:b/>
          <w:bCs/>
        </w:rPr>
        <w:t xml:space="preserve"> - H</w:t>
      </w:r>
    </w:p>
    <w:p w14:paraId="3B0CAC56" w14:textId="703C2380" w:rsidR="00803BCA" w:rsidRDefault="00000000" w:rsidP="00803BCA">
      <w:pPr>
        <w:spacing w:after="120"/>
        <w:ind w:left="200"/>
      </w:pPr>
      <w:r>
        <w:t>Desenhar todas as tabelas, relacionamentos e chaves antes de codificar. Usar a proposta da seção 4.3 deste documento como ponto de partida.</w:t>
      </w:r>
    </w:p>
    <w:p w14:paraId="22BBA6B3" w14:textId="6530CDAA" w:rsidR="00721DE9" w:rsidRDefault="00000000">
      <w:pPr>
        <w:spacing w:before="160" w:after="40"/>
      </w:pPr>
      <w:r>
        <w:rPr>
          <w:b/>
          <w:bCs/>
        </w:rPr>
        <w:t>1.2 — Criar a estrutura inicial do projeto</w:t>
      </w:r>
      <w:r w:rsidR="00803BCA">
        <w:rPr>
          <w:b/>
          <w:bCs/>
        </w:rPr>
        <w:t xml:space="preserve"> - D</w:t>
      </w:r>
    </w:p>
    <w:p w14:paraId="13F6EC7C" w14:textId="77777777" w:rsidR="00721DE9" w:rsidRDefault="00000000">
      <w:pPr>
        <w:spacing w:after="120"/>
        <w:ind w:left="200"/>
      </w:pPr>
      <w:r>
        <w:t>Organizar o repositório (</w:t>
      </w:r>
      <w:proofErr w:type="spellStart"/>
      <w:r>
        <w:t>monorepo</w:t>
      </w:r>
      <w:proofErr w:type="spellEnd"/>
      <w:r>
        <w:t xml:space="preserve"> ou repositórios separados para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>), com convenções de nomes e pastas definidas desde o início.</w:t>
      </w:r>
    </w:p>
    <w:p w14:paraId="02DB0128" w14:textId="00058382" w:rsidR="00721DE9" w:rsidRDefault="00000000">
      <w:pPr>
        <w:spacing w:before="160" w:after="40"/>
      </w:pPr>
      <w:r>
        <w:rPr>
          <w:b/>
          <w:bCs/>
        </w:rPr>
        <w:t xml:space="preserve">1.3 — Configurar ambiente local reprodutível com Docker </w:t>
      </w:r>
      <w:proofErr w:type="spellStart"/>
      <w:r>
        <w:rPr>
          <w:b/>
          <w:bCs/>
        </w:rPr>
        <w:t>Compose</w:t>
      </w:r>
      <w:proofErr w:type="spellEnd"/>
      <w:r w:rsidR="00803BCA">
        <w:rPr>
          <w:b/>
          <w:bCs/>
        </w:rPr>
        <w:t xml:space="preserve"> </w:t>
      </w:r>
      <w:r w:rsidR="00803BCA">
        <w:rPr>
          <w:b/>
          <w:bCs/>
        </w:rPr>
        <w:t>- H</w:t>
      </w:r>
    </w:p>
    <w:p w14:paraId="26C8002C" w14:textId="77777777" w:rsidR="00721DE9" w:rsidRDefault="00000000">
      <w:pPr>
        <w:spacing w:after="120"/>
        <w:ind w:left="200"/>
      </w:pPr>
      <w:r>
        <w:t xml:space="preserve">Levantar o </w:t>
      </w:r>
      <w:proofErr w:type="spellStart"/>
      <w:r>
        <w:t>Postgres</w:t>
      </w:r>
      <w:proofErr w:type="spellEnd"/>
      <w:r>
        <w:t xml:space="preserve"> local com um único comando, garantindo que o ambiente dos dois seja idêntico.</w:t>
      </w:r>
    </w:p>
    <w:p w14:paraId="61BB6B01" w14:textId="6E92D523" w:rsidR="00721DE9" w:rsidRDefault="00000000">
      <w:pPr>
        <w:spacing w:before="160" w:after="40"/>
      </w:pPr>
      <w:r>
        <w:rPr>
          <w:b/>
          <w:bCs/>
        </w:rPr>
        <w:t xml:space="preserve">1.4 — Configurar ferramenta de </w:t>
      </w:r>
      <w:proofErr w:type="spellStart"/>
      <w:r>
        <w:rPr>
          <w:b/>
          <w:bCs/>
        </w:rPr>
        <w:t>migrations</w:t>
      </w:r>
      <w:proofErr w:type="spellEnd"/>
      <w:r w:rsidR="00803BCA">
        <w:rPr>
          <w:b/>
          <w:bCs/>
        </w:rPr>
        <w:t xml:space="preserve"> </w:t>
      </w:r>
      <w:r w:rsidR="00803BCA">
        <w:rPr>
          <w:b/>
          <w:bCs/>
        </w:rPr>
        <w:t>- H</w:t>
      </w:r>
    </w:p>
    <w:p w14:paraId="6E050018" w14:textId="77777777" w:rsidR="00721DE9" w:rsidRDefault="00000000" w:rsidP="00803BCA">
      <w:r>
        <w:lastRenderedPageBreak/>
        <w:t>Adotar uma ferramenta (</w:t>
      </w:r>
      <w:proofErr w:type="spellStart"/>
      <w:r>
        <w:t>ex</w:t>
      </w:r>
      <w:proofErr w:type="spellEnd"/>
      <w:r>
        <w:t xml:space="preserve">: Prisma </w:t>
      </w:r>
      <w:proofErr w:type="spellStart"/>
      <w:r>
        <w:t>Migrate</w:t>
      </w:r>
      <w:proofErr w:type="spellEnd"/>
      <w:r>
        <w:t xml:space="preserve">, </w:t>
      </w:r>
      <w:proofErr w:type="spellStart"/>
      <w:r>
        <w:t>Drizzle</w:t>
      </w:r>
      <w:proofErr w:type="spellEnd"/>
      <w:r>
        <w:t xml:space="preserve">) para </w:t>
      </w:r>
      <w:proofErr w:type="spellStart"/>
      <w:r>
        <w:t>versionar</w:t>
      </w:r>
      <w:proofErr w:type="spellEnd"/>
      <w:r>
        <w:t xml:space="preserve"> toda alteração de </w:t>
      </w:r>
      <w:proofErr w:type="spellStart"/>
      <w:r>
        <w:t>schema</w:t>
      </w:r>
      <w:proofErr w:type="spellEnd"/>
      <w:r>
        <w:t xml:space="preserve"> desde a primeira tabela.</w:t>
      </w:r>
    </w:p>
    <w:p w14:paraId="50E186CA" w14:textId="365AE9D5" w:rsidR="00721DE9" w:rsidRDefault="00000000">
      <w:pPr>
        <w:spacing w:before="160" w:after="40"/>
      </w:pPr>
      <w:r>
        <w:rPr>
          <w:b/>
          <w:bCs/>
        </w:rPr>
        <w:t xml:space="preserve">1.5 — Rodar a primeira </w:t>
      </w:r>
      <w:proofErr w:type="spellStart"/>
      <w:r>
        <w:rPr>
          <w:b/>
          <w:bCs/>
        </w:rPr>
        <w:t>migration</w:t>
      </w:r>
      <w:proofErr w:type="spellEnd"/>
      <w:r>
        <w:rPr>
          <w:b/>
          <w:bCs/>
        </w:rPr>
        <w:t xml:space="preserve"> e popular dados de teste</w:t>
      </w:r>
      <w:r w:rsidR="00803BCA">
        <w:rPr>
          <w:b/>
          <w:bCs/>
        </w:rPr>
        <w:t xml:space="preserve"> - D</w:t>
      </w:r>
    </w:p>
    <w:p w14:paraId="76FCC6C6" w14:textId="77777777" w:rsidR="00721DE9" w:rsidRDefault="00000000">
      <w:pPr>
        <w:spacing w:after="120"/>
        <w:ind w:left="200"/>
      </w:pPr>
      <w:r>
        <w:t xml:space="preserve">Criar um script de </w:t>
      </w:r>
      <w:proofErr w:type="spellStart"/>
      <w:r>
        <w:t>seed</w:t>
      </w:r>
      <w:proofErr w:type="spellEnd"/>
      <w:r>
        <w:t xml:space="preserve"> com um bar, um cardápio e algumas comandas fictícias para testar o fluxo sem precisar cadastrar tudo manualmente.</w:t>
      </w:r>
    </w:p>
    <w:p w14:paraId="5A62A080" w14:textId="58C96054" w:rsidR="00721DE9" w:rsidRDefault="00000000">
      <w:pPr>
        <w:spacing w:before="160" w:after="40"/>
      </w:pPr>
      <w:r>
        <w:rPr>
          <w:b/>
          <w:bCs/>
        </w:rPr>
        <w:t xml:space="preserve">1.6 — Implementar autenticação básica </w:t>
      </w:r>
      <w:proofErr w:type="spellStart"/>
      <w:r>
        <w:rPr>
          <w:b/>
          <w:bCs/>
        </w:rPr>
        <w:t>multi-tenant</w:t>
      </w:r>
      <w:proofErr w:type="spellEnd"/>
      <w:r w:rsidR="00803BCA">
        <w:rPr>
          <w:b/>
          <w:bCs/>
        </w:rPr>
        <w:t xml:space="preserve"> - D</w:t>
      </w:r>
    </w:p>
    <w:p w14:paraId="14B43109" w14:textId="77777777" w:rsidR="00721DE9" w:rsidRDefault="00000000">
      <w:pPr>
        <w:spacing w:after="120"/>
        <w:ind w:left="200"/>
      </w:pPr>
      <w:r>
        <w:t>Login para dono/garçom/cozinha, já garantindo que cada usuário só acesse dados do próprio bar — mesmo rodando um único bar por enquanto.</w:t>
      </w:r>
    </w:p>
    <w:p w14:paraId="5FC9D446" w14:textId="77777777" w:rsidR="00721DE9" w:rsidRDefault="00000000">
      <w:pPr>
        <w:pStyle w:val="Ttulo2"/>
        <w:spacing w:before="300" w:after="150"/>
      </w:pPr>
      <w:r>
        <w:t>Fase 2 — Desenvolvimento do núcleo / MVP (meio)</w:t>
      </w:r>
    </w:p>
    <w:p w14:paraId="5CE16F7F" w14:textId="77777777" w:rsidR="00721DE9" w:rsidRDefault="00000000">
      <w:pPr>
        <w:spacing w:after="200"/>
      </w:pPr>
      <w:r>
        <w:rPr>
          <w:i/>
          <w:iCs/>
          <w:color w:val="555555"/>
        </w:rPr>
        <w:t>Foco total no caminho principal: cardápio → pedido → cozinha → fechamento. Nada de recursos extras ainda.</w:t>
      </w:r>
    </w:p>
    <w:p w14:paraId="4F7F54D2" w14:textId="0D90DC07" w:rsidR="00721DE9" w:rsidRDefault="00000000">
      <w:pPr>
        <w:spacing w:before="160" w:after="40"/>
      </w:pPr>
      <w:r>
        <w:rPr>
          <w:b/>
          <w:bCs/>
        </w:rPr>
        <w:t xml:space="preserve">2.1 —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de abertura de comanda com QR único</w:t>
      </w:r>
      <w:r w:rsidR="001E505D">
        <w:rPr>
          <w:b/>
          <w:bCs/>
        </w:rPr>
        <w:t xml:space="preserve"> - D</w:t>
      </w:r>
    </w:p>
    <w:p w14:paraId="62E5D587" w14:textId="77777777" w:rsidR="00721DE9" w:rsidRDefault="00000000">
      <w:pPr>
        <w:spacing w:after="120"/>
        <w:ind w:left="200"/>
      </w:pPr>
      <w:r>
        <w:t>Ao abrir uma comanda, gerar um identificador único (</w:t>
      </w:r>
      <w:proofErr w:type="spellStart"/>
      <w:r>
        <w:t>uuid</w:t>
      </w:r>
      <w:proofErr w:type="spellEnd"/>
      <w:r>
        <w:t xml:space="preserve">) que vira o QR </w:t>
      </w:r>
      <w:proofErr w:type="spellStart"/>
      <w:r>
        <w:t>code</w:t>
      </w:r>
      <w:proofErr w:type="spellEnd"/>
      <w:r>
        <w:t xml:space="preserve"> impresso ou vinculado ao cartão físico.</w:t>
      </w:r>
    </w:p>
    <w:p w14:paraId="263D82B2" w14:textId="1A95672A" w:rsidR="00721DE9" w:rsidRDefault="00000000">
      <w:pPr>
        <w:spacing w:before="160" w:after="40"/>
      </w:pPr>
      <w:r>
        <w:rPr>
          <w:b/>
          <w:bCs/>
        </w:rPr>
        <w:t xml:space="preserve">2.2 —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de listagem do cardápio por bar</w:t>
      </w:r>
      <w:r w:rsidR="001E505D">
        <w:rPr>
          <w:b/>
          <w:bCs/>
        </w:rPr>
        <w:t xml:space="preserve"> - H</w:t>
      </w:r>
    </w:p>
    <w:p w14:paraId="20CBBAA9" w14:textId="77777777" w:rsidR="00721DE9" w:rsidRDefault="00000000">
      <w:pPr>
        <w:spacing w:after="120"/>
        <w:ind w:left="200"/>
      </w:pPr>
      <w:r>
        <w:t xml:space="preserve">Retornar os itens disponíveis daquele bar específico, respeitando o isolamento </w:t>
      </w:r>
      <w:proofErr w:type="spellStart"/>
      <w:r>
        <w:t>multi-tenant</w:t>
      </w:r>
      <w:proofErr w:type="spellEnd"/>
      <w:r>
        <w:t>.</w:t>
      </w:r>
    </w:p>
    <w:p w14:paraId="42C4B09F" w14:textId="3A19266F" w:rsidR="00721DE9" w:rsidRDefault="00000000">
      <w:pPr>
        <w:spacing w:before="160" w:after="40"/>
      </w:pPr>
      <w:r>
        <w:rPr>
          <w:b/>
          <w:bCs/>
        </w:rPr>
        <w:t xml:space="preserve">2.3 —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de criação de pedido vinculado à comanda</w:t>
      </w:r>
      <w:r w:rsidR="001E505D">
        <w:rPr>
          <w:b/>
          <w:bCs/>
        </w:rPr>
        <w:t>- D</w:t>
      </w:r>
    </w:p>
    <w:p w14:paraId="0EB8ABB1" w14:textId="77777777" w:rsidR="00721DE9" w:rsidRDefault="00000000">
      <w:pPr>
        <w:spacing w:after="120"/>
        <w:ind w:left="200"/>
      </w:pPr>
      <w:r>
        <w:t>Cada pedido novo é gravado associado ao id da comanda, nunca a uma sessão de navegador solta.</w:t>
      </w:r>
    </w:p>
    <w:p w14:paraId="5D9F564D" w14:textId="71E438C7" w:rsidR="00721DE9" w:rsidRDefault="00000000">
      <w:pPr>
        <w:spacing w:before="160" w:after="40"/>
      </w:pPr>
      <w:r>
        <w:rPr>
          <w:b/>
          <w:bCs/>
        </w:rPr>
        <w:t>2.4 — Canal de tempo real para pedidos novos</w:t>
      </w:r>
      <w:r w:rsidR="001E505D">
        <w:rPr>
          <w:b/>
          <w:bCs/>
        </w:rPr>
        <w:t>- D</w:t>
      </w:r>
    </w:p>
    <w:p w14:paraId="44BEC03C" w14:textId="77777777" w:rsidR="00721DE9" w:rsidRDefault="00000000">
      <w:pPr>
        <w:spacing w:after="120"/>
        <w:ind w:left="200"/>
      </w:pPr>
      <w:r>
        <w:t xml:space="preserve">Configurar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ou </w:t>
      </w:r>
      <w:proofErr w:type="spellStart"/>
      <w:r>
        <w:t>WebSockets</w:t>
      </w:r>
      <w:proofErr w:type="spellEnd"/>
      <w:r>
        <w:t xml:space="preserve"> para que cozinha e caixa vejam o pedido no instante em que é criado.</w:t>
      </w:r>
    </w:p>
    <w:p w14:paraId="64E185BA" w14:textId="6DC6F7EB" w:rsidR="00721DE9" w:rsidRDefault="00000000">
      <w:pPr>
        <w:spacing w:before="160" w:after="40"/>
      </w:pPr>
      <w:r>
        <w:rPr>
          <w:b/>
          <w:bCs/>
        </w:rPr>
        <w:t>2.5 — Página de cardápio digital para o cliente (PWA)</w:t>
      </w:r>
      <w:r w:rsidR="001E505D">
        <w:rPr>
          <w:b/>
          <w:bCs/>
        </w:rPr>
        <w:t xml:space="preserve"> </w:t>
      </w:r>
      <w:r w:rsidR="001E505D">
        <w:rPr>
          <w:b/>
          <w:bCs/>
        </w:rPr>
        <w:t>- H</w:t>
      </w:r>
    </w:p>
    <w:p w14:paraId="3AD418CC" w14:textId="77777777" w:rsidR="00721DE9" w:rsidRDefault="00000000">
      <w:pPr>
        <w:spacing w:after="120"/>
        <w:ind w:left="200"/>
      </w:pPr>
      <w:r>
        <w:t>Interface simples, responsiva, acessível diretamente pelo navegador ao escanear o QR — sem necessidade de instalar app.</w:t>
      </w:r>
    </w:p>
    <w:p w14:paraId="75C816FC" w14:textId="021EC642" w:rsidR="00721DE9" w:rsidRDefault="00000000">
      <w:pPr>
        <w:spacing w:before="160" w:after="40"/>
      </w:pPr>
      <w:r>
        <w:rPr>
          <w:b/>
          <w:bCs/>
        </w:rPr>
        <w:t>2.6 — Fluxo de pedido e confirmação para o cliente</w:t>
      </w:r>
      <w:r w:rsidR="001E505D">
        <w:rPr>
          <w:b/>
          <w:bCs/>
        </w:rPr>
        <w:t xml:space="preserve"> </w:t>
      </w:r>
      <w:r w:rsidR="001E505D">
        <w:rPr>
          <w:b/>
          <w:bCs/>
        </w:rPr>
        <w:t xml:space="preserve"> - H</w:t>
      </w:r>
    </w:p>
    <w:p w14:paraId="1826A953" w14:textId="77777777" w:rsidR="00721DE9" w:rsidRDefault="00000000">
      <w:pPr>
        <w:spacing w:after="120"/>
        <w:ind w:left="200"/>
      </w:pPr>
      <w:r>
        <w:t>Cliente escolhe itens, confirma o pedido e recebe uma confirmação visual de que foi enviado à cozinha.</w:t>
      </w:r>
    </w:p>
    <w:p w14:paraId="1E3A9EA9" w14:textId="69F46F02" w:rsidR="00721DE9" w:rsidRDefault="00000000">
      <w:pPr>
        <w:spacing w:before="160" w:after="40"/>
      </w:pPr>
      <w:r>
        <w:rPr>
          <w:b/>
          <w:bCs/>
        </w:rPr>
        <w:t>2.7 — Painel da cozinha (KDS simplificado)</w:t>
      </w:r>
      <w:r w:rsidR="001E505D">
        <w:rPr>
          <w:b/>
          <w:bCs/>
        </w:rPr>
        <w:t xml:space="preserve"> –</w:t>
      </w:r>
      <w:r w:rsidR="001E505D">
        <w:rPr>
          <w:b/>
          <w:bCs/>
        </w:rPr>
        <w:t xml:space="preserve"> H</w:t>
      </w:r>
      <w:r w:rsidR="001E505D">
        <w:rPr>
          <w:b/>
          <w:bCs/>
        </w:rPr>
        <w:t xml:space="preserve"> &amp; D</w:t>
      </w:r>
    </w:p>
    <w:p w14:paraId="49E57423" w14:textId="77777777" w:rsidR="00721DE9" w:rsidRDefault="00000000">
      <w:pPr>
        <w:spacing w:after="120"/>
        <w:ind w:left="200"/>
      </w:pPr>
      <w:r>
        <w:t>Tela que lista os pedidos em fila por status (pendente, preparando, entregue), atualizando sozinha.</w:t>
      </w:r>
    </w:p>
    <w:p w14:paraId="02A54C25" w14:textId="712DA19E" w:rsidR="00721DE9" w:rsidRDefault="00000000">
      <w:pPr>
        <w:spacing w:before="160" w:after="40"/>
      </w:pPr>
      <w:r>
        <w:rPr>
          <w:b/>
          <w:bCs/>
        </w:rPr>
        <w:t>2.8 — Painel do caixa para fechamento de comanda</w:t>
      </w:r>
      <w:r w:rsidR="001E505D">
        <w:rPr>
          <w:b/>
          <w:bCs/>
        </w:rPr>
        <w:t xml:space="preserve"> - H</w:t>
      </w:r>
    </w:p>
    <w:p w14:paraId="1A66CA5C" w14:textId="77777777" w:rsidR="00721DE9" w:rsidRDefault="00000000">
      <w:pPr>
        <w:spacing w:after="120"/>
        <w:ind w:left="200"/>
      </w:pPr>
      <w:r>
        <w:t>Tela que mostra o total da comanda e permite fechá-la, zerando os pedidos associados.</w:t>
      </w:r>
    </w:p>
    <w:p w14:paraId="746DF7A0" w14:textId="66505111" w:rsidR="00721DE9" w:rsidRDefault="00000000">
      <w:pPr>
        <w:spacing w:before="160" w:after="40"/>
      </w:pPr>
      <w:r>
        <w:rPr>
          <w:b/>
          <w:bCs/>
        </w:rPr>
        <w:t>2.9 — Painel administrativo para o dono do bar</w:t>
      </w:r>
      <w:r w:rsidR="001E505D">
        <w:rPr>
          <w:b/>
          <w:bCs/>
        </w:rPr>
        <w:t xml:space="preserve"> - H</w:t>
      </w:r>
    </w:p>
    <w:p w14:paraId="39C19B8D" w14:textId="77777777" w:rsidR="00721DE9" w:rsidRDefault="00000000">
      <w:pPr>
        <w:spacing w:after="120"/>
        <w:ind w:left="200"/>
      </w:pPr>
      <w:r>
        <w:t>CRUD simples de itens do cardápio (nome, preço, disponibilidade), para que o dono não dependa dos desenvolvedores no dia a dia.</w:t>
      </w:r>
    </w:p>
    <w:p w14:paraId="537955C0" w14:textId="700AB44A" w:rsidR="00721DE9" w:rsidRDefault="00000000">
      <w:pPr>
        <w:spacing w:before="160" w:after="40"/>
      </w:pPr>
      <w:r>
        <w:rPr>
          <w:b/>
          <w:bCs/>
        </w:rPr>
        <w:t>2.10 — Teste manual do fluxo ponta a ponta</w:t>
      </w:r>
      <w:r w:rsidR="001E505D">
        <w:rPr>
          <w:b/>
          <w:bCs/>
        </w:rPr>
        <w:t xml:space="preserve"> - D</w:t>
      </w:r>
    </w:p>
    <w:p w14:paraId="70DB854F" w14:textId="77777777" w:rsidR="00721DE9" w:rsidRDefault="00000000">
      <w:pPr>
        <w:spacing w:after="120"/>
        <w:ind w:left="200"/>
      </w:pPr>
      <w:r>
        <w:t>Os dois simulam, juntos, o ciclo completo várias vezes: abrir comanda, pedir, ver na cozinha, fechar no caixa.</w:t>
      </w:r>
    </w:p>
    <w:p w14:paraId="30960A62" w14:textId="7053B4CF" w:rsidR="00721DE9" w:rsidRDefault="00000000">
      <w:pPr>
        <w:spacing w:before="160" w:after="40"/>
      </w:pPr>
      <w:r>
        <w:rPr>
          <w:b/>
          <w:bCs/>
        </w:rPr>
        <w:t>2.11 — Testes automatizados nos pontos críticos</w:t>
      </w:r>
      <w:r w:rsidR="001E505D">
        <w:rPr>
          <w:b/>
          <w:bCs/>
        </w:rPr>
        <w:t xml:space="preserve"> - D</w:t>
      </w:r>
    </w:p>
    <w:p w14:paraId="07190D9F" w14:textId="77777777" w:rsidR="00721DE9" w:rsidRDefault="00000000">
      <w:pPr>
        <w:spacing w:after="120"/>
        <w:ind w:left="200"/>
      </w:pPr>
      <w:r>
        <w:lastRenderedPageBreak/>
        <w:t>Cobrir especificamente: pedido duplicado, comanda fechada duas vezes, e o que acontece se a conexão cair no meio de um pedido.</w:t>
      </w:r>
    </w:p>
    <w:p w14:paraId="672C5331" w14:textId="5F794035" w:rsidR="00721DE9" w:rsidRDefault="00000000">
      <w:pPr>
        <w:pStyle w:val="Ttulo2"/>
        <w:spacing w:before="300" w:after="150"/>
      </w:pPr>
      <w:r>
        <w:t>Fase 3 — Preparação para produção (meio ao fim)</w:t>
      </w:r>
      <w:r w:rsidR="00300628">
        <w:t xml:space="preserve"> </w:t>
      </w:r>
      <w:r w:rsidR="00300628" w:rsidRPr="00300628">
        <w:rPr>
          <w:b/>
          <w:bCs/>
          <w:color w:val="000000" w:themeColor="text1"/>
        </w:rPr>
        <w:t>- D &amp; H</w:t>
      </w:r>
    </w:p>
    <w:p w14:paraId="2A80751D" w14:textId="77777777" w:rsidR="00721DE9" w:rsidRDefault="00000000">
      <w:pPr>
        <w:spacing w:after="200"/>
      </w:pPr>
      <w:r>
        <w:rPr>
          <w:i/>
          <w:iCs/>
          <w:color w:val="555555"/>
        </w:rPr>
        <w:t>Transformar o protótipo que funciona no computador de vocês em algo que resiste a uso real.</w:t>
      </w:r>
    </w:p>
    <w:p w14:paraId="1D19AC1C" w14:textId="3C68A90B" w:rsidR="00721DE9" w:rsidRDefault="00000000">
      <w:pPr>
        <w:spacing w:before="160" w:after="40"/>
      </w:pPr>
      <w:r>
        <w:rPr>
          <w:b/>
          <w:bCs/>
        </w:rPr>
        <w:t>3.1 — Migrar o banco de dados para um serviço gerenciado</w:t>
      </w:r>
    </w:p>
    <w:p w14:paraId="7CEC6817" w14:textId="77777777" w:rsidR="00721DE9" w:rsidRDefault="00000000">
      <w:pPr>
        <w:spacing w:after="120"/>
        <w:ind w:left="200"/>
      </w:pPr>
      <w:r>
        <w:t xml:space="preserve">Subir o </w:t>
      </w:r>
      <w:proofErr w:type="spellStart"/>
      <w:r>
        <w:t>schema</w:t>
      </w:r>
      <w:proofErr w:type="spellEnd"/>
      <w:r>
        <w:t xml:space="preserve"> e os dados de teste para </w:t>
      </w:r>
      <w:proofErr w:type="spellStart"/>
      <w:r>
        <w:t>Supabase</w:t>
      </w:r>
      <w:proofErr w:type="spellEnd"/>
      <w:r>
        <w:t xml:space="preserve"> ou Neon, mantendo o ambiente local apenas para desenvolvimento.</w:t>
      </w:r>
    </w:p>
    <w:p w14:paraId="146223DC" w14:textId="77777777" w:rsidR="00721DE9" w:rsidRDefault="00000000">
      <w:pPr>
        <w:spacing w:before="160" w:after="40"/>
      </w:pPr>
      <w:r>
        <w:rPr>
          <w:b/>
          <w:bCs/>
        </w:rPr>
        <w:t>3.2 — Separar variáveis de ambiente por ambiente (</w:t>
      </w: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>/produção)</w:t>
      </w:r>
    </w:p>
    <w:p w14:paraId="140658CF" w14:textId="77777777" w:rsidR="00721DE9" w:rsidRDefault="00000000">
      <w:pPr>
        <w:spacing w:after="120"/>
        <w:ind w:left="200"/>
      </w:pPr>
      <w:r>
        <w:t xml:space="preserve">Nenhuma credencial ou segredo deve ficar </w:t>
      </w:r>
      <w:proofErr w:type="spellStart"/>
      <w:r>
        <w:t>hardcoded</w:t>
      </w:r>
      <w:proofErr w:type="spellEnd"/>
      <w:r>
        <w:t xml:space="preserve"> ou </w:t>
      </w:r>
      <w:proofErr w:type="spellStart"/>
      <w:r>
        <w:t>versionado</w:t>
      </w:r>
      <w:proofErr w:type="spellEnd"/>
      <w:r>
        <w:t xml:space="preserve"> no </w:t>
      </w:r>
      <w:proofErr w:type="spellStart"/>
      <w:r>
        <w:t>Git</w:t>
      </w:r>
      <w:proofErr w:type="spellEnd"/>
      <w:r>
        <w:t>.</w:t>
      </w:r>
    </w:p>
    <w:p w14:paraId="5289C548" w14:textId="77777777" w:rsidR="00721DE9" w:rsidRDefault="00000000">
      <w:pPr>
        <w:spacing w:before="160" w:after="40"/>
      </w:pPr>
      <w:r>
        <w:rPr>
          <w:b/>
          <w:bCs/>
        </w:rPr>
        <w:t xml:space="preserve">3.3 — Configurar CI/CD com GitHub </w:t>
      </w:r>
      <w:proofErr w:type="spellStart"/>
      <w:r>
        <w:rPr>
          <w:b/>
          <w:bCs/>
        </w:rPr>
        <w:t>Actions</w:t>
      </w:r>
      <w:proofErr w:type="spellEnd"/>
    </w:p>
    <w:p w14:paraId="0A622AF5" w14:textId="77777777" w:rsidR="00721DE9" w:rsidRDefault="00000000">
      <w:pPr>
        <w:spacing w:after="120"/>
        <w:ind w:left="200"/>
      </w:pPr>
      <w:r>
        <w:t xml:space="preserve">Toda alteração de código roda os testes automaticamente antes de qualquer </w:t>
      </w:r>
      <w:proofErr w:type="spellStart"/>
      <w:r>
        <w:t>deploy</w:t>
      </w:r>
      <w:proofErr w:type="spellEnd"/>
      <w:r>
        <w:t xml:space="preserve"> acontecer.</w:t>
      </w:r>
    </w:p>
    <w:p w14:paraId="7316BDA3" w14:textId="77777777" w:rsidR="00721DE9" w:rsidRDefault="00000000">
      <w:pPr>
        <w:spacing w:before="160" w:after="40"/>
      </w:pPr>
      <w:r>
        <w:rPr>
          <w:b/>
          <w:bCs/>
        </w:rPr>
        <w:t xml:space="preserve">3.4 — Criar um ambiente de </w:t>
      </w:r>
      <w:proofErr w:type="spellStart"/>
      <w:r>
        <w:rPr>
          <w:b/>
          <w:bCs/>
        </w:rPr>
        <w:t>staging</w:t>
      </w:r>
      <w:proofErr w:type="spellEnd"/>
    </w:p>
    <w:p w14:paraId="4A75FEBD" w14:textId="77777777" w:rsidR="00721DE9" w:rsidRDefault="00000000">
      <w:pPr>
        <w:spacing w:after="120"/>
        <w:ind w:left="200"/>
      </w:pPr>
      <w:r>
        <w:t>Uma cópia menor do sistema em produção, usada para testar mudanças antes de elas chegarem a um bar real.</w:t>
      </w:r>
    </w:p>
    <w:p w14:paraId="2BBA817D" w14:textId="77777777" w:rsidR="00721DE9" w:rsidRDefault="00000000">
      <w:pPr>
        <w:spacing w:before="160" w:after="40"/>
      </w:pPr>
      <w:r>
        <w:rPr>
          <w:b/>
          <w:bCs/>
        </w:rPr>
        <w:t>3.5 — Configurar domínio próprio com HTTPS</w:t>
      </w:r>
    </w:p>
    <w:p w14:paraId="2D06504F" w14:textId="77777777" w:rsidR="00721DE9" w:rsidRDefault="00000000">
      <w:pPr>
        <w:spacing w:after="120"/>
        <w:ind w:left="200"/>
      </w:pPr>
      <w:r>
        <w:t xml:space="preserve">Registrar um domínio simples e configurar HTTPS automático via </w:t>
      </w:r>
      <w:proofErr w:type="spellStart"/>
      <w:r>
        <w:t>Vercel</w:t>
      </w:r>
      <w:proofErr w:type="spellEnd"/>
      <w:r>
        <w:t>/Railway.</w:t>
      </w:r>
    </w:p>
    <w:p w14:paraId="6643AD81" w14:textId="77777777" w:rsidR="00721DE9" w:rsidRDefault="00000000">
      <w:pPr>
        <w:spacing w:before="160" w:after="40"/>
      </w:pPr>
      <w:r>
        <w:rPr>
          <w:b/>
          <w:bCs/>
        </w:rPr>
        <w:t>3.6 — Configurar monitoramento de erros e de disponibilidade</w:t>
      </w:r>
    </w:p>
    <w:p w14:paraId="4D6420A7" w14:textId="77777777" w:rsidR="00721DE9" w:rsidRDefault="00000000">
      <w:pPr>
        <w:spacing w:after="120"/>
        <w:ind w:left="200"/>
      </w:pPr>
      <w:proofErr w:type="spellStart"/>
      <w:r>
        <w:t>Sentry</w:t>
      </w:r>
      <w:proofErr w:type="spellEnd"/>
      <w:r>
        <w:t xml:space="preserve"> para capturar erros em produção; </w:t>
      </w:r>
      <w:proofErr w:type="spellStart"/>
      <w:r>
        <w:t>UptimeRobot</w:t>
      </w:r>
      <w:proofErr w:type="spellEnd"/>
      <w:r>
        <w:t xml:space="preserve"> (ou similar) para saber se o sistema caiu.</w:t>
      </w:r>
    </w:p>
    <w:p w14:paraId="15458B00" w14:textId="77777777" w:rsidR="00721DE9" w:rsidRDefault="00000000">
      <w:pPr>
        <w:spacing w:before="160" w:after="40"/>
      </w:pPr>
      <w:r>
        <w:rPr>
          <w:b/>
          <w:bCs/>
        </w:rPr>
        <w:t>3.7 — Configurar backup automático do banco de dados</w:t>
      </w:r>
    </w:p>
    <w:p w14:paraId="27F23ACB" w14:textId="77777777" w:rsidR="00721DE9" w:rsidRDefault="00000000">
      <w:pPr>
        <w:spacing w:after="120"/>
        <w:ind w:left="200"/>
      </w:pPr>
      <w:r>
        <w:t>Backup diário, com pelo menos um teste real de restauração antes de confiar nele.</w:t>
      </w:r>
    </w:p>
    <w:p w14:paraId="12C655A4" w14:textId="77777777" w:rsidR="00721DE9" w:rsidRDefault="00000000">
      <w:pPr>
        <w:spacing w:before="160" w:after="40"/>
      </w:pPr>
      <w:r>
        <w:rPr>
          <w:b/>
          <w:bCs/>
        </w:rPr>
        <w:t>3.8 — Testar carga simulando uma sexta-feira à noite</w:t>
      </w:r>
    </w:p>
    <w:p w14:paraId="5DD02A86" w14:textId="77777777" w:rsidR="00721DE9" w:rsidRDefault="00000000">
      <w:pPr>
        <w:spacing w:after="120"/>
        <w:ind w:left="200"/>
      </w:pPr>
      <w:r>
        <w:t xml:space="preserve">Usar uma ferramenta simples (k6 ou </w:t>
      </w:r>
      <w:proofErr w:type="spellStart"/>
      <w:r>
        <w:t>Artillery</w:t>
      </w:r>
      <w:proofErr w:type="spellEnd"/>
      <w:r>
        <w:t>) para simular múltiplos pedidos e conexões em tempo real simultâneas.</w:t>
      </w:r>
    </w:p>
    <w:p w14:paraId="15FC4E7E" w14:textId="77777777" w:rsidR="00721DE9" w:rsidRDefault="00000000">
      <w:pPr>
        <w:spacing w:before="160" w:after="40"/>
      </w:pPr>
      <w:r>
        <w:rPr>
          <w:b/>
          <w:bCs/>
        </w:rPr>
        <w:t>3.9 — Revisão básica de segurança</w:t>
      </w:r>
    </w:p>
    <w:p w14:paraId="0B5BFC43" w14:textId="77777777" w:rsidR="00721DE9" w:rsidRDefault="00000000">
      <w:pPr>
        <w:spacing w:after="120"/>
        <w:ind w:left="200"/>
      </w:pPr>
      <w:r>
        <w:t xml:space="preserve">Checar rate </w:t>
      </w:r>
      <w:proofErr w:type="spellStart"/>
      <w:r>
        <w:t>limiting</w:t>
      </w:r>
      <w:proofErr w:type="spellEnd"/>
      <w:r>
        <w:t>, validação de entradas do usuário, e que um bar nunca conseguiria ver dados de outro bar.</w:t>
      </w:r>
    </w:p>
    <w:p w14:paraId="62E94A90" w14:textId="25AC454D" w:rsidR="00721DE9" w:rsidRDefault="00000000">
      <w:pPr>
        <w:pStyle w:val="Ttulo2"/>
        <w:spacing w:before="300" w:after="150"/>
      </w:pPr>
      <w:r>
        <w:t>Fase 4 — Lançamento e primeiro bar real (fim do desenvolvimento, início comercial)</w:t>
      </w:r>
      <w:r w:rsidR="00300628">
        <w:t xml:space="preserve"> </w:t>
      </w:r>
      <w:r w:rsidR="00300628" w:rsidRPr="00300628">
        <w:rPr>
          <w:b/>
          <w:bCs/>
          <w:color w:val="000000" w:themeColor="text1"/>
        </w:rPr>
        <w:t>- D &amp; H</w:t>
      </w:r>
    </w:p>
    <w:p w14:paraId="2ADE674E" w14:textId="77777777" w:rsidR="00721DE9" w:rsidRDefault="00000000">
      <w:pPr>
        <w:spacing w:after="200"/>
      </w:pPr>
      <w:r>
        <w:rPr>
          <w:i/>
          <w:iCs/>
          <w:color w:val="555555"/>
        </w:rPr>
        <w:t>Só agora, com o sistema já em produção e testado, começa o contato com bares reais.</w:t>
      </w:r>
    </w:p>
    <w:p w14:paraId="312DF1E1" w14:textId="77777777" w:rsidR="00721DE9" w:rsidRDefault="00000000">
      <w:pPr>
        <w:spacing w:before="160" w:after="40"/>
      </w:pPr>
      <w:r>
        <w:rPr>
          <w:b/>
          <w:bCs/>
        </w:rPr>
        <w:t>4.1 — Selecionar 1 a 2 bares-alvo para o primeiro contato</w:t>
      </w:r>
    </w:p>
    <w:p w14:paraId="4AA516B6" w14:textId="77777777" w:rsidR="00721DE9" w:rsidRDefault="00000000">
      <w:pPr>
        <w:spacing w:after="120"/>
        <w:ind w:left="200"/>
      </w:pPr>
      <w:r>
        <w:t>Usar a lista levantada na Fase 0, priorizando bares onde vocês já têm alguma relação ou facilidade de conversa.</w:t>
      </w:r>
    </w:p>
    <w:p w14:paraId="3A651304" w14:textId="77777777" w:rsidR="00721DE9" w:rsidRDefault="00000000">
      <w:pPr>
        <w:spacing w:before="160" w:after="40"/>
      </w:pPr>
      <w:r>
        <w:rPr>
          <w:b/>
          <w:bCs/>
        </w:rPr>
        <w:t>4.2 — Preparar uma demonstração funcional</w:t>
      </w:r>
    </w:p>
    <w:p w14:paraId="5297648E" w14:textId="77777777" w:rsidR="00721DE9" w:rsidRDefault="00000000">
      <w:pPr>
        <w:spacing w:after="120"/>
        <w:ind w:left="200"/>
      </w:pPr>
      <w:r>
        <w:t>Ter o sistema já rodando, com um cardápio de exemplo, para mostrar funcionando na hora — não apenas explicar a ideia.</w:t>
      </w:r>
    </w:p>
    <w:p w14:paraId="14F98F34" w14:textId="77777777" w:rsidR="00721DE9" w:rsidRDefault="00000000">
      <w:pPr>
        <w:spacing w:before="160" w:after="40"/>
      </w:pPr>
      <w:r>
        <w:rPr>
          <w:b/>
          <w:bCs/>
        </w:rPr>
        <w:t>4.3 — Fazer a proposta comercial inicial</w:t>
      </w:r>
    </w:p>
    <w:p w14:paraId="44F77BC8" w14:textId="77777777" w:rsidR="00721DE9" w:rsidRDefault="00000000">
      <w:pPr>
        <w:spacing w:after="120"/>
        <w:ind w:left="200"/>
      </w:pPr>
      <w:r>
        <w:t>Oferecer o primeiro período gratuito ou com desconto forte, em troca de feedback semanal e liberdade para ajustar rápido.</w:t>
      </w:r>
    </w:p>
    <w:p w14:paraId="655482D8" w14:textId="77777777" w:rsidR="00721DE9" w:rsidRDefault="00000000">
      <w:pPr>
        <w:spacing w:before="160" w:after="40"/>
      </w:pPr>
      <w:r>
        <w:rPr>
          <w:b/>
          <w:bCs/>
        </w:rPr>
        <w:lastRenderedPageBreak/>
        <w:t xml:space="preserve">4.4 — Fazer o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do bar escolhido</w:t>
      </w:r>
    </w:p>
    <w:p w14:paraId="762C747A" w14:textId="77777777" w:rsidR="00721DE9" w:rsidRDefault="00000000">
      <w:pPr>
        <w:spacing w:after="120"/>
        <w:ind w:left="200"/>
      </w:pPr>
      <w:r>
        <w:t xml:space="preserve">Cadastrar o cardápio real daquele bar no painel administrativo e providenciar a produção das comandas com QR </w:t>
      </w:r>
      <w:proofErr w:type="spellStart"/>
      <w:r>
        <w:t>code</w:t>
      </w:r>
      <w:proofErr w:type="spellEnd"/>
      <w:r>
        <w:t>.</w:t>
      </w:r>
    </w:p>
    <w:p w14:paraId="227D6E9F" w14:textId="77777777" w:rsidR="00721DE9" w:rsidRDefault="00000000">
      <w:pPr>
        <w:spacing w:before="160" w:after="40"/>
      </w:pPr>
      <w:r>
        <w:rPr>
          <w:b/>
          <w:bCs/>
        </w:rPr>
        <w:t>4.5 — Acompanhar presencialmente a primeira operação real</w:t>
      </w:r>
    </w:p>
    <w:p w14:paraId="41099ECE" w14:textId="77777777" w:rsidR="00721DE9" w:rsidRDefault="00000000">
      <w:pPr>
        <w:spacing w:after="120"/>
        <w:ind w:left="200"/>
      </w:pPr>
      <w:r>
        <w:t>Estar fisicamente no bar em pelo menos uma noite de movimento cheio, para resolver problemas na hora e observar o uso real.</w:t>
      </w:r>
    </w:p>
    <w:p w14:paraId="291E24E5" w14:textId="77777777" w:rsidR="00721DE9" w:rsidRDefault="00000000">
      <w:pPr>
        <w:spacing w:before="160" w:after="40"/>
      </w:pPr>
      <w:r>
        <w:rPr>
          <w:b/>
          <w:bCs/>
        </w:rPr>
        <w:t>4.6 — Coletar feedback estruturado</w:t>
      </w:r>
    </w:p>
    <w:p w14:paraId="047A39CA" w14:textId="77777777" w:rsidR="00721DE9" w:rsidRDefault="00000000">
      <w:pPr>
        <w:spacing w:after="120"/>
        <w:ind w:left="200"/>
      </w:pPr>
      <w:r>
        <w:t>Perguntar separadamente ao dono, aos garçons, à cozinha e, se possível, a alguns clientes — cada um vê um problema diferente.</w:t>
      </w:r>
    </w:p>
    <w:p w14:paraId="6007B0A1" w14:textId="77777777" w:rsidR="00721DE9" w:rsidRDefault="00000000">
      <w:pPr>
        <w:spacing w:before="160" w:after="40"/>
      </w:pPr>
      <w:r>
        <w:rPr>
          <w:b/>
          <w:bCs/>
        </w:rPr>
        <w:t>4.7 — Rodar um ciclo rápido de ajustes</w:t>
      </w:r>
    </w:p>
    <w:p w14:paraId="220FFDD0" w14:textId="77777777" w:rsidR="00721DE9" w:rsidRDefault="00000000">
      <w:pPr>
        <w:spacing w:after="120"/>
        <w:ind w:left="200"/>
      </w:pPr>
      <w:r>
        <w:t>Corrigir o que quebrou ou confundiu antes de considerar esse primeiro bar como referência para o próximo.</w:t>
      </w:r>
    </w:p>
    <w:p w14:paraId="5A88C890" w14:textId="77777777" w:rsidR="00721DE9" w:rsidRDefault="00000000">
      <w:pPr>
        <w:pStyle w:val="Ttulo2"/>
        <w:spacing w:before="300" w:after="150"/>
      </w:pPr>
      <w:r>
        <w:t>Fase 5 — Expansão</w:t>
      </w:r>
    </w:p>
    <w:p w14:paraId="4C831866" w14:textId="77777777" w:rsidR="00721DE9" w:rsidRDefault="00000000">
      <w:pPr>
        <w:spacing w:after="200"/>
      </w:pPr>
      <w:r>
        <w:rPr>
          <w:i/>
          <w:iCs/>
          <w:color w:val="555555"/>
        </w:rPr>
        <w:t>Com o primeiro bar estável, o foco passa a ser crescer com cuidado, sem perder a qualidade do suporte pessoal.</w:t>
      </w:r>
    </w:p>
    <w:p w14:paraId="5C4BE3F5" w14:textId="77777777" w:rsidR="00721DE9" w:rsidRDefault="00000000">
      <w:pPr>
        <w:spacing w:before="160" w:after="40"/>
      </w:pPr>
      <w:r>
        <w:rPr>
          <w:b/>
          <w:bCs/>
        </w:rPr>
        <w:t>5.1 — Transformar o primeiro bar em prova social</w:t>
      </w:r>
    </w:p>
    <w:p w14:paraId="66752536" w14:textId="77777777" w:rsidR="00721DE9" w:rsidRDefault="00000000">
      <w:pPr>
        <w:spacing w:after="120"/>
        <w:ind w:left="200"/>
      </w:pPr>
      <w:r>
        <w:t>Usar o caso real ("o Bar X já usa") como principal argumento de venda para os próximos contatos.</w:t>
      </w:r>
    </w:p>
    <w:p w14:paraId="37218872" w14:textId="77777777" w:rsidR="00721DE9" w:rsidRDefault="00000000">
      <w:pPr>
        <w:spacing w:before="160" w:after="40"/>
      </w:pPr>
      <w:r>
        <w:rPr>
          <w:b/>
          <w:bCs/>
        </w:rPr>
        <w:t>5.2 — Definir o modelo de precificação final</w:t>
      </w:r>
    </w:p>
    <w:p w14:paraId="1C7C529C" w14:textId="77777777" w:rsidR="00721DE9" w:rsidRDefault="00000000">
      <w:pPr>
        <w:spacing w:after="120"/>
        <w:ind w:left="200"/>
      </w:pPr>
      <w:r>
        <w:t>Com dados reais de uso em mãos, decidir entre mensalidade fixa, valor por mesa/comanda, ou outro modelo — sempre abaixo da faixa dos concorrentes grandes.</w:t>
      </w:r>
    </w:p>
    <w:p w14:paraId="6879F24D" w14:textId="77777777" w:rsidR="00721DE9" w:rsidRDefault="00000000">
      <w:pPr>
        <w:spacing w:before="160" w:after="40"/>
      </w:pPr>
      <w:r>
        <w:rPr>
          <w:b/>
          <w:bCs/>
        </w:rPr>
        <w:t>5.3 — Prospectar o segundo e o terceiro bar</w:t>
      </w:r>
    </w:p>
    <w:p w14:paraId="295166B1" w14:textId="77777777" w:rsidR="00721DE9" w:rsidRDefault="00000000">
      <w:pPr>
        <w:spacing w:after="120"/>
        <w:ind w:left="200"/>
      </w:pPr>
      <w:r>
        <w:t>Repetir o processo da Fase 4, agora com mais confiança e um case concreto para mostrar.</w:t>
      </w:r>
    </w:p>
    <w:p w14:paraId="32DD4B4D" w14:textId="77777777" w:rsidR="00721DE9" w:rsidRDefault="00000000">
      <w:pPr>
        <w:spacing w:before="160" w:after="40"/>
      </w:pPr>
      <w:r>
        <w:rPr>
          <w:b/>
          <w:bCs/>
        </w:rPr>
        <w:t xml:space="preserve">5.4 — Automatizar o </w:t>
      </w:r>
      <w:proofErr w:type="spellStart"/>
      <w:r>
        <w:rPr>
          <w:b/>
          <w:bCs/>
        </w:rPr>
        <w:t>onboarding</w:t>
      </w:r>
      <w:proofErr w:type="spellEnd"/>
      <w:r>
        <w:rPr>
          <w:b/>
          <w:bCs/>
        </w:rPr>
        <w:t xml:space="preserve"> de novos bares</w:t>
      </w:r>
    </w:p>
    <w:p w14:paraId="6E9E88E2" w14:textId="77777777" w:rsidR="00721DE9" w:rsidRDefault="00000000">
      <w:pPr>
        <w:spacing w:after="120"/>
        <w:ind w:left="200"/>
      </w:pPr>
      <w:r>
        <w:t>Reduzir o trabalho manual de cadastro à medida que o número de bares crescer, para não travar o crescimento no tempo dos dois.</w:t>
      </w:r>
    </w:p>
    <w:p w14:paraId="52F643FB" w14:textId="77777777" w:rsidR="00721DE9" w:rsidRDefault="00000000">
      <w:pPr>
        <w:spacing w:before="160" w:after="40"/>
      </w:pPr>
      <w:r>
        <w:rPr>
          <w:b/>
          <w:bCs/>
        </w:rPr>
        <w:t>5.5 — Reavaliar a arquitetura conforme o volume cresce</w:t>
      </w:r>
    </w:p>
    <w:p w14:paraId="4C9AD404" w14:textId="77777777" w:rsidR="00721DE9" w:rsidRDefault="00000000">
      <w:pPr>
        <w:spacing w:after="120"/>
        <w:ind w:left="200"/>
      </w:pPr>
      <w:r>
        <w:t xml:space="preserve">Rever índices do banco, necessidade de cache e connection </w:t>
      </w:r>
      <w:proofErr w:type="spellStart"/>
      <w:r>
        <w:t>pooling</w:t>
      </w:r>
      <w:proofErr w:type="spellEnd"/>
      <w:r>
        <w:t xml:space="preserve"> apenas quando o uso real justificar — não antes disso.</w:t>
      </w:r>
    </w:p>
    <w:p w14:paraId="6AC48381" w14:textId="77777777" w:rsidR="00721DE9" w:rsidRDefault="00000000">
      <w:pPr>
        <w:pStyle w:val="Ttulo1"/>
        <w:spacing w:before="400" w:after="200"/>
      </w:pPr>
      <w:r>
        <w:t>9. Próximos passos imediatos</w:t>
      </w:r>
    </w:p>
    <w:p w14:paraId="0FF5D4D7" w14:textId="77777777" w:rsidR="00721DE9" w:rsidRDefault="00000000">
      <w:pPr>
        <w:spacing w:after="160"/>
      </w:pPr>
      <w:r>
        <w:t xml:space="preserve">Para começar já, sem depender do restante do </w:t>
      </w:r>
      <w:proofErr w:type="spellStart"/>
      <w:r>
        <w:t>roadmap</w:t>
      </w:r>
      <w:proofErr w:type="spellEnd"/>
      <w:r>
        <w:t xml:space="preserve"> estar decidido em detalhe:</w:t>
      </w:r>
    </w:p>
    <w:p w14:paraId="64F30203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Criar o repositório compartilhado e o quadro de tarefas (passos 0.1 e 0.2)</w:t>
      </w:r>
    </w:p>
    <w:p w14:paraId="59A118FC" w14:textId="77777777" w:rsidR="00721DE9" w:rsidRPr="008A56DE" w:rsidRDefault="00000000">
      <w:pPr>
        <w:pStyle w:val="PargrafodaLista"/>
        <w:numPr>
          <w:ilvl w:val="0"/>
          <w:numId w:val="2"/>
        </w:numPr>
        <w:spacing w:after="100"/>
        <w:rPr>
          <w:b/>
          <w:bCs/>
        </w:rPr>
      </w:pPr>
      <w:r w:rsidRPr="008A56DE">
        <w:rPr>
          <w:b/>
          <w:bCs/>
        </w:rPr>
        <w:t xml:space="preserve">Fechar por escrito a </w:t>
      </w:r>
      <w:proofErr w:type="spellStart"/>
      <w:r w:rsidRPr="008A56DE">
        <w:rPr>
          <w:b/>
          <w:bCs/>
        </w:rPr>
        <w:t>stack</w:t>
      </w:r>
      <w:proofErr w:type="spellEnd"/>
      <w:r w:rsidRPr="008A56DE">
        <w:rPr>
          <w:b/>
          <w:bCs/>
        </w:rPr>
        <w:t xml:space="preserve"> tecnológica final, usando a seção 4.4 como base (passo 0.5)</w:t>
      </w:r>
    </w:p>
    <w:p w14:paraId="14486AF8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>Desenhar o diagrama entidade-relacionamento completo, usando a seção 4.3 como ponto de partida (passo 1.1)</w:t>
      </w:r>
    </w:p>
    <w:p w14:paraId="393C6364" w14:textId="77777777" w:rsidR="00721DE9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Só depois disso, montar o ambiente local com Docker </w:t>
      </w:r>
      <w:proofErr w:type="spellStart"/>
      <w:r>
        <w:t>Compose</w:t>
      </w:r>
      <w:proofErr w:type="spellEnd"/>
      <w:r>
        <w:t xml:space="preserve"> (passo 1.3)</w:t>
      </w:r>
    </w:p>
    <w:sectPr w:rsidR="00721DE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0DD9" w14:textId="77777777" w:rsidR="004353B2" w:rsidRDefault="004353B2">
      <w:r>
        <w:separator/>
      </w:r>
    </w:p>
  </w:endnote>
  <w:endnote w:type="continuationSeparator" w:id="0">
    <w:p w14:paraId="78F0BB3A" w14:textId="77777777" w:rsidR="004353B2" w:rsidRDefault="00435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8F31" w14:textId="77777777" w:rsidR="00721DE9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22C6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C01F3" w14:textId="77777777" w:rsidR="004353B2" w:rsidRDefault="004353B2">
      <w:r>
        <w:separator/>
      </w:r>
    </w:p>
  </w:footnote>
  <w:footnote w:type="continuationSeparator" w:id="0">
    <w:p w14:paraId="2C5B62BA" w14:textId="77777777" w:rsidR="004353B2" w:rsidRDefault="004353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0DAF"/>
    <w:multiLevelType w:val="hybridMultilevel"/>
    <w:tmpl w:val="30FEEB5C"/>
    <w:lvl w:ilvl="0" w:tplc="CFBE547A">
      <w:start w:val="1"/>
      <w:numFmt w:val="bullet"/>
      <w:lvlText w:val="•"/>
      <w:lvlJc w:val="left"/>
      <w:pPr>
        <w:ind w:left="560" w:hanging="280"/>
      </w:pPr>
    </w:lvl>
    <w:lvl w:ilvl="1" w:tplc="5BEA9F76">
      <w:numFmt w:val="decimal"/>
      <w:lvlText w:val=""/>
      <w:lvlJc w:val="left"/>
    </w:lvl>
    <w:lvl w:ilvl="2" w:tplc="F962ED52">
      <w:numFmt w:val="decimal"/>
      <w:lvlText w:val=""/>
      <w:lvlJc w:val="left"/>
    </w:lvl>
    <w:lvl w:ilvl="3" w:tplc="263AFC7A">
      <w:numFmt w:val="decimal"/>
      <w:lvlText w:val=""/>
      <w:lvlJc w:val="left"/>
    </w:lvl>
    <w:lvl w:ilvl="4" w:tplc="92CE4FB2">
      <w:numFmt w:val="decimal"/>
      <w:lvlText w:val=""/>
      <w:lvlJc w:val="left"/>
    </w:lvl>
    <w:lvl w:ilvl="5" w:tplc="CAC0CFB4">
      <w:numFmt w:val="decimal"/>
      <w:lvlText w:val=""/>
      <w:lvlJc w:val="left"/>
    </w:lvl>
    <w:lvl w:ilvl="6" w:tplc="AD66918A">
      <w:numFmt w:val="decimal"/>
      <w:lvlText w:val=""/>
      <w:lvlJc w:val="left"/>
    </w:lvl>
    <w:lvl w:ilvl="7" w:tplc="D2BC08BE">
      <w:numFmt w:val="decimal"/>
      <w:lvlText w:val=""/>
      <w:lvlJc w:val="left"/>
    </w:lvl>
    <w:lvl w:ilvl="8" w:tplc="DD603010">
      <w:numFmt w:val="decimal"/>
      <w:lvlText w:val=""/>
      <w:lvlJc w:val="left"/>
    </w:lvl>
  </w:abstractNum>
  <w:abstractNum w:abstractNumId="1" w15:restartNumberingAfterBreak="0">
    <w:nsid w:val="7499516F"/>
    <w:multiLevelType w:val="hybridMultilevel"/>
    <w:tmpl w:val="68B20FEA"/>
    <w:lvl w:ilvl="0" w:tplc="083C308A">
      <w:start w:val="1"/>
      <w:numFmt w:val="bullet"/>
      <w:lvlText w:val="●"/>
      <w:lvlJc w:val="left"/>
      <w:pPr>
        <w:ind w:left="720" w:hanging="360"/>
      </w:pPr>
    </w:lvl>
    <w:lvl w:ilvl="1" w:tplc="6338D06E">
      <w:start w:val="1"/>
      <w:numFmt w:val="bullet"/>
      <w:lvlText w:val="○"/>
      <w:lvlJc w:val="left"/>
      <w:pPr>
        <w:ind w:left="1440" w:hanging="360"/>
      </w:pPr>
    </w:lvl>
    <w:lvl w:ilvl="2" w:tplc="B420D4C8">
      <w:start w:val="1"/>
      <w:numFmt w:val="bullet"/>
      <w:lvlText w:val="■"/>
      <w:lvlJc w:val="left"/>
      <w:pPr>
        <w:ind w:left="2160" w:hanging="360"/>
      </w:pPr>
    </w:lvl>
    <w:lvl w:ilvl="3" w:tplc="85D6D9B4">
      <w:start w:val="1"/>
      <w:numFmt w:val="bullet"/>
      <w:lvlText w:val="●"/>
      <w:lvlJc w:val="left"/>
      <w:pPr>
        <w:ind w:left="2880" w:hanging="360"/>
      </w:pPr>
    </w:lvl>
    <w:lvl w:ilvl="4" w:tplc="5E36D41A">
      <w:start w:val="1"/>
      <w:numFmt w:val="bullet"/>
      <w:lvlText w:val="○"/>
      <w:lvlJc w:val="left"/>
      <w:pPr>
        <w:ind w:left="3600" w:hanging="360"/>
      </w:pPr>
    </w:lvl>
    <w:lvl w:ilvl="5" w:tplc="751049C8">
      <w:start w:val="1"/>
      <w:numFmt w:val="bullet"/>
      <w:lvlText w:val="■"/>
      <w:lvlJc w:val="left"/>
      <w:pPr>
        <w:ind w:left="4320" w:hanging="360"/>
      </w:pPr>
    </w:lvl>
    <w:lvl w:ilvl="6" w:tplc="FF38C58C">
      <w:start w:val="1"/>
      <w:numFmt w:val="bullet"/>
      <w:lvlText w:val="●"/>
      <w:lvlJc w:val="left"/>
      <w:pPr>
        <w:ind w:left="5040" w:hanging="360"/>
      </w:pPr>
    </w:lvl>
    <w:lvl w:ilvl="7" w:tplc="118C71C8">
      <w:start w:val="1"/>
      <w:numFmt w:val="bullet"/>
      <w:lvlText w:val="●"/>
      <w:lvlJc w:val="left"/>
      <w:pPr>
        <w:ind w:left="5760" w:hanging="360"/>
      </w:pPr>
    </w:lvl>
    <w:lvl w:ilvl="8" w:tplc="84D69B42">
      <w:start w:val="1"/>
      <w:numFmt w:val="bullet"/>
      <w:lvlText w:val="●"/>
      <w:lvlJc w:val="left"/>
      <w:pPr>
        <w:ind w:left="6480" w:hanging="360"/>
      </w:pPr>
    </w:lvl>
  </w:abstractNum>
  <w:num w:numId="1" w16cid:durableId="466558426">
    <w:abstractNumId w:val="1"/>
    <w:lvlOverride w:ilvl="0">
      <w:startOverride w:val="1"/>
    </w:lvlOverride>
  </w:num>
  <w:num w:numId="2" w16cid:durableId="1188525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DE9"/>
    <w:rsid w:val="00102886"/>
    <w:rsid w:val="001E0C7C"/>
    <w:rsid w:val="001E505D"/>
    <w:rsid w:val="00235D73"/>
    <w:rsid w:val="002B0FFE"/>
    <w:rsid w:val="00300628"/>
    <w:rsid w:val="004353B2"/>
    <w:rsid w:val="00721DE9"/>
    <w:rsid w:val="00803BCA"/>
    <w:rsid w:val="008A56DE"/>
    <w:rsid w:val="00B22C6B"/>
    <w:rsid w:val="00C5566E"/>
    <w:rsid w:val="00CE67A9"/>
    <w:rsid w:val="00D970AF"/>
    <w:rsid w:val="00F4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8EE5C"/>
  <w15:docId w15:val="{F40D6960-C948-4FB0-9BE2-8589760E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3328</Words>
  <Characters>17973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 CESAR BARBOZA TORRES</cp:lastModifiedBy>
  <cp:revision>9</cp:revision>
  <dcterms:created xsi:type="dcterms:W3CDTF">2026-08-10T03:44:00Z</dcterms:created>
  <dcterms:modified xsi:type="dcterms:W3CDTF">2026-08-17T00:45:00Z</dcterms:modified>
</cp:coreProperties>
</file>