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77"/>
        <w:tblLayout w:type="fixed"/>
        <w:tblLook w:firstRow="1" w:lastRow="1" w:firstColumn="0" w:lastColumn="0" w:noHBand="0" w:noVBand="0" w:val="0020"/>
      </w:tblPr>
      <w:tblGrid>
        <w:gridCol w:w="2118"/>
        <w:gridCol w:w="706"/>
        <w:gridCol w:w="655"/>
        <w:gridCol w:w="706"/>
        <w:gridCol w:w="655"/>
        <w:gridCol w:w="706"/>
        <w:gridCol w:w="655"/>
        <w:gridCol w:w="706"/>
        <w:gridCol w:w="65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recruitment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mortality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turnover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lambda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dispersion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dispersion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dispersion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dispersion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-3.717***</w:t>
            </w:r>
          </w:p>
        </w:tc>
        <w:tc>
          <w:tcPr/>
          <w:p>
            <w:pPr>
              <w:pStyle w:val="Compact"/>
            </w:pPr>
            <w:r>
              <w:t xml:space="preserve">101.981</w:t>
            </w:r>
          </w:p>
        </w:tc>
        <w:tc>
          <w:tcPr/>
          <w:p>
            <w:pPr>
              <w:pStyle w:val="Compact"/>
            </w:pPr>
            <w:r>
              <w:t xml:space="preserve">-3.673***</w:t>
            </w:r>
          </w:p>
        </w:tc>
        <w:tc>
          <w:tcPr/>
          <w:p>
            <w:pPr>
              <w:pStyle w:val="Compact"/>
            </w:pPr>
            <w:r>
              <w:t xml:space="preserve">69.869</w:t>
            </w:r>
          </w:p>
        </w:tc>
        <w:tc>
          <w:tcPr/>
          <w:p>
            <w:pPr>
              <w:pStyle w:val="Compact"/>
            </w:pPr>
            <w:r>
              <w:t xml:space="preserve">-3.786***</w:t>
            </w:r>
          </w:p>
        </w:tc>
        <w:tc>
          <w:tcPr/>
          <w:p>
            <w:pPr>
              <w:pStyle w:val="Compact"/>
            </w:pPr>
            <w:r>
              <w:t xml:space="preserve">126.888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(0.152)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OriginTropical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StageJuvenile</w:t>
            </w:r>
          </w:p>
        </w:tc>
        <w:tc>
          <w:tcPr/>
          <w:p>
            <w:pPr>
              <w:pStyle w:val="Compact"/>
            </w:pPr>
            <w:r>
              <w:t xml:space="preserve">0.751***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0.700***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0.742***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DeciduousnessEvergreen</w:t>
            </w:r>
          </w:p>
        </w:tc>
        <w:tc>
          <w:tcPr/>
          <w:p>
            <w:pPr>
              <w:pStyle w:val="Compact"/>
            </w:pPr>
            <w:r>
              <w:t xml:space="preserve">-0.117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OriginTropical × DeciduousnessEvergreen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-204.4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-191.0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-282.5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-154.7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-189.5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-176.1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-267.6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-147.5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109.180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102.490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148.255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9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2026-04-16T12:13:43Z</dcterms:created>
  <dcterms:modified xsi:type="dcterms:W3CDTF">2026-04-16T12:13:43Z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