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4D9" w:rsidRDefault="002C43C8" w:rsidP="002C43C8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Coisas da Vida</w:t>
      </w:r>
    </w:p>
    <w:p w:rsidR="002C43C8" w:rsidRDefault="002C43C8" w:rsidP="002C43C8">
      <w:pPr>
        <w:jc w:val="center"/>
        <w:rPr>
          <w:b/>
          <w:sz w:val="32"/>
          <w:szCs w:val="32"/>
          <w:u w:val="single"/>
        </w:rPr>
      </w:pPr>
    </w:p>
    <w:p w:rsidR="002C43C8" w:rsidRDefault="002C43C8" w:rsidP="002C43C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 sabedoria não se encontra no topo de nenhuma montanha nem no último ano de um</w:t>
      </w:r>
    </w:p>
    <w:p w:rsidR="002C43C8" w:rsidRDefault="0099721C" w:rsidP="002C43C8">
      <w:pPr>
        <w:spacing w:after="0"/>
        <w:jc w:val="both"/>
        <w:rPr>
          <w:sz w:val="24"/>
          <w:szCs w:val="24"/>
        </w:rPr>
      </w:pPr>
      <w:r w:rsidRPr="002C43C8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6389AB4">
            <wp:simplePos x="0" y="0"/>
            <wp:positionH relativeFrom="column">
              <wp:posOffset>3320415</wp:posOffset>
            </wp:positionH>
            <wp:positionV relativeFrom="page">
              <wp:posOffset>2038350</wp:posOffset>
            </wp:positionV>
            <wp:extent cx="1276350" cy="12065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43C8">
        <w:rPr>
          <w:sz w:val="24"/>
          <w:szCs w:val="24"/>
        </w:rPr>
        <w:t>curso superior. É num pequeno monte de areia do recreio do jardim de infância que se pode aprender tudo o que é necessário na vida:</w:t>
      </w:r>
      <w:r w:rsidR="002C43C8" w:rsidRPr="002C43C8">
        <w:rPr>
          <w:noProof/>
        </w:rPr>
        <w:t xml:space="preserve"> </w:t>
      </w:r>
    </w:p>
    <w:p w:rsidR="002C43C8" w:rsidRDefault="002C43C8" w:rsidP="002C43C8">
      <w:pPr>
        <w:pStyle w:val="PargrafodaLista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partilhar</w:t>
      </w:r>
    </w:p>
    <w:p w:rsidR="002C43C8" w:rsidRDefault="002C43C8" w:rsidP="002C43C8">
      <w:pPr>
        <w:pStyle w:val="PargrafodaLista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respeitar as regras do jogo</w:t>
      </w:r>
    </w:p>
    <w:p w:rsidR="002C43C8" w:rsidRDefault="002C43C8" w:rsidP="002C43C8">
      <w:pPr>
        <w:pStyle w:val="PargrafodaLista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guardar as coisas </w:t>
      </w:r>
      <w:r w:rsidR="0099721C">
        <w:rPr>
          <w:sz w:val="24"/>
          <w:szCs w:val="24"/>
        </w:rPr>
        <w:t>nos sítios onde estavam</w:t>
      </w:r>
    </w:p>
    <w:p w:rsidR="0099721C" w:rsidRDefault="0099721C" w:rsidP="002C43C8">
      <w:pPr>
        <w:pStyle w:val="PargrafodaLista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manter tudo sempre limpo</w:t>
      </w:r>
    </w:p>
    <w:p w:rsidR="0099721C" w:rsidRDefault="0099721C" w:rsidP="002C43C8">
      <w:pPr>
        <w:pStyle w:val="PargrafodaLista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não mexer nas coisas dos outros</w:t>
      </w:r>
    </w:p>
    <w:p w:rsidR="0099721C" w:rsidRDefault="0099721C" w:rsidP="002C43C8">
      <w:pPr>
        <w:pStyle w:val="PargrafodaLista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pedir desculpa quando se magoa alguém</w:t>
      </w:r>
    </w:p>
    <w:p w:rsidR="0099721C" w:rsidRDefault="0099721C" w:rsidP="002C43C8">
      <w:pPr>
        <w:pStyle w:val="PargrafodaLista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viver uma vida equilibrada: estudar, pensar, desenhar, pintar, cantar, dançar,</w:t>
      </w:r>
    </w:p>
    <w:p w:rsidR="0099721C" w:rsidRDefault="0099721C" w:rsidP="0099721C">
      <w:pPr>
        <w:pStyle w:val="PargrafodaLista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brincar, trabalhar, fazer de tudo um pouco, todos os dias.</w:t>
      </w:r>
    </w:p>
    <w:p w:rsidR="0099721C" w:rsidRDefault="0099721C" w:rsidP="0099721C">
      <w:pPr>
        <w:pStyle w:val="PargrafodaLista"/>
        <w:spacing w:after="0"/>
        <w:jc w:val="both"/>
        <w:rPr>
          <w:sz w:val="24"/>
          <w:szCs w:val="24"/>
        </w:rPr>
      </w:pPr>
    </w:p>
    <w:p w:rsidR="0099721C" w:rsidRDefault="0099721C" w:rsidP="0099721C">
      <w:pPr>
        <w:pStyle w:val="PargrafodaLista"/>
        <w:spacing w:after="0"/>
        <w:jc w:val="both"/>
        <w:rPr>
          <w:sz w:val="24"/>
          <w:szCs w:val="24"/>
        </w:rPr>
      </w:pPr>
    </w:p>
    <w:p w:rsidR="0099721C" w:rsidRDefault="0099721C" w:rsidP="0099721C">
      <w:pPr>
        <w:pStyle w:val="PargrafodaLista"/>
        <w:spacing w:after="0"/>
        <w:jc w:val="right"/>
        <w:rPr>
          <w:rFonts w:ascii="Harlow Solid Italic" w:hAnsi="Harlow Solid Italic"/>
          <w:sz w:val="20"/>
          <w:szCs w:val="20"/>
        </w:rPr>
      </w:pPr>
      <w:r>
        <w:rPr>
          <w:rFonts w:ascii="Harlow Solid Italic" w:hAnsi="Harlow Solid Italic"/>
          <w:sz w:val="20"/>
          <w:szCs w:val="20"/>
        </w:rPr>
        <w:t xml:space="preserve">Robert </w:t>
      </w:r>
      <w:proofErr w:type="spellStart"/>
      <w:r>
        <w:rPr>
          <w:rFonts w:ascii="Harlow Solid Italic" w:hAnsi="Harlow Solid Italic"/>
          <w:sz w:val="20"/>
          <w:szCs w:val="20"/>
        </w:rPr>
        <w:t>Fulghum</w:t>
      </w:r>
      <w:proofErr w:type="spellEnd"/>
    </w:p>
    <w:p w:rsidR="0099721C" w:rsidRDefault="0099721C" w:rsidP="0099721C">
      <w:pPr>
        <w:pStyle w:val="PargrafodaLista"/>
        <w:spacing w:after="0"/>
        <w:jc w:val="right"/>
        <w:rPr>
          <w:rFonts w:ascii="Harlow Solid Italic" w:hAnsi="Harlow Solid Italic"/>
          <w:sz w:val="20"/>
          <w:szCs w:val="20"/>
        </w:rPr>
      </w:pPr>
    </w:p>
    <w:p w:rsidR="0099721C" w:rsidRDefault="0099721C" w:rsidP="0099721C">
      <w:pPr>
        <w:pStyle w:val="PargrafodaLista"/>
        <w:spacing w:after="0"/>
        <w:jc w:val="right"/>
        <w:rPr>
          <w:rFonts w:ascii="Harlow Solid Italic" w:hAnsi="Harlow Solid Italic"/>
          <w:sz w:val="20"/>
          <w:szCs w:val="20"/>
        </w:rPr>
      </w:pPr>
    </w:p>
    <w:p w:rsidR="0099721C" w:rsidRDefault="0099721C" w:rsidP="0099721C">
      <w:pPr>
        <w:pStyle w:val="PargrafodaLista"/>
        <w:spacing w:after="0"/>
        <w:jc w:val="right"/>
        <w:rPr>
          <w:rFonts w:ascii="Harlow Solid Italic" w:hAnsi="Harlow Solid Italic"/>
          <w:sz w:val="20"/>
          <w:szCs w:val="20"/>
        </w:rPr>
      </w:pPr>
    </w:p>
    <w:p w:rsidR="0099721C" w:rsidRDefault="0099721C" w:rsidP="0099721C">
      <w:pPr>
        <w:pStyle w:val="PargrafodaLista"/>
        <w:spacing w:after="0"/>
        <w:jc w:val="right"/>
        <w:rPr>
          <w:rFonts w:ascii="Harlow Solid Italic" w:hAnsi="Harlow Solid Italic"/>
          <w:sz w:val="20"/>
          <w:szCs w:val="20"/>
        </w:rPr>
      </w:pPr>
    </w:p>
    <w:p w:rsidR="0099721C" w:rsidRDefault="0099721C" w:rsidP="0099721C">
      <w:pPr>
        <w:pStyle w:val="PargrafodaLista"/>
        <w:spacing w:after="0"/>
        <w:jc w:val="right"/>
        <w:rPr>
          <w:rFonts w:ascii="Harlow Solid Italic" w:hAnsi="Harlow Solid Italic"/>
          <w:sz w:val="20"/>
          <w:szCs w:val="20"/>
        </w:rPr>
      </w:pPr>
    </w:p>
    <w:p w:rsidR="0099721C" w:rsidRDefault="0099721C" w:rsidP="0099721C">
      <w:pPr>
        <w:pStyle w:val="PargrafodaLista"/>
        <w:spacing w:after="0"/>
        <w:jc w:val="right"/>
        <w:rPr>
          <w:rFonts w:ascii="Harlow Solid Italic" w:hAnsi="Harlow Solid Italic"/>
          <w:sz w:val="20"/>
          <w:szCs w:val="20"/>
        </w:rPr>
      </w:pPr>
    </w:p>
    <w:p w:rsidR="0099721C" w:rsidRDefault="0099721C" w:rsidP="0099721C">
      <w:pPr>
        <w:pStyle w:val="PargrafodaLista"/>
        <w:spacing w:after="0"/>
        <w:jc w:val="right"/>
        <w:rPr>
          <w:rFonts w:ascii="Harlow Solid Italic" w:hAnsi="Harlow Solid Italic"/>
          <w:sz w:val="20"/>
          <w:szCs w:val="20"/>
        </w:rPr>
      </w:pPr>
    </w:p>
    <w:p w:rsidR="0099721C" w:rsidRDefault="0099721C" w:rsidP="0099721C">
      <w:pPr>
        <w:pStyle w:val="PargrafodaLista"/>
        <w:spacing w:after="0"/>
        <w:jc w:val="right"/>
        <w:rPr>
          <w:rFonts w:ascii="Harlow Solid Italic" w:hAnsi="Harlow Solid Italic"/>
          <w:sz w:val="20"/>
          <w:szCs w:val="20"/>
        </w:rPr>
      </w:pPr>
    </w:p>
    <w:p w:rsidR="0099721C" w:rsidRDefault="0099721C" w:rsidP="0099721C">
      <w:pPr>
        <w:pStyle w:val="PargrafodaLista"/>
        <w:spacing w:after="0"/>
        <w:jc w:val="right"/>
        <w:rPr>
          <w:rFonts w:ascii="Harlow Solid Italic" w:hAnsi="Harlow Solid Italic"/>
          <w:sz w:val="20"/>
          <w:szCs w:val="20"/>
        </w:rPr>
      </w:pPr>
    </w:p>
    <w:p w:rsidR="0099721C" w:rsidRDefault="0099721C" w:rsidP="0099721C">
      <w:pPr>
        <w:pStyle w:val="PargrafodaLista"/>
        <w:spacing w:after="0"/>
        <w:jc w:val="right"/>
        <w:rPr>
          <w:rFonts w:ascii="Harlow Solid Italic" w:hAnsi="Harlow Solid Italic"/>
          <w:sz w:val="20"/>
          <w:szCs w:val="20"/>
        </w:rPr>
      </w:pPr>
    </w:p>
    <w:p w:rsidR="0099721C" w:rsidRDefault="0099721C" w:rsidP="0099721C">
      <w:pPr>
        <w:pStyle w:val="PargrafodaLista"/>
        <w:spacing w:after="0"/>
        <w:jc w:val="right"/>
        <w:rPr>
          <w:rFonts w:ascii="Harlow Solid Italic" w:hAnsi="Harlow Solid Italic"/>
          <w:sz w:val="20"/>
          <w:szCs w:val="20"/>
        </w:rPr>
      </w:pPr>
    </w:p>
    <w:p w:rsidR="0099721C" w:rsidRDefault="0099721C" w:rsidP="0099721C">
      <w:pPr>
        <w:pStyle w:val="PargrafodaLista"/>
        <w:spacing w:after="0"/>
        <w:jc w:val="right"/>
        <w:rPr>
          <w:rFonts w:ascii="Harlow Solid Italic" w:hAnsi="Harlow Solid Italic"/>
          <w:sz w:val="20"/>
          <w:szCs w:val="20"/>
        </w:rPr>
      </w:pPr>
    </w:p>
    <w:p w:rsidR="0099721C" w:rsidRDefault="0099721C" w:rsidP="0099721C">
      <w:pPr>
        <w:pStyle w:val="PargrafodaLista"/>
        <w:spacing w:after="0"/>
        <w:jc w:val="right"/>
        <w:rPr>
          <w:rFonts w:ascii="Harlow Solid Italic" w:hAnsi="Harlow Solid Italic"/>
          <w:sz w:val="20"/>
          <w:szCs w:val="20"/>
        </w:rPr>
      </w:pPr>
    </w:p>
    <w:p w:rsidR="0099721C" w:rsidRDefault="0099721C" w:rsidP="0099721C">
      <w:pPr>
        <w:pStyle w:val="PargrafodaLista"/>
        <w:spacing w:after="0"/>
        <w:jc w:val="right"/>
        <w:rPr>
          <w:rFonts w:ascii="Harlow Solid Italic" w:hAnsi="Harlow Solid Italic"/>
          <w:sz w:val="20"/>
          <w:szCs w:val="20"/>
        </w:rPr>
      </w:pPr>
    </w:p>
    <w:p w:rsidR="0099721C" w:rsidRDefault="0099721C" w:rsidP="0099721C">
      <w:pPr>
        <w:pStyle w:val="PargrafodaLista"/>
        <w:spacing w:after="0"/>
        <w:jc w:val="right"/>
        <w:rPr>
          <w:rFonts w:ascii="Harlow Solid Italic" w:hAnsi="Harlow Solid Italic"/>
          <w:sz w:val="20"/>
          <w:szCs w:val="20"/>
        </w:rPr>
      </w:pPr>
    </w:p>
    <w:p w:rsidR="0099721C" w:rsidRDefault="0099721C" w:rsidP="0099721C">
      <w:pPr>
        <w:pStyle w:val="PargrafodaLista"/>
        <w:spacing w:after="0"/>
        <w:jc w:val="right"/>
        <w:rPr>
          <w:rFonts w:ascii="Harlow Solid Italic" w:hAnsi="Harlow Solid Italic"/>
          <w:sz w:val="20"/>
          <w:szCs w:val="20"/>
        </w:rPr>
      </w:pPr>
    </w:p>
    <w:p w:rsidR="0099721C" w:rsidRDefault="0099721C" w:rsidP="0099721C">
      <w:pPr>
        <w:pStyle w:val="PargrafodaLista"/>
        <w:spacing w:after="0"/>
        <w:jc w:val="right"/>
        <w:rPr>
          <w:rFonts w:ascii="Harlow Solid Italic" w:hAnsi="Harlow Solid Italic"/>
          <w:sz w:val="20"/>
          <w:szCs w:val="20"/>
        </w:rPr>
      </w:pPr>
    </w:p>
    <w:p w:rsidR="0099721C" w:rsidRDefault="0099721C" w:rsidP="0099721C">
      <w:pPr>
        <w:pStyle w:val="PargrafodaLista"/>
        <w:spacing w:after="0"/>
        <w:jc w:val="right"/>
        <w:rPr>
          <w:rFonts w:ascii="Harlow Solid Italic" w:hAnsi="Harlow Solid Italic"/>
          <w:sz w:val="20"/>
          <w:szCs w:val="20"/>
        </w:rPr>
      </w:pPr>
    </w:p>
    <w:p w:rsidR="0099721C" w:rsidRDefault="0099721C" w:rsidP="0099721C">
      <w:pPr>
        <w:pStyle w:val="PargrafodaLista"/>
        <w:spacing w:after="0"/>
        <w:jc w:val="right"/>
        <w:rPr>
          <w:rFonts w:ascii="Harlow Solid Italic" w:hAnsi="Harlow Solid Italic"/>
          <w:sz w:val="20"/>
          <w:szCs w:val="20"/>
        </w:rPr>
      </w:pPr>
    </w:p>
    <w:p w:rsidR="0099721C" w:rsidRDefault="0099721C" w:rsidP="0099721C">
      <w:pPr>
        <w:pStyle w:val="PargrafodaLista"/>
        <w:spacing w:after="0"/>
        <w:jc w:val="right"/>
        <w:rPr>
          <w:rFonts w:ascii="Harlow Solid Italic" w:hAnsi="Harlow Solid Italic"/>
          <w:sz w:val="20"/>
          <w:szCs w:val="20"/>
        </w:rPr>
      </w:pPr>
    </w:p>
    <w:p w:rsidR="0099721C" w:rsidRDefault="0099721C" w:rsidP="0099721C">
      <w:pPr>
        <w:pStyle w:val="PargrafodaLista"/>
        <w:spacing w:after="0"/>
        <w:jc w:val="right"/>
        <w:rPr>
          <w:rFonts w:ascii="Harlow Solid Italic" w:hAnsi="Harlow Solid Italic"/>
          <w:sz w:val="20"/>
          <w:szCs w:val="20"/>
        </w:rPr>
      </w:pPr>
    </w:p>
    <w:p w:rsidR="0099721C" w:rsidRDefault="0099721C" w:rsidP="0099721C">
      <w:pPr>
        <w:pStyle w:val="PargrafodaLista"/>
        <w:spacing w:after="0"/>
        <w:jc w:val="right"/>
        <w:rPr>
          <w:rFonts w:ascii="Harlow Solid Italic" w:hAnsi="Harlow Solid Italic"/>
          <w:sz w:val="20"/>
          <w:szCs w:val="20"/>
        </w:rPr>
      </w:pPr>
    </w:p>
    <w:p w:rsidR="0099721C" w:rsidRDefault="0099721C" w:rsidP="0099721C">
      <w:pPr>
        <w:pStyle w:val="PargrafodaLista"/>
        <w:spacing w:after="0"/>
        <w:jc w:val="right"/>
        <w:rPr>
          <w:rFonts w:ascii="Harlow Solid Italic" w:hAnsi="Harlow Solid Italic"/>
          <w:sz w:val="20"/>
          <w:szCs w:val="20"/>
        </w:rPr>
      </w:pPr>
    </w:p>
    <w:p w:rsidR="0099721C" w:rsidRDefault="0099721C" w:rsidP="0099721C">
      <w:pPr>
        <w:pStyle w:val="PargrafodaLista"/>
        <w:spacing w:after="0"/>
        <w:jc w:val="right"/>
        <w:rPr>
          <w:rFonts w:ascii="Harlow Solid Italic" w:hAnsi="Harlow Solid Italic"/>
          <w:sz w:val="20"/>
          <w:szCs w:val="20"/>
        </w:rPr>
      </w:pPr>
    </w:p>
    <w:p w:rsidR="0099721C" w:rsidRDefault="0099721C" w:rsidP="0099721C">
      <w:pPr>
        <w:pStyle w:val="PargrafodaLista"/>
        <w:spacing w:after="0"/>
        <w:jc w:val="right"/>
        <w:rPr>
          <w:rFonts w:ascii="Harlow Solid Italic" w:hAnsi="Harlow Solid Italic"/>
          <w:sz w:val="20"/>
          <w:szCs w:val="20"/>
        </w:rPr>
      </w:pPr>
    </w:p>
    <w:p w:rsidR="0099721C" w:rsidRDefault="0099721C" w:rsidP="0099721C">
      <w:pPr>
        <w:pStyle w:val="PargrafodaLista"/>
        <w:spacing w:after="0"/>
        <w:jc w:val="right"/>
        <w:rPr>
          <w:rFonts w:ascii="Harlow Solid Italic" w:hAnsi="Harlow Solid Italic"/>
          <w:sz w:val="20"/>
          <w:szCs w:val="20"/>
        </w:rPr>
      </w:pPr>
    </w:p>
    <w:p w:rsidR="0099721C" w:rsidRDefault="0099721C" w:rsidP="0099721C">
      <w:pPr>
        <w:pStyle w:val="PargrafodaLista"/>
        <w:spacing w:after="0"/>
        <w:jc w:val="right"/>
        <w:rPr>
          <w:rFonts w:ascii="Harlow Solid Italic" w:hAnsi="Harlow Solid Italic"/>
          <w:sz w:val="20"/>
          <w:szCs w:val="20"/>
        </w:rPr>
      </w:pPr>
    </w:p>
    <w:p w:rsidR="0099721C" w:rsidRDefault="0099721C" w:rsidP="0099721C">
      <w:pPr>
        <w:pStyle w:val="PargrafodaLista"/>
        <w:spacing w:after="0"/>
        <w:jc w:val="right"/>
        <w:rPr>
          <w:rFonts w:ascii="Harlow Solid Italic" w:hAnsi="Harlow Solid Italic"/>
          <w:sz w:val="20"/>
          <w:szCs w:val="20"/>
        </w:rPr>
      </w:pPr>
    </w:p>
    <w:p w:rsidR="0099721C" w:rsidRDefault="0099721C" w:rsidP="0099721C">
      <w:pPr>
        <w:pStyle w:val="PargrafodaLista"/>
        <w:spacing w:after="0"/>
        <w:jc w:val="right"/>
        <w:rPr>
          <w:rFonts w:ascii="Harlow Solid Italic" w:hAnsi="Harlow Solid Italic"/>
          <w:sz w:val="20"/>
          <w:szCs w:val="20"/>
        </w:rPr>
      </w:pPr>
    </w:p>
    <w:p w:rsidR="0099721C" w:rsidRDefault="0099721C" w:rsidP="0099721C">
      <w:pPr>
        <w:pStyle w:val="PargrafodaLista"/>
        <w:spacing w:after="0"/>
        <w:jc w:val="right"/>
        <w:rPr>
          <w:rFonts w:ascii="Harlow Solid Italic" w:hAnsi="Harlow Solid Italic"/>
          <w:sz w:val="20"/>
          <w:szCs w:val="20"/>
        </w:rPr>
      </w:pPr>
    </w:p>
    <w:p w:rsidR="0099721C" w:rsidRDefault="0099721C" w:rsidP="0099721C">
      <w:pPr>
        <w:pStyle w:val="PargrafodaLista"/>
        <w:spacing w:after="0"/>
        <w:jc w:val="right"/>
        <w:rPr>
          <w:rFonts w:ascii="Harlow Solid Italic" w:hAnsi="Harlow Solid Italic"/>
          <w:sz w:val="20"/>
          <w:szCs w:val="20"/>
        </w:rPr>
      </w:pPr>
    </w:p>
    <w:p w:rsidR="0099721C" w:rsidRPr="0099721C" w:rsidRDefault="008A4FF8" w:rsidP="003468AE">
      <w:pPr>
        <w:pStyle w:val="PargrafodaLista"/>
        <w:spacing w:after="0"/>
        <w:jc w:val="center"/>
        <w:rPr>
          <w:rFonts w:ascii="Harlow Solid Italic" w:hAnsi="Harlow Solid Italic"/>
          <w:sz w:val="20"/>
          <w:szCs w:val="20"/>
        </w:rPr>
      </w:pPr>
      <w:r>
        <w:rPr>
          <w:rFonts w:ascii="Harlow Solid Italic" w:hAnsi="Harlow Solid Italic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1542415</wp:posOffset>
                </wp:positionH>
                <wp:positionV relativeFrom="paragraph">
                  <wp:posOffset>141605</wp:posOffset>
                </wp:positionV>
                <wp:extent cx="2266950" cy="2736850"/>
                <wp:effectExtent l="19050" t="19050" r="19050" b="2540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736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2D8DA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0C609" id="Retângulo 3" o:spid="_x0000_s1026" style="position:absolute;margin-left:121.45pt;margin-top:11.15pt;width:178.5pt;height:21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" filled="f" strokecolor="#92d8da" strokeweight="2.25pt"/>
            </w:pict>
          </mc:Fallback>
        </mc:AlternateContent>
      </w:r>
    </w:p>
    <w:p w:rsidR="002C43C8" w:rsidRDefault="008A4FF8" w:rsidP="002C43C8">
      <w:pPr>
        <w:spacing w:after="0"/>
        <w:jc w:val="both"/>
        <w:rPr>
          <w:sz w:val="24"/>
          <w:szCs w:val="24"/>
        </w:rPr>
      </w:pPr>
      <w:r>
        <w:rPr>
          <w:rFonts w:ascii="Harlow Solid Italic" w:hAnsi="Harlow Solid Ital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379FF2" wp14:editId="5AFFEF70">
                <wp:simplePos x="0" y="0"/>
                <wp:positionH relativeFrom="column">
                  <wp:posOffset>1586865</wp:posOffset>
                </wp:positionH>
                <wp:positionV relativeFrom="paragraph">
                  <wp:posOffset>6350</wp:posOffset>
                </wp:positionV>
                <wp:extent cx="2171700" cy="2647950"/>
                <wp:effectExtent l="0" t="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647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8DA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657CC" id="Retângulo 4" o:spid="_x0000_s1026" style="position:absolute;margin-left:124.95pt;margin-top:.5pt;width:171pt;height:20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" filled="f" strokecolor="#92d8da" strokeweight="1.5pt"/>
            </w:pict>
          </mc:Fallback>
        </mc:AlternateContent>
      </w:r>
      <w:r w:rsidR="003468AE" w:rsidRPr="003468AE">
        <w:rPr>
          <w:rFonts w:ascii="Harlow Solid Italic" w:hAnsi="Harlow Solid Italic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1637665</wp:posOffset>
                </wp:positionH>
                <wp:positionV relativeFrom="paragraph">
                  <wp:posOffset>57150</wp:posOffset>
                </wp:positionV>
                <wp:extent cx="2076450" cy="1404620"/>
                <wp:effectExtent l="19050" t="19050" r="19050" b="1524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92D8D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68AE" w:rsidRDefault="003468AE" w:rsidP="003468AE">
                            <w:pPr>
                              <w:spacing w:after="0"/>
                              <w:rPr>
                                <w:color w:val="828EEA"/>
                              </w:rPr>
                            </w:pPr>
                            <w:r>
                              <w:rPr>
                                <w:color w:val="828EEA"/>
                              </w:rPr>
                              <w:t>“Acredito   que   a   imaginação</w:t>
                            </w:r>
                            <w:r>
                              <w:rPr>
                                <w:color w:val="828EEA"/>
                              </w:rPr>
                              <w:t xml:space="preserve"> </w:t>
                            </w:r>
                            <w:r>
                              <w:rPr>
                                <w:color w:val="828EEA"/>
                              </w:rPr>
                              <w:t>pode     mais      que       o</w:t>
                            </w:r>
                          </w:p>
                          <w:p w:rsidR="003468AE" w:rsidRDefault="008A4FF8" w:rsidP="003468AE">
                            <w:pPr>
                              <w:spacing w:after="0"/>
                              <w:rPr>
                                <w:color w:val="828EEA"/>
                              </w:rPr>
                            </w:pPr>
                            <w:r>
                              <w:rPr>
                                <w:color w:val="828EEA"/>
                              </w:rPr>
                              <w:t>c</w:t>
                            </w:r>
                            <w:r w:rsidR="003468AE">
                              <w:rPr>
                                <w:color w:val="828EEA"/>
                              </w:rPr>
                              <w:t>onhecimento.</w:t>
                            </w:r>
                          </w:p>
                          <w:p w:rsidR="003468AE" w:rsidRDefault="003468AE" w:rsidP="003468AE">
                            <w:pPr>
                              <w:spacing w:after="0"/>
                              <w:rPr>
                                <w:color w:val="828EEA"/>
                              </w:rPr>
                            </w:pPr>
                            <w:r>
                              <w:rPr>
                                <w:color w:val="828EEA"/>
                              </w:rPr>
                              <w:t>Que o mito pode mais que a história.</w:t>
                            </w:r>
                          </w:p>
                          <w:p w:rsidR="003468AE" w:rsidRDefault="003468AE" w:rsidP="003468AE">
                            <w:pPr>
                              <w:spacing w:after="0"/>
                              <w:rPr>
                                <w:color w:val="828EEA"/>
                              </w:rPr>
                            </w:pPr>
                            <w:r>
                              <w:rPr>
                                <w:color w:val="828EEA"/>
                              </w:rPr>
                              <w:t>Que os sonhos podem mais que a realidade</w:t>
                            </w:r>
                            <w:r w:rsidR="008A4FF8">
                              <w:rPr>
                                <w:color w:val="828EEA"/>
                              </w:rPr>
                              <w:t>.</w:t>
                            </w:r>
                          </w:p>
                          <w:p w:rsidR="008A4FF8" w:rsidRDefault="008A4FF8" w:rsidP="003468AE">
                            <w:pPr>
                              <w:spacing w:after="0"/>
                              <w:rPr>
                                <w:color w:val="828EEA"/>
                              </w:rPr>
                            </w:pPr>
                            <w:r>
                              <w:rPr>
                                <w:color w:val="828EEA"/>
                              </w:rPr>
                              <w:t>Que a esperança vence sempre a experiência.</w:t>
                            </w:r>
                          </w:p>
                          <w:p w:rsidR="008A4FF8" w:rsidRDefault="008A4FF8" w:rsidP="003468AE">
                            <w:pPr>
                              <w:spacing w:after="0"/>
                              <w:rPr>
                                <w:color w:val="828EEA"/>
                              </w:rPr>
                            </w:pPr>
                            <w:r>
                              <w:rPr>
                                <w:color w:val="828EEA"/>
                              </w:rPr>
                              <w:t>Que só o risco cura a tristeza.</w:t>
                            </w:r>
                          </w:p>
                          <w:p w:rsidR="008A4FF8" w:rsidRDefault="008A4FF8" w:rsidP="003468AE">
                            <w:pPr>
                              <w:spacing w:after="0"/>
                              <w:rPr>
                                <w:color w:val="828EEA"/>
                              </w:rPr>
                            </w:pPr>
                            <w:r>
                              <w:rPr>
                                <w:color w:val="828EEA"/>
                              </w:rPr>
                              <w:t xml:space="preserve"> E acredito que o amor pode </w:t>
                            </w:r>
                          </w:p>
                          <w:p w:rsidR="003468AE" w:rsidRPr="003468AE" w:rsidRDefault="008A4FF8" w:rsidP="003468AE">
                            <w:pPr>
                              <w:spacing w:after="0"/>
                              <w:rPr>
                                <w:color w:val="828EEA"/>
                              </w:rPr>
                            </w:pPr>
                            <w:r>
                              <w:rPr>
                                <w:color w:val="828EEA"/>
                              </w:rPr>
                              <w:t>Mais que a morte.</w:t>
                            </w:r>
                            <w:r w:rsidR="003468AE">
                              <w:rPr>
                                <w:color w:val="828EEA"/>
                              </w:rPr>
                              <w:t>”</w:t>
                            </w:r>
                          </w:p>
                          <w:p w:rsidR="003468AE" w:rsidRPr="003468AE" w:rsidRDefault="003468AE" w:rsidP="003468AE">
                            <w:pPr>
                              <w:spacing w:after="0"/>
                              <w:rPr>
                                <w:color w:val="828EEA"/>
                              </w:rPr>
                            </w:pPr>
                            <w:r>
                              <w:rPr>
                                <w:color w:val="828EE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28.95pt;margin-top:4.5pt;width:163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" strokecolor="#92d8da" strokeweight="2.25pt">
                <v:textbox style="mso-fit-shape-to-text:t">
                  <w:txbxContent>
                    <w:p w:rsidR="003468AE" w:rsidRDefault="003468AE" w:rsidP="003468AE">
                      <w:pPr>
                        <w:spacing w:after="0"/>
                        <w:rPr>
                          <w:color w:val="828EEA"/>
                        </w:rPr>
                      </w:pPr>
                      <w:r>
                        <w:rPr>
                          <w:color w:val="828EEA"/>
                        </w:rPr>
                        <w:t>“Acredito   que   a   imaginação</w:t>
                      </w:r>
                      <w:r>
                        <w:rPr>
                          <w:color w:val="828EEA"/>
                        </w:rPr>
                        <w:t xml:space="preserve"> </w:t>
                      </w:r>
                      <w:r>
                        <w:rPr>
                          <w:color w:val="828EEA"/>
                        </w:rPr>
                        <w:t>pode     mais      que       o</w:t>
                      </w:r>
                    </w:p>
                    <w:p w:rsidR="003468AE" w:rsidRDefault="008A4FF8" w:rsidP="003468AE">
                      <w:pPr>
                        <w:spacing w:after="0"/>
                        <w:rPr>
                          <w:color w:val="828EEA"/>
                        </w:rPr>
                      </w:pPr>
                      <w:r>
                        <w:rPr>
                          <w:color w:val="828EEA"/>
                        </w:rPr>
                        <w:t>c</w:t>
                      </w:r>
                      <w:r w:rsidR="003468AE">
                        <w:rPr>
                          <w:color w:val="828EEA"/>
                        </w:rPr>
                        <w:t>onhecimento.</w:t>
                      </w:r>
                    </w:p>
                    <w:p w:rsidR="003468AE" w:rsidRDefault="003468AE" w:rsidP="003468AE">
                      <w:pPr>
                        <w:spacing w:after="0"/>
                        <w:rPr>
                          <w:color w:val="828EEA"/>
                        </w:rPr>
                      </w:pPr>
                      <w:r>
                        <w:rPr>
                          <w:color w:val="828EEA"/>
                        </w:rPr>
                        <w:t>Que o mito pode mais que a história.</w:t>
                      </w:r>
                    </w:p>
                    <w:p w:rsidR="003468AE" w:rsidRDefault="003468AE" w:rsidP="003468AE">
                      <w:pPr>
                        <w:spacing w:after="0"/>
                        <w:rPr>
                          <w:color w:val="828EEA"/>
                        </w:rPr>
                      </w:pPr>
                      <w:r>
                        <w:rPr>
                          <w:color w:val="828EEA"/>
                        </w:rPr>
                        <w:t>Que os sonhos podem mais que a realidade</w:t>
                      </w:r>
                      <w:r w:rsidR="008A4FF8">
                        <w:rPr>
                          <w:color w:val="828EEA"/>
                        </w:rPr>
                        <w:t>.</w:t>
                      </w:r>
                    </w:p>
                    <w:p w:rsidR="008A4FF8" w:rsidRDefault="008A4FF8" w:rsidP="003468AE">
                      <w:pPr>
                        <w:spacing w:after="0"/>
                        <w:rPr>
                          <w:color w:val="828EEA"/>
                        </w:rPr>
                      </w:pPr>
                      <w:r>
                        <w:rPr>
                          <w:color w:val="828EEA"/>
                        </w:rPr>
                        <w:t>Que a esperança vence sempre a experiência.</w:t>
                      </w:r>
                    </w:p>
                    <w:p w:rsidR="008A4FF8" w:rsidRDefault="008A4FF8" w:rsidP="003468AE">
                      <w:pPr>
                        <w:spacing w:after="0"/>
                        <w:rPr>
                          <w:color w:val="828EEA"/>
                        </w:rPr>
                      </w:pPr>
                      <w:r>
                        <w:rPr>
                          <w:color w:val="828EEA"/>
                        </w:rPr>
                        <w:t>Que só o risco cura a tristeza.</w:t>
                      </w:r>
                    </w:p>
                    <w:p w:rsidR="008A4FF8" w:rsidRDefault="008A4FF8" w:rsidP="003468AE">
                      <w:pPr>
                        <w:spacing w:after="0"/>
                        <w:rPr>
                          <w:color w:val="828EEA"/>
                        </w:rPr>
                      </w:pPr>
                      <w:r>
                        <w:rPr>
                          <w:color w:val="828EEA"/>
                        </w:rPr>
                        <w:t xml:space="preserve"> E acredito que o amor pode </w:t>
                      </w:r>
                    </w:p>
                    <w:p w:rsidR="003468AE" w:rsidRPr="003468AE" w:rsidRDefault="008A4FF8" w:rsidP="003468AE">
                      <w:pPr>
                        <w:spacing w:after="0"/>
                        <w:rPr>
                          <w:color w:val="828EEA"/>
                        </w:rPr>
                      </w:pPr>
                      <w:r>
                        <w:rPr>
                          <w:color w:val="828EEA"/>
                        </w:rPr>
                        <w:t>Mais que a morte.</w:t>
                      </w:r>
                      <w:r w:rsidR="003468AE">
                        <w:rPr>
                          <w:color w:val="828EEA"/>
                        </w:rPr>
                        <w:t>”</w:t>
                      </w:r>
                    </w:p>
                    <w:p w:rsidR="003468AE" w:rsidRPr="003468AE" w:rsidRDefault="003468AE" w:rsidP="003468AE">
                      <w:pPr>
                        <w:spacing w:after="0"/>
                        <w:rPr>
                          <w:color w:val="828EEA"/>
                        </w:rPr>
                      </w:pPr>
                      <w:r>
                        <w:rPr>
                          <w:color w:val="828EEA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C43C8" w:rsidRDefault="002C43C8" w:rsidP="002C43C8">
      <w:pPr>
        <w:spacing w:after="0"/>
        <w:jc w:val="both"/>
        <w:rPr>
          <w:sz w:val="24"/>
          <w:szCs w:val="24"/>
          <w:u w:val="single"/>
        </w:rPr>
      </w:pPr>
    </w:p>
    <w:p w:rsidR="0099721C" w:rsidRDefault="0099721C" w:rsidP="002C43C8">
      <w:pPr>
        <w:spacing w:after="0"/>
        <w:jc w:val="both"/>
        <w:rPr>
          <w:sz w:val="24"/>
          <w:szCs w:val="24"/>
          <w:u w:val="single"/>
        </w:rPr>
      </w:pPr>
    </w:p>
    <w:p w:rsidR="0099721C" w:rsidRDefault="0099721C" w:rsidP="002C43C8">
      <w:pPr>
        <w:spacing w:after="0"/>
        <w:jc w:val="both"/>
        <w:rPr>
          <w:sz w:val="24"/>
          <w:szCs w:val="24"/>
          <w:u w:val="single"/>
        </w:rPr>
      </w:pPr>
    </w:p>
    <w:p w:rsidR="0099721C" w:rsidRDefault="0099721C" w:rsidP="002C43C8">
      <w:pPr>
        <w:spacing w:after="0"/>
        <w:jc w:val="both"/>
        <w:rPr>
          <w:sz w:val="24"/>
          <w:szCs w:val="24"/>
          <w:u w:val="single"/>
        </w:rPr>
      </w:pPr>
    </w:p>
    <w:p w:rsidR="0099721C" w:rsidRDefault="0099721C" w:rsidP="002C43C8">
      <w:pPr>
        <w:spacing w:after="0"/>
        <w:jc w:val="both"/>
        <w:rPr>
          <w:sz w:val="24"/>
          <w:szCs w:val="24"/>
          <w:u w:val="single"/>
        </w:rPr>
      </w:pPr>
    </w:p>
    <w:p w:rsidR="0099721C" w:rsidRDefault="0099721C" w:rsidP="002C43C8">
      <w:pPr>
        <w:spacing w:after="0"/>
        <w:jc w:val="both"/>
        <w:rPr>
          <w:sz w:val="24"/>
          <w:szCs w:val="24"/>
          <w:u w:val="single"/>
        </w:rPr>
      </w:pPr>
    </w:p>
    <w:p w:rsidR="0099721C" w:rsidRDefault="0099721C" w:rsidP="002C43C8">
      <w:pPr>
        <w:spacing w:after="0"/>
        <w:jc w:val="both"/>
        <w:rPr>
          <w:sz w:val="24"/>
          <w:szCs w:val="24"/>
          <w:u w:val="single"/>
        </w:rPr>
      </w:pPr>
    </w:p>
    <w:p w:rsidR="0099721C" w:rsidRDefault="0099721C" w:rsidP="002C43C8">
      <w:pPr>
        <w:spacing w:after="0"/>
        <w:jc w:val="both"/>
        <w:rPr>
          <w:sz w:val="24"/>
          <w:szCs w:val="24"/>
          <w:u w:val="single"/>
        </w:rPr>
      </w:pPr>
    </w:p>
    <w:p w:rsidR="0099721C" w:rsidRDefault="0099721C" w:rsidP="002C43C8">
      <w:pPr>
        <w:spacing w:after="0"/>
        <w:jc w:val="both"/>
        <w:rPr>
          <w:sz w:val="24"/>
          <w:szCs w:val="24"/>
          <w:u w:val="single"/>
        </w:rPr>
      </w:pPr>
    </w:p>
    <w:p w:rsidR="0099721C" w:rsidRDefault="0099721C" w:rsidP="002C43C8">
      <w:pPr>
        <w:spacing w:after="0"/>
        <w:jc w:val="both"/>
        <w:rPr>
          <w:sz w:val="24"/>
          <w:szCs w:val="24"/>
          <w:u w:val="single"/>
        </w:rPr>
      </w:pPr>
    </w:p>
    <w:p w:rsidR="0099721C" w:rsidRDefault="0099721C" w:rsidP="002C43C8">
      <w:pPr>
        <w:spacing w:after="0"/>
        <w:jc w:val="both"/>
        <w:rPr>
          <w:sz w:val="24"/>
          <w:szCs w:val="24"/>
          <w:u w:val="single"/>
        </w:rPr>
      </w:pPr>
    </w:p>
    <w:p w:rsidR="0099721C" w:rsidRDefault="0099721C" w:rsidP="002C43C8">
      <w:pPr>
        <w:spacing w:after="0"/>
        <w:jc w:val="both"/>
        <w:rPr>
          <w:sz w:val="24"/>
          <w:szCs w:val="24"/>
          <w:u w:val="single"/>
        </w:rPr>
      </w:pPr>
    </w:p>
    <w:p w:rsidR="0099721C" w:rsidRDefault="0099721C" w:rsidP="002C43C8">
      <w:pPr>
        <w:spacing w:after="0"/>
        <w:jc w:val="both"/>
        <w:rPr>
          <w:sz w:val="24"/>
          <w:szCs w:val="24"/>
          <w:u w:val="single"/>
        </w:rPr>
      </w:pPr>
    </w:p>
    <w:p w:rsidR="0099721C" w:rsidRDefault="0099721C" w:rsidP="002C43C8">
      <w:pPr>
        <w:spacing w:after="0"/>
        <w:jc w:val="both"/>
        <w:rPr>
          <w:sz w:val="24"/>
          <w:szCs w:val="24"/>
          <w:u w:val="single"/>
        </w:rPr>
      </w:pPr>
    </w:p>
    <w:p w:rsidR="0099721C" w:rsidRDefault="0099721C" w:rsidP="002C43C8">
      <w:pPr>
        <w:spacing w:after="0"/>
        <w:jc w:val="both"/>
        <w:rPr>
          <w:sz w:val="24"/>
          <w:szCs w:val="24"/>
          <w:u w:val="single"/>
        </w:rPr>
      </w:pPr>
    </w:p>
    <w:p w:rsidR="008A4FF8" w:rsidRPr="008A4FF8" w:rsidRDefault="008A4FF8" w:rsidP="008A4FF8">
      <w:pPr>
        <w:spacing w:after="0"/>
        <w:jc w:val="center"/>
        <w:rPr>
          <w:sz w:val="24"/>
          <w:szCs w:val="24"/>
        </w:rPr>
      </w:pPr>
      <w:r w:rsidRPr="008A4FF8">
        <w:rPr>
          <w:sz w:val="24"/>
          <w:szCs w:val="24"/>
        </w:rPr>
        <w:drawing>
          <wp:inline distT="0" distB="0" distL="0" distR="0" wp14:anchorId="62CCC20A" wp14:editId="3ADB87BC">
            <wp:extent cx="816610" cy="171450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2489" cy="27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21C" w:rsidRPr="008A4FF8" w:rsidRDefault="0099721C" w:rsidP="002C43C8">
      <w:pPr>
        <w:spacing w:after="0"/>
        <w:jc w:val="both"/>
        <w:rPr>
          <w:sz w:val="24"/>
          <w:szCs w:val="24"/>
        </w:rPr>
      </w:pPr>
    </w:p>
    <w:p w:rsidR="0099721C" w:rsidRDefault="0099721C" w:rsidP="002C43C8">
      <w:pPr>
        <w:spacing w:after="0"/>
        <w:jc w:val="both"/>
        <w:rPr>
          <w:sz w:val="24"/>
          <w:szCs w:val="24"/>
          <w:u w:val="single"/>
        </w:rPr>
      </w:pPr>
    </w:p>
    <w:p w:rsidR="0099721C" w:rsidRDefault="0099721C" w:rsidP="002C43C8">
      <w:pPr>
        <w:spacing w:after="0"/>
        <w:jc w:val="both"/>
        <w:rPr>
          <w:sz w:val="24"/>
          <w:szCs w:val="24"/>
          <w:u w:val="single"/>
        </w:rPr>
      </w:pPr>
    </w:p>
    <w:p w:rsidR="0099721C" w:rsidRDefault="0099721C" w:rsidP="002C43C8">
      <w:pPr>
        <w:spacing w:after="0"/>
        <w:jc w:val="both"/>
        <w:rPr>
          <w:sz w:val="24"/>
          <w:szCs w:val="24"/>
          <w:u w:val="single"/>
        </w:rPr>
      </w:pPr>
    </w:p>
    <w:p w:rsidR="008A4FF8" w:rsidRDefault="008A4FF8" w:rsidP="002C43C8">
      <w:pPr>
        <w:spacing w:after="0"/>
        <w:jc w:val="both"/>
        <w:rPr>
          <w:sz w:val="24"/>
          <w:szCs w:val="24"/>
          <w:u w:val="single"/>
        </w:rPr>
      </w:pPr>
    </w:p>
    <w:p w:rsidR="008A4FF8" w:rsidRDefault="008A4FF8" w:rsidP="002C43C8">
      <w:pPr>
        <w:spacing w:after="0"/>
        <w:jc w:val="both"/>
        <w:rPr>
          <w:sz w:val="24"/>
          <w:szCs w:val="24"/>
          <w:u w:val="single"/>
        </w:rPr>
      </w:pPr>
    </w:p>
    <w:p w:rsidR="008A4FF8" w:rsidRDefault="008A4FF8" w:rsidP="002C43C8">
      <w:pPr>
        <w:spacing w:after="0"/>
        <w:jc w:val="both"/>
        <w:rPr>
          <w:sz w:val="24"/>
          <w:szCs w:val="24"/>
          <w:u w:val="single"/>
        </w:rPr>
      </w:pPr>
    </w:p>
    <w:p w:rsidR="008A4FF8" w:rsidRDefault="008A4FF8" w:rsidP="002C43C8">
      <w:pPr>
        <w:spacing w:after="0"/>
        <w:jc w:val="both"/>
        <w:rPr>
          <w:sz w:val="24"/>
          <w:szCs w:val="24"/>
          <w:u w:val="single"/>
        </w:rPr>
      </w:pPr>
    </w:p>
    <w:p w:rsidR="008A4FF8" w:rsidRDefault="008A4FF8" w:rsidP="002C43C8">
      <w:pPr>
        <w:spacing w:after="0"/>
        <w:jc w:val="both"/>
        <w:rPr>
          <w:sz w:val="24"/>
          <w:szCs w:val="24"/>
          <w:u w:val="single"/>
        </w:rPr>
      </w:pPr>
    </w:p>
    <w:p w:rsidR="008A4FF8" w:rsidRDefault="008A4FF8" w:rsidP="002C43C8">
      <w:pPr>
        <w:spacing w:after="0"/>
        <w:jc w:val="both"/>
        <w:rPr>
          <w:sz w:val="24"/>
          <w:szCs w:val="24"/>
          <w:u w:val="single"/>
        </w:rPr>
      </w:pPr>
    </w:p>
    <w:p w:rsidR="008A4FF8" w:rsidRDefault="008A4FF8" w:rsidP="002C43C8">
      <w:pPr>
        <w:spacing w:after="0"/>
        <w:jc w:val="both"/>
        <w:rPr>
          <w:sz w:val="24"/>
          <w:szCs w:val="24"/>
          <w:u w:val="single"/>
        </w:rPr>
      </w:pPr>
    </w:p>
    <w:p w:rsidR="008A4FF8" w:rsidRDefault="008A4FF8" w:rsidP="002C43C8">
      <w:pPr>
        <w:spacing w:after="0"/>
        <w:jc w:val="both"/>
        <w:rPr>
          <w:sz w:val="24"/>
          <w:szCs w:val="24"/>
          <w:u w:val="single"/>
        </w:rPr>
      </w:pPr>
    </w:p>
    <w:p w:rsidR="008A4FF8" w:rsidRDefault="008A4FF8" w:rsidP="002C43C8">
      <w:pPr>
        <w:spacing w:after="0"/>
        <w:jc w:val="both"/>
        <w:rPr>
          <w:sz w:val="24"/>
          <w:szCs w:val="24"/>
          <w:u w:val="single"/>
        </w:rPr>
      </w:pPr>
    </w:p>
    <w:p w:rsidR="008A4FF8" w:rsidRDefault="008A4FF8" w:rsidP="002C43C8">
      <w:pPr>
        <w:spacing w:after="0"/>
        <w:jc w:val="both"/>
        <w:rPr>
          <w:sz w:val="24"/>
          <w:szCs w:val="24"/>
          <w:u w:val="single"/>
        </w:rPr>
      </w:pPr>
    </w:p>
    <w:p w:rsidR="008A4FF8" w:rsidRDefault="008A4FF8" w:rsidP="002C43C8">
      <w:pPr>
        <w:spacing w:after="0"/>
        <w:jc w:val="both"/>
        <w:rPr>
          <w:sz w:val="24"/>
          <w:szCs w:val="24"/>
          <w:u w:val="single"/>
        </w:rPr>
      </w:pPr>
    </w:p>
    <w:p w:rsidR="008A4FF8" w:rsidRDefault="008A4FF8" w:rsidP="002C43C8">
      <w:pPr>
        <w:spacing w:after="0"/>
        <w:jc w:val="both"/>
        <w:rPr>
          <w:sz w:val="24"/>
          <w:szCs w:val="24"/>
          <w:u w:val="single"/>
        </w:rPr>
      </w:pPr>
    </w:p>
    <w:p w:rsidR="008A4FF8" w:rsidRDefault="008A4FF8" w:rsidP="002C43C8">
      <w:pPr>
        <w:spacing w:after="0"/>
        <w:jc w:val="both"/>
        <w:rPr>
          <w:sz w:val="24"/>
          <w:szCs w:val="24"/>
          <w:u w:val="single"/>
        </w:rPr>
      </w:pPr>
    </w:p>
    <w:p w:rsidR="008A4FF8" w:rsidRDefault="008A4FF8" w:rsidP="002C43C8">
      <w:pPr>
        <w:spacing w:after="0"/>
        <w:jc w:val="both"/>
        <w:rPr>
          <w:sz w:val="24"/>
          <w:szCs w:val="24"/>
          <w:u w:val="single"/>
        </w:rPr>
      </w:pPr>
    </w:p>
    <w:p w:rsidR="008A4FF8" w:rsidRDefault="008A4FF8" w:rsidP="002C43C8">
      <w:pPr>
        <w:spacing w:after="0"/>
        <w:jc w:val="both"/>
        <w:rPr>
          <w:sz w:val="24"/>
          <w:szCs w:val="24"/>
          <w:u w:val="single"/>
        </w:rPr>
      </w:pPr>
    </w:p>
    <w:p w:rsidR="008A4FF8" w:rsidRDefault="008A4FF8" w:rsidP="002C43C8">
      <w:pPr>
        <w:spacing w:after="0"/>
        <w:jc w:val="both"/>
        <w:rPr>
          <w:sz w:val="24"/>
          <w:szCs w:val="24"/>
          <w:u w:val="single"/>
        </w:rPr>
      </w:pPr>
    </w:p>
    <w:p w:rsidR="008A4FF8" w:rsidRDefault="008A4FF8" w:rsidP="002C43C8">
      <w:pPr>
        <w:spacing w:after="0"/>
        <w:jc w:val="both"/>
        <w:rPr>
          <w:sz w:val="24"/>
          <w:szCs w:val="24"/>
          <w:u w:val="single"/>
        </w:rPr>
      </w:pPr>
    </w:p>
    <w:p w:rsidR="008A4FF8" w:rsidRDefault="008A4FF8" w:rsidP="002C43C8">
      <w:pPr>
        <w:spacing w:after="0"/>
        <w:jc w:val="both"/>
        <w:rPr>
          <w:sz w:val="24"/>
          <w:szCs w:val="24"/>
          <w:u w:val="single"/>
        </w:rPr>
      </w:pPr>
    </w:p>
    <w:p w:rsidR="008A4FF8" w:rsidRDefault="008A4FF8" w:rsidP="002C43C8">
      <w:pPr>
        <w:spacing w:after="0"/>
        <w:jc w:val="both"/>
        <w:rPr>
          <w:sz w:val="24"/>
          <w:szCs w:val="24"/>
          <w:u w:val="single"/>
        </w:rPr>
      </w:pPr>
    </w:p>
    <w:p w:rsidR="008A4FF8" w:rsidRDefault="008A4FF8" w:rsidP="002C43C8">
      <w:pPr>
        <w:spacing w:after="0"/>
        <w:jc w:val="both"/>
        <w:rPr>
          <w:sz w:val="24"/>
          <w:szCs w:val="24"/>
          <w:u w:val="single"/>
        </w:rPr>
      </w:pPr>
    </w:p>
    <w:p w:rsidR="008A4FF8" w:rsidRDefault="008A4FF8" w:rsidP="002C43C8">
      <w:pPr>
        <w:spacing w:after="0"/>
        <w:jc w:val="both"/>
        <w:rPr>
          <w:sz w:val="24"/>
          <w:szCs w:val="24"/>
          <w:u w:val="single"/>
        </w:rPr>
      </w:pPr>
    </w:p>
    <w:p w:rsidR="008A4FF8" w:rsidRDefault="008A4FF8" w:rsidP="002C43C8">
      <w:pPr>
        <w:spacing w:after="0"/>
        <w:jc w:val="both"/>
        <w:rPr>
          <w:sz w:val="24"/>
          <w:szCs w:val="24"/>
          <w:u w:val="single"/>
        </w:rPr>
      </w:pPr>
    </w:p>
    <w:p w:rsidR="008A4FF8" w:rsidRPr="00E523C6" w:rsidRDefault="008A4FF8" w:rsidP="00E523C6">
      <w:pPr>
        <w:keepNext/>
        <w:framePr w:dropCap="drop" w:lines="2" w:h="631" w:hRule="exact" w:wrap="around" w:vAnchor="text" w:hAnchor="text"/>
        <w:spacing w:after="0" w:line="631" w:lineRule="exact"/>
        <w:textAlignment w:val="baseline"/>
        <w:rPr>
          <w:rFonts w:cstheme="minorHAnsi"/>
          <w:b/>
          <w:position w:val="-4"/>
          <w:sz w:val="77"/>
          <w:szCs w:val="24"/>
        </w:rPr>
      </w:pPr>
      <w:r w:rsidRPr="00E523C6">
        <w:rPr>
          <w:rFonts w:cstheme="minorHAnsi"/>
          <w:b/>
          <w:position w:val="-4"/>
          <w:sz w:val="77"/>
          <w:szCs w:val="24"/>
        </w:rPr>
        <w:lastRenderedPageBreak/>
        <w:t>N</w:t>
      </w:r>
    </w:p>
    <w:p w:rsidR="008A4FF8" w:rsidRDefault="00DA0F90" w:rsidP="00E523C6">
      <w:pPr>
        <w:spacing w:after="0"/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3066415</wp:posOffset>
                </wp:positionH>
                <wp:positionV relativeFrom="paragraph">
                  <wp:posOffset>-48895</wp:posOffset>
                </wp:positionV>
                <wp:extent cx="82550" cy="4419600"/>
                <wp:effectExtent l="0" t="0" r="31750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" cy="4419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8A4B1" id="Conector reto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45pt,-3.85pt" to="247.95pt,3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" strokecolor="#0d0d0d [3069]" strokeweight="1.5pt">
                <v:stroke joinstyle="miter"/>
              </v:line>
            </w:pict>
          </mc:Fallback>
        </mc:AlternateContent>
      </w:r>
      <w:r w:rsidR="00E523C6">
        <w:rPr>
          <w:b/>
          <w:sz w:val="24"/>
          <w:szCs w:val="24"/>
        </w:rPr>
        <w:t xml:space="preserve">as Ilhas de </w:t>
      </w:r>
      <w:proofErr w:type="gramStart"/>
      <w:r w:rsidR="00E523C6">
        <w:rPr>
          <w:b/>
          <w:sz w:val="24"/>
          <w:szCs w:val="24"/>
        </w:rPr>
        <w:t xml:space="preserve">Salomão,   </w:t>
      </w:r>
      <w:proofErr w:type="gramEnd"/>
      <w:r w:rsidR="00E523C6">
        <w:rPr>
          <w:sz w:val="24"/>
          <w:szCs w:val="24"/>
        </w:rPr>
        <w:t>no   Pacifico   Sul,</w:t>
      </w:r>
    </w:p>
    <w:p w:rsidR="00E523C6" w:rsidRDefault="00E523C6" w:rsidP="00E523C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os nativos   descobriram   </w:t>
      </w:r>
      <w:proofErr w:type="gramStart"/>
      <w:r>
        <w:rPr>
          <w:sz w:val="24"/>
          <w:szCs w:val="24"/>
        </w:rPr>
        <w:t>um  estranho</w:t>
      </w:r>
      <w:proofErr w:type="gramEnd"/>
    </w:p>
    <w:p w:rsidR="00E523C6" w:rsidRDefault="00E523C6" w:rsidP="00E523C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método de derrubar árvores. Se houver</w:t>
      </w:r>
    </w:p>
    <w:p w:rsidR="00DA0F90" w:rsidRDefault="00DA0F90" w:rsidP="00E523C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um tronco suficientemente grosso   para    se </w:t>
      </w:r>
    </w:p>
    <w:p w:rsidR="00DA0F90" w:rsidRDefault="00DA0F90" w:rsidP="00E523C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cortar com um </w:t>
      </w:r>
      <w:proofErr w:type="gramStart"/>
      <w:r>
        <w:rPr>
          <w:sz w:val="24"/>
          <w:szCs w:val="24"/>
        </w:rPr>
        <w:t>machado  ,</w:t>
      </w:r>
      <w:proofErr w:type="gramEnd"/>
      <w:r>
        <w:rPr>
          <w:sz w:val="24"/>
          <w:szCs w:val="24"/>
        </w:rPr>
        <w:t xml:space="preserve">   cortam-no aos </w:t>
      </w:r>
    </w:p>
    <w:p w:rsidR="00F84057" w:rsidRDefault="00DA0F90" w:rsidP="00E523C6">
      <w:pPr>
        <w:spacing w:after="0"/>
        <w:rPr>
          <w:sz w:val="24"/>
          <w:szCs w:val="24"/>
        </w:rPr>
      </w:pPr>
      <w:r>
        <w:rPr>
          <w:sz w:val="24"/>
          <w:szCs w:val="24"/>
        </w:rPr>
        <w:t>gritos.</w:t>
      </w:r>
    </w:p>
    <w:p w:rsidR="00DA0F90" w:rsidRDefault="00DA0F90" w:rsidP="00E523C6">
      <w:pPr>
        <w:spacing w:after="0"/>
        <w:rPr>
          <w:sz w:val="24"/>
          <w:szCs w:val="24"/>
        </w:rPr>
      </w:pPr>
    </w:p>
    <w:p w:rsidR="00DA0F90" w:rsidRDefault="00DA0F90" w:rsidP="00E523C6">
      <w:pPr>
        <w:spacing w:after="0"/>
        <w:rPr>
          <w:sz w:val="24"/>
          <w:szCs w:val="24"/>
        </w:rPr>
      </w:pPr>
      <w:r w:rsidRPr="00DA0F90">
        <w:rPr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75CECD78">
            <wp:simplePos x="0" y="0"/>
            <wp:positionH relativeFrom="column">
              <wp:posOffset>1707515</wp:posOffset>
            </wp:positionH>
            <wp:positionV relativeFrom="paragraph">
              <wp:posOffset>203200</wp:posOffset>
            </wp:positionV>
            <wp:extent cx="1295400" cy="7239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24"/>
          <w:szCs w:val="24"/>
        </w:rPr>
        <w:t xml:space="preserve">              Lenhadores    dotados    de   poderes</w:t>
      </w:r>
    </w:p>
    <w:p w:rsidR="00DA0F90" w:rsidRPr="00E523C6" w:rsidRDefault="00DA0F90" w:rsidP="00E523C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misteriosos     sobem     de </w:t>
      </w:r>
    </w:p>
    <w:p w:rsidR="0099721C" w:rsidRDefault="00DA0F90" w:rsidP="002C43C8">
      <w:pPr>
        <w:spacing w:after="0"/>
        <w:jc w:val="both"/>
        <w:rPr>
          <w:sz w:val="24"/>
          <w:szCs w:val="24"/>
        </w:rPr>
      </w:pPr>
      <w:r w:rsidRPr="00DA0F90">
        <w:rPr>
          <w:sz w:val="24"/>
          <w:szCs w:val="24"/>
        </w:rPr>
        <w:t xml:space="preserve">manhãzinha </w:t>
      </w:r>
      <w:r>
        <w:rPr>
          <w:sz w:val="24"/>
          <w:szCs w:val="24"/>
        </w:rPr>
        <w:t>a</w:t>
      </w:r>
      <w:r w:rsidRPr="00DA0F90">
        <w:rPr>
          <w:sz w:val="24"/>
          <w:szCs w:val="24"/>
        </w:rPr>
        <w:t xml:space="preserve"> uma </w:t>
      </w:r>
      <w:r>
        <w:rPr>
          <w:sz w:val="24"/>
          <w:szCs w:val="24"/>
        </w:rPr>
        <w:t>árvore</w:t>
      </w:r>
    </w:p>
    <w:p w:rsidR="00DA0F90" w:rsidRDefault="00DA0F90" w:rsidP="002C43C8">
      <w:pPr>
        <w:spacing w:after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e,   </w:t>
      </w:r>
      <w:proofErr w:type="gramEnd"/>
      <w:r>
        <w:rPr>
          <w:sz w:val="24"/>
          <w:szCs w:val="24"/>
        </w:rPr>
        <w:t>de  repente,   põem-se</w:t>
      </w:r>
    </w:p>
    <w:p w:rsidR="00DA0F90" w:rsidRPr="00DA0F90" w:rsidRDefault="00DA0F90" w:rsidP="002C43C8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aos  berros.</w:t>
      </w:r>
      <w:bookmarkStart w:id="0" w:name="_GoBack"/>
      <w:bookmarkEnd w:id="0"/>
    </w:p>
    <w:p w:rsidR="0099721C" w:rsidRDefault="0099721C" w:rsidP="002C43C8">
      <w:pPr>
        <w:spacing w:after="0"/>
        <w:jc w:val="both"/>
        <w:rPr>
          <w:sz w:val="24"/>
          <w:szCs w:val="24"/>
          <w:u w:val="single"/>
        </w:rPr>
      </w:pPr>
    </w:p>
    <w:p w:rsidR="0099721C" w:rsidRDefault="0099721C" w:rsidP="002C43C8">
      <w:pPr>
        <w:spacing w:after="0"/>
        <w:jc w:val="both"/>
        <w:rPr>
          <w:sz w:val="24"/>
          <w:szCs w:val="24"/>
          <w:u w:val="single"/>
        </w:rPr>
      </w:pPr>
    </w:p>
    <w:p w:rsidR="0099721C" w:rsidRDefault="0099721C" w:rsidP="002C43C8">
      <w:pPr>
        <w:spacing w:after="0"/>
        <w:jc w:val="both"/>
        <w:rPr>
          <w:sz w:val="24"/>
          <w:szCs w:val="24"/>
          <w:u w:val="single"/>
        </w:rPr>
      </w:pPr>
    </w:p>
    <w:p w:rsidR="0099721C" w:rsidRDefault="0099721C" w:rsidP="002C43C8">
      <w:pPr>
        <w:spacing w:after="0"/>
        <w:jc w:val="both"/>
        <w:rPr>
          <w:sz w:val="24"/>
          <w:szCs w:val="24"/>
          <w:u w:val="single"/>
        </w:rPr>
      </w:pPr>
    </w:p>
    <w:p w:rsidR="0099721C" w:rsidRDefault="0099721C" w:rsidP="002C43C8">
      <w:pPr>
        <w:spacing w:after="0"/>
        <w:jc w:val="both"/>
        <w:rPr>
          <w:sz w:val="24"/>
          <w:szCs w:val="24"/>
          <w:u w:val="single"/>
        </w:rPr>
      </w:pPr>
    </w:p>
    <w:p w:rsidR="0099721C" w:rsidRDefault="0099721C" w:rsidP="002C43C8">
      <w:pPr>
        <w:spacing w:after="0"/>
        <w:jc w:val="both"/>
        <w:rPr>
          <w:sz w:val="24"/>
          <w:szCs w:val="24"/>
          <w:u w:val="single"/>
        </w:rPr>
      </w:pPr>
    </w:p>
    <w:p w:rsidR="0099721C" w:rsidRDefault="0099721C" w:rsidP="002C43C8">
      <w:pPr>
        <w:spacing w:after="0"/>
        <w:jc w:val="both"/>
        <w:rPr>
          <w:sz w:val="24"/>
          <w:szCs w:val="24"/>
          <w:u w:val="single"/>
        </w:rPr>
      </w:pPr>
    </w:p>
    <w:p w:rsidR="0099721C" w:rsidRDefault="0099721C" w:rsidP="002C43C8">
      <w:pPr>
        <w:spacing w:after="0"/>
        <w:jc w:val="both"/>
        <w:rPr>
          <w:sz w:val="24"/>
          <w:szCs w:val="24"/>
          <w:u w:val="single"/>
        </w:rPr>
      </w:pPr>
    </w:p>
    <w:p w:rsidR="0099721C" w:rsidRDefault="0099721C" w:rsidP="002C43C8">
      <w:pPr>
        <w:spacing w:after="0"/>
        <w:jc w:val="both"/>
        <w:rPr>
          <w:sz w:val="24"/>
          <w:szCs w:val="24"/>
          <w:u w:val="single"/>
        </w:rPr>
      </w:pPr>
    </w:p>
    <w:p w:rsidR="0099721C" w:rsidRDefault="0099721C" w:rsidP="002C43C8">
      <w:pPr>
        <w:spacing w:after="0"/>
        <w:jc w:val="both"/>
        <w:rPr>
          <w:sz w:val="24"/>
          <w:szCs w:val="24"/>
          <w:u w:val="single"/>
        </w:rPr>
      </w:pPr>
    </w:p>
    <w:p w:rsidR="0099721C" w:rsidRPr="0099721C" w:rsidRDefault="0099721C" w:rsidP="0099721C">
      <w:pPr>
        <w:spacing w:after="0"/>
        <w:rPr>
          <w:b/>
          <w:sz w:val="56"/>
          <w:szCs w:val="56"/>
        </w:rPr>
      </w:pPr>
    </w:p>
    <w:sectPr w:rsidR="0099721C" w:rsidRPr="009972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4302E"/>
    <w:multiLevelType w:val="hybridMultilevel"/>
    <w:tmpl w:val="32369B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D9"/>
    <w:rsid w:val="002664D9"/>
    <w:rsid w:val="002C43C8"/>
    <w:rsid w:val="003468AE"/>
    <w:rsid w:val="008A4FF8"/>
    <w:rsid w:val="0099721C"/>
    <w:rsid w:val="00DA0F90"/>
    <w:rsid w:val="00E523C6"/>
    <w:rsid w:val="00F8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35A69"/>
  <w15:chartTrackingRefBased/>
  <w15:docId w15:val="{7B52114F-8CC7-4EE3-809D-422D5A2A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4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50117-E0EC-44C8-868B-00673FEF9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160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ENRICO SOUSA DA SILVA</dc:creator>
  <cp:keywords/>
  <dc:description/>
  <cp:lastModifiedBy>LUIGI ENRICO SOUSA DA SILVA</cp:lastModifiedBy>
  <cp:revision>2</cp:revision>
  <dcterms:created xsi:type="dcterms:W3CDTF">2023-04-13T17:14:00Z</dcterms:created>
  <dcterms:modified xsi:type="dcterms:W3CDTF">2023-04-13T18:49:00Z</dcterms:modified>
</cp:coreProperties>
</file>