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Davi Cândido de Almeida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Matrícula: 857859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Este arquivo serviu como base para o desenvolvimento do pdf pelo LaTex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(identificação e autoria)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Síntese dos vídeos sobre textos científicos de Gilson Volpato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(ideia principal)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Os vídeos analisados em questão tratarão de assuntos relacionados aos tipos de pesquisas e suas relações lógicas, bem como sua estruturação e raciocínio lógico por trás de cada estrutura em si. Explicou-se os três tipos lógicos de pesquisas que são pesquisas que não envolvem o uso de hipóteses e aquelas que envolvem hipóteses as quais se dividem segundo a relação das variáveis analisadas que podem ser tanto de associação ou de interferência. Houve também a análise dos argumentos lógicos utilizados em textos científicos e suas etapas que partem primeiramente de premissas fundamentadas segundo a análise lógica do problema em questão e a conclusão tirada a partir de tal análise. Os argumentos lógicos foram divididos entre dedutivos ou indutivos.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(primeiro parágrafo)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A partir da análise dos vídeo “</w:t>
      </w:r>
      <w:r w:rsidDel="00000000" w:rsidR="00000000" w:rsidRPr="00000000">
        <w:rPr>
          <w:color w:val="0f0f0f"/>
          <w:rtl w:val="0"/>
        </w:rPr>
        <w:t xml:space="preserve">AULA 23 de 42 - </w:t>
      </w:r>
      <w:r w:rsidDel="00000000" w:rsidR="00000000" w:rsidRPr="00000000">
        <w:rPr>
          <w:color w:val="0f0f0f"/>
          <w:rtl w:val="0"/>
        </w:rPr>
        <w:t xml:space="preserve">O TEXTO CIENTÍFICO COMO ARGUMENTO LÓGICO</w:t>
      </w:r>
      <w:r w:rsidDel="00000000" w:rsidR="00000000" w:rsidRPr="00000000">
        <w:rPr>
          <w:color w:val="0f0f0f"/>
          <w:rtl w:val="0"/>
        </w:rPr>
        <w:t xml:space="preserve">” e “AULA 20 de 42 - TRÊS TIPOS </w:t>
      </w:r>
      <w:r w:rsidDel="00000000" w:rsidR="00000000" w:rsidRPr="00000000">
        <w:rPr>
          <w:color w:val="0f0f0f"/>
          <w:rtl w:val="0"/>
        </w:rPr>
        <w:t xml:space="preserve">LÓGICOS</w:t>
      </w:r>
      <w:r w:rsidDel="00000000" w:rsidR="00000000" w:rsidRPr="00000000">
        <w:rPr>
          <w:color w:val="0f0f0f"/>
          <w:rtl w:val="0"/>
        </w:rPr>
        <w:t xml:space="preserve"> DE PESQUISA” </w:t>
      </w:r>
      <w:r w:rsidDel="00000000" w:rsidR="00000000" w:rsidRPr="00000000">
        <w:rPr>
          <w:rtl w:val="0"/>
        </w:rPr>
        <w:t xml:space="preserve">de Gilson Volpato , preparou-se um esboço de texto científico com uma síntese dos aspectos básicos citados nos vídeos, a fim de servir como processo avaliativo e capacitivo para o desenvolvimento de artigos científicos no m</w:t>
      </w:r>
      <w:r w:rsidDel="00000000" w:rsidR="00000000" w:rsidRPr="00000000">
        <w:rPr>
          <w:rtl w:val="0"/>
        </w:rPr>
        <w:t xml:space="preserve">odelo canônico de artigo - ICEI PUC Minas </w:t>
      </w:r>
      <w:r w:rsidDel="00000000" w:rsidR="00000000" w:rsidRPr="00000000">
        <w:rPr>
          <w:rtl w:val="0"/>
        </w:rPr>
        <w:t xml:space="preserve">pela disciplina de Algoritmos e Estrutura de dados I, bem como relacionar a  importância da comunicação científica para o avanço da ciência e da tecnologia.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Discussão (segundo parágrafo)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  <w:t xml:space="preserve">Analisando o vídeo </w:t>
      </w:r>
      <w:r w:rsidDel="00000000" w:rsidR="00000000" w:rsidRPr="00000000">
        <w:rPr>
          <w:color w:val="0f0f0f"/>
          <w:rtl w:val="0"/>
        </w:rPr>
        <w:t xml:space="preserve">“AULA 23 de 42 - </w:t>
      </w:r>
      <w:r w:rsidDel="00000000" w:rsidR="00000000" w:rsidRPr="00000000">
        <w:rPr>
          <w:rtl w:val="0"/>
        </w:rPr>
        <w:t xml:space="preserve">O TEXTO CIENTÍFICO COMO ARGUMENTO LÓGICO</w:t>
      </w:r>
      <w:r w:rsidDel="00000000" w:rsidR="00000000" w:rsidRPr="00000000">
        <w:rPr>
          <w:color w:val="0f0f0f"/>
          <w:rtl w:val="0"/>
        </w:rPr>
        <w:t xml:space="preserve">” foi possível inferir que</w:t>
      </w:r>
      <w:r w:rsidDel="00000000" w:rsidR="00000000" w:rsidRPr="00000000">
        <w:rPr>
          <w:rtl w:val="0"/>
        </w:rPr>
        <w:t xml:space="preserve"> o método científico possui profundas relações com o desenvolvimento de argumentos lógicos. E que argumentos lógicos em si se desenvolvem a partir de 2 etapas, as premissas e a conclusão, As premissas geralmente são fatos já previamente estabelecidos e fundamentados que servirão de apoio para se chegar a uma conclusão, ou seja, as premissas são a base de fundamento da conclusão. Um exemplo de argumentação dedutiva usado por Gilson Volpato </w:t>
      </w:r>
      <w:r w:rsidDel="00000000" w:rsidR="00000000" w:rsidRPr="00000000">
        <w:rPr>
          <w:color w:val="0f0f0f"/>
          <w:rtl w:val="0"/>
        </w:rPr>
        <w:t xml:space="preserve">se encontra abaixo:</w:t>
      </w:r>
    </w:p>
    <w:p w:rsidR="00000000" w:rsidDel="00000000" w:rsidP="00000000" w:rsidRDefault="00000000" w:rsidRPr="00000000" w14:paraId="00000014">
      <w:pPr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Premissas: Todos os homens são mortais, Sócrates é um homem.</w:t>
      </w:r>
    </w:p>
    <w:p w:rsidR="00000000" w:rsidDel="00000000" w:rsidP="00000000" w:rsidRDefault="00000000" w:rsidRPr="00000000" w14:paraId="00000016">
      <w:pPr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Conclusão: Portanto Sócrates é mortal.</w:t>
      </w:r>
    </w:p>
    <w:p w:rsidR="00000000" w:rsidDel="00000000" w:rsidP="00000000" w:rsidRDefault="00000000" w:rsidRPr="00000000" w14:paraId="00000017">
      <w:pPr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Outro fato destacado em seu vídeo foi a importância de se dar atenção na utilização somente de premissas necessárias para o desenvolvimento da conclusão, ou seja descarta o uso de premissas incoerentes ou desalinhadas ao contexto tratado. Um exemplo por ele utilizado foi da premissa: “Sócrates gosta de alface”, no qual não interferiria na conclusão desejada que era “Sócrates é mortal”</w:t>
      </w:r>
    </w:p>
    <w:p w:rsidR="00000000" w:rsidDel="00000000" w:rsidP="00000000" w:rsidRDefault="00000000" w:rsidRPr="00000000" w14:paraId="00000019">
      <w:pPr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Outro tipo de argumentação destacada foi o argumento indutivo, no qual se baseia no desenvolvimento de uma conclusão a partir da percepção de um comportamento ou característica repetitiva, um exemplo citado por Volpato foi:</w:t>
      </w:r>
    </w:p>
    <w:p w:rsidR="00000000" w:rsidDel="00000000" w:rsidP="00000000" w:rsidRDefault="00000000" w:rsidRPr="00000000" w14:paraId="0000001B">
      <w:pPr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Premissas: O rato 1 dormiu em toca, o rato 2 dormiu em toca, o rato 3 dormiu em toca.</w:t>
      </w:r>
    </w:p>
    <w:p w:rsidR="00000000" w:rsidDel="00000000" w:rsidP="00000000" w:rsidRDefault="00000000" w:rsidRPr="00000000" w14:paraId="0000001D">
      <w:pPr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Ou seja, o comportamento que se repetiu em todos os ratos levaria a uma conclusão no qual foi:</w:t>
      </w:r>
    </w:p>
    <w:p w:rsidR="00000000" w:rsidDel="00000000" w:rsidP="00000000" w:rsidRDefault="00000000" w:rsidRPr="00000000" w14:paraId="0000001F">
      <w:pPr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Conclusão: Os ratos </w:t>
      </w:r>
      <w:r w:rsidDel="00000000" w:rsidR="00000000" w:rsidRPr="00000000">
        <w:rPr>
          <w:color w:val="0f0f0f"/>
          <w:rtl w:val="0"/>
        </w:rPr>
        <w:t xml:space="preserve">desta</w:t>
      </w:r>
      <w:r w:rsidDel="00000000" w:rsidR="00000000" w:rsidRPr="00000000">
        <w:rPr>
          <w:color w:val="0f0f0f"/>
          <w:rtl w:val="0"/>
        </w:rPr>
        <w:t xml:space="preserve"> espécie dormem em toca.</w:t>
      </w:r>
    </w:p>
    <w:p w:rsidR="00000000" w:rsidDel="00000000" w:rsidP="00000000" w:rsidRDefault="00000000" w:rsidRPr="00000000" w14:paraId="00000021">
      <w:pPr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Apresentou-se também a lógica do texto científico, que é separada em 6 etapas, nas quais são: As justificativas, ou seja razões que levam a uma certa ideia (a introdução em um texto científico é formado pelas justificativas em conjunto da ideia), que são usadas para se traçar métodos, que executados levam a obtenção de resultados, e a partir da análise e comparação dos resultados é elaborado as conclusões (nos textos científicos tratados como o tópico das discussões)</w:t>
      </w:r>
    </w:p>
    <w:p w:rsidR="00000000" w:rsidDel="00000000" w:rsidP="00000000" w:rsidRDefault="00000000" w:rsidRPr="00000000" w14:paraId="00000023">
      <w:pPr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  <w:t xml:space="preserve">E a partir da análise do vídeo </w:t>
      </w:r>
      <w:r w:rsidDel="00000000" w:rsidR="00000000" w:rsidRPr="00000000">
        <w:rPr>
          <w:color w:val="0f0f0f"/>
          <w:rtl w:val="0"/>
        </w:rPr>
        <w:t xml:space="preserve">“AULA 20 de 42 - TRÊS TIPOS </w:t>
      </w:r>
      <w:r w:rsidDel="00000000" w:rsidR="00000000" w:rsidRPr="00000000">
        <w:rPr>
          <w:color w:val="0f0f0f"/>
          <w:rtl w:val="0"/>
        </w:rPr>
        <w:t xml:space="preserve">LÓGICOS</w:t>
      </w:r>
      <w:r w:rsidDel="00000000" w:rsidR="00000000" w:rsidRPr="00000000">
        <w:rPr>
          <w:color w:val="0f0f0f"/>
          <w:rtl w:val="0"/>
        </w:rPr>
        <w:t xml:space="preserve"> DE PESQUISA”, inferiu-se que há diversas formas de se classificar pesquisas, no entanto logicamente se é possível traçar 3 tipos. A fim de explicar cada tipo primeiramente foi necessário explicar o que é uma hipótese. Segundo Volpato (2012), é uma resposta a uma questão, mas que ainda não foi traçada.</w:t>
      </w:r>
    </w:p>
    <w:p w:rsidR="00000000" w:rsidDel="00000000" w:rsidP="00000000" w:rsidRDefault="00000000" w:rsidRPr="00000000" w14:paraId="00000025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O primeiro tipo apresentado é uma pesquisa que envolve a necessidade de uma amostragem de dados, ou seja, a pergunta pela qual se deu a iniciativa da pesquisa necessitou de uma coleta de dados específica para ser respondida, um exemplo apresentado por Volpato foi:</w:t>
      </w:r>
    </w:p>
    <w:p w:rsidR="00000000" w:rsidDel="00000000" w:rsidP="00000000" w:rsidRDefault="00000000" w:rsidRPr="00000000" w14:paraId="00000027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Pergunta: Quantas espécies de pássaros ocorrem aqui?</w:t>
      </w:r>
    </w:p>
    <w:p w:rsidR="00000000" w:rsidDel="00000000" w:rsidP="00000000" w:rsidRDefault="00000000" w:rsidRPr="00000000" w14:paraId="00000029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Hipótese: Há 20 espécies.</w:t>
      </w:r>
    </w:p>
    <w:p w:rsidR="00000000" w:rsidDel="00000000" w:rsidP="00000000" w:rsidRDefault="00000000" w:rsidRPr="00000000" w14:paraId="0000002A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Resultado: 8 espécies.</w:t>
      </w:r>
    </w:p>
    <w:p w:rsidR="00000000" w:rsidDel="00000000" w:rsidP="00000000" w:rsidRDefault="00000000" w:rsidRPr="00000000" w14:paraId="0000002B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No qual foi possível observar que não houve interferência da hipótese no resultado, haja vista, justamente a necessidade da coleta dos dados para respondê-la, ou seja tal direcionamento da coleta de dados foi feito pela pergunta e não pela hipótese formulada. Este tipo de pesquisa se caracteriza por serem mais descritivas, como de estruturas, situações ou ocorrências.</w:t>
      </w:r>
    </w:p>
    <w:p w:rsidR="00000000" w:rsidDel="00000000" w:rsidP="00000000" w:rsidRDefault="00000000" w:rsidRPr="00000000" w14:paraId="0000002D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O segundo  e terceiro tipo apresentado por Volpato é a investigação de um problema ou pergunta a partir de hipóteses lógicas a fim de responder a pergunta inicial. Um exemplo citado foi o de um carro que estaria com problema, e a partir da pergunta: “Porque este carro não pega?” se teria a formulação de hipóteses e posteriores investigações destas hipóteses, a fim de encontrar a causa do problema, exemplo:</w:t>
      </w:r>
    </w:p>
    <w:p w:rsidR="00000000" w:rsidDel="00000000" w:rsidP="00000000" w:rsidRDefault="00000000" w:rsidRPr="00000000" w14:paraId="0000002F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Hipótese 1: Falta combustível, há a testagem/investigação da hipótese se caso negado se é formulada uma nova hipótese</w:t>
      </w:r>
    </w:p>
    <w:p w:rsidR="00000000" w:rsidDel="00000000" w:rsidP="00000000" w:rsidRDefault="00000000" w:rsidRPr="00000000" w14:paraId="00000031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Hipótese 2: Bomba quebrada, a bomba é examinada, se negada, nova hipótese é formulada</w:t>
      </w:r>
    </w:p>
    <w:p w:rsidR="00000000" w:rsidDel="00000000" w:rsidP="00000000" w:rsidRDefault="00000000" w:rsidRPr="00000000" w14:paraId="00000033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Hipótese 3: Entupimento</w:t>
      </w:r>
    </w:p>
    <w:p w:rsidR="00000000" w:rsidDel="00000000" w:rsidP="00000000" w:rsidRDefault="00000000" w:rsidRPr="00000000" w14:paraId="00000035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Hipótese 4: Bateria fraca, e assim por diante novas hipóteses são formuladas até que se chegue na resposta.</w:t>
      </w:r>
    </w:p>
    <w:p w:rsidR="00000000" w:rsidDel="00000000" w:rsidP="00000000" w:rsidRDefault="00000000" w:rsidRPr="00000000" w14:paraId="00000037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283.46456692913375"/>
        <w:jc w:val="both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Diferentemente do tipo de pesquisa anterior, agora o direcionamento da coleta de dados é direcionado pelas hipóteses, e não pela pergunta. Se caracterizando pela testagem da relação entre duas ou mais variáveis, comportamento este o qual se divide em 2 categorias: A das relação de associação (quando uma variável estiver mais presente a segundo estará mais ou menos presente, no entanto uma não interfere a outra, mas sim um fator anterior que estimula ou desestimula as duas) ou de interferência (quando a primeira variável interfere diretamente nas próximas variáveis).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 (terceiro parágrafo)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Portanto, a partir da análise dos vídeos em questão pode-se concluir que o seguinte trabalho contribuiu para o desenvolvimento e aperfeiçoamento das habilidades e conhecimentos envolvidos na escrita científica bem como a percepção da importância da comunicação científica para o avanço da ciência e da tecnologia como um todo. O estabelecimento de padrões e </w:t>
      </w:r>
      <w:r w:rsidDel="00000000" w:rsidR="00000000" w:rsidRPr="00000000">
        <w:rPr>
          <w:rtl w:val="0"/>
        </w:rPr>
        <w:t xml:space="preserve">estruturações</w:t>
      </w:r>
      <w:r w:rsidDel="00000000" w:rsidR="00000000" w:rsidRPr="00000000">
        <w:rPr>
          <w:rtl w:val="0"/>
        </w:rPr>
        <w:t xml:space="preserve"> lógicas de raciocínio se demonstrou ser eficaz na comprovação e repassagem de fatos e conhecimentos em si, principalmente no meio acadêmico onde a distribuição massiva de informação pode ser um fator complicante para a absorção da mesma, contudo a organização e padronização da escrita científica bem como toda seus aspectos metodológicos em si servem como uma forma de amenizar tal problemática, o que torna tais informações mais acessíveis e consequentemente mais contributivas para o desenvolvimento de todo o meio científico, acadêmico, e tecnológico.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267.71653543307" w:firstLine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 Sociedade da Informação é marcada pelo fluxo constante da produtividade de novos conhecimentos acadêmicos. E o periódico científico é decisivo neste processo global de desenvolvimento científico por gerar um ambiente favorável para os avanços científicos e tecnológicos, em que a informação é o principal insumo da publicação científica mais especificamente, dos periódicos. Por meio da Ciência, novos conhecimentos são produzidos e, consequentemente, tornam-se públicos, propagando-os perante a comunidade científica mediante trabalhos executados no decorrer da pesquisa com resultados obtidos parciais ou finais” ( MIRANDA, CARVALHO, RIBEIRO, 2018)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 (principal/secundárias)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color w:val="0f0f0f"/>
          <w:sz w:val="20"/>
          <w:szCs w:val="20"/>
          <w:highlight w:val="white"/>
        </w:rPr>
      </w:pPr>
      <w:bookmarkStart w:colFirst="0" w:colLast="0" w:name="_nndpb3bcvcm1" w:id="0"/>
      <w:bookmarkEnd w:id="0"/>
      <w:r w:rsidDel="00000000" w:rsidR="00000000" w:rsidRPr="00000000">
        <w:rPr>
          <w:color w:val="0f0f0f"/>
          <w:sz w:val="20"/>
          <w:szCs w:val="20"/>
          <w:rtl w:val="0"/>
        </w:rPr>
        <w:t xml:space="preserve">AULA 20 de 42 - TRÊS TIPOS LÓGICOS DE PESQUISA</w:t>
      </w:r>
      <w:r w:rsidDel="00000000" w:rsidR="00000000" w:rsidRPr="00000000">
        <w:rPr>
          <w:b w:val="1"/>
          <w:color w:val="0f0f0f"/>
          <w:sz w:val="20"/>
          <w:szCs w:val="20"/>
          <w:rtl w:val="0"/>
        </w:rPr>
        <w:t xml:space="preserve">.  </w:t>
      </w:r>
      <w:r w:rsidDel="00000000" w:rsidR="00000000" w:rsidRPr="00000000">
        <w:rPr>
          <w:color w:val="0f0f0f"/>
          <w:sz w:val="20"/>
          <w:szCs w:val="20"/>
          <w:highlight w:val="white"/>
          <w:rtl w:val="0"/>
        </w:rPr>
        <w:t xml:space="preserve">Gilson Volpato. Botucatu, São Paulo, Brasil: UNESP - Universidade Estadual Paulista, 15 de março de 2012. IGVEC Instituto GilsonVolpato de Educação Científica.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color w:val="0f0f0f"/>
          <w:sz w:val="20"/>
          <w:szCs w:val="20"/>
          <w:highlight w:val="white"/>
        </w:rPr>
      </w:pPr>
      <w:bookmarkStart w:colFirst="0" w:colLast="0" w:name="_w415sdg83dhz" w:id="1"/>
      <w:bookmarkEnd w:id="1"/>
      <w:r w:rsidDel="00000000" w:rsidR="00000000" w:rsidRPr="00000000">
        <w:rPr>
          <w:color w:val="0f0f0f"/>
          <w:sz w:val="20"/>
          <w:szCs w:val="20"/>
          <w:rtl w:val="0"/>
        </w:rPr>
        <w:t xml:space="preserve">AULA 23 de 42 - O TEXTO CIENTÍFICO COMO ARGUMENTO LÓGICO</w:t>
      </w:r>
      <w:r w:rsidDel="00000000" w:rsidR="00000000" w:rsidRPr="00000000">
        <w:rPr>
          <w:b w:val="1"/>
          <w:color w:val="0f0f0f"/>
          <w:sz w:val="20"/>
          <w:szCs w:val="20"/>
          <w:rtl w:val="0"/>
        </w:rPr>
        <w:t xml:space="preserve">.  </w:t>
      </w:r>
      <w:r w:rsidDel="00000000" w:rsidR="00000000" w:rsidRPr="00000000">
        <w:rPr>
          <w:color w:val="0f0f0f"/>
          <w:sz w:val="20"/>
          <w:szCs w:val="20"/>
          <w:highlight w:val="white"/>
          <w:rtl w:val="0"/>
        </w:rPr>
        <w:t xml:space="preserve">Gilson Volpato. Botucatu, São Paulo, Brasil: UNESP - Universidade Estadual Paulista, 15 de março de 2012. IGVEC Instituto GilsonVolpato de Educação Científica.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color w:val="0f0f0f"/>
          <w:sz w:val="20"/>
          <w:szCs w:val="20"/>
          <w:highlight w:val="white"/>
        </w:rPr>
      </w:pPr>
      <w:bookmarkStart w:colFirst="0" w:colLast="0" w:name="_2zt4lwb8bc65" w:id="2"/>
      <w:bookmarkEnd w:id="2"/>
      <w:r w:rsidDel="00000000" w:rsidR="00000000" w:rsidRPr="00000000">
        <w:rPr>
          <w:color w:val="0f0f0f"/>
          <w:sz w:val="20"/>
          <w:szCs w:val="20"/>
          <w:rtl w:val="0"/>
        </w:rPr>
        <w:t xml:space="preserve">AULA 7 de 42 - POR QUE PUBLICAR?</w:t>
      </w:r>
      <w:r w:rsidDel="00000000" w:rsidR="00000000" w:rsidRPr="00000000">
        <w:rPr>
          <w:b w:val="1"/>
          <w:color w:val="0f0f0f"/>
          <w:sz w:val="20"/>
          <w:szCs w:val="20"/>
          <w:rtl w:val="0"/>
        </w:rPr>
        <w:t xml:space="preserve">.  </w:t>
      </w:r>
      <w:r w:rsidDel="00000000" w:rsidR="00000000" w:rsidRPr="00000000">
        <w:rPr>
          <w:color w:val="0f0f0f"/>
          <w:sz w:val="20"/>
          <w:szCs w:val="20"/>
          <w:highlight w:val="white"/>
          <w:rtl w:val="0"/>
        </w:rPr>
        <w:t xml:space="preserve">Gilson Volpato. Botucatu, São Paulo, Brasil: UNESP - Universidade Estadual Paulista, 15 de março de 2012. IGVEC Instituto GilsonVolpato de Educação Científica.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/>
      </w:pPr>
      <w:bookmarkStart w:colFirst="0" w:colLast="0" w:name="_qanxbrz4i2np" w:id="3"/>
      <w:bookmarkEnd w:id="3"/>
      <w:r w:rsidDel="00000000" w:rsidR="00000000" w:rsidRPr="00000000">
        <w:rPr>
          <w:color w:val="0f0f0f"/>
          <w:sz w:val="20"/>
          <w:szCs w:val="20"/>
          <w:rtl w:val="0"/>
        </w:rPr>
        <w:t xml:space="preserve">AULA 6 de 42 - CIÊNCIA E TECNOLOGIA</w:t>
      </w:r>
      <w:r w:rsidDel="00000000" w:rsidR="00000000" w:rsidRPr="00000000">
        <w:rPr>
          <w:b w:val="1"/>
          <w:color w:val="0f0f0f"/>
          <w:sz w:val="20"/>
          <w:szCs w:val="20"/>
          <w:rtl w:val="0"/>
        </w:rPr>
        <w:t xml:space="preserve">.  </w:t>
      </w:r>
      <w:r w:rsidDel="00000000" w:rsidR="00000000" w:rsidRPr="00000000">
        <w:rPr>
          <w:color w:val="0f0f0f"/>
          <w:sz w:val="20"/>
          <w:szCs w:val="20"/>
          <w:highlight w:val="white"/>
          <w:rtl w:val="0"/>
        </w:rPr>
        <w:t xml:space="preserve">Gilson Volpato. Botucatu, São Paulo, Brasil: UNESP - Universidade Estadual Paulista, 14 de março de 2012. IGVEC Instituto GilsonVolpato de Educação Científica.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color w:val="0f0f0f"/>
          <w:sz w:val="20"/>
          <w:szCs w:val="20"/>
          <w:highlight w:val="white"/>
        </w:rPr>
      </w:pPr>
      <w:bookmarkStart w:colFirst="0" w:colLast="0" w:name="_vlrzotg8b240" w:id="4"/>
      <w:bookmarkEnd w:id="4"/>
      <w:r w:rsidDel="00000000" w:rsidR="00000000" w:rsidRPr="00000000">
        <w:rPr>
          <w:color w:val="0f0f0f"/>
          <w:sz w:val="20"/>
          <w:szCs w:val="20"/>
          <w:rtl w:val="0"/>
        </w:rPr>
        <w:t xml:space="preserve">AULA 40 de 42 - CITAÇÕES</w:t>
      </w:r>
      <w:r w:rsidDel="00000000" w:rsidR="00000000" w:rsidRPr="00000000">
        <w:rPr>
          <w:b w:val="1"/>
          <w:color w:val="0f0f0f"/>
          <w:sz w:val="20"/>
          <w:szCs w:val="20"/>
          <w:rtl w:val="0"/>
        </w:rPr>
        <w:t xml:space="preserve">.  </w:t>
      </w:r>
      <w:r w:rsidDel="00000000" w:rsidR="00000000" w:rsidRPr="00000000">
        <w:rPr>
          <w:color w:val="0f0f0f"/>
          <w:sz w:val="20"/>
          <w:szCs w:val="20"/>
          <w:highlight w:val="white"/>
          <w:rtl w:val="0"/>
        </w:rPr>
        <w:t xml:space="preserve">Gilson Volpato. Botucatu, São Paulo, Brasil: UNESP - Universidade Estadual Paulista, 14 de março de 2012. IGVEC Instituto GilsonVolpato de Educação Científica.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 MIRANDA, Ana Cláudia Carvalho; DE CARVALHO, Edirsana Maria Ribeiro; DA COSTA, Maria Ilza. O impacto dos periódicos na comunicação científica.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Biblos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v. 32, n. 1, p. 1-22,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ARTIGO CIENTÍFICO - 2024-1_AED1_T01</w:t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