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D6070" w14:paraId="72222172" w14:textId="77777777"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1D6070" w:rsidRDefault="00000000" w14:paraId="384ABE11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DF3D3B" wp14:editId="003CC047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6070" w:rsidRDefault="00000000" w14:paraId="266A5FBA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Pr="00B35D22" w:rsidR="001D6070" w:rsidRDefault="00000000" w14:paraId="59E73C55" w14:textId="37FEE64D">
            <w:pPr>
              <w:spacing w:before="120"/>
              <w:jc w:val="center"/>
              <w:rPr>
                <w:color w:val="FF0000"/>
              </w:rPr>
            </w:pPr>
            <w:r w:rsidRPr="00B35D22">
              <w:rPr>
                <w:b/>
                <w:bCs/>
                <w:color w:val="FF0000"/>
                <w:sz w:val="18"/>
                <w:szCs w:val="18"/>
              </w:rPr>
              <w:t>LABORATÓRIO #</w:t>
            </w:r>
            <w:r w:rsidRPr="00B35D22" w:rsidR="00B35D22">
              <w:rPr>
                <w:b/>
                <w:bCs/>
                <w:color w:val="FF0000"/>
                <w:sz w:val="18"/>
                <w:szCs w:val="18"/>
              </w:rPr>
              <w:t xml:space="preserve"> 0</w:t>
            </w:r>
            <w:r w:rsidRPr="00B35D22">
              <w:rPr>
                <w:b/>
                <w:bCs/>
                <w:color w:val="FF0000"/>
                <w:sz w:val="18"/>
                <w:szCs w:val="18"/>
              </w:rPr>
              <w:t>5</w:t>
            </w:r>
          </w:p>
          <w:p w:rsidR="001D6070" w:rsidRDefault="00000000" w14:paraId="170279F3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1"/>
                <w:szCs w:val="31"/>
              </w:rPr>
              <w:t>PLN Clássico — Fundamentos de Pré-processamento</w:t>
            </w:r>
          </w:p>
          <w:p w:rsidR="001D6070" w:rsidRDefault="00000000" w14:paraId="550D166C" w14:textId="77777777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>do PDF ao texto tratado · spaCy + NLTK</w:t>
            </w:r>
          </w:p>
        </w:tc>
      </w:tr>
    </w:tbl>
    <w:p w:rsidR="001D6070" w:rsidRDefault="001D6070" w14:paraId="226A080E" w14:textId="77777777">
      <w:pPr>
        <w:spacing w:after="60"/>
      </w:pPr>
    </w:p>
    <w:p w:rsidR="001D6070" w:rsidRDefault="00000000" w14:paraId="58C3BB74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1. Objetivo do laboratório</w:t>
      </w:r>
    </w:p>
    <w:p w:rsidR="001D6070" w:rsidP="006B711B" w:rsidRDefault="00000000" w14:paraId="67FB3E16" w14:textId="77777777">
      <w:pPr>
        <w:spacing w:after="100" w:line="274" w:lineRule="auto"/>
        <w:jc w:val="both"/>
      </w:pPr>
      <w:r>
        <w:rPr>
          <w:color w:val="2B3040"/>
          <w:sz w:val="21"/>
          <w:szCs w:val="21"/>
        </w:rPr>
        <w:t>Este laboratório foca no Processamento de Linguagem Natural (PLN) clássico. Antes de transformar textos em vetores (embeddings) e alimentar modelos de linguagem (LLMs), é preciso garantir que a máquina receba a informação de forma estruturada, limpa e sem ruídos.</w:t>
      </w:r>
    </w:p>
    <w:p w:rsidR="001D6070" w:rsidP="006B711B" w:rsidRDefault="00000000" w14:paraId="2C89AFE1" w14:textId="77777777">
      <w:pPr>
        <w:spacing w:after="100" w:line="274" w:lineRule="auto"/>
        <w:jc w:val="both"/>
      </w:pPr>
      <w:r>
        <w:rPr>
          <w:color w:val="2B3040"/>
          <w:sz w:val="21"/>
          <w:szCs w:val="21"/>
        </w:rPr>
        <w:t>Você vai extrair texto de um PDF, aplicar normalização, realizar a tokenização, remover stopwords e aplicar a lematização para reduzir palavras ao seu formato base. Além disso, vai explorar conceitos gramaticais via reconhecimento de entidades (NER) e análise morfossintática (POS Tagging).</w:t>
      </w:r>
    </w:p>
    <w:p w:rsidR="001D6070" w:rsidRDefault="00000000" w14:paraId="392D1511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2. Requisitos e instalações</w:t>
      </w:r>
    </w:p>
    <w:p w:rsidR="001D6070" w:rsidRDefault="00000000" w14:paraId="118E0E36" w14:textId="77777777">
      <w:pPr>
        <w:spacing w:after="100" w:line="274" w:lineRule="auto"/>
      </w:pPr>
      <w:r>
        <w:rPr>
          <w:color w:val="2B3040"/>
          <w:sz w:val="21"/>
          <w:szCs w:val="21"/>
        </w:rPr>
        <w:t>No terminal ou prompt de comando, instale as bibliotecas necessárias: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="001D6070" w14:paraId="5A107ABA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35D22" w:rsidR="001D6070" w:rsidRDefault="00000000" w14:paraId="11C3E9B6" w14:textId="77777777">
            <w:pPr>
              <w:shd w:val="clear" w:color="auto" w:fill="1B2140"/>
              <w:spacing w:before="40"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pip install pdfplumber</w:t>
            </w:r>
          </w:p>
          <w:p w:rsidRPr="00B35D22" w:rsidR="001D6070" w:rsidRDefault="00000000" w14:paraId="23E9B88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pip install spacy</w:t>
            </w:r>
          </w:p>
          <w:p w:rsidRPr="00B35D22" w:rsidR="001D6070" w:rsidRDefault="00000000" w14:paraId="5858922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python -m spacy download pt_core_news_sm</w:t>
            </w:r>
          </w:p>
          <w:p w:rsidRPr="00425511" w:rsidR="00425511" w:rsidP="00425511" w:rsidRDefault="00000000" w14:paraId="58EB6863" w14:textId="5C63E3D2">
            <w:pPr>
              <w:shd w:val="clear" w:color="auto" w:fill="1B2140"/>
              <w:spacing w:after="40"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pip install nltk</w:t>
            </w:r>
          </w:p>
        </w:tc>
      </w:tr>
      <w:tr w:rsidR="001D6070" w14:paraId="5D82BA8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4F7BE8"/>
          </w:tcPr>
          <w:p w:rsidR="001D6070" w:rsidRDefault="001D6070" w14:paraId="45410677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6070" w:rsidRDefault="00000000" w14:paraId="6AA1D559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Dataset:  </w:t>
            </w:r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introducaoml.pdf</w:t>
            </w:r>
            <w:r>
              <w:rPr>
                <w:color w:val="2B3040"/>
                <w:sz w:val="21"/>
                <w:szCs w:val="21"/>
              </w:rPr>
              <w:t xml:space="preserve"> — coloque o arquivo no mesmo diretório do script (ou ajuste o caminho).</w:t>
            </w:r>
          </w:p>
        </w:tc>
      </w:tr>
    </w:tbl>
    <w:p w:rsidR="001D6070" w:rsidRDefault="00000000" w14:paraId="7B3ACF44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3. Passo a passo do código</w:t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30"/>
        <w:gridCol w:w="500"/>
        <w:gridCol w:w="9460"/>
      </w:tblGrid>
      <w:tr w:rsidR="001D6070" w:rsidTr="16374258" w14:paraId="348758FC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1D6070" w:rsidRDefault="00000000" w14:paraId="1A2E5812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1D6070" w:rsidRDefault="00000000" w14:paraId="7EF56175" w14:textId="77777777">
            <w:r>
              <w:rPr>
                <w:b/>
                <w:bCs/>
                <w:color w:val="1E2761"/>
                <w:sz w:val="21"/>
                <w:szCs w:val="21"/>
              </w:rPr>
              <w:t>Importação e leitura do PDF</w:t>
            </w:r>
          </w:p>
          <w:p w:rsidR="001D6070" w:rsidRDefault="00000000" w14:paraId="26A8CB2E" w14:textId="77777777">
            <w:r>
              <w:rPr>
                <w:i/>
                <w:iCs/>
                <w:color w:val="6E79A0"/>
                <w:sz w:val="18"/>
                <w:szCs w:val="18"/>
              </w:rPr>
              <w:t>Ler todo o texto de um arquivo PDF</w:t>
            </w:r>
          </w:p>
        </w:tc>
      </w:tr>
      <w:tr w:rsidR="001D6070" w:rsidTr="16374258" w14:paraId="34A314C5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35D22" w:rsidR="001D6070" w:rsidP="16374258" w:rsidRDefault="00000000" w14:paraId="476D9B01" w14:textId="77777777">
            <w:pPr>
              <w:shd w:val="clear" w:color="auto" w:fill="1B2140"/>
              <w:spacing w:before="40"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import pdfplumber</w:t>
            </w:r>
          </w:p>
          <w:p w:rsidRPr="00B35D22" w:rsidR="001D6070" w:rsidP="16374258" w:rsidRDefault="00000000" w14:paraId="52E05EF0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import re</w:t>
            </w:r>
          </w:p>
          <w:p w:rsidRPr="00B35D22" w:rsidR="001D6070" w:rsidP="16374258" w:rsidRDefault="00000000" w14:paraId="04A6F468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import spacy</w:t>
            </w:r>
          </w:p>
          <w:p w:rsidRPr="00B35D22" w:rsidR="001D6070" w:rsidP="16374258" w:rsidRDefault="00000000" w14:paraId="13FAFDBF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import nltk</w:t>
            </w:r>
          </w:p>
          <w:p w:rsidRPr="00B35D22" w:rsidR="001D6070" w:rsidP="16374258" w:rsidRDefault="00000000" w14:paraId="1EE53233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from nltk.corpus import stopwords</w:t>
            </w:r>
          </w:p>
          <w:p w:rsidRPr="00425511" w:rsidR="001D6070" w:rsidP="16374258" w:rsidRDefault="00000000" w14:paraId="59C38FA4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from nltk.stem import RSLPStemmer</w:t>
            </w:r>
          </w:p>
          <w:p w:rsidRPr="00425511" w:rsidR="001D6070" w:rsidP="16374258" w:rsidRDefault="00000000" w14:paraId="3E6A5A80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1D6070" w:rsidP="16374258" w:rsidRDefault="00000000" w14:paraId="111EA4C3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  <w:t># baixar recursos (apenas na primeira vez)</w:t>
            </w:r>
          </w:p>
          <w:p w:rsidR="001D6070" w:rsidP="16374258" w:rsidRDefault="00000000" w14:paraId="5FA39286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nltk.download('stopwords')</w:t>
            </w:r>
          </w:p>
          <w:p w:rsidR="001D6070" w:rsidP="16374258" w:rsidRDefault="00000000" w14:paraId="2138F5AC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nltk.download('rslp')       </w:t>
            </w:r>
            <w:r w:rsidRPr="16374258" w:rsidR="00000000"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  <w:t xml:space="preserve">   # recursos do RSLPStemmer</w:t>
            </w:r>
          </w:p>
          <w:p w:rsidRPr="0078646D" w:rsidR="0078646D" w:rsidP="16374258" w:rsidRDefault="0078646D" w14:paraId="6D5F5247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78646D">
              <w:rPr>
                <w:noProof/>
                <w:lang w:val="en-US"/>
              </w:rPr>
              <w:t>#nltk.download('punkt')</w:t>
            </w:r>
          </w:p>
          <w:p w:rsidR="00425511" w:rsidP="16374258" w:rsidRDefault="0078646D" w14:paraId="34C06422" w14:textId="7CE44E99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78646D">
              <w:rPr>
                <w:noProof/>
                <w:lang w:val="en-US"/>
              </w:rPr>
              <w:t>#nltk.download('punkt_tab')</w:t>
            </w:r>
          </w:p>
          <w:p w:rsidR="001D6070" w:rsidP="16374258" w:rsidRDefault="00000000" w14:paraId="20D12675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def ler_pdf(caminho_pdf):</w:t>
            </w:r>
          </w:p>
          <w:p w:rsidRPr="00B35D22" w:rsidR="001D6070" w:rsidP="16374258" w:rsidRDefault="00000000" w14:paraId="12BD167F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</w:t>
            </w: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texto = ""</w:t>
            </w:r>
          </w:p>
          <w:p w:rsidRPr="00B35D22" w:rsidR="001D6070" w:rsidP="16374258" w:rsidRDefault="00000000" w14:paraId="7B14BE41" w14:textId="77777777">
            <w:pPr>
              <w:shd w:val="clear" w:color="auto" w:fill="1B2140"/>
              <w:spacing w:line="236" w:lineRule="auto"/>
              <w:ind w:left="160" w:right="160"/>
              <w:rPr>
                <w:noProof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with pdfplumber.open(caminho_pdf) as leitor_pdf:</w:t>
            </w:r>
          </w:p>
          <w:p w:rsidR="001D6070" w:rsidP="16374258" w:rsidRDefault="00000000" w14:paraId="65D3C5B0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    </w:t>
            </w: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for pagina in leitor_pdf.pages:</w:t>
            </w:r>
          </w:p>
          <w:p w:rsidR="001D6070" w:rsidP="16374258" w:rsidRDefault="00000000" w14:paraId="0853D75E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        texto_pagina = pagina.extract_text()</w:t>
            </w:r>
          </w:p>
          <w:p w:rsidR="001D6070" w:rsidP="16374258" w:rsidRDefault="00000000" w14:paraId="1379F03E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        if texto_pagina:</w:t>
            </w:r>
          </w:p>
          <w:p w:rsidR="001D6070" w:rsidP="16374258" w:rsidRDefault="00000000" w14:paraId="48022BC0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            texto += texto_pagina</w:t>
            </w:r>
          </w:p>
          <w:p w:rsidR="001D6070" w:rsidP="16374258" w:rsidRDefault="00000000" w14:paraId="16554B8E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texto = texto.replace("\n", " ")   </w:t>
            </w:r>
            <w:r w:rsidRPr="16374258" w:rsidR="00000000"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  <w:t xml:space="preserve">   # remove quebras de linha</w:t>
            </w:r>
          </w:p>
          <w:p w:rsidR="001D6070" w:rsidP="16374258" w:rsidRDefault="00000000" w14:paraId="61404227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   return texto</w:t>
            </w:r>
          </w:p>
          <w:p w:rsidR="001D6070" w:rsidP="16374258" w:rsidRDefault="00000000" w14:paraId="7936BB84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1D6070" w:rsidP="16374258" w:rsidRDefault="00000000" w14:paraId="43C49FA1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arquivo_pdf = "introducaoml.pdf"</w:t>
            </w:r>
          </w:p>
          <w:p w:rsidR="001D6070" w:rsidP="16374258" w:rsidRDefault="00000000" w14:paraId="692CB3E2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texto_original = ler_pdf(arquivo_pdf)</w:t>
            </w:r>
          </w:p>
          <w:p w:rsidR="001D6070" w:rsidP="16374258" w:rsidRDefault="00000000" w14:paraId="72FDE17B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>print(f"Tamanho do texto original: {len(texto_original)} caracteres.")</w:t>
            </w:r>
          </w:p>
          <w:p w:rsidR="001D6070" w:rsidP="16374258" w:rsidRDefault="00000000" w14:paraId="10C0199B" w14:textId="77777777">
            <w:pPr>
              <w:shd w:val="clear" w:color="auto" w:fill="1B2140"/>
              <w:spacing w:after="40" w:line="236" w:lineRule="auto"/>
              <w:ind w:left="160" w:right="160"/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</w:pPr>
            <w:r w:rsidRPr="16374258" w:rsidR="00000000">
              <w:rPr>
                <w:rFonts w:ascii="Consolas" w:hAnsi="Consolas" w:eastAsia="Consolas" w:cs="Consolas"/>
                <w:noProof/>
                <w:color w:val="E6ECFB"/>
                <w:sz w:val="17"/>
                <w:szCs w:val="17"/>
                <w:lang w:val="en-US"/>
              </w:rPr>
              <w:t xml:space="preserve">print(texto_original[:500])   </w:t>
            </w:r>
            <w:r w:rsidRPr="16374258" w:rsidR="00000000">
              <w:rPr>
                <w:rFonts w:ascii="Consolas" w:hAnsi="Consolas" w:eastAsia="Consolas" w:cs="Consolas"/>
                <w:i w:val="1"/>
                <w:iCs w:val="1"/>
                <w:noProof/>
                <w:color w:val="8A93B8"/>
                <w:sz w:val="16"/>
                <w:szCs w:val="16"/>
                <w:lang w:val="en-US"/>
              </w:rPr>
              <w:t xml:space="preserve">   # 500 primeiros caracteres</w:t>
            </w:r>
          </w:p>
        </w:tc>
      </w:tr>
      <w:tr w:rsidR="001D6070" w:rsidTr="16374258" w14:paraId="7BF53C39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1D6070" w:rsidRDefault="00000000" w14:paraId="6F608BA7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1D6070" w:rsidRDefault="00000000" w14:paraId="65DA6773" w14:textId="77777777">
            <w:r>
              <w:rPr>
                <w:b/>
                <w:bCs/>
                <w:color w:val="1E2761"/>
                <w:sz w:val="21"/>
                <w:szCs w:val="21"/>
              </w:rPr>
              <w:t>Configuração das ferramentas de PLN</w:t>
            </w:r>
          </w:p>
          <w:p w:rsidR="001D6070" w:rsidRDefault="00000000" w14:paraId="06BF8245" w14:textId="77777777">
            <w:r>
              <w:rPr>
                <w:i/>
                <w:iCs/>
                <w:color w:val="6E79A0"/>
                <w:sz w:val="18"/>
                <w:szCs w:val="18"/>
              </w:rPr>
              <w:t>Carregar o spaCy (PT) e montar as stop words</w:t>
            </w:r>
          </w:p>
        </w:tc>
      </w:tr>
      <w:tr w:rsidRPr="00425511" w:rsidR="001D6070" w:rsidTr="16374258" w14:paraId="7BF4C13D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6070" w:rsidRDefault="00000000" w14:paraId="0A144887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modelo de português do spaCy</w:t>
            </w:r>
          </w:p>
          <w:p w:rsidRPr="00425511" w:rsidR="001D6070" w:rsidRDefault="00000000" w14:paraId="472F133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425511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nlp = spacy.load("pt_core_news_sm")</w:t>
            </w:r>
          </w:p>
          <w:p w:rsidRPr="00425511" w:rsidR="001D6070" w:rsidRDefault="00000000" w14:paraId="740143AD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425511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Pr="00B35D22" w:rsidR="001D6070" w:rsidRDefault="00000000" w14:paraId="6F8E391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  <w:lang w:val="en-US"/>
              </w:rPr>
              <w:t># stop words do NLTK + customizadas</w:t>
            </w:r>
          </w:p>
          <w:p w:rsidRPr="00B35D22" w:rsidR="001D6070" w:rsidRDefault="00000000" w14:paraId="3E31CB5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api_stop_words = set(stopwords.words('portuguese'))</w:t>
            </w:r>
          </w:p>
          <w:p w:rsidRPr="00B35D22" w:rsidR="001D6070" w:rsidRDefault="00000000" w14:paraId="17530FF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minhas_stop_words = {'a','e','i','o','u','neste','nesta'}</w:t>
            </w:r>
          </w:p>
          <w:p w:rsidRPr="00B35D22" w:rsidR="001D6070" w:rsidRDefault="00000000" w14:paraId="6899440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stop_words = api_stop_words | minhas_stop_words</w:t>
            </w:r>
          </w:p>
          <w:p w:rsidRPr="00B35D22" w:rsidR="001D6070" w:rsidRDefault="00000000" w14:paraId="5AD2FE88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Pr="00B35D22" w:rsidR="001D6070" w:rsidRDefault="00000000" w14:paraId="6B7B8045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print(f"Quantidade de Stop Words: {len(stop_words)}")</w:t>
            </w:r>
          </w:p>
        </w:tc>
      </w:tr>
      <w:tr w:rsidR="001D6070" w:rsidTr="16374258" w14:paraId="2DD31483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1D6070" w:rsidRDefault="00000000" w14:paraId="77A629D5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3.3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1D6070" w:rsidRDefault="00000000" w14:paraId="3C9FC724" w14:textId="77777777">
            <w:r>
              <w:rPr>
                <w:b/>
                <w:bCs/>
                <w:color w:val="1E2761"/>
                <w:sz w:val="21"/>
                <w:szCs w:val="21"/>
              </w:rPr>
              <w:t>Pipeline de limpeza</w:t>
            </w:r>
          </w:p>
          <w:p w:rsidR="001D6070" w:rsidRDefault="00000000" w14:paraId="58A7862B" w14:textId="77777777">
            <w:r>
              <w:rPr>
                <w:i/>
                <w:iCs/>
                <w:color w:val="6E79A0"/>
                <w:sz w:val="18"/>
                <w:szCs w:val="18"/>
              </w:rPr>
              <w:t>Normalização, remoção de ruído, lematização e stop words</w:t>
            </w:r>
          </w:p>
        </w:tc>
      </w:tr>
      <w:tr w:rsidR="001D6070" w:rsidTr="16374258" w14:paraId="2A95F7BB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6070" w:rsidRDefault="00000000" w14:paraId="15C6A6DB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 processar_texto_pln(texto):</w:t>
            </w:r>
          </w:p>
          <w:p w:rsidR="001D6070" w:rsidRDefault="00000000" w14:paraId="00FBDB0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texto = texto.lower()     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1. minúsculas</w:t>
            </w:r>
          </w:p>
          <w:p w:rsidR="001D6070" w:rsidRDefault="00000000" w14:paraId="590F641A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texto = re.sub(r'[^a-záéíóúâêîôûãõç\s]', '', texto)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2. só letras</w:t>
            </w:r>
          </w:p>
          <w:p w:rsidRPr="00B35D22" w:rsidR="001D6070" w:rsidRDefault="00000000" w14:paraId="3E80263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doc = nlp(texto)                         </w:t>
            </w:r>
            <w:r w:rsidRPr="00B35D22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  <w:lang w:val="en-US"/>
              </w:rPr>
              <w:t xml:space="preserve">   # 3. tokeniza (spaCy)</w:t>
            </w:r>
          </w:p>
          <w:p w:rsidRPr="00B35D22" w:rsidR="001D6070" w:rsidRDefault="00000000" w14:paraId="5547F3E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clean_tokens = [</w:t>
            </w:r>
          </w:p>
          <w:p w:rsidRPr="00B35D22" w:rsidR="001D6070" w:rsidRDefault="00000000" w14:paraId="446608B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token.lemma_ for token in doc        </w:t>
            </w:r>
            <w:r w:rsidRPr="00B35D22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  <w:lang w:val="en-US"/>
              </w:rPr>
              <w:t xml:space="preserve">   # 4. lematiza</w:t>
            </w:r>
          </w:p>
          <w:p w:rsidRPr="00B35D22" w:rsidR="001D6070" w:rsidRDefault="00000000" w14:paraId="196A309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if token.text not in stop_words</w:t>
            </w:r>
          </w:p>
          <w:p w:rsidRPr="00B35D22" w:rsidR="001D6070" w:rsidRDefault="00000000" w14:paraId="19D733AD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and not token.is_punct</w:t>
            </w:r>
          </w:p>
          <w:p w:rsidRPr="00425511" w:rsidR="001D6070" w:rsidRDefault="00000000" w14:paraId="6FE6425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and token.text.strip() != </w:t>
            </w:r>
            <w:r w:rsidRPr="00425511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""</w:t>
            </w:r>
          </w:p>
          <w:p w:rsidRPr="00B35D22" w:rsidR="001D6070" w:rsidRDefault="00000000" w14:paraId="6F8D1E23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425511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]</w:t>
            </w:r>
          </w:p>
          <w:p w:rsidRPr="00B35D22" w:rsidR="001D6070" w:rsidRDefault="00000000" w14:paraId="13CA06A6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return ' '.join(clean_tokens)            </w:t>
            </w:r>
            <w:r w:rsidRPr="00B35D22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  <w:lang w:val="en-US"/>
              </w:rPr>
              <w:t xml:space="preserve">   # 5. junta os tokens</w:t>
            </w:r>
          </w:p>
          <w:p w:rsidRPr="00B35D22" w:rsidR="001D6070" w:rsidRDefault="00000000" w14:paraId="486DD15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1D6070" w:rsidRDefault="00000000" w14:paraId="3805CC6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texto_tratado = processar_texto_pln(texto_original)</w:t>
            </w:r>
          </w:p>
          <w:p w:rsidR="001D6070" w:rsidRDefault="00000000" w14:paraId="5180642A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print(f"Tamanho APÓS tratamento: {len(texto_tratado)} caracteres.")</w:t>
            </w:r>
          </w:p>
          <w:p w:rsidR="001D6070" w:rsidRDefault="00000000" w14:paraId="458F6EAF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print(texto_tratado[:500])</w:t>
            </w:r>
          </w:p>
        </w:tc>
      </w:tr>
      <w:tr w:rsidR="001D6070" w:rsidTr="16374258" w14:paraId="78951927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1D6070" w:rsidRDefault="00000000" w14:paraId="564D97B3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3.4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1D6070" w:rsidRDefault="00000000" w14:paraId="79C194E7" w14:textId="77777777">
            <w:r>
              <w:rPr>
                <w:b/>
                <w:bCs/>
                <w:color w:val="1E2761"/>
                <w:sz w:val="21"/>
                <w:szCs w:val="21"/>
              </w:rPr>
              <w:t>Stemming vs. Lematização</w:t>
            </w:r>
          </w:p>
          <w:p w:rsidR="001D6070" w:rsidRDefault="00000000" w14:paraId="127A4AD2" w14:textId="77777777">
            <w:r>
              <w:rPr>
                <w:i/>
                <w:iCs/>
                <w:color w:val="6E79A0"/>
                <w:sz w:val="18"/>
                <w:szCs w:val="18"/>
              </w:rPr>
              <w:t>Contrastar a poda bruta com a forma canônica</w:t>
            </w:r>
          </w:p>
        </w:tc>
      </w:tr>
      <w:tr w:rsidR="001D6070" w:rsidTr="16374258" w14:paraId="15FA9A78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6070" w:rsidRDefault="00000000" w14:paraId="0AF2D639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frase = "As organizações correram rapidamente para desenvolver modelos complexos."</w:t>
            </w:r>
          </w:p>
          <w:p w:rsidR="001D6070" w:rsidRDefault="00000000" w14:paraId="2110EF4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Pr="00B35D22" w:rsidR="001D6070" w:rsidRDefault="00000000" w14:paraId="21B8FEF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  <w:lang w:val="en-US"/>
              </w:rPr>
              <w:t># Stemming (NLTK) — corte radical</w:t>
            </w:r>
          </w:p>
          <w:p w:rsidRPr="00B35D22" w:rsidR="001D6070" w:rsidRDefault="00000000" w14:paraId="511B1B9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stemmer = RSLPStemmer()</w:t>
            </w:r>
          </w:p>
          <w:p w:rsidRPr="0078646D" w:rsidR="0078646D" w:rsidRDefault="0078646D" w14:paraId="43DBDC8F" w14:textId="17981951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78646D">
              <w:rPr>
                <w:lang w:val="en-US"/>
              </w:rPr>
              <w:t>tokens = nltk.word_tokenize(frase, language='portuguese')</w:t>
            </w:r>
          </w:p>
          <w:p w:rsidRPr="00B35D22" w:rsidR="001D6070" w:rsidRDefault="00000000" w14:paraId="05F8669B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stems = [stemmer.stem(t) for t in tokens]</w:t>
            </w:r>
          </w:p>
          <w:p w:rsidRPr="00B35D22" w:rsidR="001D6070" w:rsidRDefault="00000000" w14:paraId="2584FC9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print("Stemming:", ' '.join(stems))</w:t>
            </w:r>
          </w:p>
          <w:p w:rsidRPr="00B35D22" w:rsidR="001D6070" w:rsidRDefault="00000000" w14:paraId="79DBBE44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1D6070" w:rsidRDefault="00000000" w14:paraId="7E1F2F7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Lematização (spaCy) — forma canônica</w:t>
            </w:r>
          </w:p>
          <w:p w:rsidR="001D6070" w:rsidRDefault="00000000" w14:paraId="0D6DA0C3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doc = nlp(frase)</w:t>
            </w:r>
          </w:p>
          <w:p w:rsidRPr="00B35D22" w:rsidR="001D6070" w:rsidRDefault="00000000" w14:paraId="41BCFDE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lemas = [t.lemma_ for t in doc]</w:t>
            </w:r>
          </w:p>
          <w:p w:rsidR="001D6070" w:rsidRDefault="00000000" w14:paraId="0A6669EF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print("Lematização:", ' '.join(lemas))</w:t>
            </w:r>
          </w:p>
        </w:tc>
      </w:tr>
      <w:tr w:rsidR="001D6070" w:rsidTr="16374258" w14:paraId="31C7A9F5" w14:textId="77777777">
        <w:tc>
          <w:tcPr>
            <w:tcW w:w="90" w:type="dxa"/>
            <w:shd w:val="clear" w:color="auto" w:fill="E0A83B"/>
            <w:tcMar/>
          </w:tcPr>
          <w:p w:rsidR="001D6070" w:rsidRDefault="001D6070" w14:paraId="4A049A40" w14:textId="77777777"/>
        </w:tc>
        <w:tc>
          <w:tcPr>
            <w:tcW w:w="9990" w:type="dxa"/>
            <w:gridSpan w:val="3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6070" w:rsidRDefault="00000000" w14:paraId="2D9E6CFB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Observe:  </w:t>
            </w:r>
            <w:r>
              <w:rPr>
                <w:color w:val="2B3040"/>
                <w:sz w:val="21"/>
                <w:szCs w:val="21"/>
              </w:rPr>
              <w:t>o stemming gera radicais truncados ("organizaç", "complex"); a lematização preserva palavras reais ("organização", "correr"). Em português, a lematização costuma ser a melhor escolha.</w:t>
            </w:r>
          </w:p>
        </w:tc>
      </w:tr>
      <w:tr w:rsidR="001D6070" w:rsidTr="16374258" w14:paraId="6F1F1505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1D6070" w:rsidRDefault="00000000" w14:paraId="53CFEE80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3.5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1D6070" w:rsidRDefault="00000000" w14:paraId="6AFD7DD0" w14:textId="77777777">
            <w:r>
              <w:rPr>
                <w:b/>
                <w:bCs/>
                <w:color w:val="1E2761"/>
                <w:sz w:val="21"/>
                <w:szCs w:val="21"/>
              </w:rPr>
              <w:t>Análise semântica: NER e POS Tagging</w:t>
            </w:r>
          </w:p>
          <w:p w:rsidR="001D6070" w:rsidRDefault="00000000" w14:paraId="19D0822F" w14:textId="77777777">
            <w:r>
              <w:rPr>
                <w:i/>
                <w:iCs/>
                <w:color w:val="6E79A0"/>
                <w:sz w:val="18"/>
                <w:szCs w:val="18"/>
              </w:rPr>
              <w:t>O que o modelo já reconhece sozinho</w:t>
            </w:r>
          </w:p>
        </w:tc>
      </w:tr>
      <w:tr w:rsidR="001D6070" w:rsidTr="16374258" w14:paraId="131C54A7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6070" w:rsidRDefault="00000000" w14:paraId="167659C1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frase = "Steve Jobs fundou a Apple em 1976 na cidade de Cupertino."</w:t>
            </w:r>
          </w:p>
          <w:p w:rsidR="001D6070" w:rsidRDefault="00000000" w14:paraId="555DFB2F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doc = nlp(frase)</w:t>
            </w:r>
          </w:p>
          <w:p w:rsidR="001D6070" w:rsidRDefault="00000000" w14:paraId="117A0B2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1D6070" w:rsidRDefault="00000000" w14:paraId="120A78D0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POS Tagging — classe gramatical de cada token</w:t>
            </w:r>
          </w:p>
          <w:p w:rsidRPr="00B35D22" w:rsidR="001D6070" w:rsidRDefault="00000000" w14:paraId="36C98C6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for token in doc:</w:t>
            </w:r>
          </w:p>
          <w:p w:rsidRPr="00B35D22" w:rsidR="001D6070" w:rsidRDefault="00000000" w14:paraId="6D1BC77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print(f"{token.text:12} | {token.pos_}")</w:t>
            </w:r>
          </w:p>
          <w:p w:rsidRPr="00B35D22" w:rsidR="001D6070" w:rsidRDefault="00000000" w14:paraId="5DBF4890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B35D22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1D6070" w:rsidRDefault="00000000" w14:paraId="0E4FA8BD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NER — reconhecimento de entidades nomeadas</w:t>
            </w:r>
          </w:p>
          <w:p w:rsidRPr="00425511" w:rsidR="001D6070" w:rsidRDefault="00000000" w14:paraId="210907C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425511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for ent in doc.ents:</w:t>
            </w:r>
          </w:p>
          <w:p w:rsidR="001D6070" w:rsidRDefault="00000000" w14:paraId="727BD160" w14:textId="77777777">
            <w:pPr>
              <w:shd w:val="clear" w:color="auto" w:fill="1B2140"/>
              <w:spacing w:after="40" w:line="236" w:lineRule="auto"/>
              <w:ind w:left="160" w:right="160"/>
            </w:pPr>
            <w:r w:rsidRPr="00425511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print(f"Entidade: {ent.text:12} | Classificação: {ent.label_}")</w:t>
            </w:r>
          </w:p>
        </w:tc>
      </w:tr>
      <w:tr w:rsidR="001D6070" w:rsidTr="16374258" w14:paraId="68FCE39E" w14:textId="77777777">
        <w:tc>
          <w:tcPr>
            <w:tcW w:w="120" w:type="dxa"/>
            <w:gridSpan w:val="2"/>
            <w:shd w:val="clear" w:color="auto" w:fill="9FB0D8"/>
            <w:tcMar/>
          </w:tcPr>
          <w:p w:rsidR="001D6070" w:rsidRDefault="001D6070" w14:paraId="40E8390D" w14:textId="77777777"/>
        </w:tc>
        <w:tc>
          <w:tcPr>
            <w:tcW w:w="9960" w:type="dxa"/>
            <w:gridSpan w:val="2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D6070" w:rsidRDefault="00000000" w14:paraId="27E16BE9" w14:textId="77777777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--- NER (exemplo) ---</w:t>
            </w:r>
          </w:p>
          <w:p w:rsidR="001D6070" w:rsidRDefault="00000000" w14:paraId="0DF5885D" w14:textId="77777777">
            <w:pPr>
              <w:shd w:val="clear" w:color="auto" w:fill="EEF1F8"/>
              <w:spacing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Entidade: Steve Jobs   | Classificação: PER</w:t>
            </w:r>
          </w:p>
          <w:p w:rsidR="001D6070" w:rsidRDefault="00000000" w14:paraId="1F7D0C89" w14:textId="77777777">
            <w:pPr>
              <w:shd w:val="clear" w:color="auto" w:fill="EEF1F8"/>
              <w:spacing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Entidade: Apple        | Classificação: ORG</w:t>
            </w:r>
          </w:p>
          <w:p w:rsidR="001D6070" w:rsidRDefault="00000000" w14:paraId="1B56B8D1" w14:textId="77777777">
            <w:pPr>
              <w:shd w:val="clear" w:color="auto" w:fill="EEF1F8"/>
              <w:spacing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Entidade: Cupertino    | Classificação: LOC</w:t>
            </w:r>
          </w:p>
        </w:tc>
      </w:tr>
    </w:tbl>
    <w:p w:rsidR="001D6070" w:rsidRDefault="00000000" w14:paraId="48B51F5B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4. Quadro-resumo dos conceitos aplicados</w:t>
      </w:r>
    </w:p>
    <w:tbl>
      <w:tblPr>
        <w:tblW w:w="10080" w:type="dxa"/>
        <w:tblBorders>
          <w:top w:val="single" w:color="D8E0F2" w:sz="2" w:space="0"/>
          <w:left w:val="single" w:color="D8E0F2" w:sz="2" w:space="0"/>
          <w:bottom w:val="single" w:color="D8E0F2" w:sz="2" w:space="0"/>
          <w:right w:val="single" w:color="D8E0F2" w:sz="2" w:space="0"/>
          <w:insideH w:val="single" w:color="D8E0F2" w:sz="2" w:space="0"/>
          <w:insideV w:val="single" w:color="D8E0F2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3080"/>
      </w:tblGrid>
      <w:tr w:rsidR="001D6070" w14:paraId="5E364298" w14:textId="77777777">
        <w:trPr>
          <w:tblHeader/>
        </w:trPr>
        <w:tc>
          <w:tcPr>
            <w:tcW w:w="26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1D6070" w:rsidRDefault="00000000" w14:paraId="6780C2AB" w14:textId="77777777">
            <w:r>
              <w:rPr>
                <w:b/>
                <w:bCs/>
                <w:color w:val="FFFFFF"/>
                <w:sz w:val="18"/>
                <w:szCs w:val="18"/>
              </w:rPr>
              <w:t>Técnica</w:t>
            </w:r>
          </w:p>
        </w:tc>
        <w:tc>
          <w:tcPr>
            <w:tcW w:w="44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1D6070" w:rsidRDefault="00000000" w14:paraId="51B90771" w14:textId="77777777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308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1D6070" w:rsidRDefault="00000000" w14:paraId="425F546A" w14:textId="77777777">
            <w:r>
              <w:rPr>
                <w:b/>
                <w:bCs/>
                <w:color w:val="FFFFFF"/>
                <w:sz w:val="18"/>
                <w:szCs w:val="18"/>
              </w:rPr>
              <w:t>Exemplo prático</w:t>
            </w:r>
          </w:p>
        </w:tc>
      </w:tr>
      <w:tr w:rsidR="001D6070" w14:paraId="34FBE36E" w14:textId="77777777">
        <w:tc>
          <w:tcPr>
            <w:tcW w:w="2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62A5A41F" w14:textId="77777777">
            <w:r>
              <w:rPr>
                <w:b/>
                <w:bCs/>
                <w:color w:val="1E2761"/>
                <w:sz w:val="17"/>
                <w:szCs w:val="17"/>
              </w:rPr>
              <w:t>Normalização (lowercase)</w:t>
            </w:r>
          </w:p>
        </w:tc>
        <w:tc>
          <w:tcPr>
            <w:tcW w:w="44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0796307A" w14:textId="77777777">
            <w:r>
              <w:rPr>
                <w:color w:val="2B3040"/>
                <w:sz w:val="17"/>
                <w:szCs w:val="17"/>
              </w:rPr>
              <w:t>Padroniza o texto em minúsculas, evitando ver palavras iguais como diferentes.</w:t>
            </w:r>
          </w:p>
        </w:tc>
        <w:tc>
          <w:tcPr>
            <w:tcW w:w="30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27CE6B6C" w14:textId="77777777">
            <w:r>
              <w:rPr>
                <w:color w:val="2B3040"/>
                <w:sz w:val="17"/>
                <w:szCs w:val="17"/>
              </w:rPr>
              <w:t>"Cachorro" e "cachorro" viram idênticos</w:t>
            </w:r>
          </w:p>
        </w:tc>
      </w:tr>
      <w:tr w:rsidR="001D6070" w14:paraId="75484254" w14:textId="77777777">
        <w:tc>
          <w:tcPr>
            <w:tcW w:w="26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3E50BA98" w14:textId="77777777">
            <w:r>
              <w:rPr>
                <w:b/>
                <w:bCs/>
                <w:color w:val="1E2761"/>
                <w:sz w:val="17"/>
                <w:szCs w:val="17"/>
              </w:rPr>
              <w:t>Remoção de ruído (regex)</w:t>
            </w:r>
          </w:p>
        </w:tc>
        <w:tc>
          <w:tcPr>
            <w:tcW w:w="44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3A132592" w14:textId="77777777">
            <w:r>
              <w:rPr>
                <w:color w:val="2B3040"/>
                <w:sz w:val="17"/>
                <w:szCs w:val="17"/>
              </w:rPr>
              <w:t>Filtra o que não é letra ou espaço (números, pontuação).</w:t>
            </w:r>
          </w:p>
        </w:tc>
        <w:tc>
          <w:tcPr>
            <w:tcW w:w="30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0B952F67" w14:textId="77777777">
            <w:r>
              <w:rPr>
                <w:color w:val="2B3040"/>
                <w:sz w:val="17"/>
                <w:szCs w:val="17"/>
              </w:rPr>
              <w:t>"IA em 2026!" vira "ia em"</w:t>
            </w:r>
          </w:p>
        </w:tc>
      </w:tr>
      <w:tr w:rsidR="001D6070" w14:paraId="6165F8DA" w14:textId="77777777">
        <w:tc>
          <w:tcPr>
            <w:tcW w:w="2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70258E64" w14:textId="77777777">
            <w:r>
              <w:rPr>
                <w:b/>
                <w:bCs/>
                <w:color w:val="1E2761"/>
                <w:sz w:val="17"/>
                <w:szCs w:val="17"/>
              </w:rPr>
              <w:t>Remoção de stop words</w:t>
            </w:r>
          </w:p>
        </w:tc>
        <w:tc>
          <w:tcPr>
            <w:tcW w:w="44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6BD49886" w14:textId="77777777">
            <w:r>
              <w:rPr>
                <w:color w:val="2B3040"/>
                <w:sz w:val="17"/>
                <w:szCs w:val="17"/>
              </w:rPr>
              <w:t>Exclui artigos, preposições e conjunções de baixa carga semântica.</w:t>
            </w:r>
          </w:p>
        </w:tc>
        <w:tc>
          <w:tcPr>
            <w:tcW w:w="30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55EC32CE" w14:textId="77777777">
            <w:r>
              <w:rPr>
                <w:color w:val="2B3040"/>
                <w:sz w:val="17"/>
                <w:szCs w:val="17"/>
              </w:rPr>
              <w:t>"O gato de botas" vira "gato botas"</w:t>
            </w:r>
          </w:p>
        </w:tc>
      </w:tr>
      <w:tr w:rsidR="001D6070" w14:paraId="30CEFE29" w14:textId="77777777">
        <w:tc>
          <w:tcPr>
            <w:tcW w:w="26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2008B23E" w14:textId="77777777">
            <w:r>
              <w:rPr>
                <w:b/>
                <w:bCs/>
                <w:color w:val="1E2761"/>
                <w:sz w:val="17"/>
                <w:szCs w:val="17"/>
              </w:rPr>
              <w:t>Lematização</w:t>
            </w:r>
          </w:p>
        </w:tc>
        <w:tc>
          <w:tcPr>
            <w:tcW w:w="44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08AAAF59" w14:textId="77777777">
            <w:r>
              <w:rPr>
                <w:color w:val="2B3040"/>
                <w:sz w:val="17"/>
                <w:szCs w:val="17"/>
              </w:rPr>
              <w:t>Reduz a palavra à forma de dicionário (lema), preservando o sentido.</w:t>
            </w:r>
          </w:p>
        </w:tc>
        <w:tc>
          <w:tcPr>
            <w:tcW w:w="30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17158D00" w14:textId="77777777">
            <w:r>
              <w:rPr>
                <w:color w:val="2B3040"/>
                <w:sz w:val="17"/>
                <w:szCs w:val="17"/>
              </w:rPr>
              <w:t>"correram", "corremos" viram "correr"</w:t>
            </w:r>
          </w:p>
        </w:tc>
      </w:tr>
      <w:tr w:rsidR="001D6070" w14:paraId="12EEFF63" w14:textId="77777777">
        <w:tc>
          <w:tcPr>
            <w:tcW w:w="2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0FF93779" w14:textId="77777777">
            <w:r>
              <w:rPr>
                <w:b/>
                <w:bCs/>
                <w:color w:val="1E2761"/>
                <w:sz w:val="17"/>
                <w:szCs w:val="17"/>
              </w:rPr>
              <w:t>Reconhecimento de entidades (NER)</w:t>
            </w:r>
          </w:p>
        </w:tc>
        <w:tc>
          <w:tcPr>
            <w:tcW w:w="44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66D1E8DB" w14:textId="77777777">
            <w:r>
              <w:rPr>
                <w:color w:val="2B3040"/>
                <w:sz w:val="17"/>
                <w:szCs w:val="17"/>
              </w:rPr>
              <w:t>Mapeia nomes, locais, organizações e dados.</w:t>
            </w:r>
          </w:p>
        </w:tc>
        <w:tc>
          <w:tcPr>
            <w:tcW w:w="30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1D6070" w:rsidRDefault="00000000" w14:paraId="1DDF19D7" w14:textId="77777777">
            <w:r>
              <w:rPr>
                <w:color w:val="2B3040"/>
                <w:sz w:val="17"/>
                <w:szCs w:val="17"/>
              </w:rPr>
              <w:t>"Apple" → Organização · "Cupertino" → Local</w:t>
            </w:r>
          </w:p>
        </w:tc>
      </w:tr>
    </w:tbl>
    <w:p w:rsidR="001D6070" w:rsidRDefault="00000000" w14:paraId="75C827DE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5. Fechamento — e uma ressalva importante</w:t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="001D6070" w14:paraId="29C52550" w14:textId="77777777">
        <w:tc>
          <w:tcPr>
            <w:tcW w:w="90" w:type="dxa"/>
            <w:shd w:val="clear" w:color="auto" w:fill="E0A83B"/>
          </w:tcPr>
          <w:p w:rsidR="001D6070" w:rsidRDefault="001D6070" w14:paraId="1AAE649D" w14:textId="77777777"/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6070" w:rsidRDefault="00000000" w14:paraId="2F56A358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⚠  Atenção (leia com cuidado):  </w:t>
            </w:r>
            <w:r>
              <w:rPr>
                <w:color w:val="2B3040"/>
                <w:sz w:val="21"/>
                <w:szCs w:val="21"/>
              </w:rPr>
              <w:t xml:space="preserve">o pré-processamento pesado deste lab (stop words + lematização) é a base </w:t>
            </w:r>
            <w:r>
              <w:rPr>
                <w:b/>
                <w:bCs/>
                <w:color w:val="1E2761"/>
                <w:sz w:val="21"/>
                <w:szCs w:val="21"/>
              </w:rPr>
              <w:t>clássica</w:t>
            </w:r>
            <w:r>
              <w:rPr>
                <w:color w:val="2B3040"/>
                <w:sz w:val="21"/>
                <w:szCs w:val="21"/>
              </w:rPr>
              <w:t xml:space="preserve"> do PLN, ideal para busca, clustering e análise de sentimento tradicional. No próximo lab (RAG), a regra </w:t>
            </w:r>
            <w:r>
              <w:rPr>
                <w:b/>
                <w:bCs/>
                <w:color w:val="1E2761"/>
                <w:sz w:val="21"/>
                <w:szCs w:val="21"/>
              </w:rPr>
              <w:t>se inverte</w:t>
            </w:r>
            <w:r>
              <w:rPr>
                <w:color w:val="2B3040"/>
                <w:sz w:val="21"/>
                <w:szCs w:val="21"/>
              </w:rPr>
              <w:t>: para alimentar um LLM, preserva-se o texto natural (sem remover stop words nem lematizar), aplicando só limpeza leve e chunking.</w:t>
            </w:r>
          </w:p>
        </w:tc>
      </w:tr>
    </w:tbl>
    <w:p w:rsidR="001D6070" w:rsidRDefault="00000000" w14:paraId="0B352656" w14:textId="77777777">
      <w:pPr>
        <w:spacing w:after="100" w:line="274" w:lineRule="auto"/>
      </w:pPr>
      <w:r>
        <w:rPr>
          <w:b/>
          <w:bCs/>
          <w:color w:val="1E2761"/>
          <w:sz w:val="21"/>
          <w:szCs w:val="21"/>
        </w:rPr>
        <w:t xml:space="preserve">Parabéns! </w:t>
      </w:r>
      <w:r>
        <w:rPr>
          <w:color w:val="2B3040"/>
          <w:sz w:val="21"/>
          <w:szCs w:val="21"/>
        </w:rPr>
        <w:t>Após este lab você domina o pré-processamento clássico. No próximo, veremos como preparar o mesmo tipo de documento para um pipeline de RAG — e por que o tratamento muda.</w:t>
      </w:r>
    </w:p>
    <w:p w:rsidR="001D6070" w:rsidRDefault="00000000" w14:paraId="110C7488" w14:textId="77777777">
      <w:pPr>
        <w:spacing w:before="260"/>
        <w:jc w:val="center"/>
      </w:pPr>
      <w:r>
        <w:rPr>
          <w:b/>
          <w:bCs/>
          <w:color w:val="D14D57"/>
          <w:sz w:val="26"/>
          <w:szCs w:val="26"/>
        </w:rPr>
        <w:t>Bom trabalho!</w:t>
      </w:r>
    </w:p>
    <w:sectPr w:rsidR="001D6070">
      <w:headerReference w:type="default" r:id="rId8"/>
      <w:footerReference w:type="default" r:id="rId9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2A15" w:rsidRDefault="00ED2A15" w14:paraId="1F8CDC78" w14:textId="77777777">
      <w:r>
        <w:separator/>
      </w:r>
    </w:p>
  </w:endnote>
  <w:endnote w:type="continuationSeparator" w:id="0">
    <w:p w:rsidR="00ED2A15" w:rsidRDefault="00ED2A15" w14:paraId="6C5346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6070" w:rsidRDefault="00000000" w14:paraId="3944A1DE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 xml:space="preserve">PLN Clássico — Fundamentos de Pré-processamento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B35D22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2A15" w:rsidRDefault="00ED2A15" w14:paraId="1E097BE5" w14:textId="77777777">
      <w:r>
        <w:separator/>
      </w:r>
    </w:p>
  </w:footnote>
  <w:footnote w:type="continuationSeparator" w:id="0">
    <w:p w:rsidR="00ED2A15" w:rsidRDefault="00ED2A15" w14:paraId="5235A03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000"/>
      <w:gridCol w:w="2080"/>
    </w:tblGrid>
    <w:tr w:rsidR="001D6070" w14:paraId="691F5471" w14:textId="77777777">
      <w:tc>
        <w:tcPr>
          <w:tcW w:w="8000" w:type="dxa"/>
          <w:tcMar>
            <w:bottom w:w="60" w:type="dxa"/>
          </w:tcMar>
        </w:tcPr>
        <w:p w:rsidR="001D6070" w:rsidRDefault="00000000" w14:paraId="7A6059F2" w14:textId="77777777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2080" w:type="dxa"/>
          <w:tcMar>
            <w:bottom w:w="60" w:type="dxa"/>
          </w:tcMar>
        </w:tcPr>
        <w:p w:rsidR="001D6070" w:rsidRDefault="00000000" w14:paraId="5D679080" w14:textId="49F65AC7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</w:t>
          </w:r>
          <w:r w:rsidR="00B35D22">
            <w:rPr>
              <w:b/>
              <w:bCs/>
              <w:color w:val="4F7BE8"/>
              <w:sz w:val="18"/>
              <w:szCs w:val="18"/>
            </w:rPr>
            <w:t xml:space="preserve"> </w:t>
          </w:r>
          <w:r>
            <w:rPr>
              <w:b/>
              <w:bCs/>
              <w:color w:val="4F7BE8"/>
              <w:sz w:val="18"/>
              <w:szCs w:val="18"/>
            </w:rPr>
            <w:t>05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E3641"/>
    <w:multiLevelType w:val="hybridMultilevel"/>
    <w:tmpl w:val="2AC66BD2"/>
    <w:lvl w:ilvl="0" w:tplc="B72CC5E4">
      <w:start w:val="1"/>
      <w:numFmt w:val="bullet"/>
      <w:lvlText w:val="●"/>
      <w:lvlJc w:val="left"/>
      <w:pPr>
        <w:ind w:left="720" w:hanging="360"/>
      </w:pPr>
    </w:lvl>
    <w:lvl w:ilvl="1" w:tplc="5FCEF722">
      <w:start w:val="1"/>
      <w:numFmt w:val="bullet"/>
      <w:lvlText w:val="○"/>
      <w:lvlJc w:val="left"/>
      <w:pPr>
        <w:ind w:left="1440" w:hanging="360"/>
      </w:pPr>
    </w:lvl>
    <w:lvl w:ilvl="2" w:tplc="5BC894AA">
      <w:start w:val="1"/>
      <w:numFmt w:val="bullet"/>
      <w:lvlText w:val="■"/>
      <w:lvlJc w:val="left"/>
      <w:pPr>
        <w:ind w:left="2160" w:hanging="360"/>
      </w:pPr>
    </w:lvl>
    <w:lvl w:ilvl="3" w:tplc="B68E065E">
      <w:start w:val="1"/>
      <w:numFmt w:val="bullet"/>
      <w:lvlText w:val="●"/>
      <w:lvlJc w:val="left"/>
      <w:pPr>
        <w:ind w:left="2880" w:hanging="360"/>
      </w:pPr>
    </w:lvl>
    <w:lvl w:ilvl="4" w:tplc="8EA82DE4">
      <w:start w:val="1"/>
      <w:numFmt w:val="bullet"/>
      <w:lvlText w:val="○"/>
      <w:lvlJc w:val="left"/>
      <w:pPr>
        <w:ind w:left="3600" w:hanging="360"/>
      </w:pPr>
    </w:lvl>
    <w:lvl w:ilvl="5" w:tplc="F38E3886">
      <w:start w:val="1"/>
      <w:numFmt w:val="bullet"/>
      <w:lvlText w:val="■"/>
      <w:lvlJc w:val="left"/>
      <w:pPr>
        <w:ind w:left="4320" w:hanging="360"/>
      </w:pPr>
    </w:lvl>
    <w:lvl w:ilvl="6" w:tplc="F48640A2">
      <w:start w:val="1"/>
      <w:numFmt w:val="bullet"/>
      <w:lvlText w:val="●"/>
      <w:lvlJc w:val="left"/>
      <w:pPr>
        <w:ind w:left="5040" w:hanging="360"/>
      </w:pPr>
    </w:lvl>
    <w:lvl w:ilvl="7" w:tplc="17AC79B4">
      <w:start w:val="1"/>
      <w:numFmt w:val="bullet"/>
      <w:lvlText w:val="●"/>
      <w:lvlJc w:val="left"/>
      <w:pPr>
        <w:ind w:left="5760" w:hanging="360"/>
      </w:pPr>
    </w:lvl>
    <w:lvl w:ilvl="8" w:tplc="51940E66">
      <w:start w:val="1"/>
      <w:numFmt w:val="bullet"/>
      <w:lvlText w:val="●"/>
      <w:lvlJc w:val="left"/>
      <w:pPr>
        <w:ind w:left="6480" w:hanging="360"/>
      </w:pPr>
    </w:lvl>
  </w:abstractNum>
  <w:num w:numId="1" w16cid:durableId="1906449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70"/>
    <w:rsid w:val="00000000"/>
    <w:rsid w:val="00093073"/>
    <w:rsid w:val="001D6070"/>
    <w:rsid w:val="00425511"/>
    <w:rsid w:val="00671048"/>
    <w:rsid w:val="006B711B"/>
    <w:rsid w:val="0078646D"/>
    <w:rsid w:val="00B35D22"/>
    <w:rsid w:val="00C25DAE"/>
    <w:rsid w:val="00ED2A15"/>
    <w:rsid w:val="0C747361"/>
    <w:rsid w:val="1637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A0EA"/>
  <w15:docId w15:val="{C41F4931-2212-4F59-A22A-ED7F96B2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35D2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35D22"/>
  </w:style>
  <w:style w:type="paragraph" w:styleId="Rodap">
    <w:name w:val="footer"/>
    <w:basedOn w:val="Normal"/>
    <w:link w:val="RodapChar"/>
    <w:uiPriority w:val="99"/>
    <w:unhideWhenUsed/>
    <w:rsid w:val="00B35D22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35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06C15D-2E3D-4220-A271-CF4898CEDDB7}"/>
</file>

<file path=customXml/itemProps2.xml><?xml version="1.0" encoding="utf-8"?>
<ds:datastoreItem xmlns:ds="http://schemas.openxmlformats.org/officeDocument/2006/customXml" ds:itemID="{7AB3717A-6E82-486D-85B2-7D596B967D26}"/>
</file>

<file path=customXml/itemProps3.xml><?xml version="1.0" encoding="utf-8"?>
<ds:datastoreItem xmlns:ds="http://schemas.openxmlformats.org/officeDocument/2006/customXml" ds:itemID="{9D9D93D6-255F-4CE7-8BBE-E6B50F0C95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RENAN TOMASI GUARIENTE</lastModifiedBy>
  <revision>6</revision>
  <dcterms:created xsi:type="dcterms:W3CDTF">2026-09-12T03:19:00.0000000Z</dcterms:created>
  <dcterms:modified xsi:type="dcterms:W3CDTF">2026-09-15T11:14:03.1318573Z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