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o Paciente Maria**</w:t>
      </w:r>
    </w:p>
    <w:p>
      <w:pPr>
        <w:spacing w:after="100"/>
      </w:pPr>
      <w:r>
        <w:t xml:space="preserve">**Resumo**</w:t>
      </w:r>
    </w:p>
    <w:p>
      <w:pPr>
        <w:spacing w:after="100"/>
      </w:pPr>
      <w:r>
        <w:t xml:space="preserve">Este plano alimentar tem como objetivo fornecer uma base de nutrientes saudáveis ao paciente Maria, considerando suas necessidades individuais e preferências alimentares. O objetivo é promover um estado geral de bem-estar e prevenir doenças crônicas.</w:t>
      </w:r>
    </w:p>
    <w:p>
      <w:pPr>
        <w:spacing w:after="100"/>
      </w:pPr>
      <w:r>
        <w:t xml:space="preserve">**Objetivos Nutricionais**</w:t>
      </w:r>
    </w:p>
    <w:p>
      <w:pPr>
        <w:pStyle w:val="ListParagraph"/>
        <w:numPr>
          <w:ilvl w:val="0"/>
          <w:numId w:val="1"/>
        </w:numPr>
      </w:pPr>
      <w:r>
        <w:t xml:space="preserve">Manter o peso corporal ideal</w:t>
      </w:r>
    </w:p>
    <w:p>
      <w:pPr>
        <w:pStyle w:val="ListParagraph"/>
        <w:numPr>
          <w:ilvl w:val="0"/>
          <w:numId w:val="1"/>
        </w:numPr>
      </w:pPr>
      <w:r>
        <w:t xml:space="preserve">Promover a saúde cardiovascular</w:t>
      </w:r>
    </w:p>
    <w:p>
      <w:pPr>
        <w:pStyle w:val="ListParagraph"/>
        <w:numPr>
          <w:ilvl w:val="0"/>
          <w:numId w:val="1"/>
        </w:numPr>
      </w:pPr>
      <w:r>
        <w:t xml:space="preserve">Fomentar a digestão saudável</w:t>
      </w:r>
    </w:p>
    <w:p>
      <w:pPr>
        <w:spacing w:after="100"/>
      </w:pPr>
      <w:r>
        <w:t xml:space="preserve">**Estatísticas Nutricional**</w:t>
      </w:r>
    </w:p>
    <w:p>
      <w:pPr>
        <w:pStyle w:val="ListParagraph"/>
        <w:numPr>
          <w:ilvl w:val="0"/>
          <w:numId w:val="1"/>
        </w:numPr>
      </w:pPr>
      <w:r>
        <w:t xml:space="preserve">Peso: 60 kg</w:t>
      </w:r>
    </w:p>
    <w:p>
      <w:pPr>
        <w:pStyle w:val="ListParagraph"/>
        <w:numPr>
          <w:ilvl w:val="0"/>
          <w:numId w:val="1"/>
        </w:numPr>
      </w:pPr>
      <w:r>
        <w:t xml:space="preserve">Altura: 1,65 m</w:t>
      </w:r>
    </w:p>
    <w:p>
      <w:pPr>
        <w:pStyle w:val="ListParagraph"/>
        <w:numPr>
          <w:ilvl w:val="0"/>
          <w:numId w:val="1"/>
        </w:numPr>
      </w:pPr>
      <w:r>
        <w:t xml:space="preserve">Idade: 35 anos</w:t>
      </w:r>
    </w:p>
    <w:p>
      <w:pPr>
        <w:pStyle w:val="ListParagraph"/>
        <w:numPr>
          <w:ilvl w:val="0"/>
          <w:numId w:val="1"/>
        </w:numPr>
      </w:pPr>
      <w:r>
        <w:t xml:space="preserve">Nível de atividade física: Moderado (3-4 horas/dia)</w:t>
      </w:r>
    </w:p>
    <w:p>
      <w:pPr>
        <w:spacing w:after="100"/>
      </w:pPr>
      <w:r>
        <w:t xml:space="preserve">**Alimentação Diária**</w:t>
      </w: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A dieta será composta por cinco refeições principais e quatro snackes, distribuídos ao longo do dia. A seguir, estão apresentados os alimentos a serem consumidos em gramas</w:t>
      </w:r>
    </w:p>
    <w:p>
      <w:pPr>
        <w:spacing w:after="100"/>
      </w:pPr>
      <w:r>
        <w:t xml:space="preserve">**Café da Manhã (8:00)**</w:t>
      </w:r>
    </w:p>
    <w:p>
      <w:pPr>
        <w:pStyle w:val="ListParagraph"/>
        <w:numPr>
          <w:ilvl w:val="0"/>
          <w:numId w:val="1"/>
        </w:numPr>
      </w:pPr>
      <w:r>
        <w:t xml:space="preserve">2 ovos mexidos com vegetais (180g)</w:t>
      </w:r>
    </w:p>
    <w:p>
      <w:pPr>
        <w:pStyle w:val="ListParagraph"/>
        <w:numPr>
          <w:ilvl w:val="0"/>
          <w:numId w:val="1"/>
        </w:numPr>
      </w:pPr>
      <w:r>
        <w:t xml:space="preserve">1 xícara de aveia cozida (80g)</w:t>
      </w:r>
    </w:p>
    <w:p>
      <w:pPr>
        <w:pStyle w:val="ListParagraph"/>
        <w:numPr>
          <w:ilvl w:val="0"/>
          <w:numId w:val="1"/>
        </w:numPr>
      </w:pPr>
      <w:r>
        <w:t xml:space="preserve">1 colher de chá de manteiga (14g)</w:t>
      </w:r>
    </w:p>
    <w:p>
      <w:pPr>
        <w:spacing w:after="100"/>
      </w:pPr>
      <w:r>
        <w:t xml:space="preserve">Total: 274g</w:t>
      </w:r>
    </w:p>
    <w:p>
      <w:pPr>
        <w:spacing w:after="100"/>
      </w:pPr>
      <w:r>
        <w:t xml:space="preserve">**Lanche (10:30)**</w:t>
      </w:r>
    </w:p>
    <w:p>
      <w:pPr>
        <w:pStyle w:val="ListParagraph"/>
        <w:numPr>
          <w:ilvl w:val="0"/>
          <w:numId w:val="1"/>
        </w:numPr>
      </w:pPr>
      <w:r>
        <w:t xml:space="preserve">100g de frutas secas (amendoins, avelãs e ameixas)</w:t>
      </w:r>
    </w:p>
    <w:p>
      <w:pPr>
        <w:pStyle w:val="ListParagraph"/>
        <w:numPr>
          <w:ilvl w:val="0"/>
          <w:numId w:val="1"/>
        </w:numPr>
      </w:pPr>
      <w:r>
        <w:t xml:space="preserve">1 xícara de iogurte natural (150g)</w:t>
      </w:r>
    </w:p>
    <w:p>
      <w:pPr>
        <w:spacing w:after="100"/>
      </w:pPr>
      <w:r>
        <w:t xml:space="preserve">Total: 250g</w:t>
      </w:r>
    </w:p>
    <w:p>
      <w:pPr>
        <w:spacing w:after="100"/>
      </w:pPr>
      <w:r>
        <w:t xml:space="preserve">**Almoço (13:00)**</w:t>
      </w:r>
    </w:p>
    <w:p>
      <w:pPr>
        <w:pStyle w:val="ListParagraph"/>
        <w:numPr>
          <w:ilvl w:val="0"/>
          <w:numId w:val="1"/>
        </w:numPr>
      </w:pPr>
      <w:r>
        <w:t xml:space="preserve">120g de arroz integral cozido</w:t>
      </w:r>
    </w:p>
    <w:p>
      <w:pPr>
        <w:pStyle w:val="ListParagraph"/>
        <w:numPr>
          <w:ilvl w:val="0"/>
          <w:numId w:val="1"/>
        </w:numPr>
      </w:pPr>
      <w:r>
        <w:t xml:space="preserve">100g de feijão preto cozido</w:t>
      </w:r>
    </w:p>
    <w:p>
      <w:pPr>
        <w:pStyle w:val="ListParagraph"/>
        <w:numPr>
          <w:ilvl w:val="0"/>
          <w:numId w:val="1"/>
        </w:numPr>
      </w:pPr>
      <w:r>
        <w:t xml:space="preserve">50g de peixe grelhado (salmão ou tilápia)</w:t>
      </w:r>
    </w:p>
    <w:p>
      <w:pPr>
        <w:pStyle w:val="ListParagraph"/>
        <w:numPr>
          <w:ilvl w:val="0"/>
          <w:numId w:val="1"/>
        </w:numPr>
      </w:pPr>
      <w:r>
        <w:t xml:space="preserve">1 colher de sopa de azeite (10g)</w:t>
      </w:r>
    </w:p>
    <w:p>
      <w:pPr>
        <w:spacing w:after="100"/>
      </w:pPr>
      <w:r>
        <w:t xml:space="preserve">Total: 280g</w:t>
      </w:r>
    </w:p>
    <w:p>
      <w:pPr>
        <w:spacing w:after="100"/>
      </w:pPr>
      <w:r>
        <w:t xml:space="preserve">**Lanche (16:30)**</w:t>
      </w:r>
    </w:p>
    <w:p>
      <w:pPr>
        <w:pStyle w:val="ListParagraph"/>
        <w:numPr>
          <w:ilvl w:val="0"/>
          <w:numId w:val="1"/>
        </w:numPr>
      </w:pPr>
      <w:r>
        <w:t xml:space="preserve">1 maçã média (130g)</w:t>
      </w:r>
    </w:p>
    <w:p>
      <w:pPr>
        <w:pStyle w:val="ListParagraph"/>
        <w:numPr>
          <w:ilvl w:val="0"/>
          <w:numId w:val="1"/>
        </w:numPr>
      </w:pPr>
      <w:r>
        <w:t xml:space="preserve">2 oz de queijo cottage (50g)</w:t>
      </w:r>
    </w:p>
    <w:p>
      <w:pPr>
        <w:spacing w:after="100"/>
      </w:pPr>
      <w:r>
        <w:t xml:space="preserve">Total: 180g</w:t>
      </w:r>
    </w:p>
    <w:p>
      <w:pPr>
        <w:spacing w:after="100"/>
      </w:pPr>
      <w:r>
        <w:t xml:space="preserve">**Jantar (19:00)**</w:t>
      </w:r>
    </w:p>
    <w:p>
      <w:pPr>
        <w:pStyle w:val="ListParagraph"/>
        <w:numPr>
          <w:ilvl w:val="0"/>
          <w:numId w:val="1"/>
        </w:numPr>
      </w:pPr>
      <w:r>
        <w:t xml:space="preserve">120g de quinoa cozida</w:t>
      </w:r>
    </w:p>
    <w:p>
      <w:pPr>
        <w:pStyle w:val="ListParagraph"/>
        <w:numPr>
          <w:ilvl w:val="0"/>
          <w:numId w:val="1"/>
        </w:numPr>
      </w:pPr>
      <w:r>
        <w:t xml:space="preserve">100g de frango grelhado</w:t>
      </w:r>
    </w:p>
    <w:p>
      <w:pPr>
        <w:pStyle w:val="ListParagraph"/>
        <w:numPr>
          <w:ilvl w:val="0"/>
          <w:numId w:val="1"/>
        </w:numPr>
      </w:pPr>
      <w:r>
        <w:t xml:space="preserve">50g de brócolis cozido</w:t>
      </w:r>
    </w:p>
    <w:p>
      <w:pPr>
        <w:pStyle w:val="ListParagraph"/>
        <w:numPr>
          <w:ilvl w:val="0"/>
          <w:numId w:val="1"/>
        </w:numPr>
      </w:pPr>
      <w:r>
        <w:t xml:space="preserve">1 colher de chá de azeite (10g)</w:t>
      </w:r>
    </w:p>
    <w:p>
      <w:pPr>
        <w:spacing w:after="100"/>
      </w:pPr>
      <w:r>
        <w:t xml:space="preserve">Total: 280g</w:t>
      </w:r>
    </w:p>
    <w:p>
      <w:pPr>
        <w:spacing w:after="100"/>
      </w:pPr>
      <w:r>
        <w:t xml:space="preserve">**Ceia (21:30)**</w:t>
      </w:r>
    </w:p>
    <w:p>
      <w:pPr>
        <w:pStyle w:val="ListParagraph"/>
        <w:numPr>
          <w:ilvl w:val="0"/>
          <w:numId w:val="1"/>
        </w:numPr>
      </w:pPr>
      <w:r>
        <w:t xml:space="preserve">2 colheres de sopa de iogurte natural (100g)</w:t>
      </w:r>
    </w:p>
    <w:p>
      <w:pPr>
        <w:pStyle w:val="ListParagraph"/>
        <w:numPr>
          <w:ilvl w:val="0"/>
          <w:numId w:val="1"/>
        </w:numPr>
      </w:pPr>
      <w:r>
        <w:t xml:space="preserve">1 xícara de frutas frescas (150g)</w:t>
      </w:r>
    </w:p>
    <w:p>
      <w:pPr>
        <w:spacing w:after="100"/>
      </w:pPr>
      <w:r>
        <w:t xml:space="preserve">Total: 250g</w:t>
      </w:r>
    </w:p>
    <w:p>
      <w:pPr>
        <w:spacing w:after="100"/>
      </w:pPr>
      <w:r>
        <w:t xml:space="preserve">**Snackes**</w:t>
      </w:r>
    </w:p>
    <w:p>
      <w:pPr>
        <w:pStyle w:val="ListParagraph"/>
        <w:numPr>
          <w:ilvl w:val="0"/>
          <w:numId w:val="1"/>
        </w:numPr>
      </w:pPr>
      <w:r>
        <w:t xml:space="preserve">1 xícara de nozes mistas (algaroba, castanha e amendoins) (100g)</w:t>
      </w:r>
    </w:p>
    <w:p>
      <w:pPr>
        <w:pStyle w:val="ListParagraph"/>
        <w:numPr>
          <w:ilvl w:val="0"/>
          <w:numId w:val="1"/>
        </w:numPr>
      </w:pPr>
      <w:r>
        <w:t xml:space="preserve">2 colheres de sopa de iogurte natural (50g)</w:t>
      </w:r>
    </w:p>
    <w:p>
      <w:pPr>
        <w:pStyle w:val="ListParagraph"/>
        <w:numPr>
          <w:ilvl w:val="0"/>
          <w:numId w:val="1"/>
        </w:numPr>
      </w:pPr>
      <w:r>
        <w:t xml:space="preserve">1 xícara de vegetais crus (broccoli, couve-flor e pepino) (150g)</w:t>
      </w:r>
    </w:p>
    <w:p>
      <w:pPr>
        <w:spacing w:after="100"/>
      </w:pPr>
      <w:r>
        <w:t xml:space="preserve">Total: 300g</w:t>
      </w:r>
    </w:p>
    <w:p>
      <w:pPr>
        <w:spacing w:after="100"/>
      </w:pPr>
      <w:r>
        <w:t xml:space="preserve">**Água**</w:t>
      </w:r>
    </w:p>
    <w:p>
      <w:pPr>
        <w:spacing w:after="100"/>
      </w:pPr>
      <w:r>
        <w:t xml:space="preserve">Consumir ao menos 2 litros de água por dia.</w:t>
      </w:r>
    </w:p>
    <w:p>
      <w:pPr>
        <w:spacing w:after="100"/>
      </w:pPr>
      <w:r>
        <w:t xml:space="preserve">**Observações**</w:t>
      </w:r>
    </w:p>
    <w:p>
      <w:pPr>
        <w:pStyle w:val="ListParagraph"/>
        <w:numPr>
          <w:ilvl w:val="0"/>
          <w:numId w:val="1"/>
        </w:numPr>
      </w:pPr>
      <w:r>
        <w:t xml:space="preserve">Evitar alimentos processados e ricos em gordura saturada.</w:t>
      </w:r>
    </w:p>
    <w:p>
      <w:pPr>
        <w:pStyle w:val="ListParagraph"/>
        <w:numPr>
          <w:ilvl w:val="0"/>
          <w:numId w:val="1"/>
        </w:numPr>
      </w:pPr>
      <w:r>
        <w:t xml:space="preserve">Fomentar a ingestão de fibras naturais mediante o consumo de frutas, legumes e cereais integrais.</w:t>
      </w:r>
    </w:p>
    <w:p>
      <w:pPr>
        <w:pStyle w:val="ListParagraph"/>
        <w:numPr>
          <w:ilvl w:val="0"/>
          <w:numId w:val="1"/>
        </w:numPr>
      </w:pPr>
      <w:r>
        <w:t xml:space="preserve">Priorizar fontes de proteína animal, como peixe e frango, para obter aminoácidos essenciais.</w:t>
      </w:r>
    </w:p>
    <w:p>
      <w:pPr>
        <w:pStyle w:val="ListParagraph"/>
        <w:numPr>
          <w:ilvl w:val="0"/>
          <w:numId w:val="1"/>
        </w:numPr>
      </w:pPr>
      <w:r>
        <w:t xml:space="preserve">Limitar o consumo de açúcares agregados e sal.</w:t>
      </w:r>
    </w:p>
    <w:p>
      <w:pPr>
        <w:spacing w:after="100"/>
      </w:pPr>
      <w:r>
        <w:t xml:space="preserve">**Conclusão**</w:t>
      </w:r>
    </w:p>
    <w:p>
      <w:pPr>
        <w:spacing w:after="100"/>
      </w:pPr>
      <w:r>
        <w:t xml:space="preserve">Este plano alimentar é um compromisso entre a necessidade de fornecer nutrientes essenciais ao paciente Maria e as suas preferências alimentares. O objetivo é promover um estado geral de bem-estar e prevenir doenças crônicas.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2025-04-05T01:43:30.997Z</dcterms:created>
  <dcterms:modified xsi:type="dcterms:W3CDTF">2025-04-05T01:43:30.997Z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