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ulo"/>
      </w:pPr>
      <w:r>
        <w:t xml:space="preserve">Relatório Parcial: Planejador Automático de Grade Curricular</w:t>
      </w:r>
    </w:p>
    <w:p>
      <w:pPr>
        <w:spacing w:after="6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Alunos:</w:t>
      </w:r>
      <w:r>
        <w:rPr>
          <w:sz w:val="21"/>
          <w:szCs w:val="21"/>
        </w:rPr>
        <w:t xml:space="preserve"> Davi Mattos (DRE: 119133049); Victor Lima (DRE: 122178074)</w:t>
      </w:r>
    </w:p>
    <w:p>
      <w:pPr>
        <w:spacing w:after="6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Disciplina:</w:t>
      </w:r>
      <w:r>
        <w:rPr>
          <w:sz w:val="21"/>
          <w:szCs w:val="21"/>
        </w:rPr>
        <w:t xml:space="preserve"> Computação em Nuvem (AWS Cloud Foundations)</w:t>
      </w:r>
    </w:p>
    <w:p>
      <w:pPr>
        <w:pBdr>
          <w:bottom w:val="single" w:color="BFDBFE" w:sz="8" w:space="8"/>
        </w:pBdr>
        <w:spacing w:after="200"/>
      </w:pPr>
      <w:r>
        <w:rPr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Situação:</w:t>
      </w:r>
      <w:r>
        <w:rPr>
          <w:sz w:val="21"/>
          <w:szCs w:val="21"/>
        </w:rPr>
        <w:t xml:space="preserve"> relatório parcial, outubro de 2026</w:t>
      </w:r>
    </w:p>
    <w:p>
      <w:pPr>
        <w:pStyle w:val="Heading1"/>
        <w:keepNext/>
      </w:pPr>
      <w:r>
        <w:t xml:space="preserve">1. Visão geral</w:t>
      </w:r>
    </w:p>
    <w:p>
      <w:pPr>
        <w:spacing w:after="140" w:line="300"/>
      </w:pPr>
      <w:r>
        <w:t xml:space="preserve">O Planejador Automático de Grade é um sistema de apoio à decisão que ajuda estudantes de graduação a montar a grade horária do próximo período. O aluno envia o seu Boletim de Orientação Acadêmica (BOA), documento oficial em PDF, e o sistema cruza o que ele ainda precisa cursar com as turmas efetivamente ofertadas. O resultado é uma grade sem choques de horário, acompanhada da explicação de cada escolha.</w:t>
      </w:r>
    </w:p>
    <w:p>
      <w:pPr>
        <w:spacing w:after="140" w:line="300"/>
      </w:pPr>
      <w:r>
        <w:t xml:space="preserve">Este é um </w:t>
      </w:r>
      <w:r>
        <w:rPr>
          <w:b/>
          <w:bCs/>
        </w:rPr>
        <w:t xml:space="preserve">relatório parcial</w:t>
      </w:r>
      <w:r>
        <w:t xml:space="preserve">. Ele apresenta a ideia, as decisões de projeto e o estado atual do trabalho, que já funciona localmente, de ponta a ponta, com dados reais do curso de Ciência da Computação da UFRJ. A etapa seguinte, a execução do sistema na nuvem AWS, será detalhada no relatório final, com a explicação do funcionamento, da integração entre os componentes e do custo de operação.</w:t>
      </w:r>
    </w:p>
    <w:p>
      <w:pPr>
        <w:pStyle w:val="Heading1"/>
        <w:keepNext/>
      </w:pPr>
      <w:r>
        <w:t xml:space="preserve">2. O problema</w:t>
      </w:r>
    </w:p>
    <w:p>
      <w:pPr>
        <w:spacing w:after="140" w:line="300"/>
      </w:pPr>
      <w:r>
        <w:t xml:space="preserve">Montar a grade de um período exige consultar três fontes que não conversam entre si: o histórico do aluno, as regras do curso e a lista de turmas do semestre. Na prática, isso esbarra em quatro dificuldades: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b/>
          <w:bCs/>
        </w:rPr>
        <w:t xml:space="preserve">Pré-requisitos em cadeia:</w:t>
      </w:r>
      <w:r>
        <w:t xml:space="preserve"> reprovar ou adiar uma matéria de base pode bloquear várias outras e atrasar semestres. Saber quais matérias "destravam" mais caminhos ajuda a decidir o que priorizar.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b/>
          <w:bCs/>
        </w:rPr>
        <w:t xml:space="preserve">Equivalências entre currículos:</w:t>
      </w:r>
      <w:r>
        <w:t xml:space="preserve"> reformas curriculares deixam códigos antigos e novos convivendo, inclusive casos em que duas matérias antigas valem uma nova. Isso confunde a verificação do que já foi cumprido.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b/>
          <w:bCs/>
        </w:rPr>
        <w:t xml:space="preserve">Choques de horário e limite de créditos:</w:t>
      </w:r>
      <w:r>
        <w:t xml:space="preserve"> mesmo com as matérias certas, é preciso encaixá-las sem sobreposição e dentro do limite de créditos do período.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b/>
          <w:bCs/>
        </w:rPr>
        <w:t xml:space="preserve">Dados pouco estruturados:</w:t>
      </w:r>
      <w:r>
        <w:t xml:space="preserve"> o BOA é um PDF com tabelas em duas colunas, e a oferta do semestre sai em uma planilha provisória, na qual uma mesma turma pode ocupar várias linhas e aparecer sob mais de um código.</w:t>
      </w:r>
    </w:p>
    <w:p>
      <w:pPr>
        <w:spacing w:after="140" w:line="300"/>
      </w:pPr>
      <w:r>
        <w:t xml:space="preserve">O resultado é um processo manual, lento e sujeito a erros, repetido a cada período.</w:t>
      </w:r>
    </w:p>
    <w:p>
      <w:pPr>
        <w:pStyle w:val="Heading1"/>
        <w:keepNext/>
      </w:pPr>
      <w:r>
        <w:t xml:space="preserve">3. A ideia</w:t>
      </w:r>
    </w:p>
    <w:p>
      <w:pPr>
        <w:spacing w:after="140" w:line="300"/>
      </w:pPr>
      <w:r>
        <w:t xml:space="preserve">O sistema separa duas perguntas distintas. A primeira é </w:t>
      </w:r>
      <w:r>
        <w:rPr>
          <w:b/>
          <w:bCs/>
        </w:rPr>
        <w:t xml:space="preserve">o que o aluno pode cursar?</w:t>
      </w:r>
      <w:r>
        <w:t xml:space="preserve">, respondida pelo BOA e pelas regras do curso. A segunda é </w:t>
      </w:r>
      <w:r>
        <w:rPr>
          <w:b/>
          <w:bCs/>
        </w:rPr>
        <w:t xml:space="preserve">o que cabe no horário?</w:t>
      </w:r>
      <w:r>
        <w:t xml:space="preserve">, respondida pela planilha de ofertas e por um algoritmo de busca. Respondendo as duas em sequência, ele sugere a melhor grade possível e mostra o motivo de cada decisão, inclusive das matérias que ficaram de fora.</w:t>
      </w:r>
    </w:p>
    <w:p>
      <w:pPr>
        <w:spacing w:after="140" w:line="300"/>
      </w:pPr>
      <w:r>
        <w:t xml:space="preserve">Quatro princípios guiam o projeto: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b/>
          <w:bCs/>
        </w:rPr>
        <w:t xml:space="preserve">Fidelidade à fonte oficial:</w:t>
      </w:r>
      <w:r>
        <w:t xml:space="preserve"> o status que o BOA atribui a cada matéria (Facultada, Vedada ou Cursando) é tratado como verdade. O sistema só o recalcula quando o usuário informa algo novo.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b/>
          <w:bCs/>
        </w:rPr>
        <w:t xml:space="preserve">Transparência:</w:t>
      </w:r>
      <w:r>
        <w:t xml:space="preserve"> toda matéria que não entra na grade vem com o motivo, seja um choque de horário com outra matéria, o limite de créditos ou um pré-requisito pendente.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b/>
          <w:bCs/>
        </w:rPr>
        <w:t xml:space="preserve">Controle do usuário:</w:t>
      </w:r>
      <w:r>
        <w:t xml:space="preserve"> ele decide, por exemplo, quais matérias em curso já considera concluídas e qual o limite de créditos.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b/>
          <w:bCs/>
        </w:rPr>
        <w:t xml:space="preserve">Privacidade:</w:t>
      </w:r>
      <w:r>
        <w:t xml:space="preserve"> o sistema não extrai nome, matrícula nem notas do BOA.</w:t>
      </w:r>
    </w:p>
    <w:p>
      <w:pPr>
        <w:pStyle w:val="Heading1"/>
        <w:keepNext/>
      </w:pPr>
      <w:r>
        <w:t xml:space="preserve">4. Como funciona (visão conceitual)</w:t>
      </w:r>
    </w:p>
    <w:p>
      <w:pPr>
        <w:spacing w:after="140" w:line="300"/>
      </w:pPr>
      <w:r>
        <w:t xml:space="preserve">O funcionamento se organiza em quatro etapas, representadas na Figura 1. Cada etapa de leitura gera um arquivo de dados limpo, o que permite verificar e testar cada parte separadamente.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28900"/>
            <wp:effectExtent t="0" r="0" b="0" l="0"/>
            <wp:docPr id="1" name="Fluxo do sistema" descr="Três entradas (BOA, currículo e planilha de ofertas) passam por etapas de leitura, geram dados limpos e alimentam o motor de planejamento, que devolve a grade sugerida e as explicações." title="Fluxo do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Figura 1. Fluxo conceitual do sistema: três entradas, dados limpos e o motor de planejamento.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/>
      </w:r>
      <w:r>
        <w:rPr>
          <w:b/>
          <w:bCs/>
        </w:rPr>
        <w:t xml:space="preserve">Ler o BOA.</w:t>
      </w:r>
      <w:r>
        <w:t xml:space="preserve"> Um extrator lê o PDF pela posição das palavras na página e identifica o curso, a versão curricular e a situação de cada matéria: cumprida, ou pendente com o status do próprio BOA. Os totais lidos são conferidos com o Resumo que o documento traz.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/>
      </w:r>
      <w:r>
        <w:rPr>
          <w:b/>
          <w:bCs/>
        </w:rPr>
        <w:t xml:space="preserve">Conhecer o curso.</w:t>
      </w:r>
      <w:r>
        <w:t xml:space="preserve"> O currículo é um dado estático: disciplinas, créditos, período, pré-requisitos e equivalências, obtidos da página oficial do SIGA e validados pelos autores. É extraído uma vez por versão curricular.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/>
      </w:r>
      <w:r>
        <w:rPr>
          <w:b/>
          <w:bCs/>
        </w:rPr>
        <w:t xml:space="preserve">Conhecer a oferta.</w:t>
      </w:r>
      <w:r>
        <w:t xml:space="preserve"> A planilha provisória de turmas é convertida em dados limpos: matéria, docentes, dias e horários, situação da turma. Linhas que pertencem à mesma turma são reunidas.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/>
      </w:r>
      <w:r>
        <w:rPr>
          <w:b/>
          <w:bCs/>
        </w:rPr>
        <w:t xml:space="preserve">Montar a grade.</w:t>
      </w:r>
      <w:r>
        <w:t xml:space="preserve"> O motor reúne as matérias pendentes que estão liberadas e têm turma ofertada, e escolhe, entre todas as combinações possíveis, a de maior pontuação que respeite as regras da próxima seção.</w:t>
      </w:r>
    </w:p>
    <w:p>
      <w:pPr>
        <w:pStyle w:val="Heading1"/>
        <w:keepNext/>
      </w:pPr>
      <w:r>
        <w:t xml:space="preserve">5. Regras de decisão</w:t>
      </w:r>
    </w:p>
    <w:p>
      <w:pPr>
        <w:spacing w:after="140" w:line="300"/>
      </w:pPr>
      <w:r>
        <w:t xml:space="preserve">As regras abaixo foram definidas pelos autores a partir do funcionamento real do BOA e da planilha de ofertas.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Regra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Como o sistema trata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Matéria liberada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Vale o status do BOA. "Facultada" pode ser cursada; "Vedada" fica de fora até que seus pré-requisitos estejam completos.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Matérias "Cursando"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Contam como </w:t>
            </w:r>
            <w:r>
              <w:rPr>
                <w:b/>
                <w:bCs/>
                <w:color w:val="334155"/>
                <w:sz w:val="19"/>
                <w:szCs w:val="19"/>
              </w:rPr>
              <w:t xml:space="preserve">não cumpridas</w:t>
            </w: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, pois o aluno ainda pode precisar delas. O usuário marca as que considera concluídas, e o sistema informa quantas matérias a marcação libera.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Choque de horário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Nenhum é permitido. Duas aulas colidem se estão no mesmo dia e seus intervalos se sobrepõem. Terminar quando a outra começa não é choque.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Limite de créditos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Parâmetro ajustável pelo usuário. O valor inicial adotado é de 24 créditos.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Obrigatórias antes de optativas. Entre as obrigatórias, pesam o período mais baixo e o número de matérias pendentes que cada uma destrava, direta ou em cadeia.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Optativas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Entram só até o que ainda falta cumprir, com uma pequena folga para fechar matérias inteiras.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Atividades sem horário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Extensão e atividades complementares não têm horário fixo. O sistema apenas as lista.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A escolha da grade é feita por uma </w:t>
      </w:r>
      <w:r>
        <w:rPr>
          <w:b/>
          <w:bCs/>
        </w:rPr>
        <w:t xml:space="preserve">busca exata</w:t>
      </w:r>
      <w:r>
        <w:t xml:space="preserve">, e não por aproximação: o sistema encontra a melhor combinação, e não apenas uma combinação válida. Essa busca foi comparada com um teste de força bruta, que examina todas as combinações possíveis, e deu o mesmo resultado em 600 casos aleatórios.</w:t>
      </w:r>
    </w:p>
    <w:p>
      <w:pPr>
        <w:pStyle w:val="Heading1"/>
        <w:keepNext/>
      </w:pPr>
      <w:r>
        <w:t xml:space="preserve">6. Exemplo ilustrativo</w:t>
      </w:r>
    </w:p>
    <w:p>
      <w:pPr>
        <w:spacing w:after="140" w:line="300"/>
      </w:pPr>
      <w:r>
        <w:t xml:space="preserve">Para ilustrar o comportamento do sistema, usamos o BOA real de um dos autores (Ciência da Computação, currículo 2022/2) e a planilha de ofertas provisória de 2026-2. O mesmo aluno recebe grades diferentes conforme informa o seu progresso: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1000"/>
        <w:gridCol w:w="2626"/>
      </w:tblGrid>
      <w:tr>
        <w:trPr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Cenário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Matérias na grade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Créditos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Nenhuma matéria em curso marcada como concluída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Redes de Computadores I e duas optativas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12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Metodologia da Pesquisa fica de fora por choque com Redes I, às quartas e sextas, das 10h às 12h.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Redes de Computadores I marcada como concluída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Metodologia da Pesquisa, Segurança da Informação e duas optativas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16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Segurança da Informação, antes bloqueada ("Vedada"), é liberada pela marcação.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No primeiro cenário, o sistema mantém Redes I porque ela vem antes no currículo e destrava mais matérias, e explica isso ao usuário. No segundo, mostra o efeito de uma única informação nova. A transparência é o que torna a sugestão confiável.</w:t>
      </w:r>
    </w:p>
    <w:p>
      <w:pPr>
        <w:pStyle w:val="Heading1"/>
        <w:keepNext/>
      </w:pPr>
      <w:r>
        <w:t xml:space="preserve">7. Interface</w:t>
      </w:r>
    </w:p>
    <w:p>
      <w:pPr>
        <w:spacing w:after="140" w:line="300"/>
      </w:pPr>
      <w:r>
        <w:t xml:space="preserve">A interface foi construída com Streamlit, uma biblioteca Python para criar aplicações web interativas. O fluxo tem quatro telas: envio do BOA, conferência do que foi lido, parâmetros e resultado, com download da grade em CSV e JSON. As Figuras 2 a 4 mostram capturas da aplicação em funcionamento.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86100"/>
            <wp:effectExtent t="0" r="0" b="0" l="0"/>
            <wp:docPr id="1" name="Tela de conferência" descr="Resumo do BOA lido e lista de matérias em curso, cada uma com uma caixa para marcá-la como concluída." title="Tela de confer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Figura 2. Tela de conferência: resumo do BOA e matérias em curso, com o efeito de marcá-las como concluídas.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000500"/>
            <wp:effectExtent t="0" r="0" b="0" l="0"/>
            <wp:docPr id="1" name="Resultado com Redes I concluída" descr="Grade semanal e tabela de turmas escolhidas, com 16 de 24 créditos." title="Resultado com Redes I concluí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Figura 3. Resultado com Redes de Computadores I marcada como concluída.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Resultado com aviso de conflito" descr="Aviso explicando por que Metodologia da Pesquisa ficou de fora, seguido da grade semanal." title="Resultado com aviso de confl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Figura 4. Resultado sem marcação: o aviso explica por que Metodologia da Pesquisa ficou de fora.</w:t>
      </w:r>
    </w:p>
    <w:p>
      <w:pPr>
        <w:spacing w:after="140" w:line="300"/>
      </w:pPr>
      <w:r>
        <w:t xml:space="preserve">Estão planejados, mas ainda não implementados: fixar turmas que o aluno deseja muito cursar, escolher manualmente as optativas e comparar grades alternativas.</w:t>
      </w:r>
    </w:p>
    <w:p>
      <w:pPr>
        <w:pStyle w:val="Heading1"/>
        <w:keepNext/>
      </w:pPr>
      <w:r>
        <w:t xml:space="preserve">8. Estado atual e validação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Currículo 85783 (versão 2022/2)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Pronto e validado pelos autores.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Leitura do BOA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Pronta (versão beta). Os créditos lidos batem com o Resumo do próprio BOA. Testada em um único BOA.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Leitura da planilha de ofertas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Pronta. Confere o layout da planilha e para com mensagem clara se ele mudar.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Motor de grade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Pronto (versão beta). Busca conferida contra força bruta em 600 casos aleatórios.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Interface Streamlit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Pronta, executa localmente. Testada de ponta a ponta em navegador.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Execução na AWS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 fazer.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Relatório final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 fazer: funcionamento, integração e custo de operação na AWS.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t xml:space="preserve">Aprendizados do desenvolvimento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O BOA não pode ser lido como texto corrido, porque as duas metades de cada tabela se misturam. É preciso usar a posição das colunas na página.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A planilha provisória lista uma mesma turma em mais de uma linha, às vezes sob outro código. Tratar cada linha como uma turma deixava matérias com horário incompleto: Segurança da Informação aparecia com um só encontro por semana, em vez de dois.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Equivalências nem sempre são de uma matéria para outra. Há casos de duas para uma, de modo que uma tabela simples de "código antigo para código novo" não basta.</w:t>
      </w:r>
    </w:p>
    <w:p>
      <w:pPr>
        <w:pStyle w:val="Heading2"/>
        <w:keepNext/>
      </w:pPr>
      <w:r>
        <w:t xml:space="preserve">Limitações conhecidas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Apenas um BOA foi usado nos testes. Falta validar com outros perfis, principalmente alunos de períodos iniciais, que têm mais matérias candidatas.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A planilha de ofertas é provisória e pode mudar. O sistema alerta quando uma turma parece ter horário incompleto.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Por enquanto o sistema atende apenas ao currículo 2022/2 de Ciência da Computação.</w:t>
      </w:r>
    </w:p>
    <w:p>
      <w:pPr>
        <w:pStyle w:val="Heading1"/>
        <w:keepNext/>
      </w:pPr>
      <w:r>
        <w:t xml:space="preserve">9. Visão da arquitetura na AWS</w:t>
      </w:r>
    </w:p>
    <w:p>
      <w:pPr>
        <w:spacing w:after="140" w:line="300"/>
      </w:pPr>
      <w:r>
        <w:t xml:space="preserve">Hoje o sistema roda em um único computador. Para levá-lo à nuvem, a ideia é separar três responsabilidades: a interface, o processamento e os dados. A tabela mostra os serviços que consideramos para cada papel. São candidatos: a escolha final, o diagrama de arquitetura e a estimativa de custo serão apresentados no relatório final.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3826"/>
      </w:tblGrid>
      <w:tr>
        <w:trPr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Papel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Serviço candidato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Guardar arquivos e dados estáticos (currículo e ofertas)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Amazon S3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Armazenamento durável e de baixo custo, em bucket privado.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Executar a leitura do BOA e o motor sob demanda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AWS Lambda com Amazon API Gateway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Cobrança por uso e nenhum servidor para manter; a carga é pequena e esporádica.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Guardar escolhas e resultados temporários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Amazon DynamoDB com TTL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Expiração automática de dados pessoais.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Hospedar a interface Streamlit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 definir (instância ou contêiner)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 Streamlit precisa de um servidor em execução contínua.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Controle de acesso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AWS IAM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Princípio do menor privilégio.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Prever o custo antes de implantar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AWS Pricing Calculator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Estimativa mensal por serviço.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t xml:space="preserve">Segurança e privacidade</w:t>
      </w:r>
    </w:p>
    <w:p>
      <w:pPr>
        <w:spacing w:after="140" w:line="300"/>
      </w:pPr>
      <w:r>
        <w:t xml:space="preserve">O BOA contém dados pessoais, e por isso o desenho do sistema segue o princípio de coletar apenas o necessário, em linha com o princípio da necessidade da LGPD. O extrator não lê nome, matrícula nem notas, e o PDF é processado em memória, sem ser gravado. Na nuvem, o plano é manter o armazenamento privado e fazer os dados temporários expirarem automaticamente. No modelo de responsabilidade compartilhada da AWS, a empresa cuida da segurança da infraestrutura, e a configuração dos serviços e a proteção dos dados ficam sob responsabilidade dos autores.</w:t>
      </w:r>
    </w:p>
    <w:p>
      <w:pPr>
        <w:pStyle w:val="Heading1"/>
        <w:keepNext/>
      </w:pPr>
      <w:r>
        <w:t xml:space="preserve">10. Próximos passos e relatório final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Testar o sistema com BOAs de outros perfis, para validar a leitura do documento e os pesos de prioridade.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Permitir que o usuário escolha as optativas, fixe turmas desejadas e compare grades alternativas.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Migrar o sistema para a AWS conforme a arquitetura apresentada.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Elaborar o relatório final.</w:t>
      </w:r>
    </w:p>
    <w:p>
      <w:pPr>
        <w:spacing w:after="140" w:before="120" w:line="300"/>
      </w:pPr>
      <w:r>
        <w:t xml:space="preserve">O </w:t>
      </w:r>
      <w:r>
        <w:rPr>
          <w:b/>
          <w:bCs/>
        </w:rPr>
        <w:t xml:space="preserve">relatório final</w:t>
      </w:r>
      <w:r>
        <w:t xml:space="preserve"> será entregue quando o sistema atingir um resultado satisfatório e trará: o funcionamento detalhado de cada componente, a integração entre eles na AWS, com diagrama de arquitetura, e o custo estimado de operar o projeto na nuvem.</w:t>
      </w:r>
    </w:p>
    <w:p>
      <w:pPr>
        <w:pStyle w:val="Heading1"/>
        <w:keepNext/>
      </w:pPr>
      <w:r>
        <w:t xml:space="preserve">Referências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sz w:val="19"/>
          <w:szCs w:val="19"/>
        </w:rPr>
        <w:t xml:space="preserve">SiGA UFRJ. Curso de Graduação em Ciência da Computação, currículo 2022/2 a 9999/9. https://siga.ufrj.br/sira/repositorio-curriculo/distribuicoes/402FED54-92A4-F79C-3ACF-54A4EA89ED35.html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sz w:val="19"/>
          <w:szCs w:val="19"/>
        </w:rPr>
        <w:t xml:space="preserve">Amazon Web Services. AWS Lambda. https://docs.aws.amazon.com/lambda/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sz w:val="19"/>
          <w:szCs w:val="19"/>
        </w:rPr>
        <w:t xml:space="preserve">Amazon Web Services. Amazon API Gateway. https://docs.aws.amazon.com/apigateway/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sz w:val="19"/>
          <w:szCs w:val="19"/>
        </w:rPr>
        <w:t xml:space="preserve">Amazon Web Services. Amazon Simple Storage Service (S3). https://docs.aws.amazon.com/s3/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sz w:val="19"/>
          <w:szCs w:val="19"/>
        </w:rPr>
        <w:t xml:space="preserve">Amazon Web Services. Amazon DynamoDB. https://docs.aws.amazon.com/dynamodb/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sz w:val="19"/>
          <w:szCs w:val="19"/>
        </w:rPr>
        <w:t xml:space="preserve">Amazon Web Services. Bancos de dados NoSQL na AWS. https://aws.amazon.com/nosql/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sz w:val="19"/>
          <w:szCs w:val="19"/>
        </w:rPr>
        <w:t xml:space="preserve">Amazon Web Services. AWS Pricing Calculator. https://calculator.aws/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sz w:val="19"/>
          <w:szCs w:val="19"/>
        </w:rPr>
        <w:t xml:space="preserve">Streamlit. Documentação. https://docs.streamlit.io/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026"/>
      </w:tabs>
    </w:pPr>
    <w:r>
      <w:rPr>
        <w:color w:val="64748B"/>
        <w:sz w:val="17"/>
        <w:szCs w:val="17"/>
      </w:rPr>
      <w:t xml:space="preserve">Relatório parcial · Planejador Automático de Grade Curricular</w:t>
    </w:r>
    <w:r>
      <w:rPr>
        <w:color w:val="64748B"/>
        <w:sz w:val="17"/>
        <w:szCs w:val="17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ulo">
    <w:name w:val="Titulo"/>
    <w:basedOn w:val="Normal"/>
    <w:next w:val="Normal"/>
    <w:qFormat/>
    <w:pPr>
      <w:spacing w:after="240" w:before="120" w:line="330"/>
    </w:pPr>
    <w:rPr>
      <w:b/>
      <w:bCs/>
      <w:color w:val="0F172A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40" w:before="340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563E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23bdbe306fa5810e75b29b9ba0fd22ad7ecb781.png"/><Relationship Id="rId9" Type="http://schemas.openxmlformats.org/officeDocument/2006/relationships/image" Target="media/a81d4a37acdb9c2c75e5e1b86fdf5a07653ad34d.png"/><Relationship Id="rId10" Type="http://schemas.openxmlformats.org/officeDocument/2006/relationships/image" Target="media/ad0663699cd631ebefcd60b0ee76847455881f1b.png"/><Relationship Id="rId11" Type="http://schemas.openxmlformats.org/officeDocument/2006/relationships/image" Target="media/571003f728542eed9a6654d72af4ff6faf20ec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Parcial: Planejador Automático de Grade Curricular</dc:title>
  <dc:creator>Davi Mattos e Victor Lima</dc:creator>
  <cp:lastModifiedBy>Un-named</cp:lastModifiedBy>
  <cp:revision>1</cp:revision>
  <dcterms:created xsi:type="dcterms:W3CDTF">2026-10-15T22:14:49.620Z</dcterms:created>
  <dcterms:modified xsi:type="dcterms:W3CDTF">2026-10-15T22:14:49.628Z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