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F85E3" w14:textId="53E0FEF5" w:rsidR="00B75EA1" w:rsidRPr="00B75EA1" w:rsidRDefault="008C45FA" w:rsidP="00B75EA1">
      <w:pPr>
        <w:spacing w:after="0" w:line="360" w:lineRule="auto"/>
        <w:ind w:firstLine="709"/>
        <w:jc w:val="both"/>
        <w:rPr>
          <w:b/>
          <w:bCs/>
          <w:sz w:val="32"/>
          <w:szCs w:val="32"/>
        </w:rPr>
      </w:pPr>
      <w:r>
        <w:rPr>
          <w:b/>
          <w:bCs/>
          <w:noProof/>
          <w:sz w:val="32"/>
          <w:szCs w:val="32"/>
        </w:rPr>
        <w:drawing>
          <wp:inline distT="0" distB="0" distL="0" distR="0" wp14:anchorId="273A98A2" wp14:editId="11B47B0B">
            <wp:extent cx="2028825" cy="1248782"/>
            <wp:effectExtent l="0" t="0" r="0" b="88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4759" cy="1258590"/>
                    </a:xfrm>
                    <a:prstGeom prst="rect">
                      <a:avLst/>
                    </a:prstGeom>
                    <a:noFill/>
                    <a:ln>
                      <a:noFill/>
                    </a:ln>
                  </pic:spPr>
                </pic:pic>
              </a:graphicData>
            </a:graphic>
          </wp:inline>
        </w:drawing>
      </w:r>
      <w:r>
        <w:rPr>
          <w:b/>
          <w:bCs/>
          <w:sz w:val="32"/>
          <w:szCs w:val="32"/>
        </w:rPr>
        <w:t xml:space="preserve"> </w:t>
      </w:r>
      <w:r w:rsidR="00B75EA1" w:rsidRPr="00B75EA1">
        <w:rPr>
          <w:b/>
          <w:bCs/>
          <w:sz w:val="32"/>
          <w:szCs w:val="32"/>
        </w:rPr>
        <w:t>O que é ser uma pessoa assexual?</w:t>
      </w:r>
    </w:p>
    <w:p w14:paraId="36D3D75F" w14:textId="05014E83" w:rsidR="00B75EA1" w:rsidRDefault="00B75EA1" w:rsidP="00B75EA1">
      <w:pPr>
        <w:spacing w:after="0" w:line="360" w:lineRule="auto"/>
        <w:ind w:firstLine="709"/>
        <w:jc w:val="both"/>
      </w:pPr>
      <w:r>
        <w:t>Uma pessoa assexual experimenta pouca ou nenhuma atração sexual. Mas isso não significa que ela não pratique sexo, beije e abrace em nenhuma circunstância. Ela pode ter atração romântica por outro indivíduo, bem como gostar de toques e ter o desejo de estar em um relacionamento afetivo. Hoje, a assexualidade é compreendida como um amplo espectro que reúne diversos níveis de ausência de atração sexual e romântica. A atração romântica é diferente da atração sexual. A primeira diz respeito ao desejo de ter um relacionamento amoroso e praticar atos românticos enquanto a segunda está ligada à vontade de ter contato sexual com outra(s) pessoa(s).</w:t>
      </w:r>
    </w:p>
    <w:p w14:paraId="286EAAD2" w14:textId="77777777" w:rsidR="00B75EA1" w:rsidRDefault="00B75EA1" w:rsidP="00B75EA1">
      <w:pPr>
        <w:spacing w:after="0" w:line="360" w:lineRule="auto"/>
        <w:ind w:firstLine="708"/>
        <w:jc w:val="both"/>
      </w:pPr>
      <w:r>
        <w:t xml:space="preserve">As pessoas assexuais vivenciam diferentes graus de ambos os tipos de atração, por isso, não se pode afirmar que todas são iguais. Para exemplificar, confira algumas orientações sexuais que se encontram sob o espectro da assexualidade abaixo. </w:t>
      </w:r>
    </w:p>
    <w:p w14:paraId="389BFCFA" w14:textId="77777777" w:rsidR="00B75EA1" w:rsidRDefault="00B75EA1" w:rsidP="00B75EA1">
      <w:pPr>
        <w:spacing w:after="0" w:line="360" w:lineRule="auto"/>
        <w:ind w:firstLine="709"/>
        <w:jc w:val="both"/>
      </w:pPr>
    </w:p>
    <w:p w14:paraId="5344CF9F" w14:textId="77777777" w:rsidR="00B75EA1" w:rsidRDefault="00B75EA1" w:rsidP="00B75EA1">
      <w:pPr>
        <w:pStyle w:val="PargrafodaLista"/>
        <w:numPr>
          <w:ilvl w:val="0"/>
          <w:numId w:val="1"/>
        </w:numPr>
        <w:spacing w:after="0" w:line="360" w:lineRule="auto"/>
        <w:jc w:val="both"/>
      </w:pPr>
      <w:r>
        <w:t>Demissexual: pessoa sente atração sexual somente após desenvolver um vínculo afetivo com outra pessoa;</w:t>
      </w:r>
    </w:p>
    <w:p w14:paraId="11DDE792" w14:textId="77777777" w:rsidR="00B75EA1" w:rsidRDefault="00B75EA1" w:rsidP="00B75EA1">
      <w:pPr>
        <w:pStyle w:val="PargrafodaLista"/>
        <w:numPr>
          <w:ilvl w:val="0"/>
          <w:numId w:val="1"/>
        </w:numPr>
        <w:spacing w:after="0" w:line="360" w:lineRule="auto"/>
        <w:jc w:val="both"/>
      </w:pPr>
      <w:r>
        <w:t>Assexual estrito: pessoa que não sente atração sexual em nenhum momento;</w:t>
      </w:r>
    </w:p>
    <w:p w14:paraId="09099998" w14:textId="77777777" w:rsidR="00B75EA1" w:rsidRDefault="00B75EA1" w:rsidP="00B75EA1">
      <w:pPr>
        <w:pStyle w:val="PargrafodaLista"/>
        <w:numPr>
          <w:ilvl w:val="0"/>
          <w:numId w:val="1"/>
        </w:numPr>
        <w:spacing w:after="0" w:line="360" w:lineRule="auto"/>
        <w:jc w:val="both"/>
      </w:pPr>
      <w:proofErr w:type="spellStart"/>
      <w:r>
        <w:t>Grayssexual</w:t>
      </w:r>
      <w:proofErr w:type="spellEnd"/>
      <w:r>
        <w:t xml:space="preserve">: pessoa que sente atração sexual somente em determinadas circunstâncias; </w:t>
      </w:r>
    </w:p>
    <w:p w14:paraId="50560F9E" w14:textId="77777777" w:rsidR="00B75EA1" w:rsidRDefault="00B75EA1" w:rsidP="00B75EA1">
      <w:pPr>
        <w:pStyle w:val="PargrafodaLista"/>
        <w:numPr>
          <w:ilvl w:val="0"/>
          <w:numId w:val="1"/>
        </w:numPr>
        <w:spacing w:after="0" w:line="360" w:lineRule="auto"/>
        <w:jc w:val="both"/>
      </w:pPr>
      <w:proofErr w:type="spellStart"/>
      <w:r>
        <w:t>Frayssexual</w:t>
      </w:r>
      <w:proofErr w:type="spellEnd"/>
      <w:r>
        <w:t>: pessoa que sente atração sexual apenas quando não há um vínculo afetivo formado;</w:t>
      </w:r>
    </w:p>
    <w:p w14:paraId="10A21178" w14:textId="77777777" w:rsidR="00B75EA1" w:rsidRDefault="00B75EA1" w:rsidP="00B75EA1">
      <w:pPr>
        <w:pStyle w:val="PargrafodaLista"/>
        <w:numPr>
          <w:ilvl w:val="0"/>
          <w:numId w:val="1"/>
        </w:numPr>
        <w:spacing w:after="0" w:line="360" w:lineRule="auto"/>
        <w:jc w:val="both"/>
      </w:pPr>
      <w:proofErr w:type="spellStart"/>
      <w:r>
        <w:t>Cupiossexual</w:t>
      </w:r>
      <w:proofErr w:type="spellEnd"/>
      <w:r>
        <w:t>: pessoa que não sente atração sexual por outros, mas tem desejo sexual e vontade de ter uma vida sexual ativa;</w:t>
      </w:r>
    </w:p>
    <w:p w14:paraId="5290790F" w14:textId="0BBB9036" w:rsidR="008C45FA" w:rsidRDefault="00B75EA1" w:rsidP="00E25FBF">
      <w:pPr>
        <w:pStyle w:val="PargrafodaLista"/>
        <w:numPr>
          <w:ilvl w:val="0"/>
          <w:numId w:val="1"/>
        </w:numPr>
        <w:spacing w:after="0" w:line="360" w:lineRule="auto"/>
        <w:jc w:val="both"/>
      </w:pPr>
      <w:r>
        <w:t xml:space="preserve">Assexual fluído: pessoa que ora se sente como um demissexual, ora se sente como um </w:t>
      </w:r>
      <w:proofErr w:type="spellStart"/>
      <w:r>
        <w:t>grayssexual</w:t>
      </w:r>
      <w:proofErr w:type="spellEnd"/>
      <w:r>
        <w:t>. Em outras palavras, é alguém cujos desejos sexuais flutuam ocasionalmente.</w:t>
      </w:r>
    </w:p>
    <w:p w14:paraId="54B883AC" w14:textId="46C8B046" w:rsidR="008C45FA" w:rsidRDefault="008C45FA" w:rsidP="008C45FA">
      <w:pPr>
        <w:spacing w:after="0" w:line="360" w:lineRule="auto"/>
        <w:jc w:val="center"/>
      </w:pPr>
      <w:r>
        <w:rPr>
          <w:noProof/>
        </w:rPr>
        <w:drawing>
          <wp:inline distT="0" distB="0" distL="0" distR="0" wp14:anchorId="6D79999F" wp14:editId="69129087">
            <wp:extent cx="1903859" cy="999328"/>
            <wp:effectExtent l="0" t="0" r="127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2684" cy="1003960"/>
                    </a:xfrm>
                    <a:prstGeom prst="rect">
                      <a:avLst/>
                    </a:prstGeom>
                    <a:noFill/>
                    <a:ln>
                      <a:noFill/>
                    </a:ln>
                  </pic:spPr>
                </pic:pic>
              </a:graphicData>
            </a:graphic>
          </wp:inline>
        </w:drawing>
      </w:r>
    </w:p>
    <w:p w14:paraId="01F6FB4D" w14:textId="00BE45DC" w:rsidR="00B75EA1" w:rsidRDefault="00B75EA1" w:rsidP="00B75EA1">
      <w:pPr>
        <w:spacing w:after="0" w:line="360" w:lineRule="auto"/>
        <w:jc w:val="both"/>
      </w:pPr>
    </w:p>
    <w:p w14:paraId="4AC97C57" w14:textId="77777777" w:rsidR="00B75EA1" w:rsidRDefault="00B75EA1" w:rsidP="00B75EA1">
      <w:r>
        <w:lastRenderedPageBreak/>
        <w:t>Fonte:</w:t>
      </w:r>
    </w:p>
    <w:p w14:paraId="1E8AB835" w14:textId="10DE442B" w:rsidR="00B75EA1" w:rsidRDefault="008C45FA" w:rsidP="00B75EA1">
      <w:pPr>
        <w:spacing w:after="0" w:line="360" w:lineRule="auto"/>
        <w:jc w:val="both"/>
      </w:pPr>
      <w:hyperlink r:id="rId7" w:history="1">
        <w:r w:rsidR="003C09FF" w:rsidRPr="00D016EF">
          <w:rPr>
            <w:rStyle w:val="Hyperlink"/>
          </w:rPr>
          <w:t>https://istoe.com.br/confira-tudo-o-que-voce-precisa-saber-sobre-assexualidade/</w:t>
        </w:r>
      </w:hyperlink>
    </w:p>
    <w:p w14:paraId="5CB3627E" w14:textId="557F0DCD" w:rsidR="003C09FF" w:rsidRDefault="008C45FA" w:rsidP="00B75EA1">
      <w:pPr>
        <w:spacing w:after="0" w:line="360" w:lineRule="auto"/>
        <w:jc w:val="both"/>
      </w:pPr>
      <w:hyperlink r:id="rId8" w:history="1">
        <w:r w:rsidR="003C09FF" w:rsidRPr="00D016EF">
          <w:rPr>
            <w:rStyle w:val="Hyperlink"/>
          </w:rPr>
          <w:t>https://vogue.globo.com/atualidades/noticia/2020/11/o-que-e-assexualidade-os-mitos-e-verdades-sobre-ser-assexuado.html</w:t>
        </w:r>
      </w:hyperlink>
    </w:p>
    <w:p w14:paraId="6D8ECF4D" w14:textId="5E2342DD" w:rsidR="003C09FF" w:rsidRDefault="008C45FA" w:rsidP="00B75EA1">
      <w:pPr>
        <w:spacing w:after="0" w:line="360" w:lineRule="auto"/>
        <w:jc w:val="both"/>
      </w:pPr>
      <w:hyperlink r:id="rId9" w:history="1">
        <w:r w:rsidR="003C09FF" w:rsidRPr="00D016EF">
          <w:rPr>
            <w:rStyle w:val="Hyperlink"/>
          </w:rPr>
          <w:t>https://www.tuasaude.com/assexualidade/</w:t>
        </w:r>
      </w:hyperlink>
    </w:p>
    <w:p w14:paraId="0CBEA8B2" w14:textId="77777777" w:rsidR="003C09FF" w:rsidRDefault="003C09FF" w:rsidP="00B75EA1">
      <w:pPr>
        <w:spacing w:after="0" w:line="360" w:lineRule="auto"/>
        <w:jc w:val="both"/>
      </w:pPr>
    </w:p>
    <w:sectPr w:rsidR="003C0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97811"/>
    <w:multiLevelType w:val="hybridMultilevel"/>
    <w:tmpl w:val="F0EE618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3F"/>
    <w:rsid w:val="003C09FF"/>
    <w:rsid w:val="008C45FA"/>
    <w:rsid w:val="00B6263F"/>
    <w:rsid w:val="00B75EA1"/>
    <w:rsid w:val="00CF4B33"/>
    <w:rsid w:val="00D02F54"/>
    <w:rsid w:val="00F328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A089E"/>
  <w15:chartTrackingRefBased/>
  <w15:docId w15:val="{837609DC-200B-4C6F-8B8D-7946009E5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75EA1"/>
    <w:pPr>
      <w:ind w:left="720"/>
      <w:contextualSpacing/>
    </w:pPr>
  </w:style>
  <w:style w:type="character" w:styleId="Hyperlink">
    <w:name w:val="Hyperlink"/>
    <w:basedOn w:val="Fontepargpadro"/>
    <w:uiPriority w:val="99"/>
    <w:unhideWhenUsed/>
    <w:rsid w:val="00B75EA1"/>
    <w:rPr>
      <w:color w:val="0563C1" w:themeColor="hyperlink"/>
      <w:u w:val="single"/>
    </w:rPr>
  </w:style>
  <w:style w:type="character" w:styleId="MenoPendente">
    <w:name w:val="Unresolved Mention"/>
    <w:basedOn w:val="Fontepargpadro"/>
    <w:uiPriority w:val="99"/>
    <w:semiHidden/>
    <w:unhideWhenUsed/>
    <w:rsid w:val="003C0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13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ogue.globo.com/atualidades/noticia/2020/11/o-que-e-assexualidade-os-mitos-e-verdades-sobre-ser-assexuado.html" TargetMode="External"/><Relationship Id="rId3" Type="http://schemas.openxmlformats.org/officeDocument/2006/relationships/settings" Target="settings.xml"/><Relationship Id="rId7" Type="http://schemas.openxmlformats.org/officeDocument/2006/relationships/hyperlink" Target="https://istoe.com.br/confira-tudo-o-que-voce-precisa-saber-sobre-assexualida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asaude.com/assexualidad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330</Words>
  <Characters>1786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Marilia Fernanda F Andrade</dc:creator>
  <cp:keywords/>
  <dc:description/>
  <cp:lastModifiedBy>Marilia Fernanda F Andrade</cp:lastModifiedBy>
  <cp:revision>3</cp:revision>
  <dcterms:created xsi:type="dcterms:W3CDTF">2022-01-07T21:59:00Z</dcterms:created>
  <dcterms:modified xsi:type="dcterms:W3CDTF">2022-01-07T22:30:00Z</dcterms:modified>
</cp:coreProperties>
</file>