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ETAPA 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1- Criando o models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Antes de qualquer coisa , o processo do models é o mesmo do processo da etapa 3, primeiro va para a parte de models, e crie um objeto que tenha os mesmos atributos que teria o create table, mas deve ser levado em consideração o modulo de choices, que serve justamente para selecionar algo que teria multipla escolha e não digitar , Dentro do file App/models.py coloque esse seguinte codigo 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uuid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#from stdimage.models import StdImageField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timezone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os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ValidationError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MinLengthValidator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MaxLengthValidator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MinValueValidator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MaxValueValidator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options_choices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tipo A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  B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'tibo AB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  O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'RH + 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'RH -  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"alto completo"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tipo_sanguineo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 sanguineo"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options_choices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tipo_rh_corretos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"RH corretos"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"situcao"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'codigo'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'Doador'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get_detalhe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'/teste/Doador/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get_modifica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'/teste/altera_doador/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get_exclui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'/teste/deleta_Doador/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"alto completo"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DecimalField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decimal_places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"situcao"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'codigo_doador'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'codigo_do'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'codigo'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'Doador'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verbose_name_plural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'Doadores'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va para a  pasta principal, e procure por settings.py e insire essa parte do codigo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'django.db.backends.postgresql'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'postgres'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'12345'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'5432'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parte faz justamente a conexão do codigo principal com ele , e isso pode se dizer que está pronto para conectar com o banco, antes de rodar o código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abrir o prompt, ou usar o próprio prompt do views e rodar o seguinte comando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python manage.py makemigrations APP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python manage.py migrate APP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 vai criar o diretorio migrations e migra-los direto para o banco de dados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