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60FCE" w14:textId="363607BA" w:rsidR="000F48C2" w:rsidRDefault="00AB3EB0">
      <w:r>
        <w:t>Tema 3</w:t>
      </w:r>
    </w:p>
    <w:p w14:paraId="31811B7B" w14:textId="170FC1FC" w:rsidR="00AB3EB0" w:rsidRDefault="00AB3EB0">
      <w:r>
        <w:t>Módulo 1</w:t>
      </w:r>
    </w:p>
    <w:p w14:paraId="39AB7087" w14:textId="77777777" w:rsidR="00AB3EB0" w:rsidRDefault="00AB3EB0"/>
    <w:p w14:paraId="0D192168" w14:textId="77777777" w:rsidR="00671B3E" w:rsidRPr="00671B3E" w:rsidRDefault="00671B3E" w:rsidP="00671B3E">
      <w:pPr>
        <w:rPr>
          <w:b/>
          <w:bCs/>
        </w:rPr>
      </w:pPr>
      <w:r w:rsidRPr="00671B3E">
        <w:rPr>
          <w:b/>
          <w:bCs/>
        </w:rPr>
        <w:t>Propriedade intelectual</w:t>
      </w:r>
    </w:p>
    <w:p w14:paraId="1823552C" w14:textId="77777777" w:rsidR="00671B3E" w:rsidRPr="00671B3E" w:rsidRDefault="00671B3E" w:rsidP="001E0733">
      <w:pPr>
        <w:jc w:val="both"/>
      </w:pPr>
      <w:r w:rsidRPr="00671B3E">
        <w:t>Os direitos de propriedade intelectual são aqueles que decorrem da capacidade de produção imaterial das pessoas.</w:t>
      </w:r>
    </w:p>
    <w:p w14:paraId="4878C3A5" w14:textId="77777777" w:rsidR="00AB3EB0" w:rsidRDefault="00AB3EB0"/>
    <w:p w14:paraId="16311114" w14:textId="3062F99D" w:rsidR="00880829" w:rsidRDefault="00880829">
      <w:r w:rsidRPr="00880829">
        <w:t>No Brasil, a matéria da propriedade intelectual é dividida em dois grandes regimes de direito:</w:t>
      </w:r>
    </w:p>
    <w:p w14:paraId="6904363E" w14:textId="77777777" w:rsidR="00880829" w:rsidRPr="00880829" w:rsidRDefault="00880829" w:rsidP="00880829">
      <w:pPr>
        <w:rPr>
          <w:b/>
          <w:bCs/>
        </w:rPr>
      </w:pPr>
      <w:r w:rsidRPr="00880829">
        <w:rPr>
          <w:b/>
          <w:bCs/>
        </w:rPr>
        <w:t>Direito à propriedade industrial</w:t>
      </w:r>
    </w:p>
    <w:p w14:paraId="0EF17F55" w14:textId="77777777" w:rsidR="00880829" w:rsidRPr="00880829" w:rsidRDefault="00880829" w:rsidP="00880829">
      <w:pPr>
        <w:rPr>
          <w:b/>
          <w:bCs/>
        </w:rPr>
      </w:pPr>
      <w:r w:rsidRPr="00880829">
        <w:rPr>
          <w:b/>
          <w:bCs/>
        </w:rPr>
        <w:t>Direitos autorais</w:t>
      </w:r>
    </w:p>
    <w:p w14:paraId="4F00084F" w14:textId="77777777" w:rsidR="00880829" w:rsidRDefault="00880829"/>
    <w:p w14:paraId="0394A0C0" w14:textId="1D953B50" w:rsidR="00374009" w:rsidRPr="00374009" w:rsidRDefault="00374009">
      <w:pPr>
        <w:rPr>
          <w:b/>
          <w:bCs/>
        </w:rPr>
      </w:pPr>
      <w:r w:rsidRPr="00374009">
        <w:rPr>
          <w:b/>
          <w:bCs/>
        </w:rPr>
        <w:t>Propriedade industrial</w:t>
      </w:r>
    </w:p>
    <w:p w14:paraId="289F6557" w14:textId="77777777" w:rsidR="00374009" w:rsidRPr="00374009" w:rsidRDefault="00374009" w:rsidP="004536FE">
      <w:pPr>
        <w:jc w:val="both"/>
      </w:pPr>
      <w:r w:rsidRPr="00374009">
        <w:t>Os direitos de propriedade industrial são aqueles decorrentes da produção imaterial das pessoas, portanto, são direitos de propriedade intelectual. No Brasil, estão previstos na chamada Lei (ou Código) de Propriedade Industrial – Lei nº 9.279/1996 (LPI). Em síntese, os direitos de propriedade industrial podem ser indicados como:</w:t>
      </w:r>
      <w:r w:rsidRPr="00374009">
        <w:br/>
        <w:t> </w:t>
      </w:r>
    </w:p>
    <w:p w14:paraId="05FF8A1C" w14:textId="77777777" w:rsidR="00374009" w:rsidRPr="00374009" w:rsidRDefault="00374009" w:rsidP="00374009">
      <w:pPr>
        <w:numPr>
          <w:ilvl w:val="0"/>
          <w:numId w:val="1"/>
        </w:numPr>
      </w:pPr>
      <w:r w:rsidRPr="00374009">
        <w:t>Invenção</w:t>
      </w:r>
    </w:p>
    <w:p w14:paraId="3761FCEF" w14:textId="77777777" w:rsidR="00374009" w:rsidRPr="00374009" w:rsidRDefault="00374009" w:rsidP="00374009">
      <w:pPr>
        <w:numPr>
          <w:ilvl w:val="0"/>
          <w:numId w:val="1"/>
        </w:numPr>
      </w:pPr>
      <w:r w:rsidRPr="00374009">
        <w:t>Modelo de utilidade</w:t>
      </w:r>
    </w:p>
    <w:p w14:paraId="45312F78" w14:textId="77777777" w:rsidR="00374009" w:rsidRPr="00374009" w:rsidRDefault="00374009" w:rsidP="00374009">
      <w:pPr>
        <w:numPr>
          <w:ilvl w:val="0"/>
          <w:numId w:val="1"/>
        </w:numPr>
      </w:pPr>
      <w:r w:rsidRPr="00374009">
        <w:t>Desenhos industriais</w:t>
      </w:r>
    </w:p>
    <w:p w14:paraId="0AF6F5D9" w14:textId="77777777" w:rsidR="00374009" w:rsidRPr="00374009" w:rsidRDefault="00374009" w:rsidP="00374009">
      <w:pPr>
        <w:numPr>
          <w:ilvl w:val="0"/>
          <w:numId w:val="1"/>
        </w:numPr>
      </w:pPr>
      <w:r w:rsidRPr="00374009">
        <w:t>Marca de produto ou serviço</w:t>
      </w:r>
    </w:p>
    <w:p w14:paraId="3F4244D9" w14:textId="77777777" w:rsidR="00374009" w:rsidRPr="00374009" w:rsidRDefault="00374009" w:rsidP="00374009">
      <w:pPr>
        <w:numPr>
          <w:ilvl w:val="0"/>
          <w:numId w:val="1"/>
        </w:numPr>
      </w:pPr>
      <w:r w:rsidRPr="00374009">
        <w:t>Marca de certificação</w:t>
      </w:r>
    </w:p>
    <w:p w14:paraId="6C580974" w14:textId="77777777" w:rsidR="00374009" w:rsidRDefault="00374009" w:rsidP="00374009">
      <w:pPr>
        <w:numPr>
          <w:ilvl w:val="0"/>
          <w:numId w:val="1"/>
        </w:numPr>
      </w:pPr>
      <w:r w:rsidRPr="00374009">
        <w:t>Marca coletiva</w:t>
      </w:r>
    </w:p>
    <w:p w14:paraId="5AC94B20" w14:textId="77777777" w:rsidR="0094773F" w:rsidRDefault="0094773F" w:rsidP="0094773F"/>
    <w:p w14:paraId="6C9AEAEC" w14:textId="77777777" w:rsidR="0094773F" w:rsidRDefault="0094773F" w:rsidP="0094773F"/>
    <w:p w14:paraId="5EFDC518" w14:textId="77777777" w:rsidR="0094773F" w:rsidRDefault="0094773F" w:rsidP="0094773F"/>
    <w:p w14:paraId="4F758B8E" w14:textId="77777777" w:rsidR="0094773F" w:rsidRDefault="0094773F" w:rsidP="0094773F"/>
    <w:p w14:paraId="689158EA" w14:textId="77777777" w:rsidR="0094773F" w:rsidRPr="00374009" w:rsidRDefault="0094773F" w:rsidP="0094773F"/>
    <w:p w14:paraId="583AC029" w14:textId="60A6B2CA" w:rsidR="00880829" w:rsidRPr="002852C3" w:rsidRDefault="002852C3">
      <w:pPr>
        <w:rPr>
          <w:b/>
          <w:bCs/>
        </w:rPr>
      </w:pPr>
      <w:r w:rsidRPr="002852C3">
        <w:rPr>
          <w:b/>
          <w:bCs/>
        </w:rPr>
        <w:lastRenderedPageBreak/>
        <w:t>Direitos autorais</w:t>
      </w:r>
    </w:p>
    <w:p w14:paraId="085E4989" w14:textId="7F60A596" w:rsidR="00374009" w:rsidRDefault="002852C3" w:rsidP="004536FE">
      <w:pPr>
        <w:jc w:val="both"/>
      </w:pPr>
      <w:r w:rsidRPr="002852C3">
        <w:t xml:space="preserve">O regime de proteção dos direitos autorais, no Brasil, é aquele decorrente da </w:t>
      </w:r>
      <w:r w:rsidRPr="002852C3">
        <w:rPr>
          <w:b/>
          <w:bCs/>
        </w:rPr>
        <w:t>Lei nº 9.610/1998 (Lei de Direitos Autorais – LDA)</w:t>
      </w:r>
      <w:r w:rsidRPr="002852C3">
        <w:t>. O grande ponto quanto às tecnologias da informação é entender as principais determinações de tal regime para que se possa, concretamente, avaliar as situações em que elas podem ou não ter sido infringidas.</w:t>
      </w:r>
    </w:p>
    <w:p w14:paraId="1E06AFA7" w14:textId="77777777" w:rsidR="0094773F" w:rsidRDefault="0094773F"/>
    <w:p w14:paraId="7177E2A0" w14:textId="77777777" w:rsidR="0094773F" w:rsidRPr="0094773F" w:rsidRDefault="0094773F" w:rsidP="0094773F">
      <w:r w:rsidRPr="0094773F">
        <w:t>Segundo o art. 24 da mesma lei, o autor da obra tem, assim, os seguintes direitos morais:</w:t>
      </w:r>
    </w:p>
    <w:p w14:paraId="1F3E15AE" w14:textId="77777777" w:rsidR="0094773F" w:rsidRPr="0094773F" w:rsidRDefault="0094773F" w:rsidP="0094773F">
      <w:r w:rsidRPr="0094773F">
        <w:t> </w:t>
      </w:r>
    </w:p>
    <w:p w14:paraId="2BD269F0" w14:textId="77777777" w:rsidR="0094773F" w:rsidRPr="0094773F" w:rsidRDefault="0094773F" w:rsidP="0094773F">
      <w:r w:rsidRPr="0094773F">
        <w:t>I - o de reivindicar, a qualquer tempo, a autoria da obra;</w:t>
      </w:r>
    </w:p>
    <w:p w14:paraId="4236D8BB" w14:textId="77777777" w:rsidR="0094773F" w:rsidRPr="0094773F" w:rsidRDefault="0094773F" w:rsidP="0094773F">
      <w:r w:rsidRPr="0094773F">
        <w:t>II - o de ter seu nome, pseudônimo ou sinal convencional indicado ou anunciado, como sendo o do autor, na utilização de sua obra;</w:t>
      </w:r>
    </w:p>
    <w:p w14:paraId="4D254EC8" w14:textId="77777777" w:rsidR="0094773F" w:rsidRPr="0094773F" w:rsidRDefault="0094773F" w:rsidP="0094773F">
      <w:r w:rsidRPr="0094773F">
        <w:t>III - o de conservar a obra inédita;</w:t>
      </w:r>
    </w:p>
    <w:p w14:paraId="2B4C281F" w14:textId="77777777" w:rsidR="0094773F" w:rsidRPr="0094773F" w:rsidRDefault="0094773F" w:rsidP="0094773F">
      <w:r w:rsidRPr="0094773F">
        <w:t>IV - o de assegurar a integridade da obra, opondo-se a quaisquer modificações ou à prática de atos que, de qualquer forma, possam prejudicá-la ou atingi-lo, como autor, em sua reputação ou honra;</w:t>
      </w:r>
    </w:p>
    <w:p w14:paraId="23AC0275" w14:textId="77777777" w:rsidR="0094773F" w:rsidRPr="0094773F" w:rsidRDefault="0094773F" w:rsidP="0094773F">
      <w:r w:rsidRPr="0094773F">
        <w:t>V - o de modificar a obra, antes ou depois de utilizada;</w:t>
      </w:r>
    </w:p>
    <w:p w14:paraId="18E70A23" w14:textId="080F686C" w:rsidR="0094773F" w:rsidRPr="0094773F" w:rsidRDefault="0094773F" w:rsidP="0094773F">
      <w:r w:rsidRPr="0094773F">
        <w:t>VI - o de retirar de circulação a obra ou de suspender qualquer forma de utilização já autorizada, quando a circulação ou utilização implicarem afronta à sua reputação e imagem;</w:t>
      </w:r>
    </w:p>
    <w:p w14:paraId="727CAD10" w14:textId="77777777" w:rsidR="0094773F" w:rsidRDefault="0094773F" w:rsidP="0094773F">
      <w:r w:rsidRPr="0094773F">
        <w:t>VII - o de ter acesso a exemplar único e raro da obra, quando se encontre legitimamente em poder de outrem, para o fim de, por meio de processo fotográfico ou assemelhado, ou audiovisual, preservar sua memória, de forma que cause o menor inconveniente possível a seu detentor, que, em todo caso, será indenizado de qualquer dano ou prejuízo que lhe seja causado.</w:t>
      </w:r>
    </w:p>
    <w:p w14:paraId="41540C2C" w14:textId="77777777" w:rsidR="00F477E3" w:rsidRDefault="00F477E3" w:rsidP="0094773F"/>
    <w:p w14:paraId="2177024C" w14:textId="77777777" w:rsidR="00F477E3" w:rsidRDefault="00F477E3" w:rsidP="0094773F"/>
    <w:p w14:paraId="298C2EFD" w14:textId="77777777" w:rsidR="00F477E3" w:rsidRDefault="00F477E3" w:rsidP="0094773F"/>
    <w:p w14:paraId="74928C6B" w14:textId="77777777" w:rsidR="00F477E3" w:rsidRDefault="00F477E3" w:rsidP="0094773F"/>
    <w:p w14:paraId="704CB35A" w14:textId="77777777" w:rsidR="00F477E3" w:rsidRDefault="00F477E3" w:rsidP="0094773F"/>
    <w:p w14:paraId="381DA857" w14:textId="77777777" w:rsidR="00F477E3" w:rsidRDefault="00F477E3" w:rsidP="0094773F"/>
    <w:p w14:paraId="5920C386" w14:textId="77777777" w:rsidR="00F477E3" w:rsidRPr="00F477E3" w:rsidRDefault="00F477E3" w:rsidP="00F477E3">
      <w:r w:rsidRPr="00F477E3">
        <w:lastRenderedPageBreak/>
        <w:t>Art. 7º. São obras intelectuais protegidas as criações do espírito, expressas por qualquer meio ou fixadas em qualquer suporte, tangível ou intangível, conhecido ou que se invente no futuro, tais como:</w:t>
      </w:r>
    </w:p>
    <w:p w14:paraId="58F9DC39" w14:textId="77777777" w:rsidR="00F477E3" w:rsidRPr="00F477E3" w:rsidRDefault="00F477E3" w:rsidP="00F477E3">
      <w:r w:rsidRPr="00F477E3">
        <w:t> </w:t>
      </w:r>
    </w:p>
    <w:p w14:paraId="048249CE" w14:textId="77777777" w:rsidR="00F477E3" w:rsidRPr="00F477E3" w:rsidRDefault="00F477E3" w:rsidP="00F477E3">
      <w:r w:rsidRPr="00F477E3">
        <w:t>I - os textos de obras literárias, artísticas ou científicas;</w:t>
      </w:r>
    </w:p>
    <w:p w14:paraId="1556282C" w14:textId="77777777" w:rsidR="00F477E3" w:rsidRPr="00F477E3" w:rsidRDefault="00F477E3" w:rsidP="00F477E3">
      <w:r w:rsidRPr="00F477E3">
        <w:t>II - as conferências, alocuções, sermões e outras obras da mesma natureza;</w:t>
      </w:r>
    </w:p>
    <w:p w14:paraId="254FECA3" w14:textId="77777777" w:rsidR="00F477E3" w:rsidRPr="00F477E3" w:rsidRDefault="00F477E3" w:rsidP="00F477E3">
      <w:r w:rsidRPr="00F477E3">
        <w:t>III - as obras dramáticas e dramático-musicais;</w:t>
      </w:r>
    </w:p>
    <w:p w14:paraId="0635FC17" w14:textId="77777777" w:rsidR="00F477E3" w:rsidRPr="00F477E3" w:rsidRDefault="00F477E3" w:rsidP="00F477E3">
      <w:r w:rsidRPr="00F477E3">
        <w:t>IV - as obras coreográficas e pantomímicas, cuja execução cênica se fixe por escrito ou por outra qualquer forma;</w:t>
      </w:r>
    </w:p>
    <w:p w14:paraId="6014ADC9" w14:textId="77777777" w:rsidR="00F477E3" w:rsidRPr="00F477E3" w:rsidRDefault="00F477E3" w:rsidP="00F477E3">
      <w:r w:rsidRPr="00F477E3">
        <w:t>V - as composições musicais, tenham ou não letra;</w:t>
      </w:r>
    </w:p>
    <w:p w14:paraId="145BD10A" w14:textId="77777777" w:rsidR="00F477E3" w:rsidRPr="00F477E3" w:rsidRDefault="00F477E3" w:rsidP="00F477E3">
      <w:r w:rsidRPr="00F477E3">
        <w:t>VI - as obras audiovisuais, sonorizadas ou não, inclusive as cinematográficas;</w:t>
      </w:r>
    </w:p>
    <w:p w14:paraId="216F1805" w14:textId="77777777" w:rsidR="00F477E3" w:rsidRPr="00F477E3" w:rsidRDefault="00F477E3" w:rsidP="00F477E3">
      <w:r w:rsidRPr="00F477E3">
        <w:t>VII - as obras fotográficas e as produzidas por qualquer processo análogo ao da fotografia;</w:t>
      </w:r>
    </w:p>
    <w:p w14:paraId="3DF931D0" w14:textId="77777777" w:rsidR="00F477E3" w:rsidRPr="00F477E3" w:rsidRDefault="00F477E3" w:rsidP="00F477E3">
      <w:r w:rsidRPr="00F477E3">
        <w:t>VIII - as obras de desenho, pintura, gravura, escultura, litografia e arte cinética;</w:t>
      </w:r>
    </w:p>
    <w:p w14:paraId="1BF8C2AB" w14:textId="77777777" w:rsidR="00F477E3" w:rsidRPr="00F477E3" w:rsidRDefault="00F477E3" w:rsidP="00F477E3">
      <w:r w:rsidRPr="00F477E3">
        <w:t>IX - as ilustrações, cartas geográficas e outras obras da mesma natureza;</w:t>
      </w:r>
    </w:p>
    <w:p w14:paraId="3150E640" w14:textId="77777777" w:rsidR="00F477E3" w:rsidRPr="00F477E3" w:rsidRDefault="00F477E3" w:rsidP="00F477E3">
      <w:r w:rsidRPr="00F477E3">
        <w:t>X - os projetos, esboços e as obras plásticas concernentes à geografia, engenharia, topografia, arquitetura, paisagismo, cenografia e ciência;</w:t>
      </w:r>
    </w:p>
    <w:p w14:paraId="079DEDB6" w14:textId="77777777" w:rsidR="00F477E3" w:rsidRPr="00F477E3" w:rsidRDefault="00F477E3" w:rsidP="00F477E3">
      <w:r w:rsidRPr="00F477E3">
        <w:t>XI - as adaptações, traduções e outras transformações de obras originais, apresentadas como criação intelectual nova;</w:t>
      </w:r>
    </w:p>
    <w:p w14:paraId="50B50508" w14:textId="77777777" w:rsidR="00F477E3" w:rsidRPr="00F477E3" w:rsidRDefault="00F477E3" w:rsidP="00F477E3">
      <w:r w:rsidRPr="00F477E3">
        <w:t>XII - os programas de computador;</w:t>
      </w:r>
    </w:p>
    <w:p w14:paraId="4B8EDA4C" w14:textId="77777777" w:rsidR="00F477E3" w:rsidRPr="00F477E3" w:rsidRDefault="00F477E3" w:rsidP="00F477E3">
      <w:r w:rsidRPr="00F477E3">
        <w:t>XIII - as coletâneas ou compilações, antologias, enciclopédias, os dicionários, bases de dados e outras obras, que, por sua seleção, organização ou disposição de seu conteúdo, constituam uma criação intelectual.</w:t>
      </w:r>
    </w:p>
    <w:p w14:paraId="14EA8439" w14:textId="77777777" w:rsidR="00F477E3" w:rsidRDefault="00F477E3" w:rsidP="0094773F"/>
    <w:p w14:paraId="3AFBF8A8" w14:textId="77777777" w:rsidR="00275395" w:rsidRDefault="00275395" w:rsidP="0094773F"/>
    <w:p w14:paraId="77FBC345" w14:textId="77777777" w:rsidR="00275395" w:rsidRDefault="00275395" w:rsidP="0094773F"/>
    <w:p w14:paraId="7A7ADAAC" w14:textId="77777777" w:rsidR="00275395" w:rsidRDefault="00275395" w:rsidP="0094773F"/>
    <w:p w14:paraId="3B7E7B7A" w14:textId="77777777" w:rsidR="00275395" w:rsidRDefault="00275395" w:rsidP="0094773F"/>
    <w:p w14:paraId="24F4F4B1" w14:textId="77777777" w:rsidR="0094773F" w:rsidRDefault="0094773F"/>
    <w:p w14:paraId="0D753072" w14:textId="77777777" w:rsidR="00275395" w:rsidRDefault="00275395"/>
    <w:p w14:paraId="48FA93C8" w14:textId="77777777" w:rsidR="00275395" w:rsidRDefault="00275395"/>
    <w:p w14:paraId="0493D51B" w14:textId="77777777" w:rsidR="00275395" w:rsidRPr="00275395" w:rsidRDefault="00275395" w:rsidP="00275395">
      <w:pPr>
        <w:rPr>
          <w:b/>
          <w:bCs/>
        </w:rPr>
      </w:pPr>
      <w:r w:rsidRPr="00275395">
        <w:rPr>
          <w:b/>
          <w:bCs/>
        </w:rPr>
        <w:lastRenderedPageBreak/>
        <w:t>Software</w:t>
      </w:r>
    </w:p>
    <w:p w14:paraId="4C07BB5A" w14:textId="33FBDE2B" w:rsidR="00275395" w:rsidRDefault="00275395" w:rsidP="004536FE">
      <w:pPr>
        <w:jc w:val="both"/>
      </w:pPr>
      <w:r w:rsidRPr="00275395">
        <w:t xml:space="preserve">O regime de proteção dos softwares ou programas de computador segue o regime dos direitos autorais, nos termos da LDA, observado o que determinar especificamente a </w:t>
      </w:r>
      <w:r w:rsidRPr="00275395">
        <w:rPr>
          <w:b/>
          <w:bCs/>
        </w:rPr>
        <w:t>Lei nº 9.609/1998</w:t>
      </w:r>
      <w:r w:rsidRPr="00275395">
        <w:t xml:space="preserve">, chamada de </w:t>
      </w:r>
      <w:r w:rsidRPr="00275395">
        <w:rPr>
          <w:b/>
          <w:bCs/>
        </w:rPr>
        <w:t>Lei de Software (LS)</w:t>
      </w:r>
      <w:r w:rsidRPr="00275395">
        <w:t>. Não se aplicam, por exemplo, as disposições relativas aos danos morais, mas o autor do software pode, a qualquer tempo, “reivindicar a paternidade do programa de computador e o direito do autor de opor-se a alterações não autorizadas, quando estas impliquem deformação, mutilação ou outra modificação do programa de computador, que prejudiquem a sua honra ou a sua reputação” (art. 2º, LS).</w:t>
      </w:r>
    </w:p>
    <w:p w14:paraId="69D19657" w14:textId="77777777" w:rsidR="00275395" w:rsidRDefault="00275395" w:rsidP="004536FE">
      <w:pPr>
        <w:jc w:val="both"/>
      </w:pPr>
    </w:p>
    <w:p w14:paraId="09AEBF9F" w14:textId="7489430A" w:rsidR="00275395" w:rsidRDefault="00275395" w:rsidP="004536FE">
      <w:pPr>
        <w:jc w:val="both"/>
      </w:pPr>
      <w:r w:rsidRPr="00275395">
        <w:t>Detalhando o conceito, protege-se o código-fonte, o conjunto de programação com funcionalidade única. A proteção independe de registro e se dá por 50 anos a contar de sua publicação ou criação (art. 2º, §§ 2º e 3º, LS). Opcionalmente e para conferir maior segurança jurídica, o autor do software pode registrá-lo no INPI (art. 3º, LS).</w:t>
      </w:r>
    </w:p>
    <w:p w14:paraId="6C73A27C" w14:textId="4A932818" w:rsidR="00275395" w:rsidRDefault="00533485">
      <w:r w:rsidRPr="00533485">
        <w:rPr>
          <w:noProof/>
        </w:rPr>
        <w:drawing>
          <wp:inline distT="0" distB="0" distL="0" distR="0" wp14:anchorId="0A75FC49" wp14:editId="3C14F3C3">
            <wp:extent cx="5400040" cy="1814830"/>
            <wp:effectExtent l="0" t="0" r="0" b="0"/>
            <wp:docPr id="155232148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21480" name="Imagem 1" descr="Texto&#10;&#10;O conteúdo gerado por IA pode estar incorreto."/>
                    <pic:cNvPicPr/>
                  </pic:nvPicPr>
                  <pic:blipFill>
                    <a:blip r:embed="rId5"/>
                    <a:stretch>
                      <a:fillRect/>
                    </a:stretch>
                  </pic:blipFill>
                  <pic:spPr>
                    <a:xfrm>
                      <a:off x="0" y="0"/>
                      <a:ext cx="5400040" cy="1814830"/>
                    </a:xfrm>
                    <a:prstGeom prst="rect">
                      <a:avLst/>
                    </a:prstGeom>
                  </pic:spPr>
                </pic:pic>
              </a:graphicData>
            </a:graphic>
          </wp:inline>
        </w:drawing>
      </w:r>
    </w:p>
    <w:p w14:paraId="059F43A1" w14:textId="77777777" w:rsidR="00275395" w:rsidRDefault="00275395"/>
    <w:p w14:paraId="406CD719" w14:textId="77777777" w:rsidR="001743DB" w:rsidRDefault="001743DB"/>
    <w:p w14:paraId="3E5F08C5" w14:textId="77777777" w:rsidR="001743DB" w:rsidRDefault="001743DB"/>
    <w:p w14:paraId="5E84A26A" w14:textId="77777777" w:rsidR="001743DB" w:rsidRDefault="001743DB"/>
    <w:p w14:paraId="3C06B9C6" w14:textId="77777777" w:rsidR="001743DB" w:rsidRDefault="001743DB"/>
    <w:p w14:paraId="69A6D8AF" w14:textId="77777777" w:rsidR="001743DB" w:rsidRDefault="001743DB"/>
    <w:p w14:paraId="0FF6E368" w14:textId="77777777" w:rsidR="001743DB" w:rsidRDefault="001743DB"/>
    <w:p w14:paraId="51F5FD68" w14:textId="77777777" w:rsidR="001743DB" w:rsidRDefault="001743DB"/>
    <w:p w14:paraId="685DC0B9" w14:textId="77777777" w:rsidR="001743DB" w:rsidRDefault="001743DB"/>
    <w:p w14:paraId="67C8BBB8" w14:textId="77777777" w:rsidR="001743DB" w:rsidRDefault="001743DB"/>
    <w:p w14:paraId="2E03892D" w14:textId="0F5F1FA2" w:rsidR="001743DB" w:rsidRDefault="00E25900">
      <w:r w:rsidRPr="00E25900">
        <w:rPr>
          <w:noProof/>
        </w:rPr>
        <w:lastRenderedPageBreak/>
        <w:drawing>
          <wp:inline distT="0" distB="0" distL="0" distR="0" wp14:anchorId="4F4D3E87" wp14:editId="2A2527CB">
            <wp:extent cx="5400040" cy="3232785"/>
            <wp:effectExtent l="0" t="0" r="0" b="5715"/>
            <wp:docPr id="71090866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8669" name="Imagem 1" descr="Interface gráfica do usuário, Texto, Aplicativo, Email&#10;&#10;O conteúdo gerado por IA pode estar incorreto."/>
                    <pic:cNvPicPr/>
                  </pic:nvPicPr>
                  <pic:blipFill>
                    <a:blip r:embed="rId6"/>
                    <a:stretch>
                      <a:fillRect/>
                    </a:stretch>
                  </pic:blipFill>
                  <pic:spPr>
                    <a:xfrm>
                      <a:off x="0" y="0"/>
                      <a:ext cx="5400040" cy="3232785"/>
                    </a:xfrm>
                    <a:prstGeom prst="rect">
                      <a:avLst/>
                    </a:prstGeom>
                  </pic:spPr>
                </pic:pic>
              </a:graphicData>
            </a:graphic>
          </wp:inline>
        </w:drawing>
      </w:r>
    </w:p>
    <w:p w14:paraId="6636F7D2" w14:textId="00E608E2" w:rsidR="00473BDE" w:rsidRDefault="00473BDE">
      <w:r w:rsidRPr="00473BDE">
        <w:t>A marca prevalecerá sobre o domínio de internet, em caso de eventual conflito, se ficar demonstrada que atende aos pressupostos legais de sua proteção, seja por conta do alto renome ou por conta do registro prévio.</w:t>
      </w:r>
    </w:p>
    <w:p w14:paraId="00ABE33A" w14:textId="75EEF199" w:rsidR="00E25900" w:rsidRDefault="00473BDE">
      <w:r w:rsidRPr="00473BDE">
        <w:rPr>
          <w:noProof/>
        </w:rPr>
        <w:drawing>
          <wp:inline distT="0" distB="0" distL="0" distR="0" wp14:anchorId="6AB77024" wp14:editId="131B4CB0">
            <wp:extent cx="5400040" cy="4039235"/>
            <wp:effectExtent l="0" t="0" r="0" b="0"/>
            <wp:docPr id="390025467"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5467" name="Imagem 1" descr="Interface gráfica do usuário, Texto, Aplicativo, Email&#10;&#10;O conteúdo gerado por IA pode estar incorreto."/>
                    <pic:cNvPicPr/>
                  </pic:nvPicPr>
                  <pic:blipFill>
                    <a:blip r:embed="rId7"/>
                    <a:stretch>
                      <a:fillRect/>
                    </a:stretch>
                  </pic:blipFill>
                  <pic:spPr>
                    <a:xfrm>
                      <a:off x="0" y="0"/>
                      <a:ext cx="5400040" cy="4039235"/>
                    </a:xfrm>
                    <a:prstGeom prst="rect">
                      <a:avLst/>
                    </a:prstGeom>
                  </pic:spPr>
                </pic:pic>
              </a:graphicData>
            </a:graphic>
          </wp:inline>
        </w:drawing>
      </w:r>
    </w:p>
    <w:p w14:paraId="5A9E3AFA" w14:textId="7F3DC63E" w:rsidR="004E5D60" w:rsidRDefault="00473BDE">
      <w:r w:rsidRPr="00473BDE">
        <w:t>Disposição expressa do art. 4º da Lei de Software. O registro, embora recomendável, é meramente opcional.</w:t>
      </w:r>
    </w:p>
    <w:p w14:paraId="34ECD5F1" w14:textId="286E9111" w:rsidR="004E5D60" w:rsidRDefault="00791153">
      <w:r>
        <w:lastRenderedPageBreak/>
        <w:t>Módulo 2</w:t>
      </w:r>
    </w:p>
    <w:p w14:paraId="47D6C4C2" w14:textId="77777777" w:rsidR="00314AAE" w:rsidRDefault="00314AAE"/>
    <w:p w14:paraId="75544C14" w14:textId="77777777" w:rsidR="00314AAE" w:rsidRPr="00314AAE" w:rsidRDefault="00314AAE" w:rsidP="00314AAE">
      <w:pPr>
        <w:rPr>
          <w:b/>
          <w:bCs/>
        </w:rPr>
      </w:pPr>
      <w:r w:rsidRPr="00314AAE">
        <w:rPr>
          <w:b/>
          <w:bCs/>
        </w:rPr>
        <w:t>Contratos digitais</w:t>
      </w:r>
    </w:p>
    <w:p w14:paraId="64989621" w14:textId="3DB39199" w:rsidR="00314AAE" w:rsidRDefault="00314AAE" w:rsidP="004536FE">
      <w:pPr>
        <w:jc w:val="both"/>
      </w:pPr>
      <w:r w:rsidRPr="00314AAE">
        <w:t xml:space="preserve">Existem distinções entre documentos </w:t>
      </w:r>
      <w:r w:rsidRPr="00314AAE">
        <w:rPr>
          <w:b/>
          <w:bCs/>
        </w:rPr>
        <w:t>eletrônicos</w:t>
      </w:r>
      <w:r w:rsidRPr="00314AAE">
        <w:t xml:space="preserve">, </w:t>
      </w:r>
      <w:r w:rsidRPr="00314AAE">
        <w:rPr>
          <w:b/>
          <w:bCs/>
        </w:rPr>
        <w:t>digitais</w:t>
      </w:r>
      <w:r w:rsidRPr="00314AAE">
        <w:t xml:space="preserve"> e </w:t>
      </w:r>
      <w:r w:rsidRPr="00314AAE">
        <w:rPr>
          <w:b/>
          <w:bCs/>
        </w:rPr>
        <w:t>digitalizados</w:t>
      </w:r>
      <w:r w:rsidRPr="00314AAE">
        <w:t>. As únicas que fazem real diferença prática, a nosso ver, são aquelas que se referem aos documentos eletrônicos e aos documentos digitalizados. Veja mais sobre isso a seguir.</w:t>
      </w:r>
    </w:p>
    <w:p w14:paraId="37ECA03F" w14:textId="77777777" w:rsidR="004536FE" w:rsidRDefault="004536FE"/>
    <w:p w14:paraId="18553408" w14:textId="77777777" w:rsidR="004536FE" w:rsidRPr="004536FE" w:rsidRDefault="004536FE" w:rsidP="004536FE">
      <w:pPr>
        <w:rPr>
          <w:b/>
          <w:bCs/>
        </w:rPr>
      </w:pPr>
      <w:r w:rsidRPr="004536FE">
        <w:rPr>
          <w:b/>
          <w:bCs/>
        </w:rPr>
        <w:t>Documento eletrônico</w:t>
      </w:r>
    </w:p>
    <w:p w14:paraId="3CED8A52" w14:textId="0319927C" w:rsidR="004536FE" w:rsidRDefault="004536FE" w:rsidP="004536FE">
      <w:pPr>
        <w:jc w:val="both"/>
      </w:pPr>
      <w:r w:rsidRPr="004536FE">
        <w:t xml:space="preserve">É aquele produzido, autenticado, armazenado e transmitido em suporte eletrônico na sua forma original. É, por exemplo, qualquer documento nos formatos e nas extensões </w:t>
      </w:r>
      <w:r w:rsidRPr="004536FE">
        <w:rPr>
          <w:b/>
          <w:bCs/>
        </w:rPr>
        <w:t>.pdf</w:t>
      </w:r>
      <w:r w:rsidRPr="004536FE">
        <w:t xml:space="preserve"> ou </w:t>
      </w:r>
      <w:r w:rsidRPr="004536FE">
        <w:rPr>
          <w:b/>
          <w:bCs/>
        </w:rPr>
        <w:t>.doc</w:t>
      </w:r>
      <w:r w:rsidRPr="004536FE">
        <w:t>, assinados eletronicamente ou não. A assinatura, como se verá, confere presunção de autenticidade e integridade, mas sua ausência não desnatura, por assim dizer, o documento como eletrônico.</w:t>
      </w:r>
      <w:r w:rsidR="002F461D">
        <w:t xml:space="preserve"> Ex: email, mensagens, qrcode, contratos eletrônicos.</w:t>
      </w:r>
    </w:p>
    <w:p w14:paraId="59627E43" w14:textId="77777777" w:rsidR="002F461D" w:rsidRDefault="002F461D" w:rsidP="004536FE">
      <w:pPr>
        <w:jc w:val="both"/>
      </w:pPr>
    </w:p>
    <w:p w14:paraId="0DB6690B" w14:textId="77777777" w:rsidR="002F461D" w:rsidRPr="002F461D" w:rsidRDefault="002F461D" w:rsidP="002F461D">
      <w:pPr>
        <w:jc w:val="both"/>
        <w:rPr>
          <w:b/>
          <w:bCs/>
        </w:rPr>
      </w:pPr>
      <w:r w:rsidRPr="002F461D">
        <w:rPr>
          <w:b/>
          <w:bCs/>
        </w:rPr>
        <w:t>Documento digitalizado</w:t>
      </w:r>
    </w:p>
    <w:p w14:paraId="4C15160A" w14:textId="77777777" w:rsidR="00244F28" w:rsidRDefault="002F461D" w:rsidP="004536FE">
      <w:pPr>
        <w:jc w:val="both"/>
      </w:pPr>
      <w:r w:rsidRPr="002F461D">
        <w:t>É aquele orginalmente produzido em meio físico e depois transportado, por meio da digitalização (fotografia, utilização de aplicativos, digitalização via scanner etc.), para suporte eletrônico.</w:t>
      </w:r>
      <w:r w:rsidR="00244F28">
        <w:t xml:space="preserve"> </w:t>
      </w:r>
    </w:p>
    <w:p w14:paraId="3FD6B58A" w14:textId="43EB89B5" w:rsidR="002F461D" w:rsidRDefault="00244F28" w:rsidP="004536FE">
      <w:pPr>
        <w:jc w:val="both"/>
      </w:pPr>
      <w:r w:rsidRPr="00244F28">
        <w:t>São exemplos de documento digitalizado:</w:t>
      </w:r>
      <w:r>
        <w:t xml:space="preserve"> </w:t>
      </w:r>
      <w:r w:rsidRPr="00244F28">
        <w:t>Instrumento de mandato</w:t>
      </w:r>
      <w:r w:rsidR="00931114">
        <w:t xml:space="preserve">, </w:t>
      </w:r>
      <w:r w:rsidR="00931114" w:rsidRPr="00931114">
        <w:t>Contrato</w:t>
      </w:r>
      <w:r w:rsidR="00931114">
        <w:t xml:space="preserve">, </w:t>
      </w:r>
      <w:r w:rsidR="00931114" w:rsidRPr="00931114">
        <w:t>Documento de identidade</w:t>
      </w:r>
      <w:r w:rsidR="00931114">
        <w:t xml:space="preserve">, </w:t>
      </w:r>
      <w:r w:rsidR="00931114" w:rsidRPr="00931114">
        <w:t>Documentos de investigação</w:t>
      </w:r>
      <w:r w:rsidR="00F60754">
        <w:t>.</w:t>
      </w:r>
    </w:p>
    <w:p w14:paraId="56622283" w14:textId="77777777" w:rsidR="00F60754" w:rsidRDefault="00F60754" w:rsidP="004536FE">
      <w:pPr>
        <w:jc w:val="both"/>
      </w:pPr>
    </w:p>
    <w:p w14:paraId="050E2C39" w14:textId="6FC4FC42" w:rsidR="00F60754" w:rsidRPr="00F60754" w:rsidRDefault="00AC5944" w:rsidP="00F60754">
      <w:pPr>
        <w:jc w:val="both"/>
        <w:rPr>
          <w:b/>
          <w:bCs/>
        </w:rPr>
      </w:pPr>
      <w:r>
        <w:rPr>
          <w:b/>
          <w:bCs/>
        </w:rPr>
        <w:t>H</w:t>
      </w:r>
      <w:r w:rsidR="00F60754" w:rsidRPr="00F60754">
        <w:rPr>
          <w:b/>
          <w:bCs/>
        </w:rPr>
        <w:t>á uma classificação que diferencia documento eletrônico e documento digital, mas é de pouca utilidade.</w:t>
      </w:r>
    </w:p>
    <w:p w14:paraId="0BC33A30" w14:textId="77777777" w:rsidR="00F60754" w:rsidRPr="00F60754" w:rsidRDefault="00F60754" w:rsidP="00F60754">
      <w:pPr>
        <w:jc w:val="both"/>
        <w:rPr>
          <w:b/>
          <w:bCs/>
        </w:rPr>
      </w:pPr>
      <w:r w:rsidRPr="00F60754">
        <w:rPr>
          <w:b/>
          <w:bCs/>
        </w:rPr>
        <w:t>Todo documento digital seria aquele formatado a partir de dígitos binários (padrões 0 e 1).</w:t>
      </w:r>
    </w:p>
    <w:p w14:paraId="6C4CEEE4" w14:textId="77777777" w:rsidR="00F60754" w:rsidRDefault="00F60754" w:rsidP="004536FE">
      <w:pPr>
        <w:jc w:val="both"/>
      </w:pPr>
    </w:p>
    <w:p w14:paraId="6FC2F82D" w14:textId="77777777" w:rsidR="00F00A9C" w:rsidRDefault="00F00A9C" w:rsidP="004536FE">
      <w:pPr>
        <w:jc w:val="both"/>
      </w:pPr>
    </w:p>
    <w:p w14:paraId="15E5D10C" w14:textId="77777777" w:rsidR="00F00A9C" w:rsidRDefault="00F00A9C" w:rsidP="004536FE">
      <w:pPr>
        <w:jc w:val="both"/>
      </w:pPr>
    </w:p>
    <w:p w14:paraId="60F24BF5" w14:textId="77777777" w:rsidR="00F00A9C" w:rsidRDefault="00F00A9C" w:rsidP="004536FE">
      <w:pPr>
        <w:jc w:val="both"/>
      </w:pPr>
    </w:p>
    <w:p w14:paraId="4E83281C" w14:textId="77777777" w:rsidR="00F00A9C" w:rsidRDefault="00F00A9C" w:rsidP="004536FE">
      <w:pPr>
        <w:jc w:val="both"/>
      </w:pPr>
    </w:p>
    <w:p w14:paraId="1B55DF6F" w14:textId="77777777" w:rsidR="00F00A9C" w:rsidRPr="00F00A9C" w:rsidRDefault="00F00A9C" w:rsidP="00F00A9C">
      <w:pPr>
        <w:jc w:val="both"/>
        <w:rPr>
          <w:b/>
          <w:bCs/>
        </w:rPr>
      </w:pPr>
      <w:r w:rsidRPr="00F00A9C">
        <w:rPr>
          <w:b/>
          <w:bCs/>
        </w:rPr>
        <w:lastRenderedPageBreak/>
        <w:t>Assinaturas digitais</w:t>
      </w:r>
    </w:p>
    <w:p w14:paraId="125C1286" w14:textId="77777777" w:rsidR="00F00A9C" w:rsidRPr="00F00A9C" w:rsidRDefault="00F00A9C" w:rsidP="00F00A9C">
      <w:pPr>
        <w:jc w:val="both"/>
      </w:pPr>
      <w:r w:rsidRPr="00F00A9C">
        <w:t xml:space="preserve">Nos documentos e contratos digitalizados, a </w:t>
      </w:r>
      <w:r w:rsidRPr="00F00A9C">
        <w:rPr>
          <w:b/>
          <w:bCs/>
        </w:rPr>
        <w:t>autenticidade</w:t>
      </w:r>
      <w:r w:rsidRPr="00F00A9C">
        <w:t xml:space="preserve"> e a </w:t>
      </w:r>
      <w:r w:rsidRPr="00F00A9C">
        <w:rPr>
          <w:b/>
          <w:bCs/>
        </w:rPr>
        <w:t>integridade</w:t>
      </w:r>
      <w:r w:rsidRPr="00F00A9C">
        <w:t xml:space="preserve"> são verificadas a partir da comparação entre os documentos digitalizados e seus originais físicos. Nos documentos e contratos digitais, por sua vez, essas características são verificadas por meio da </w:t>
      </w:r>
      <w:r w:rsidRPr="00F00A9C">
        <w:rPr>
          <w:b/>
          <w:bCs/>
        </w:rPr>
        <w:t>assinatura digital ou eletrônica</w:t>
      </w:r>
      <w:r w:rsidRPr="00F00A9C">
        <w:t xml:space="preserve"> colocada no documento. Ou seja, a segurança de que quem aparentemente assinou foi, de fato, quem assinou (autenticidade) e que o documento não sofreu qualquer adulteração (integridade). </w:t>
      </w:r>
    </w:p>
    <w:p w14:paraId="713F4BA2" w14:textId="77777777" w:rsidR="00F00A9C" w:rsidRPr="00F00A9C" w:rsidRDefault="00F00A9C" w:rsidP="00F00A9C">
      <w:pPr>
        <w:jc w:val="both"/>
      </w:pPr>
      <w:r w:rsidRPr="00F00A9C">
        <w:t> </w:t>
      </w:r>
    </w:p>
    <w:p w14:paraId="24458575" w14:textId="77777777" w:rsidR="00F00A9C" w:rsidRPr="00F00A9C" w:rsidRDefault="00F00A9C" w:rsidP="00F00A9C">
      <w:pPr>
        <w:jc w:val="both"/>
      </w:pPr>
      <w:r w:rsidRPr="00F00A9C">
        <w:t xml:space="preserve">Há também uma diferença entre assinaturas digitais e eletrônicas, sendo as primeiras as que respeitam estritamente </w:t>
      </w:r>
      <w:r w:rsidRPr="00F00A9C">
        <w:rPr>
          <w:b/>
          <w:bCs/>
        </w:rPr>
        <w:t>a Infraestrutura de Chaves Públicas Brasileira (ICP Brasil)</w:t>
      </w:r>
      <w:r w:rsidRPr="00F00A9C">
        <w:t xml:space="preserve">, nos termos da </w:t>
      </w:r>
      <w:r w:rsidRPr="00F00A9C">
        <w:rPr>
          <w:b/>
          <w:bCs/>
        </w:rPr>
        <w:t>Medida Provisória nº 2.200/2001</w:t>
      </w:r>
      <w:r w:rsidRPr="00F00A9C">
        <w:t>, e as últimas todas as demais.</w:t>
      </w:r>
    </w:p>
    <w:p w14:paraId="1A1D99DF" w14:textId="77777777" w:rsidR="00F00A9C" w:rsidRPr="00F00A9C" w:rsidRDefault="00F00A9C" w:rsidP="00F00A9C">
      <w:pPr>
        <w:jc w:val="both"/>
      </w:pPr>
      <w:r w:rsidRPr="00F00A9C">
        <w:t> </w:t>
      </w:r>
    </w:p>
    <w:p w14:paraId="7CA4B49C" w14:textId="77777777" w:rsidR="00F00A9C" w:rsidRPr="00F00A9C" w:rsidRDefault="00F00A9C" w:rsidP="00F00A9C">
      <w:pPr>
        <w:numPr>
          <w:ilvl w:val="0"/>
          <w:numId w:val="2"/>
        </w:numPr>
        <w:jc w:val="both"/>
      </w:pPr>
      <w:r w:rsidRPr="00F00A9C">
        <w:t>Assinaturas digitais</w:t>
      </w:r>
    </w:p>
    <w:p w14:paraId="55B1B224" w14:textId="77777777" w:rsidR="00F00A9C" w:rsidRPr="00F00A9C" w:rsidRDefault="00F00A9C" w:rsidP="00F00A9C">
      <w:pPr>
        <w:numPr>
          <w:ilvl w:val="0"/>
          <w:numId w:val="2"/>
        </w:numPr>
        <w:jc w:val="both"/>
      </w:pPr>
      <w:r w:rsidRPr="00F00A9C">
        <w:t>Assinaturas eletrônicas</w:t>
      </w:r>
    </w:p>
    <w:p w14:paraId="4C9F8532" w14:textId="77777777" w:rsidR="00F00A9C" w:rsidRDefault="00F00A9C" w:rsidP="004536FE">
      <w:pPr>
        <w:jc w:val="both"/>
      </w:pPr>
    </w:p>
    <w:p w14:paraId="7894010F" w14:textId="0AF92198" w:rsidR="00F00A9C" w:rsidRPr="00AE6A57" w:rsidRDefault="00322CAE" w:rsidP="004536FE">
      <w:pPr>
        <w:jc w:val="both"/>
      </w:pPr>
      <w:r w:rsidRPr="00AE6A57">
        <w:t>É uma assinatura que é colocada no documento por meio de certificado digital emitido respeitando toda a cadeia epigrafada.</w:t>
      </w:r>
    </w:p>
    <w:p w14:paraId="5C636C6D" w14:textId="77777777" w:rsidR="00244F28" w:rsidRDefault="00244F28" w:rsidP="004536FE">
      <w:pPr>
        <w:jc w:val="both"/>
      </w:pPr>
    </w:p>
    <w:p w14:paraId="73433669" w14:textId="77777777" w:rsidR="00C44AEA" w:rsidRDefault="00C44AEA" w:rsidP="004536FE">
      <w:pPr>
        <w:jc w:val="both"/>
      </w:pPr>
    </w:p>
    <w:p w14:paraId="1D500589" w14:textId="77777777" w:rsidR="00C44AEA" w:rsidRDefault="00C44AEA" w:rsidP="004536FE">
      <w:pPr>
        <w:jc w:val="both"/>
      </w:pPr>
    </w:p>
    <w:p w14:paraId="38F68CF9" w14:textId="77777777" w:rsidR="00C44AEA" w:rsidRDefault="00C44AEA" w:rsidP="004536FE">
      <w:pPr>
        <w:jc w:val="both"/>
      </w:pPr>
    </w:p>
    <w:p w14:paraId="1DEB4C69" w14:textId="77777777" w:rsidR="00C44AEA" w:rsidRDefault="00C44AEA" w:rsidP="004536FE">
      <w:pPr>
        <w:jc w:val="both"/>
      </w:pPr>
    </w:p>
    <w:p w14:paraId="16A81A9C" w14:textId="77777777" w:rsidR="00C44AEA" w:rsidRDefault="00C44AEA" w:rsidP="004536FE">
      <w:pPr>
        <w:jc w:val="both"/>
      </w:pPr>
    </w:p>
    <w:p w14:paraId="1C517D1E" w14:textId="77777777" w:rsidR="00C44AEA" w:rsidRDefault="00C44AEA" w:rsidP="004536FE">
      <w:pPr>
        <w:jc w:val="both"/>
      </w:pPr>
    </w:p>
    <w:p w14:paraId="29D05818" w14:textId="77777777" w:rsidR="00C44AEA" w:rsidRDefault="00C44AEA" w:rsidP="004536FE">
      <w:pPr>
        <w:jc w:val="both"/>
      </w:pPr>
    </w:p>
    <w:p w14:paraId="2DFF4859" w14:textId="77777777" w:rsidR="00C44AEA" w:rsidRDefault="00C44AEA" w:rsidP="004536FE">
      <w:pPr>
        <w:jc w:val="both"/>
      </w:pPr>
    </w:p>
    <w:p w14:paraId="21DBBDDA" w14:textId="77777777" w:rsidR="00C44AEA" w:rsidRDefault="00C44AEA" w:rsidP="004536FE">
      <w:pPr>
        <w:jc w:val="both"/>
      </w:pPr>
    </w:p>
    <w:p w14:paraId="433BEC23" w14:textId="77777777" w:rsidR="00C44AEA" w:rsidRDefault="00C44AEA" w:rsidP="004536FE">
      <w:pPr>
        <w:jc w:val="both"/>
      </w:pPr>
    </w:p>
    <w:p w14:paraId="5F393A46" w14:textId="77777777" w:rsidR="00C44AEA" w:rsidRPr="00C44AEA" w:rsidRDefault="00C44AEA" w:rsidP="00C44AEA">
      <w:r w:rsidRPr="00C44AEA">
        <w:lastRenderedPageBreak/>
        <w:t>De todo modo, apesar dessa diferença conceitual e da defesa por parte de colegas, consideramos que isso tenha pouca utilidade prática.</w:t>
      </w:r>
    </w:p>
    <w:p w14:paraId="317D740F" w14:textId="77777777" w:rsidR="00C44AEA" w:rsidRPr="00C44AEA" w:rsidRDefault="00C44AEA" w:rsidP="00C44AEA">
      <w:r w:rsidRPr="00C44AEA">
        <w:t> </w:t>
      </w:r>
    </w:p>
    <w:p w14:paraId="34DA3B1E" w14:textId="77777777" w:rsidR="00C44AEA" w:rsidRPr="00C44AEA" w:rsidRDefault="00C44AEA" w:rsidP="00C44AEA">
      <w:r w:rsidRPr="00C44AEA">
        <w:t>A validade do contrato seguirá os requisitos previstos no Código Civil:</w:t>
      </w:r>
    </w:p>
    <w:p w14:paraId="331AB54E" w14:textId="77777777" w:rsidR="00C44AEA" w:rsidRPr="00C44AEA" w:rsidRDefault="00C44AEA" w:rsidP="00C44AEA">
      <w:r w:rsidRPr="00C44AEA">
        <w:t> </w:t>
      </w:r>
    </w:p>
    <w:p w14:paraId="22AA4F26" w14:textId="77777777" w:rsidR="00C44AEA" w:rsidRPr="00C44AEA" w:rsidRDefault="00C44AEA" w:rsidP="00C44AEA">
      <w:pPr>
        <w:numPr>
          <w:ilvl w:val="0"/>
          <w:numId w:val="3"/>
        </w:numPr>
      </w:pPr>
      <w:r w:rsidRPr="00C44AEA">
        <w:t>Capacidade do agente</w:t>
      </w:r>
    </w:p>
    <w:p w14:paraId="7AAB2829" w14:textId="77777777" w:rsidR="00C44AEA" w:rsidRPr="00C44AEA" w:rsidRDefault="00C44AEA" w:rsidP="00C44AEA">
      <w:pPr>
        <w:numPr>
          <w:ilvl w:val="0"/>
          <w:numId w:val="3"/>
        </w:numPr>
      </w:pPr>
      <w:r w:rsidRPr="00C44AEA">
        <w:t>Liberdade de vontade e consentimento</w:t>
      </w:r>
    </w:p>
    <w:p w14:paraId="1330B86A" w14:textId="77777777" w:rsidR="00C44AEA" w:rsidRPr="00C44AEA" w:rsidRDefault="00C44AEA" w:rsidP="00C44AEA">
      <w:pPr>
        <w:numPr>
          <w:ilvl w:val="0"/>
          <w:numId w:val="3"/>
        </w:numPr>
      </w:pPr>
      <w:r w:rsidRPr="00C44AEA">
        <w:t>Licitude</w:t>
      </w:r>
    </w:p>
    <w:p w14:paraId="4F1F7660" w14:textId="77777777" w:rsidR="00C44AEA" w:rsidRPr="00C44AEA" w:rsidRDefault="00C44AEA" w:rsidP="00C44AEA">
      <w:pPr>
        <w:numPr>
          <w:ilvl w:val="0"/>
          <w:numId w:val="3"/>
        </w:numPr>
      </w:pPr>
      <w:r w:rsidRPr="00C44AEA">
        <w:t>Possibilidade e determinabilidade do objeto</w:t>
      </w:r>
    </w:p>
    <w:p w14:paraId="050D1FBD" w14:textId="77777777" w:rsidR="00C44AEA" w:rsidRPr="00C44AEA" w:rsidRDefault="00C44AEA" w:rsidP="00C44AEA">
      <w:pPr>
        <w:numPr>
          <w:ilvl w:val="0"/>
          <w:numId w:val="3"/>
        </w:numPr>
      </w:pPr>
      <w:r w:rsidRPr="00C44AEA">
        <w:t>Adequação aos requisitos de validade</w:t>
      </w:r>
    </w:p>
    <w:p w14:paraId="6387477C" w14:textId="77777777" w:rsidR="00C44AEA" w:rsidRPr="00C44AEA" w:rsidRDefault="00C44AEA" w:rsidP="00144E11">
      <w:pPr>
        <w:jc w:val="both"/>
      </w:pPr>
      <w:r w:rsidRPr="00C44AEA">
        <w:t xml:space="preserve">Na forma digital ou eletrônica, é importante assegurar todos esses elementos. A diferenciação entre uma ou outra forma de assinatura será útil apenas se, em determinado momento, alguma das formas for solicitada de maneira expressa a fim de se validar o contrato. </w:t>
      </w:r>
      <w:r w:rsidRPr="00C44AEA">
        <w:rPr>
          <w:b/>
          <w:bCs/>
        </w:rPr>
        <w:t>O fundamental é assegurar tais requisitos</w:t>
      </w:r>
      <w:r w:rsidRPr="00C44AEA">
        <w:t>.</w:t>
      </w:r>
    </w:p>
    <w:p w14:paraId="0DCC57D7" w14:textId="77777777" w:rsidR="004536FE" w:rsidRDefault="004536FE"/>
    <w:p w14:paraId="11C6E863" w14:textId="77777777" w:rsidR="004E5D60" w:rsidRDefault="004E5D60"/>
    <w:p w14:paraId="70937F47" w14:textId="77777777" w:rsidR="00384B81" w:rsidRDefault="00384B81"/>
    <w:p w14:paraId="7AC4420A" w14:textId="77777777" w:rsidR="00384B81" w:rsidRDefault="00384B81"/>
    <w:p w14:paraId="1A8A962F" w14:textId="77777777" w:rsidR="00384B81" w:rsidRDefault="00384B81"/>
    <w:p w14:paraId="70C7E220" w14:textId="77777777" w:rsidR="00384B81" w:rsidRDefault="00384B81"/>
    <w:p w14:paraId="4FAFBD49" w14:textId="77777777" w:rsidR="00384B81" w:rsidRDefault="00384B81"/>
    <w:p w14:paraId="4CD506E1" w14:textId="77777777" w:rsidR="00384B81" w:rsidRDefault="00384B81"/>
    <w:p w14:paraId="770CC4E4" w14:textId="77777777" w:rsidR="00384B81" w:rsidRDefault="00384B81"/>
    <w:p w14:paraId="1D77A5CA" w14:textId="77777777" w:rsidR="00384B81" w:rsidRDefault="00384B81"/>
    <w:p w14:paraId="719CDD94" w14:textId="77777777" w:rsidR="00384B81" w:rsidRDefault="00384B81"/>
    <w:p w14:paraId="11CF69C0" w14:textId="77777777" w:rsidR="00384B81" w:rsidRDefault="00384B81"/>
    <w:p w14:paraId="13921338" w14:textId="77777777" w:rsidR="00384B81" w:rsidRDefault="00384B81"/>
    <w:p w14:paraId="79EE424E" w14:textId="77777777" w:rsidR="00384B81" w:rsidRDefault="00384B81"/>
    <w:p w14:paraId="7E69DD6D" w14:textId="77777777" w:rsidR="00384B81" w:rsidRDefault="00384B81"/>
    <w:p w14:paraId="0743DA52" w14:textId="77777777" w:rsidR="00384B81" w:rsidRPr="00384B81" w:rsidRDefault="00384B81" w:rsidP="00384B81">
      <w:pPr>
        <w:rPr>
          <w:b/>
          <w:bCs/>
        </w:rPr>
      </w:pPr>
      <w:r w:rsidRPr="00384B81">
        <w:rPr>
          <w:b/>
          <w:bCs/>
        </w:rPr>
        <w:lastRenderedPageBreak/>
        <w:t>Tributação e tributos</w:t>
      </w:r>
    </w:p>
    <w:p w14:paraId="511B2F90" w14:textId="77777777" w:rsidR="00384B81" w:rsidRPr="00384B81" w:rsidRDefault="00384B81" w:rsidP="00144E11">
      <w:pPr>
        <w:jc w:val="both"/>
      </w:pPr>
      <w:r w:rsidRPr="00384B81">
        <w:t xml:space="preserve">O primeiro é sobre como entender a </w:t>
      </w:r>
      <w:r w:rsidRPr="00384B81">
        <w:rPr>
          <w:b/>
          <w:bCs/>
        </w:rPr>
        <w:t>tributação dentro de sua função fiscal e dentro dos tributos hoje constitucionalmente possíveis</w:t>
      </w:r>
      <w:r w:rsidRPr="00384B81">
        <w:t>. Ou seja, como enquadrar as novas formas existentes e propostas pelas tecnologias para os tributos existentes.</w:t>
      </w:r>
    </w:p>
    <w:p w14:paraId="3456D702" w14:textId="77777777" w:rsidR="00384B81" w:rsidRDefault="00384B81"/>
    <w:p w14:paraId="5B22F9B3" w14:textId="2B79F629" w:rsidR="00A81A7B" w:rsidRDefault="00A81A7B">
      <w:r>
        <w:t>Perguntas a se fazer:</w:t>
      </w:r>
    </w:p>
    <w:p w14:paraId="0A50988C" w14:textId="77777777" w:rsidR="00A81A7B" w:rsidRPr="00A81A7B" w:rsidRDefault="00A81A7B" w:rsidP="00A81A7B">
      <w:pPr>
        <w:rPr>
          <w:b/>
          <w:bCs/>
        </w:rPr>
      </w:pPr>
      <w:r w:rsidRPr="00A81A7B">
        <w:rPr>
          <w:b/>
          <w:bCs/>
        </w:rPr>
        <w:t>A precisão legislativa dos tributos atuais é suficiente para a compreensão das novas tecnologias?</w:t>
      </w:r>
    </w:p>
    <w:p w14:paraId="19F02749" w14:textId="77777777" w:rsidR="00A81A7B" w:rsidRPr="00A81A7B" w:rsidRDefault="00A81A7B" w:rsidP="00A81A7B">
      <w:pPr>
        <w:rPr>
          <w:b/>
          <w:bCs/>
        </w:rPr>
      </w:pPr>
      <w:r w:rsidRPr="00A81A7B">
        <w:rPr>
          <w:b/>
          <w:bCs/>
        </w:rPr>
        <w:t>Quais são as situações tributáveis?</w:t>
      </w:r>
    </w:p>
    <w:p w14:paraId="33ACE8CF" w14:textId="77777777" w:rsidR="00A81A7B" w:rsidRPr="00A81A7B" w:rsidRDefault="00A81A7B" w:rsidP="00A81A7B">
      <w:pPr>
        <w:rPr>
          <w:b/>
          <w:bCs/>
        </w:rPr>
      </w:pPr>
      <w:r w:rsidRPr="00A81A7B">
        <w:rPr>
          <w:b/>
          <w:bCs/>
        </w:rPr>
        <w:t>A existência das tecnologias da informação reforça uma eventual necessidade de uma reforma tributária?</w:t>
      </w:r>
    </w:p>
    <w:p w14:paraId="7607594D" w14:textId="73AA5BE0" w:rsidR="00A81A7B" w:rsidRDefault="00A81A7B"/>
    <w:p w14:paraId="71386CA6" w14:textId="77777777" w:rsidR="008923BD" w:rsidRPr="008923BD" w:rsidRDefault="008923BD" w:rsidP="008923BD">
      <w:pPr>
        <w:rPr>
          <w:b/>
          <w:bCs/>
        </w:rPr>
      </w:pPr>
      <w:r w:rsidRPr="008923BD">
        <w:rPr>
          <w:b/>
          <w:bCs/>
        </w:rPr>
        <w:t>Tributação e comportamentos sociais</w:t>
      </w:r>
    </w:p>
    <w:p w14:paraId="4A7891A9" w14:textId="77777777" w:rsidR="008923BD" w:rsidRPr="008923BD" w:rsidRDefault="008923BD" w:rsidP="00144E11">
      <w:pPr>
        <w:jc w:val="both"/>
      </w:pPr>
      <w:r w:rsidRPr="008923BD">
        <w:t>O segundo enfoque da relação entre tributação e tecnologias da informação está na compreensão extrafiscal dos tributos, ou seja, a capacidade dos tributos de incentivar ou desestimular comportamentos sociais. O grande ponto parece ser o quanto a tributação precisa ser pensada para contribuir com a geração de um ecossistema favorável ao desenvolvimento das tecnologias da informação e da inovação.</w:t>
      </w:r>
    </w:p>
    <w:p w14:paraId="0E78E806" w14:textId="77777777" w:rsidR="008923BD" w:rsidRPr="008923BD" w:rsidRDefault="008923BD" w:rsidP="008923BD">
      <w:r w:rsidRPr="008923BD">
        <w:t> </w:t>
      </w:r>
    </w:p>
    <w:p w14:paraId="4F69E9AC" w14:textId="77777777" w:rsidR="008923BD" w:rsidRPr="008923BD" w:rsidRDefault="008923BD" w:rsidP="008923BD">
      <w:r w:rsidRPr="008923BD">
        <w:t>O grande desafio, portanto, é, ao mesmo tempo:</w:t>
      </w:r>
    </w:p>
    <w:p w14:paraId="2D364DDE" w14:textId="77777777" w:rsidR="008923BD" w:rsidRPr="008923BD" w:rsidRDefault="008923BD" w:rsidP="008923BD">
      <w:r w:rsidRPr="008923BD">
        <w:t> </w:t>
      </w:r>
    </w:p>
    <w:p w14:paraId="17560415" w14:textId="77777777" w:rsidR="008923BD" w:rsidRPr="008923BD" w:rsidRDefault="008923BD" w:rsidP="008923BD">
      <w:pPr>
        <w:numPr>
          <w:ilvl w:val="0"/>
          <w:numId w:val="4"/>
        </w:numPr>
      </w:pPr>
      <w:r w:rsidRPr="008923BD">
        <w:t>Manter a arrecadação fiscal diante das novas tecnologias.</w:t>
      </w:r>
    </w:p>
    <w:p w14:paraId="59E76993" w14:textId="77777777" w:rsidR="008923BD" w:rsidRPr="008923BD" w:rsidRDefault="008923BD" w:rsidP="008923BD">
      <w:pPr>
        <w:numPr>
          <w:ilvl w:val="0"/>
          <w:numId w:val="4"/>
        </w:numPr>
      </w:pPr>
      <w:r w:rsidRPr="008923BD">
        <w:t>Ter um sistema de tributação racional que contribua para o desenvolvimento da inovação.</w:t>
      </w:r>
    </w:p>
    <w:p w14:paraId="69206454" w14:textId="77777777" w:rsidR="00A81A7B" w:rsidRDefault="00A81A7B"/>
    <w:p w14:paraId="7804F4F4" w14:textId="77777777" w:rsidR="00144E11" w:rsidRDefault="00144E11"/>
    <w:p w14:paraId="4828ADB2" w14:textId="77777777" w:rsidR="00144E11" w:rsidRDefault="00144E11"/>
    <w:p w14:paraId="1850B1D1" w14:textId="77777777" w:rsidR="00144E11" w:rsidRDefault="00144E11"/>
    <w:p w14:paraId="3B16D425" w14:textId="77777777" w:rsidR="00144E11" w:rsidRDefault="00144E11"/>
    <w:p w14:paraId="4C9CBBF6" w14:textId="77777777" w:rsidR="00144E11" w:rsidRPr="00144E11" w:rsidRDefault="00144E11" w:rsidP="00144E11">
      <w:pPr>
        <w:rPr>
          <w:b/>
          <w:bCs/>
        </w:rPr>
      </w:pPr>
      <w:r w:rsidRPr="00144E11">
        <w:rPr>
          <w:b/>
          <w:bCs/>
        </w:rPr>
        <w:lastRenderedPageBreak/>
        <w:t>Código de Defesa do Consumidor (CDC)</w:t>
      </w:r>
    </w:p>
    <w:p w14:paraId="1460616C" w14:textId="1202ADC2" w:rsidR="00144E11" w:rsidRDefault="00144E11" w:rsidP="00144E11">
      <w:pPr>
        <w:jc w:val="both"/>
      </w:pPr>
      <w:r w:rsidRPr="00144E11">
        <w:t>Lembre-se de que o CDC é aplicável nas situações em que há a caracterização de uma relação de consumo, sendo essa, em termos legais, a relação de fato em que há o fornecimento de produto ou de serviço pelo fornecedor a uma pessoa física ou jurídica que dele se aproveita como destinatário final (arts. 2º e 3º, CDC). Logo, em todas as situações em que um fornecedor se vale das tecnologias da informação para a prestação de um serviço, comercialização de produto ou que o próprio produto seja a própria tecnologia da informação, há a chamada relação de consumo.</w:t>
      </w:r>
    </w:p>
    <w:p w14:paraId="56B535DC" w14:textId="77777777" w:rsidR="00144E11" w:rsidRDefault="00144E11"/>
    <w:p w14:paraId="72196003" w14:textId="75E61EE0" w:rsidR="004E5D60" w:rsidRDefault="002451DB">
      <w:pPr>
        <w:rPr>
          <w:b/>
          <w:bCs/>
        </w:rPr>
      </w:pPr>
      <w:r w:rsidRPr="002451DB">
        <w:rPr>
          <w:b/>
          <w:bCs/>
        </w:rPr>
        <w:t>Proteção quanto a riscos associados ao serviço e ao produto</w:t>
      </w:r>
    </w:p>
    <w:p w14:paraId="56F51F0B" w14:textId="77777777" w:rsidR="002451DB" w:rsidRPr="002451DB" w:rsidRDefault="002451DB" w:rsidP="002451DB">
      <w:pPr>
        <w:jc w:val="both"/>
      </w:pPr>
      <w:r w:rsidRPr="002451DB">
        <w:t>Diz respeito ao direito à proteção de segurança do consumidor quanto a riscos associados ao serviço e ao produto (art. 6º, I, CDC). Comumente, como o consumidor, muitas vezes, não tem conhecimento sobre os detalhes do serviço tecnológico prestado, é natural que esse fique sujeito a toda ordem de inseguranças.</w:t>
      </w:r>
    </w:p>
    <w:p w14:paraId="14B4E06F" w14:textId="77777777" w:rsidR="002451DB" w:rsidRPr="002451DB" w:rsidRDefault="002451DB" w:rsidP="002451DB">
      <w:pPr>
        <w:jc w:val="both"/>
      </w:pPr>
      <w:r w:rsidRPr="002451DB">
        <w:t> </w:t>
      </w:r>
    </w:p>
    <w:p w14:paraId="7A12CA54" w14:textId="77777777" w:rsidR="002451DB" w:rsidRDefault="002451DB" w:rsidP="002451DB">
      <w:pPr>
        <w:jc w:val="both"/>
      </w:pPr>
      <w:r w:rsidRPr="002451DB">
        <w:t>Os incidentes de segurança referentes a dados pessoais são um grande exemplo dessa situação (boa parte deles conhecidos como vazamento de dados), na qual há a possibilidade de exposição dos consumidores à insegurança devido ao comprometimento da confidencialidade dos dados.</w:t>
      </w:r>
    </w:p>
    <w:p w14:paraId="6882426F" w14:textId="77777777" w:rsidR="002451DB" w:rsidRDefault="002451DB" w:rsidP="002451DB">
      <w:pPr>
        <w:jc w:val="both"/>
      </w:pPr>
    </w:p>
    <w:p w14:paraId="1575DA94" w14:textId="77777777" w:rsidR="00D52861" w:rsidRPr="00D52861" w:rsidRDefault="00D52861" w:rsidP="00D52861">
      <w:pPr>
        <w:jc w:val="both"/>
        <w:rPr>
          <w:b/>
          <w:bCs/>
        </w:rPr>
      </w:pPr>
      <w:r w:rsidRPr="00D52861">
        <w:rPr>
          <w:b/>
          <w:bCs/>
        </w:rPr>
        <w:t>Respeito à informação adequada</w:t>
      </w:r>
    </w:p>
    <w:p w14:paraId="4FDFD083" w14:textId="5E9BE72B" w:rsidR="002451DB" w:rsidRPr="002451DB" w:rsidRDefault="007E036E" w:rsidP="002451DB">
      <w:pPr>
        <w:jc w:val="both"/>
      </w:pPr>
      <w:r w:rsidRPr="007E036E">
        <w:t>É o necessário respeito à informação adequada e clara sobre os diferentes produtos e serviços (art. 6º, III, CDC). É extremamente importante que todas as informações sobre os produtos e serviços fornecidos sejam claras, ou seja, livres de quaisquer dúvidas, e adequadas, ou seja, ajustadas à realidade dos produtos oferecidos.</w:t>
      </w:r>
    </w:p>
    <w:p w14:paraId="60F9E8CA" w14:textId="77777777" w:rsidR="002451DB" w:rsidRDefault="002451DB"/>
    <w:p w14:paraId="4E791B7A" w14:textId="77777777" w:rsidR="000804F2" w:rsidRPr="000804F2" w:rsidRDefault="000804F2" w:rsidP="000804F2">
      <w:pPr>
        <w:rPr>
          <w:b/>
          <w:bCs/>
        </w:rPr>
      </w:pPr>
      <w:r w:rsidRPr="000804F2">
        <w:rPr>
          <w:b/>
          <w:bCs/>
        </w:rPr>
        <w:t>Proteção contra publicidade enganosa e abusiva</w:t>
      </w:r>
    </w:p>
    <w:p w14:paraId="3A784A48" w14:textId="77777777" w:rsidR="000804F2" w:rsidRPr="000804F2" w:rsidRDefault="000804F2" w:rsidP="009637BD">
      <w:pPr>
        <w:jc w:val="both"/>
      </w:pPr>
      <w:r w:rsidRPr="000804F2">
        <w:t>Publicidade enganosa é aquela que propõe um produto ou um serviço de forma diferente ou não condizente com a realidade.</w:t>
      </w:r>
    </w:p>
    <w:p w14:paraId="33C68BFE" w14:textId="77777777" w:rsidR="000804F2" w:rsidRPr="000804F2" w:rsidRDefault="000804F2" w:rsidP="009637BD">
      <w:pPr>
        <w:jc w:val="both"/>
      </w:pPr>
      <w:r w:rsidRPr="000804F2">
        <w:t xml:space="preserve">Um exemplo muito comum dessa situação na internet é a comercialização em contratos de </w:t>
      </w:r>
      <w:r w:rsidRPr="000804F2">
        <w:rPr>
          <w:i/>
          <w:iCs/>
        </w:rPr>
        <w:t>marketplace</w:t>
      </w:r>
      <w:r w:rsidRPr="000804F2">
        <w:t>, em que nem sempre a empresa que anuncia na sua página de internet é a responsável pela entrega do produto. É importante que essa informação seja clara para o consumidor.</w:t>
      </w:r>
    </w:p>
    <w:p w14:paraId="1E4A931F" w14:textId="77777777" w:rsidR="009A1F47" w:rsidRPr="009A1F47" w:rsidRDefault="009A1F47" w:rsidP="009A1F47">
      <w:pPr>
        <w:rPr>
          <w:b/>
          <w:bCs/>
        </w:rPr>
      </w:pPr>
      <w:r w:rsidRPr="009A1F47">
        <w:rPr>
          <w:b/>
          <w:bCs/>
        </w:rPr>
        <w:lastRenderedPageBreak/>
        <w:t>Proteção das informações do consumidor</w:t>
      </w:r>
    </w:p>
    <w:p w14:paraId="58A49CC9" w14:textId="77777777" w:rsidR="00FA4B44" w:rsidRPr="00FA4B44" w:rsidRDefault="00FA4B44" w:rsidP="009637BD">
      <w:pPr>
        <w:jc w:val="both"/>
      </w:pPr>
      <w:r w:rsidRPr="00FA4B44">
        <w:t>Art. 43. O consumidor, sem prejuízo do disposto no art. 86, terá acesso às informações existentes em cadastros, fichas, registros e dados pessoais e de consumo arquivados sobre ele, bem como sobre as suas respectivas fontes.</w:t>
      </w:r>
    </w:p>
    <w:p w14:paraId="3E1FB8DD" w14:textId="77777777" w:rsidR="00FA4B44" w:rsidRPr="00FA4B44" w:rsidRDefault="00FA4B44" w:rsidP="00FA4B44">
      <w:r w:rsidRPr="00FA4B44">
        <w:t> </w:t>
      </w:r>
    </w:p>
    <w:p w14:paraId="6203DB10" w14:textId="77777777" w:rsidR="00FA4B44" w:rsidRPr="00FA4B44" w:rsidRDefault="00FA4B44" w:rsidP="00FA4B44">
      <w:r w:rsidRPr="00FA4B44">
        <w:t>§ 1° Os cadastros e dados de consumidores devem ser objetivos, claros, verdadeiros e em linguagem de fácil compreensão, não podendo conter informações negativas referentes a período superior a cinco anos.</w:t>
      </w:r>
    </w:p>
    <w:p w14:paraId="48F7DA6A" w14:textId="77777777" w:rsidR="00FA4B44" w:rsidRPr="00FA4B44" w:rsidRDefault="00FA4B44" w:rsidP="00FA4B44">
      <w:r w:rsidRPr="00FA4B44">
        <w:t> </w:t>
      </w:r>
    </w:p>
    <w:p w14:paraId="6782FA09" w14:textId="77777777" w:rsidR="00FA4B44" w:rsidRPr="00FA4B44" w:rsidRDefault="00FA4B44" w:rsidP="00FA4B44">
      <w:r w:rsidRPr="00FA4B44">
        <w:t>§ 2° A abertura de cadastro, ficha, registro e dados pessoais e de consumo deverá ser comunicada por escrito ao consumidor, quando não solicitada por ele.</w:t>
      </w:r>
    </w:p>
    <w:p w14:paraId="26BF09D5" w14:textId="77777777" w:rsidR="00FA4B44" w:rsidRPr="00FA4B44" w:rsidRDefault="00FA4B44" w:rsidP="00FA4B44">
      <w:r w:rsidRPr="00FA4B44">
        <w:t> </w:t>
      </w:r>
    </w:p>
    <w:p w14:paraId="09E8ECB3" w14:textId="77777777" w:rsidR="00FA4B44" w:rsidRPr="00FA4B44" w:rsidRDefault="00FA4B44" w:rsidP="00FA4B44">
      <w:r w:rsidRPr="00FA4B44">
        <w:t>§ 3° O consumidor, sempre que encontrar inexatidão nos seus dados e cadastros, poderá exigir sua imediata correção, devendo o arquivista, no prazo de cinco dias úteis, comunicar a alteração aos eventuais destinatários das informações incorretas.</w:t>
      </w:r>
    </w:p>
    <w:p w14:paraId="47CD4AF8" w14:textId="77777777" w:rsidR="00FA4B44" w:rsidRPr="00FA4B44" w:rsidRDefault="00FA4B44" w:rsidP="00FA4B44">
      <w:r w:rsidRPr="00FA4B44">
        <w:t> </w:t>
      </w:r>
    </w:p>
    <w:p w14:paraId="29C1F1EC" w14:textId="77777777" w:rsidR="00FA4B44" w:rsidRPr="00FA4B44" w:rsidRDefault="00FA4B44" w:rsidP="00FA4B44">
      <w:r w:rsidRPr="00FA4B44">
        <w:t>§ 4° Os bancos de dados e cadastros relativos a consumidores, os serviços de proteção ao crédito e congêneres são considerados entidades de caráter público.</w:t>
      </w:r>
    </w:p>
    <w:p w14:paraId="5D8ED060" w14:textId="77777777" w:rsidR="004E5D60" w:rsidRDefault="004E5D60"/>
    <w:p w14:paraId="684774BF" w14:textId="77777777" w:rsidR="00633F15" w:rsidRPr="00633F15" w:rsidRDefault="00633F15" w:rsidP="00633F15">
      <w:pPr>
        <w:rPr>
          <w:b/>
          <w:bCs/>
        </w:rPr>
      </w:pPr>
      <w:r w:rsidRPr="00633F15">
        <w:rPr>
          <w:b/>
          <w:bCs/>
        </w:rPr>
        <w:t>Direito ao arrependimento</w:t>
      </w:r>
    </w:p>
    <w:p w14:paraId="0153D086" w14:textId="77777777" w:rsidR="00542955" w:rsidRPr="00542955" w:rsidRDefault="00542955" w:rsidP="009637BD">
      <w:pPr>
        <w:jc w:val="both"/>
      </w:pPr>
      <w:r w:rsidRPr="00542955">
        <w:t>Art.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w:t>
      </w:r>
    </w:p>
    <w:p w14:paraId="07734CC5" w14:textId="77777777" w:rsidR="00542955" w:rsidRDefault="00542955" w:rsidP="009637BD">
      <w:pPr>
        <w:jc w:val="both"/>
      </w:pPr>
      <w:r w:rsidRPr="00542955">
        <w:t>Essa é a situação presente na quase totalidade da comercialização de produtos ou serviços pela internet (sites, aplicativos, WhatsApp etc.).</w:t>
      </w:r>
    </w:p>
    <w:p w14:paraId="1DA6C319" w14:textId="77777777" w:rsidR="00216466" w:rsidRPr="00542955" w:rsidRDefault="00216466" w:rsidP="009637BD">
      <w:pPr>
        <w:jc w:val="both"/>
      </w:pPr>
    </w:p>
    <w:p w14:paraId="06EAD8FF" w14:textId="075DA945" w:rsidR="00633F15" w:rsidRDefault="00216466" w:rsidP="00216466">
      <w:pPr>
        <w:jc w:val="both"/>
      </w:pPr>
      <w:r w:rsidRPr="00216466">
        <w:t>A publicidade abusiva, por sua vez, é aquela que se vale de alguma condição adicional de vulnerabilidade do consumidor para que ele seja atraído pelo produto ou serviço, potencializando as chances de aquisição.</w:t>
      </w:r>
      <w:r w:rsidRPr="00216466">
        <w:rPr>
          <w:rFonts w:ascii="__Inter_Fallback_a184c8" w:hAnsi="__Inter_Fallback_a184c8"/>
          <w:color w:val="121212"/>
          <w:shd w:val="clear" w:color="auto" w:fill="FFFFFF"/>
        </w:rPr>
        <w:t xml:space="preserve"> </w:t>
      </w:r>
      <w:r w:rsidRPr="00216466">
        <w:t xml:space="preserve">Um grande exemplo é a situação em que se aproveita da menor ou quase inexistente capacidade de entendimento de </w:t>
      </w:r>
      <w:r w:rsidRPr="00216466">
        <w:rPr>
          <w:b/>
          <w:bCs/>
        </w:rPr>
        <w:t>crianças</w:t>
      </w:r>
      <w:r w:rsidRPr="00216466">
        <w:t xml:space="preserve">. Um caso famoso é o dos chamados vídeos de </w:t>
      </w:r>
      <w:r w:rsidRPr="00216466">
        <w:rPr>
          <w:b/>
          <w:bCs/>
          <w:i/>
          <w:iCs/>
        </w:rPr>
        <w:t>unboxing</w:t>
      </w:r>
    </w:p>
    <w:p w14:paraId="6AA7CD50" w14:textId="77777777" w:rsidR="004E5D60" w:rsidRDefault="004E5D60"/>
    <w:p w14:paraId="37E98D62" w14:textId="053518BA" w:rsidR="004E5D60" w:rsidRDefault="009C783A">
      <w:r>
        <w:rPr>
          <w:noProof/>
        </w:rPr>
        <w:drawing>
          <wp:inline distT="0" distB="0" distL="0" distR="0" wp14:anchorId="61023DDB" wp14:editId="4DF5C3E7">
            <wp:extent cx="5400040" cy="3952875"/>
            <wp:effectExtent l="0" t="0" r="0" b="9525"/>
            <wp:docPr id="1511890927" name="Imagem 1" descr="Interface gráfica do usuário, Texto, Aplicativo, chat ou mensagem de text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90927" name="Imagem 1" descr="Interface gráfica do usuário, Texto, Aplicativo, chat ou mensagem de texto, Email&#10;&#10;O conteúdo gerado por IA pode estar incorreto."/>
                    <pic:cNvPicPr/>
                  </pic:nvPicPr>
                  <pic:blipFill>
                    <a:blip r:embed="rId8"/>
                    <a:stretch>
                      <a:fillRect/>
                    </a:stretch>
                  </pic:blipFill>
                  <pic:spPr>
                    <a:xfrm>
                      <a:off x="0" y="0"/>
                      <a:ext cx="5400040" cy="3952875"/>
                    </a:xfrm>
                    <a:prstGeom prst="rect">
                      <a:avLst/>
                    </a:prstGeom>
                  </pic:spPr>
                </pic:pic>
              </a:graphicData>
            </a:graphic>
          </wp:inline>
        </w:drawing>
      </w:r>
    </w:p>
    <w:p w14:paraId="016ECD79" w14:textId="40E78B96" w:rsidR="009C783A" w:rsidRDefault="009C783A">
      <w:r>
        <w:rPr>
          <w:noProof/>
        </w:rPr>
        <w:drawing>
          <wp:inline distT="0" distB="0" distL="0" distR="0" wp14:anchorId="5D8E004F" wp14:editId="40A591F3">
            <wp:extent cx="5400040" cy="4219575"/>
            <wp:effectExtent l="0" t="0" r="0" b="9525"/>
            <wp:docPr id="374988601"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88601" name="Imagem 1" descr="Interface gráfica do usuário, Texto, Aplicativo, Email&#10;&#10;O conteúdo gerado por IA pode estar incorreto."/>
                    <pic:cNvPicPr/>
                  </pic:nvPicPr>
                  <pic:blipFill>
                    <a:blip r:embed="rId9"/>
                    <a:stretch>
                      <a:fillRect/>
                    </a:stretch>
                  </pic:blipFill>
                  <pic:spPr>
                    <a:xfrm>
                      <a:off x="0" y="0"/>
                      <a:ext cx="5400040" cy="4219575"/>
                    </a:xfrm>
                    <a:prstGeom prst="rect">
                      <a:avLst/>
                    </a:prstGeom>
                  </pic:spPr>
                </pic:pic>
              </a:graphicData>
            </a:graphic>
          </wp:inline>
        </w:drawing>
      </w:r>
    </w:p>
    <w:p w14:paraId="69CDE3EB" w14:textId="79F9A26C" w:rsidR="009C783A" w:rsidRDefault="003679A8">
      <w:r>
        <w:lastRenderedPageBreak/>
        <w:t>Módulo 3</w:t>
      </w:r>
    </w:p>
    <w:p w14:paraId="3B46EF6C" w14:textId="77777777" w:rsidR="003679A8" w:rsidRPr="003679A8" w:rsidRDefault="003679A8" w:rsidP="003679A8">
      <w:pPr>
        <w:rPr>
          <w:b/>
          <w:bCs/>
        </w:rPr>
      </w:pPr>
      <w:r w:rsidRPr="003679A8">
        <w:rPr>
          <w:b/>
          <w:bCs/>
        </w:rPr>
        <w:t>Startups</w:t>
      </w:r>
    </w:p>
    <w:p w14:paraId="3948FFA4" w14:textId="63D5A1F3" w:rsidR="003679A8" w:rsidRDefault="007F4A53" w:rsidP="007F4A53">
      <w:pPr>
        <w:jc w:val="both"/>
      </w:pPr>
      <w:r>
        <w:t>O</w:t>
      </w:r>
      <w:r w:rsidRPr="007F4A53">
        <w:t xml:space="preserve"> termo </w:t>
      </w:r>
      <w:r w:rsidRPr="007F4A53">
        <w:rPr>
          <w:i/>
          <w:iCs/>
        </w:rPr>
        <w:t>startup</w:t>
      </w:r>
      <w:r w:rsidRPr="007F4A53">
        <w:t xml:space="preserve"> não tem uma definição precisa, embora você, provavelmente, ao pensar nas empresas que se enquadram nessa perspectiva, já tenha uma boa noção do que isso significa. O importante é pensarmos em empresas que estejam em estágio inicial de desenvolvimento ou mesmo de lançamento. A </w:t>
      </w:r>
      <w:r w:rsidRPr="007F4A53">
        <w:rPr>
          <w:i/>
          <w:iCs/>
        </w:rPr>
        <w:t>startup</w:t>
      </w:r>
      <w:r w:rsidRPr="007F4A53">
        <w:t xml:space="preserve"> “é aquela em estágio inicial de organização da sua atividade. Isso traz uma série de implicações, das mais relevantes para aplicação do Direito”</w:t>
      </w:r>
    </w:p>
    <w:p w14:paraId="09C09E5F" w14:textId="77777777" w:rsidR="007F4A53" w:rsidRDefault="007F4A53" w:rsidP="007F4A53">
      <w:pPr>
        <w:jc w:val="both"/>
      </w:pPr>
    </w:p>
    <w:p w14:paraId="0DDAF2B5" w14:textId="46C64B5B" w:rsidR="00814D42" w:rsidRPr="00814D42" w:rsidRDefault="00814D42" w:rsidP="00814D42">
      <w:pPr>
        <w:jc w:val="both"/>
      </w:pPr>
      <w:r w:rsidRPr="00814D42">
        <w:t>o Projeto de Lei Complementar nº 146/2019, conhecido como Marco Legal das Startups</w:t>
      </w:r>
      <w:r>
        <w:t xml:space="preserve">, </w:t>
      </w:r>
      <w:r w:rsidRPr="00814D42">
        <w:t>serão consideradas startups as empresas que, mesmo com apenas um sócio, atuem na inovação aplicada a produtos, serviços ou modelos de negócios. Além disso, devem ter receita bruta de até R$ 16.000.000 no ano anterior e até dez anos de inscrição no CNPJ. Assim, o conceito proposto pelo Marco Legal das Startups, o qual acreditamos que será mantido, traz dois critérios que se somam para a configuração de uma empresa como startup:</w:t>
      </w:r>
    </w:p>
    <w:p w14:paraId="239DC1E1" w14:textId="77777777" w:rsidR="00814D42" w:rsidRPr="00814D42" w:rsidRDefault="00814D42" w:rsidP="00814D42">
      <w:pPr>
        <w:jc w:val="both"/>
      </w:pPr>
      <w:r w:rsidRPr="00814D42">
        <w:t> </w:t>
      </w:r>
    </w:p>
    <w:p w14:paraId="76238A16" w14:textId="77777777" w:rsidR="00814D42" w:rsidRPr="00814D42" w:rsidRDefault="00814D42" w:rsidP="00814D42">
      <w:pPr>
        <w:numPr>
          <w:ilvl w:val="0"/>
          <w:numId w:val="5"/>
        </w:numPr>
        <w:jc w:val="both"/>
      </w:pPr>
      <w:r w:rsidRPr="00814D42">
        <w:t>Seu objeto social</w:t>
      </w:r>
    </w:p>
    <w:p w14:paraId="4C75546B" w14:textId="77777777" w:rsidR="00814D42" w:rsidRPr="00814D42" w:rsidRDefault="00814D42" w:rsidP="00814D42">
      <w:pPr>
        <w:numPr>
          <w:ilvl w:val="0"/>
          <w:numId w:val="5"/>
        </w:numPr>
        <w:jc w:val="both"/>
      </w:pPr>
      <w:r w:rsidRPr="00814D42">
        <w:t>Seu faturamento</w:t>
      </w:r>
    </w:p>
    <w:p w14:paraId="3112CB32" w14:textId="77777777" w:rsidR="007F4A53" w:rsidRDefault="007F4A53" w:rsidP="007F4A53">
      <w:pPr>
        <w:jc w:val="both"/>
      </w:pPr>
    </w:p>
    <w:p w14:paraId="1395BB15" w14:textId="77777777" w:rsidR="00F9651B" w:rsidRPr="00F9651B" w:rsidRDefault="00F9651B" w:rsidP="00F9651B">
      <w:pPr>
        <w:rPr>
          <w:b/>
          <w:bCs/>
        </w:rPr>
      </w:pPr>
      <w:r w:rsidRPr="00F9651B">
        <w:rPr>
          <w:b/>
          <w:bCs/>
        </w:rPr>
        <w:t xml:space="preserve">Organização jurídica de uma </w:t>
      </w:r>
      <w:r w:rsidRPr="00F9651B">
        <w:rPr>
          <w:b/>
          <w:bCs/>
          <w:i/>
          <w:iCs/>
        </w:rPr>
        <w:t>startup</w:t>
      </w:r>
    </w:p>
    <w:p w14:paraId="1C469A8B" w14:textId="77777777" w:rsidR="00F9651B" w:rsidRPr="00F9651B" w:rsidRDefault="00F9651B" w:rsidP="00F9651B">
      <w:pPr>
        <w:rPr>
          <w:b/>
          <w:bCs/>
        </w:rPr>
      </w:pPr>
      <w:r w:rsidRPr="00F9651B">
        <w:rPr>
          <w:b/>
          <w:bCs/>
        </w:rPr>
        <w:t>Aspectos societários</w:t>
      </w:r>
    </w:p>
    <w:p w14:paraId="0FAF716A" w14:textId="5A559557" w:rsidR="009C783A" w:rsidRDefault="00F9651B">
      <w:r w:rsidRPr="00F9651B">
        <w:t>O primeiro deles diz respeito aos aspectos societários de desenvolvimento das startups, que se resumem em entender quais os modelos societários mais ajustados e úteis ao desenvolvimento e à consolidação dessas empresas, dado que, sob a ótica do Direito Societário, essas empresas embrionárias seguem as mesmas normas.</w:t>
      </w:r>
    </w:p>
    <w:p w14:paraId="30713ED0" w14:textId="77777777" w:rsidR="00F9651B" w:rsidRDefault="00F9651B"/>
    <w:p w14:paraId="6E842387" w14:textId="77777777" w:rsidR="00F9651B" w:rsidRDefault="00F9651B"/>
    <w:p w14:paraId="50C14343" w14:textId="77777777" w:rsidR="00F9651B" w:rsidRDefault="00F9651B"/>
    <w:p w14:paraId="655764D1" w14:textId="141B7F57" w:rsidR="00F9651B" w:rsidRDefault="00F9651B">
      <w:r w:rsidRPr="00F9651B">
        <w:rPr>
          <w:noProof/>
        </w:rPr>
        <w:lastRenderedPageBreak/>
        <w:drawing>
          <wp:inline distT="0" distB="0" distL="0" distR="0" wp14:anchorId="7DF0F821" wp14:editId="66B8FDA0">
            <wp:extent cx="5400040" cy="1346200"/>
            <wp:effectExtent l="0" t="0" r="0" b="6350"/>
            <wp:docPr id="1468473803"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73803" name="Imagem 1" descr="Interface gráfica do usuário, Texto, Aplicativo&#10;&#10;O conteúdo gerado por IA pode estar incorreto."/>
                    <pic:cNvPicPr/>
                  </pic:nvPicPr>
                  <pic:blipFill>
                    <a:blip r:embed="rId10"/>
                    <a:stretch>
                      <a:fillRect/>
                    </a:stretch>
                  </pic:blipFill>
                  <pic:spPr>
                    <a:xfrm>
                      <a:off x="0" y="0"/>
                      <a:ext cx="5400040" cy="1346200"/>
                    </a:xfrm>
                    <a:prstGeom prst="rect">
                      <a:avLst/>
                    </a:prstGeom>
                  </pic:spPr>
                </pic:pic>
              </a:graphicData>
            </a:graphic>
          </wp:inline>
        </w:drawing>
      </w:r>
    </w:p>
    <w:p w14:paraId="575E408C" w14:textId="77777777" w:rsidR="009C783A" w:rsidRDefault="009C783A"/>
    <w:p w14:paraId="6C5D4F59" w14:textId="2C0C2FE3" w:rsidR="009C783A" w:rsidRDefault="00F9651B">
      <w:r w:rsidRPr="00F9651B">
        <w:rPr>
          <w:noProof/>
        </w:rPr>
        <w:drawing>
          <wp:inline distT="0" distB="0" distL="0" distR="0" wp14:anchorId="6A95D115" wp14:editId="31323673">
            <wp:extent cx="5400040" cy="1353820"/>
            <wp:effectExtent l="0" t="0" r="0" b="0"/>
            <wp:docPr id="155027882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78825" name="Imagem 1" descr="Texto&#10;&#10;O conteúdo gerado por IA pode estar incorreto."/>
                    <pic:cNvPicPr/>
                  </pic:nvPicPr>
                  <pic:blipFill>
                    <a:blip r:embed="rId11"/>
                    <a:stretch>
                      <a:fillRect/>
                    </a:stretch>
                  </pic:blipFill>
                  <pic:spPr>
                    <a:xfrm>
                      <a:off x="0" y="0"/>
                      <a:ext cx="5400040" cy="1353820"/>
                    </a:xfrm>
                    <a:prstGeom prst="rect">
                      <a:avLst/>
                    </a:prstGeom>
                  </pic:spPr>
                </pic:pic>
              </a:graphicData>
            </a:graphic>
          </wp:inline>
        </w:drawing>
      </w:r>
    </w:p>
    <w:p w14:paraId="6DE6A90F" w14:textId="77777777" w:rsidR="00F9651B" w:rsidRDefault="00F9651B"/>
    <w:p w14:paraId="5BD2EFE7" w14:textId="2A1046CC" w:rsidR="00F9651B" w:rsidRDefault="009801B2">
      <w:r w:rsidRPr="009801B2">
        <w:rPr>
          <w:noProof/>
        </w:rPr>
        <w:drawing>
          <wp:inline distT="0" distB="0" distL="0" distR="0" wp14:anchorId="4D78BF80" wp14:editId="67FCE699">
            <wp:extent cx="5400040" cy="1135380"/>
            <wp:effectExtent l="0" t="0" r="0" b="7620"/>
            <wp:docPr id="193856328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63287" name="Imagem 1" descr="Interface gráfica do usuário, Texto, Aplicativo&#10;&#10;O conteúdo gerado por IA pode estar incorreto."/>
                    <pic:cNvPicPr/>
                  </pic:nvPicPr>
                  <pic:blipFill>
                    <a:blip r:embed="rId12"/>
                    <a:stretch>
                      <a:fillRect/>
                    </a:stretch>
                  </pic:blipFill>
                  <pic:spPr>
                    <a:xfrm>
                      <a:off x="0" y="0"/>
                      <a:ext cx="5400040" cy="1135380"/>
                    </a:xfrm>
                    <a:prstGeom prst="rect">
                      <a:avLst/>
                    </a:prstGeom>
                  </pic:spPr>
                </pic:pic>
              </a:graphicData>
            </a:graphic>
          </wp:inline>
        </w:drawing>
      </w:r>
    </w:p>
    <w:p w14:paraId="2E2DC31A" w14:textId="77777777" w:rsidR="00F9651B" w:rsidRDefault="00F9651B"/>
    <w:p w14:paraId="40B5AA04" w14:textId="77777777" w:rsidR="00BE7F2D" w:rsidRPr="00BE7F2D" w:rsidRDefault="00BE7F2D" w:rsidP="00BE7F2D">
      <w:pPr>
        <w:rPr>
          <w:b/>
          <w:bCs/>
        </w:rPr>
      </w:pPr>
      <w:r w:rsidRPr="00BE7F2D">
        <w:rPr>
          <w:b/>
          <w:bCs/>
        </w:rPr>
        <w:t>Proteção da propriedade intelectual</w:t>
      </w:r>
    </w:p>
    <w:p w14:paraId="73B72856" w14:textId="2F5F11E9" w:rsidR="00F9651B" w:rsidRDefault="00BE7F2D" w:rsidP="004111EC">
      <w:pPr>
        <w:jc w:val="both"/>
      </w:pPr>
      <w:r w:rsidRPr="00BE7F2D">
        <w:t>O segundo ponto importante é pensar na proteção da propriedade intelectual envolvida na atividade, como vimos anteriormente. É muito importante organizar contratualmente essa produção, sobretudo aquela desenvolvida mediante contrato de trabalho ou por meio de parceiros, e buscar os registros necessários para proteger as propriedades industriais.</w:t>
      </w:r>
    </w:p>
    <w:p w14:paraId="0DE9232D" w14:textId="77777777" w:rsidR="0059268D" w:rsidRDefault="0059268D" w:rsidP="004111EC">
      <w:pPr>
        <w:jc w:val="both"/>
      </w:pPr>
    </w:p>
    <w:p w14:paraId="054B6A76" w14:textId="77777777" w:rsidR="0059268D" w:rsidRDefault="0059268D" w:rsidP="004111EC">
      <w:pPr>
        <w:jc w:val="both"/>
      </w:pPr>
    </w:p>
    <w:p w14:paraId="624D5F78" w14:textId="77777777" w:rsidR="0059268D" w:rsidRDefault="0059268D" w:rsidP="004111EC">
      <w:pPr>
        <w:jc w:val="both"/>
      </w:pPr>
    </w:p>
    <w:p w14:paraId="38B1A1E9" w14:textId="77777777" w:rsidR="0059268D" w:rsidRDefault="0059268D" w:rsidP="004111EC">
      <w:pPr>
        <w:jc w:val="both"/>
      </w:pPr>
    </w:p>
    <w:p w14:paraId="56A71D95" w14:textId="77777777" w:rsidR="0059268D" w:rsidRDefault="0059268D" w:rsidP="004111EC">
      <w:pPr>
        <w:jc w:val="both"/>
      </w:pPr>
    </w:p>
    <w:p w14:paraId="3EFDBA78" w14:textId="77777777" w:rsidR="0059268D" w:rsidRDefault="0059268D" w:rsidP="004111EC">
      <w:pPr>
        <w:jc w:val="both"/>
      </w:pPr>
    </w:p>
    <w:p w14:paraId="166C5F84" w14:textId="77777777" w:rsidR="0059268D" w:rsidRDefault="0059268D" w:rsidP="004111EC">
      <w:pPr>
        <w:jc w:val="both"/>
      </w:pPr>
    </w:p>
    <w:p w14:paraId="4FE412F3" w14:textId="77777777" w:rsidR="0059268D" w:rsidRPr="0059268D" w:rsidRDefault="0059268D" w:rsidP="0059268D">
      <w:pPr>
        <w:jc w:val="both"/>
        <w:rPr>
          <w:b/>
          <w:bCs/>
        </w:rPr>
      </w:pPr>
      <w:r w:rsidRPr="0059268D">
        <w:rPr>
          <w:b/>
          <w:bCs/>
        </w:rPr>
        <w:lastRenderedPageBreak/>
        <w:t>Criação de um ecossistema jurídico consistente</w:t>
      </w:r>
    </w:p>
    <w:p w14:paraId="715E8F8B" w14:textId="77777777" w:rsidR="0059268D" w:rsidRPr="0059268D" w:rsidRDefault="0059268D" w:rsidP="0059268D">
      <w:pPr>
        <w:jc w:val="both"/>
      </w:pPr>
      <w:r w:rsidRPr="0059268D">
        <w:t xml:space="preserve">O terceiro ponto importante é pensar na geração de um ecossistema jurídico consistente para o desenvolvimento das estruturas das várias formas de financiamento das </w:t>
      </w:r>
      <w:r w:rsidRPr="0059268D">
        <w:rPr>
          <w:i/>
          <w:iCs/>
        </w:rPr>
        <w:t>startups</w:t>
      </w:r>
      <w:r w:rsidRPr="0059268D">
        <w:t>, o que também acaba acompanhando as fases de desenvolvimento.</w:t>
      </w:r>
    </w:p>
    <w:p w14:paraId="53B5C8AC" w14:textId="77777777" w:rsidR="0059268D" w:rsidRPr="0059268D" w:rsidRDefault="0059268D" w:rsidP="0059268D">
      <w:pPr>
        <w:jc w:val="both"/>
      </w:pPr>
      <w:r w:rsidRPr="0059268D">
        <w:t> </w:t>
      </w:r>
    </w:p>
    <w:p w14:paraId="7FE04E04" w14:textId="77777777" w:rsidR="0059268D" w:rsidRPr="0059268D" w:rsidRDefault="0059268D" w:rsidP="0059268D">
      <w:pPr>
        <w:jc w:val="both"/>
      </w:pPr>
      <w:r w:rsidRPr="0059268D">
        <w:t xml:space="preserve">As formas de investimento são as mais variadas, como: familiares, amigos (sobretudo nas fases mais iniciais), </w:t>
      </w:r>
      <w:r w:rsidRPr="0059268D">
        <w:rPr>
          <w:i/>
          <w:iCs/>
        </w:rPr>
        <w:t>venture capital</w:t>
      </w:r>
      <w:r w:rsidRPr="0059268D">
        <w:t>, as chamadas aceleradoras e incubadoras, os investidores-anjos, bancos, fundos etc.</w:t>
      </w:r>
    </w:p>
    <w:p w14:paraId="5B1DDFFE" w14:textId="77777777" w:rsidR="0059268D" w:rsidRPr="0059268D" w:rsidRDefault="0059268D" w:rsidP="0059268D">
      <w:pPr>
        <w:jc w:val="both"/>
      </w:pPr>
      <w:r w:rsidRPr="0059268D">
        <w:t> </w:t>
      </w:r>
    </w:p>
    <w:p w14:paraId="24270CE2" w14:textId="77777777" w:rsidR="0059268D" w:rsidRPr="0059268D" w:rsidRDefault="0059268D" w:rsidP="0059268D">
      <w:pPr>
        <w:jc w:val="both"/>
      </w:pPr>
      <w:r w:rsidRPr="0059268D">
        <w:t>Vale destaque especial a dois conceitos importantes ainda relacionados a esses modelos de negócio:</w:t>
      </w:r>
    </w:p>
    <w:p w14:paraId="7ED9F64F" w14:textId="0688B5D4" w:rsidR="0059268D" w:rsidRDefault="0059268D" w:rsidP="004111EC">
      <w:pPr>
        <w:jc w:val="both"/>
      </w:pPr>
      <w:r w:rsidRPr="0059268D">
        <w:rPr>
          <w:noProof/>
        </w:rPr>
        <w:drawing>
          <wp:inline distT="0" distB="0" distL="0" distR="0" wp14:anchorId="45B42C61" wp14:editId="5329FA06">
            <wp:extent cx="5400040" cy="2306955"/>
            <wp:effectExtent l="0" t="0" r="0" b="0"/>
            <wp:docPr id="6783399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9915" name=""/>
                    <pic:cNvPicPr/>
                  </pic:nvPicPr>
                  <pic:blipFill>
                    <a:blip r:embed="rId13"/>
                    <a:stretch>
                      <a:fillRect/>
                    </a:stretch>
                  </pic:blipFill>
                  <pic:spPr>
                    <a:xfrm>
                      <a:off x="0" y="0"/>
                      <a:ext cx="5400040" cy="2306955"/>
                    </a:xfrm>
                    <a:prstGeom prst="rect">
                      <a:avLst/>
                    </a:prstGeom>
                  </pic:spPr>
                </pic:pic>
              </a:graphicData>
            </a:graphic>
          </wp:inline>
        </w:drawing>
      </w:r>
    </w:p>
    <w:p w14:paraId="35267667" w14:textId="77777777" w:rsidR="00F9651B" w:rsidRDefault="00F9651B"/>
    <w:p w14:paraId="234EE68B" w14:textId="77777777" w:rsidR="00761000" w:rsidRPr="00761000" w:rsidRDefault="00761000" w:rsidP="00761000">
      <w:pPr>
        <w:rPr>
          <w:b/>
          <w:bCs/>
        </w:rPr>
      </w:pPr>
      <w:r w:rsidRPr="00761000">
        <w:rPr>
          <w:b/>
          <w:bCs/>
        </w:rPr>
        <w:t>Aplicativos</w:t>
      </w:r>
    </w:p>
    <w:p w14:paraId="385F3285" w14:textId="77777777" w:rsidR="00761000" w:rsidRPr="00761000" w:rsidRDefault="00761000" w:rsidP="00761000">
      <w:pPr>
        <w:rPr>
          <w:b/>
          <w:bCs/>
        </w:rPr>
      </w:pPr>
      <w:r w:rsidRPr="00761000">
        <w:rPr>
          <w:b/>
          <w:bCs/>
        </w:rPr>
        <w:t>Atenção</w:t>
      </w:r>
    </w:p>
    <w:p w14:paraId="3721F634" w14:textId="77777777" w:rsidR="00761000" w:rsidRPr="00761000" w:rsidRDefault="00761000" w:rsidP="00761000">
      <w:r w:rsidRPr="00761000">
        <w:t>Adicionalmente, é importante lembrar que, pela facilidade oferecida pelos aplicativos, sobretudo de acesso e uso, também se potencializa a utilização fraudulenta desses programas, demandando um cuidado adicional das empresas.</w:t>
      </w:r>
    </w:p>
    <w:p w14:paraId="503F0F43" w14:textId="77777777" w:rsidR="00F9651B" w:rsidRDefault="00F9651B"/>
    <w:p w14:paraId="1A1176E3" w14:textId="77777777" w:rsidR="00713DE6" w:rsidRPr="00713DE6" w:rsidRDefault="00713DE6" w:rsidP="00713DE6">
      <w:pPr>
        <w:rPr>
          <w:b/>
          <w:bCs/>
        </w:rPr>
      </w:pPr>
      <w:r w:rsidRPr="00713DE6">
        <w:rPr>
          <w:b/>
          <w:bCs/>
        </w:rPr>
        <w:t>Impactos no Direito do Trabalho</w:t>
      </w:r>
    </w:p>
    <w:p w14:paraId="10050EC9" w14:textId="3B642AAF" w:rsidR="00761000" w:rsidRDefault="00C21A2F">
      <w:r w:rsidRPr="00C21A2F">
        <w:t>Assim como anteriormente mencionado, no que se refere à tributação das novas tecnologias e da aplicação do Código de Defesa do Consumidor, os impactos em relação ao Direito do Trabalho são enormes e os mais variados possíveis.</w:t>
      </w:r>
    </w:p>
    <w:p w14:paraId="008AF7F7" w14:textId="77777777" w:rsidR="00C21A2F" w:rsidRPr="00C21A2F" w:rsidRDefault="00C21A2F" w:rsidP="00C21A2F">
      <w:pPr>
        <w:rPr>
          <w:b/>
          <w:bCs/>
        </w:rPr>
      </w:pPr>
      <w:r w:rsidRPr="00C21A2F">
        <w:rPr>
          <w:b/>
          <w:bCs/>
        </w:rPr>
        <w:lastRenderedPageBreak/>
        <w:t>Segurança da informação</w:t>
      </w:r>
    </w:p>
    <w:p w14:paraId="5DFC0A24" w14:textId="09E0DAC4" w:rsidR="00C21A2F" w:rsidRDefault="00C21A2F" w:rsidP="00C21A2F">
      <w:pPr>
        <w:jc w:val="both"/>
      </w:pPr>
      <w:r w:rsidRPr="00C21A2F">
        <w:t xml:space="preserve">O primeiro deles versa sobre a necessidade adicional dos empregados de respeitar também as regras de </w:t>
      </w:r>
      <w:r w:rsidRPr="00C21A2F">
        <w:rPr>
          <w:b/>
          <w:bCs/>
        </w:rPr>
        <w:t>segurança da informação</w:t>
      </w:r>
      <w:r w:rsidRPr="00C21A2F">
        <w:t>. Ora, se o desempenho das atividades laborais se dá hoje, inevitavelmente, a partir de tecnologias da informação, é natural que os riscos a elas associados também estejam presentes.</w:t>
      </w:r>
    </w:p>
    <w:p w14:paraId="5BD37343" w14:textId="77777777" w:rsidR="00C21A2F" w:rsidRDefault="00C21A2F" w:rsidP="00C21A2F">
      <w:pPr>
        <w:jc w:val="both"/>
      </w:pPr>
    </w:p>
    <w:p w14:paraId="59FDB752" w14:textId="6A275692" w:rsidR="00C21A2F" w:rsidRDefault="00416E54" w:rsidP="00C21A2F">
      <w:pPr>
        <w:jc w:val="both"/>
      </w:pPr>
      <w:r w:rsidRPr="00416E54">
        <w:t xml:space="preserve">Também é importante lembrar que o empregador pode acessar os dispositivos eletrônicos corporativos utilizados pelos empregados para fazer eventuais provas. </w:t>
      </w:r>
    </w:p>
    <w:p w14:paraId="4413F05D" w14:textId="77777777" w:rsidR="00416E54" w:rsidRDefault="00416E54" w:rsidP="00C21A2F">
      <w:pPr>
        <w:jc w:val="both"/>
      </w:pPr>
    </w:p>
    <w:p w14:paraId="21C05E76" w14:textId="77777777" w:rsidR="00BB7B34" w:rsidRPr="00BB7B34" w:rsidRDefault="00BB7B34" w:rsidP="00BB7B34">
      <w:pPr>
        <w:jc w:val="both"/>
        <w:rPr>
          <w:b/>
          <w:bCs/>
        </w:rPr>
      </w:pPr>
      <w:r w:rsidRPr="00BB7B34">
        <w:rPr>
          <w:b/>
          <w:bCs/>
        </w:rPr>
        <w:t>Teletrabalho</w:t>
      </w:r>
    </w:p>
    <w:p w14:paraId="289EAB88" w14:textId="5FD88165" w:rsidR="00416E54" w:rsidRDefault="0089433F" w:rsidP="00C21A2F">
      <w:pPr>
        <w:jc w:val="both"/>
      </w:pPr>
      <w:r w:rsidRPr="0089433F">
        <w:t xml:space="preserve">Outro ponto importante diz respeito ao tema do </w:t>
      </w:r>
      <w:r w:rsidRPr="0089433F">
        <w:rPr>
          <w:b/>
          <w:bCs/>
        </w:rPr>
        <w:t>teletrabalho</w:t>
      </w:r>
      <w:r w:rsidRPr="0089433F">
        <w:t xml:space="preserve">, tão relevante, sobretudo considerando as mudanças sociais provocadas pela pandemia da Covid-19. O teletrabalho aparece no art. 6º da CLT, segundo o qual, se presentes os pressupostos para caracterização da relação de emprego, não se distingue entre o trabalho realizado no estabelecimento do empregador, o realizado no domicílio do empregado (o chamado </w:t>
      </w:r>
      <w:r w:rsidRPr="0089433F">
        <w:rPr>
          <w:i/>
          <w:iCs/>
        </w:rPr>
        <w:t>home office</w:t>
      </w:r>
      <w:r w:rsidRPr="0089433F">
        <w:t>) e o realizado a distância (teletrabalho). Percebe-se, assim, que, para fins legais, em princípio as situações são equiparadas.</w:t>
      </w:r>
    </w:p>
    <w:p w14:paraId="63DE7EA6" w14:textId="77777777" w:rsidR="00B21330" w:rsidRDefault="00B21330" w:rsidP="00C21A2F">
      <w:pPr>
        <w:jc w:val="both"/>
      </w:pPr>
    </w:p>
    <w:p w14:paraId="44866A29" w14:textId="74D733B1" w:rsidR="00B21330" w:rsidRDefault="00B21330" w:rsidP="00C21A2F">
      <w:pPr>
        <w:jc w:val="both"/>
      </w:pPr>
      <w:r w:rsidRPr="00B21330">
        <w:t>Lei nº 13.467/2017, prevê o teletrabalho como “a prestação de serviços preponderantemente fora das dependências do empregador, com a utilização de tecnologias de informação e de comunicação que, por sua natureza, não se constituam como trabalho externo”. </w:t>
      </w:r>
    </w:p>
    <w:p w14:paraId="0E1D672D" w14:textId="77777777" w:rsidR="00B21330" w:rsidRDefault="00B21330" w:rsidP="00C21A2F">
      <w:pPr>
        <w:jc w:val="both"/>
      </w:pPr>
    </w:p>
    <w:p w14:paraId="7AC3D28C" w14:textId="77777777" w:rsidR="00B21330" w:rsidRDefault="00B21330" w:rsidP="00C21A2F">
      <w:pPr>
        <w:jc w:val="both"/>
      </w:pPr>
    </w:p>
    <w:p w14:paraId="7F9BEEC2" w14:textId="77777777" w:rsidR="0089433F" w:rsidRDefault="0089433F" w:rsidP="00C21A2F">
      <w:pPr>
        <w:jc w:val="both"/>
      </w:pPr>
    </w:p>
    <w:p w14:paraId="7EB6F616" w14:textId="77777777" w:rsidR="00C21A2F" w:rsidRDefault="00C21A2F"/>
    <w:p w14:paraId="180DEBF5" w14:textId="77777777" w:rsidR="00761000" w:rsidRDefault="00761000"/>
    <w:p w14:paraId="198D28FB" w14:textId="77777777" w:rsidR="00F9651B" w:rsidRDefault="00F9651B"/>
    <w:p w14:paraId="12B23CAE" w14:textId="77777777" w:rsidR="00F9651B" w:rsidRDefault="00F9651B"/>
    <w:p w14:paraId="45B26F82" w14:textId="77777777" w:rsidR="00F9651B" w:rsidRDefault="00F9651B"/>
    <w:p w14:paraId="0A866E2F" w14:textId="77777777" w:rsidR="00F9651B" w:rsidRDefault="00F9651B"/>
    <w:p w14:paraId="762A2109" w14:textId="41B5817C" w:rsidR="00F9651B" w:rsidRDefault="00B21330">
      <w:r w:rsidRPr="00B21330">
        <w:rPr>
          <w:noProof/>
        </w:rPr>
        <w:lastRenderedPageBreak/>
        <w:drawing>
          <wp:inline distT="0" distB="0" distL="0" distR="0" wp14:anchorId="6B35407F" wp14:editId="2D2132C5">
            <wp:extent cx="5400040" cy="5158105"/>
            <wp:effectExtent l="0" t="0" r="0" b="4445"/>
            <wp:docPr id="649211475"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1475" name="Imagem 1" descr="Interface gráfica do usuário&#10;&#10;O conteúdo gerado por IA pode estar incorreto."/>
                    <pic:cNvPicPr/>
                  </pic:nvPicPr>
                  <pic:blipFill>
                    <a:blip r:embed="rId14"/>
                    <a:stretch>
                      <a:fillRect/>
                    </a:stretch>
                  </pic:blipFill>
                  <pic:spPr>
                    <a:xfrm>
                      <a:off x="0" y="0"/>
                      <a:ext cx="5400040" cy="5158105"/>
                    </a:xfrm>
                    <a:prstGeom prst="rect">
                      <a:avLst/>
                    </a:prstGeom>
                  </pic:spPr>
                </pic:pic>
              </a:graphicData>
            </a:graphic>
          </wp:inline>
        </w:drawing>
      </w:r>
    </w:p>
    <w:p w14:paraId="1007DCC6" w14:textId="77777777" w:rsidR="00F9651B" w:rsidRDefault="00F9651B"/>
    <w:p w14:paraId="4DF8A682" w14:textId="77777777" w:rsidR="00F9651B" w:rsidRDefault="00F9651B"/>
    <w:p w14:paraId="11513647" w14:textId="77777777" w:rsidR="009C783A" w:rsidRDefault="009C783A"/>
    <w:p w14:paraId="3FC15963" w14:textId="77777777" w:rsidR="009C783A" w:rsidRDefault="009C783A"/>
    <w:p w14:paraId="44A6E549" w14:textId="77777777" w:rsidR="009C783A" w:rsidRDefault="009C783A"/>
    <w:p w14:paraId="71B96267" w14:textId="77777777" w:rsidR="009C783A" w:rsidRDefault="009C783A"/>
    <w:p w14:paraId="73E91E59" w14:textId="77777777" w:rsidR="009C783A" w:rsidRDefault="009C783A"/>
    <w:p w14:paraId="5C12609A" w14:textId="77777777" w:rsidR="009C783A" w:rsidRDefault="009C783A"/>
    <w:p w14:paraId="0DA1D6E1" w14:textId="77777777" w:rsidR="009C783A" w:rsidRDefault="009C783A"/>
    <w:p w14:paraId="0F25B902" w14:textId="14BD37D4" w:rsidR="009C783A" w:rsidRDefault="009C783A"/>
    <w:p w14:paraId="2420251F" w14:textId="77777777" w:rsidR="009C783A" w:rsidRDefault="009C783A"/>
    <w:p w14:paraId="3B051BF0" w14:textId="6460BE26" w:rsidR="009C783A" w:rsidRDefault="00511E87">
      <w:r w:rsidRPr="00511E87">
        <w:rPr>
          <w:noProof/>
        </w:rPr>
        <w:lastRenderedPageBreak/>
        <w:drawing>
          <wp:inline distT="0" distB="0" distL="0" distR="0" wp14:anchorId="6E6B917E" wp14:editId="67C6A4FB">
            <wp:extent cx="5400040" cy="3484880"/>
            <wp:effectExtent l="0" t="0" r="0" b="1270"/>
            <wp:docPr id="681987695"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87695" name="Imagem 1" descr="Interface gráfica do usuário, Texto, Aplicativo, Email&#10;&#10;O conteúdo gerado por IA pode estar incorreto."/>
                    <pic:cNvPicPr/>
                  </pic:nvPicPr>
                  <pic:blipFill>
                    <a:blip r:embed="rId15"/>
                    <a:stretch>
                      <a:fillRect/>
                    </a:stretch>
                  </pic:blipFill>
                  <pic:spPr>
                    <a:xfrm>
                      <a:off x="0" y="0"/>
                      <a:ext cx="5400040" cy="3484880"/>
                    </a:xfrm>
                    <a:prstGeom prst="rect">
                      <a:avLst/>
                    </a:prstGeom>
                  </pic:spPr>
                </pic:pic>
              </a:graphicData>
            </a:graphic>
          </wp:inline>
        </w:drawing>
      </w:r>
    </w:p>
    <w:p w14:paraId="7D61D9D8" w14:textId="40633371" w:rsidR="009C783A" w:rsidRDefault="00511E87">
      <w:r w:rsidRPr="00511E87">
        <w:rPr>
          <w:noProof/>
        </w:rPr>
        <w:drawing>
          <wp:inline distT="0" distB="0" distL="0" distR="0" wp14:anchorId="38B94986" wp14:editId="1A654863">
            <wp:extent cx="5400040" cy="1481455"/>
            <wp:effectExtent l="0" t="0" r="0" b="4445"/>
            <wp:docPr id="66286588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65884" name="Imagem 1" descr="Texto&#10;&#10;O conteúdo gerado por IA pode estar incorreto."/>
                    <pic:cNvPicPr/>
                  </pic:nvPicPr>
                  <pic:blipFill>
                    <a:blip r:embed="rId16"/>
                    <a:stretch>
                      <a:fillRect/>
                    </a:stretch>
                  </pic:blipFill>
                  <pic:spPr>
                    <a:xfrm>
                      <a:off x="0" y="0"/>
                      <a:ext cx="5400040" cy="1481455"/>
                    </a:xfrm>
                    <a:prstGeom prst="rect">
                      <a:avLst/>
                    </a:prstGeom>
                  </pic:spPr>
                </pic:pic>
              </a:graphicData>
            </a:graphic>
          </wp:inline>
        </w:drawing>
      </w:r>
    </w:p>
    <w:p w14:paraId="4E44AC4B" w14:textId="77777777" w:rsidR="009C783A" w:rsidRDefault="009C783A"/>
    <w:p w14:paraId="045A7F8D" w14:textId="77777777" w:rsidR="009C783A" w:rsidRDefault="009C783A"/>
    <w:p w14:paraId="78A33538" w14:textId="77777777" w:rsidR="009C783A" w:rsidRDefault="009C783A"/>
    <w:p w14:paraId="61AB4AAB" w14:textId="77777777" w:rsidR="009C783A" w:rsidRDefault="009C783A"/>
    <w:p w14:paraId="0C79B8ED" w14:textId="77777777" w:rsidR="009C783A" w:rsidRDefault="009C783A"/>
    <w:p w14:paraId="1523219A" w14:textId="77777777" w:rsidR="009C783A" w:rsidRDefault="009C783A"/>
    <w:p w14:paraId="6F3EC1E5" w14:textId="77777777" w:rsidR="009C783A" w:rsidRDefault="009C783A"/>
    <w:p w14:paraId="287A5F77" w14:textId="77777777" w:rsidR="009C783A" w:rsidRDefault="009C783A"/>
    <w:p w14:paraId="7FE04253" w14:textId="77777777" w:rsidR="009C783A" w:rsidRDefault="009C783A"/>
    <w:p w14:paraId="7163E42E" w14:textId="77777777" w:rsidR="009C783A" w:rsidRDefault="009C783A"/>
    <w:p w14:paraId="464BEE9E" w14:textId="77777777" w:rsidR="009C783A" w:rsidRDefault="009C783A"/>
    <w:p w14:paraId="347F8CEE" w14:textId="77777777" w:rsidR="009C783A" w:rsidRDefault="009C783A"/>
    <w:p w14:paraId="0413AFB2" w14:textId="77777777" w:rsidR="009C783A" w:rsidRDefault="009C783A"/>
    <w:p w14:paraId="1B33B5AE" w14:textId="77777777" w:rsidR="009C783A" w:rsidRDefault="009C783A"/>
    <w:sectPr w:rsidR="009C78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a184c8">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D76"/>
    <w:multiLevelType w:val="multilevel"/>
    <w:tmpl w:val="F4D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4E6D"/>
    <w:multiLevelType w:val="multilevel"/>
    <w:tmpl w:val="DD8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82112"/>
    <w:multiLevelType w:val="multilevel"/>
    <w:tmpl w:val="E5E4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94C39"/>
    <w:multiLevelType w:val="multilevel"/>
    <w:tmpl w:val="DE1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60D18"/>
    <w:multiLevelType w:val="multilevel"/>
    <w:tmpl w:val="167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101413">
    <w:abstractNumId w:val="3"/>
  </w:num>
  <w:num w:numId="2" w16cid:durableId="450369400">
    <w:abstractNumId w:val="2"/>
  </w:num>
  <w:num w:numId="3" w16cid:durableId="1186358858">
    <w:abstractNumId w:val="4"/>
  </w:num>
  <w:num w:numId="4" w16cid:durableId="994913419">
    <w:abstractNumId w:val="1"/>
  </w:num>
  <w:num w:numId="5" w16cid:durableId="196916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67"/>
    <w:rsid w:val="00052B99"/>
    <w:rsid w:val="000804F2"/>
    <w:rsid w:val="000F48C2"/>
    <w:rsid w:val="00144E11"/>
    <w:rsid w:val="001743DB"/>
    <w:rsid w:val="001E0733"/>
    <w:rsid w:val="00216466"/>
    <w:rsid w:val="00244F28"/>
    <w:rsid w:val="002451DB"/>
    <w:rsid w:val="00275395"/>
    <w:rsid w:val="002852C3"/>
    <w:rsid w:val="002F461D"/>
    <w:rsid w:val="00314AAE"/>
    <w:rsid w:val="00322CAE"/>
    <w:rsid w:val="003679A8"/>
    <w:rsid w:val="00374009"/>
    <w:rsid w:val="00384B81"/>
    <w:rsid w:val="004111EC"/>
    <w:rsid w:val="00416E54"/>
    <w:rsid w:val="004536FE"/>
    <w:rsid w:val="00473BDE"/>
    <w:rsid w:val="004E5D60"/>
    <w:rsid w:val="00511E87"/>
    <w:rsid w:val="00533485"/>
    <w:rsid w:val="00542955"/>
    <w:rsid w:val="0059268D"/>
    <w:rsid w:val="00633F15"/>
    <w:rsid w:val="00660AF1"/>
    <w:rsid w:val="00671B3E"/>
    <w:rsid w:val="00713DE6"/>
    <w:rsid w:val="00761000"/>
    <w:rsid w:val="00791153"/>
    <w:rsid w:val="007E036E"/>
    <w:rsid w:val="007F4A53"/>
    <w:rsid w:val="00814D42"/>
    <w:rsid w:val="008364F1"/>
    <w:rsid w:val="00880829"/>
    <w:rsid w:val="008923BD"/>
    <w:rsid w:val="0089433F"/>
    <w:rsid w:val="008B3577"/>
    <w:rsid w:val="00931114"/>
    <w:rsid w:val="0094773F"/>
    <w:rsid w:val="009637BD"/>
    <w:rsid w:val="009801B2"/>
    <w:rsid w:val="009A1F47"/>
    <w:rsid w:val="009C783A"/>
    <w:rsid w:val="00A81A7B"/>
    <w:rsid w:val="00A96767"/>
    <w:rsid w:val="00AB3EB0"/>
    <w:rsid w:val="00AC5944"/>
    <w:rsid w:val="00AD095A"/>
    <w:rsid w:val="00AE6A57"/>
    <w:rsid w:val="00B06D4E"/>
    <w:rsid w:val="00B21330"/>
    <w:rsid w:val="00B37198"/>
    <w:rsid w:val="00BB7B34"/>
    <w:rsid w:val="00BE7F2D"/>
    <w:rsid w:val="00C21A2F"/>
    <w:rsid w:val="00C44AEA"/>
    <w:rsid w:val="00CE0AFC"/>
    <w:rsid w:val="00D52861"/>
    <w:rsid w:val="00E25900"/>
    <w:rsid w:val="00EB541D"/>
    <w:rsid w:val="00F00A9C"/>
    <w:rsid w:val="00F477E3"/>
    <w:rsid w:val="00F60754"/>
    <w:rsid w:val="00F9651B"/>
    <w:rsid w:val="00FA4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2DFB"/>
  <w15:chartTrackingRefBased/>
  <w15:docId w15:val="{B3E5AD39-83D1-481D-9B25-10EB128D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96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6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6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6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6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6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676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76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676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9676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676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676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676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676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676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6767"/>
    <w:rPr>
      <w:rFonts w:eastAsiaTheme="majorEastAsia" w:cstheme="majorBidi"/>
      <w:color w:val="272727" w:themeColor="text1" w:themeTint="D8"/>
    </w:rPr>
  </w:style>
  <w:style w:type="paragraph" w:styleId="Ttulo">
    <w:name w:val="Title"/>
    <w:basedOn w:val="Normal"/>
    <w:next w:val="Normal"/>
    <w:link w:val="TtuloChar"/>
    <w:uiPriority w:val="10"/>
    <w:qFormat/>
    <w:rsid w:val="00A9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6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676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676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6767"/>
    <w:pPr>
      <w:spacing w:before="160"/>
      <w:jc w:val="center"/>
    </w:pPr>
    <w:rPr>
      <w:i/>
      <w:iCs/>
      <w:color w:val="404040" w:themeColor="text1" w:themeTint="BF"/>
    </w:rPr>
  </w:style>
  <w:style w:type="character" w:customStyle="1" w:styleId="CitaoChar">
    <w:name w:val="Citação Char"/>
    <w:basedOn w:val="Fontepargpadro"/>
    <w:link w:val="Citao"/>
    <w:uiPriority w:val="29"/>
    <w:rsid w:val="00A96767"/>
    <w:rPr>
      <w:i/>
      <w:iCs/>
      <w:color w:val="404040" w:themeColor="text1" w:themeTint="BF"/>
    </w:rPr>
  </w:style>
  <w:style w:type="paragraph" w:styleId="PargrafodaLista">
    <w:name w:val="List Paragraph"/>
    <w:basedOn w:val="Normal"/>
    <w:uiPriority w:val="34"/>
    <w:qFormat/>
    <w:rsid w:val="00A96767"/>
    <w:pPr>
      <w:ind w:left="720"/>
      <w:contextualSpacing/>
    </w:pPr>
  </w:style>
  <w:style w:type="character" w:styleId="nfaseIntensa">
    <w:name w:val="Intense Emphasis"/>
    <w:basedOn w:val="Fontepargpadro"/>
    <w:uiPriority w:val="21"/>
    <w:qFormat/>
    <w:rsid w:val="00A96767"/>
    <w:rPr>
      <w:i/>
      <w:iCs/>
      <w:color w:val="0F4761" w:themeColor="accent1" w:themeShade="BF"/>
    </w:rPr>
  </w:style>
  <w:style w:type="paragraph" w:styleId="CitaoIntensa">
    <w:name w:val="Intense Quote"/>
    <w:basedOn w:val="Normal"/>
    <w:next w:val="Normal"/>
    <w:link w:val="CitaoIntensaChar"/>
    <w:uiPriority w:val="30"/>
    <w:qFormat/>
    <w:rsid w:val="00A9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6767"/>
    <w:rPr>
      <w:i/>
      <w:iCs/>
      <w:color w:val="0F4761" w:themeColor="accent1" w:themeShade="BF"/>
    </w:rPr>
  </w:style>
  <w:style w:type="character" w:styleId="RefernciaIntensa">
    <w:name w:val="Intense Reference"/>
    <w:basedOn w:val="Fontepargpadro"/>
    <w:uiPriority w:val="32"/>
    <w:qFormat/>
    <w:rsid w:val="00A96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392">
      <w:bodyDiv w:val="1"/>
      <w:marLeft w:val="0"/>
      <w:marRight w:val="0"/>
      <w:marTop w:val="0"/>
      <w:marBottom w:val="0"/>
      <w:divBdr>
        <w:top w:val="none" w:sz="0" w:space="0" w:color="auto"/>
        <w:left w:val="none" w:sz="0" w:space="0" w:color="auto"/>
        <w:bottom w:val="none" w:sz="0" w:space="0" w:color="auto"/>
        <w:right w:val="none" w:sz="0" w:space="0" w:color="auto"/>
      </w:divBdr>
    </w:div>
    <w:div w:id="11341970">
      <w:bodyDiv w:val="1"/>
      <w:marLeft w:val="0"/>
      <w:marRight w:val="0"/>
      <w:marTop w:val="0"/>
      <w:marBottom w:val="0"/>
      <w:divBdr>
        <w:top w:val="none" w:sz="0" w:space="0" w:color="auto"/>
        <w:left w:val="none" w:sz="0" w:space="0" w:color="auto"/>
        <w:bottom w:val="none" w:sz="0" w:space="0" w:color="auto"/>
        <w:right w:val="none" w:sz="0" w:space="0" w:color="auto"/>
      </w:divBdr>
      <w:divsChild>
        <w:div w:id="1691638406">
          <w:marLeft w:val="0"/>
          <w:marRight w:val="0"/>
          <w:marTop w:val="0"/>
          <w:marBottom w:val="0"/>
          <w:divBdr>
            <w:top w:val="single" w:sz="2" w:space="0" w:color="auto"/>
            <w:left w:val="single" w:sz="2" w:space="0" w:color="auto"/>
            <w:bottom w:val="single" w:sz="2" w:space="0" w:color="auto"/>
            <w:right w:val="single" w:sz="2" w:space="0" w:color="auto"/>
          </w:divBdr>
        </w:div>
        <w:div w:id="547490913">
          <w:marLeft w:val="0"/>
          <w:marRight w:val="0"/>
          <w:marTop w:val="0"/>
          <w:marBottom w:val="0"/>
          <w:divBdr>
            <w:top w:val="single" w:sz="2" w:space="0" w:color="auto"/>
            <w:left w:val="single" w:sz="2" w:space="0" w:color="auto"/>
            <w:bottom w:val="single" w:sz="2" w:space="0" w:color="auto"/>
            <w:right w:val="single" w:sz="2" w:space="0" w:color="auto"/>
          </w:divBdr>
          <w:divsChild>
            <w:div w:id="1780175258">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34239131">
      <w:bodyDiv w:val="1"/>
      <w:marLeft w:val="0"/>
      <w:marRight w:val="0"/>
      <w:marTop w:val="0"/>
      <w:marBottom w:val="0"/>
      <w:divBdr>
        <w:top w:val="none" w:sz="0" w:space="0" w:color="auto"/>
        <w:left w:val="none" w:sz="0" w:space="0" w:color="auto"/>
        <w:bottom w:val="none" w:sz="0" w:space="0" w:color="auto"/>
        <w:right w:val="none" w:sz="0" w:space="0" w:color="auto"/>
      </w:divBdr>
    </w:div>
    <w:div w:id="66077346">
      <w:bodyDiv w:val="1"/>
      <w:marLeft w:val="0"/>
      <w:marRight w:val="0"/>
      <w:marTop w:val="0"/>
      <w:marBottom w:val="0"/>
      <w:divBdr>
        <w:top w:val="none" w:sz="0" w:space="0" w:color="auto"/>
        <w:left w:val="none" w:sz="0" w:space="0" w:color="auto"/>
        <w:bottom w:val="none" w:sz="0" w:space="0" w:color="auto"/>
        <w:right w:val="none" w:sz="0" w:space="0" w:color="auto"/>
      </w:divBdr>
    </w:div>
    <w:div w:id="78871085">
      <w:bodyDiv w:val="1"/>
      <w:marLeft w:val="0"/>
      <w:marRight w:val="0"/>
      <w:marTop w:val="0"/>
      <w:marBottom w:val="0"/>
      <w:divBdr>
        <w:top w:val="none" w:sz="0" w:space="0" w:color="auto"/>
        <w:left w:val="none" w:sz="0" w:space="0" w:color="auto"/>
        <w:bottom w:val="none" w:sz="0" w:space="0" w:color="auto"/>
        <w:right w:val="none" w:sz="0" w:space="0" w:color="auto"/>
      </w:divBdr>
      <w:divsChild>
        <w:div w:id="192041118">
          <w:marLeft w:val="0"/>
          <w:marRight w:val="0"/>
          <w:marTop w:val="0"/>
          <w:marBottom w:val="0"/>
          <w:divBdr>
            <w:top w:val="single" w:sz="2" w:space="0" w:color="auto"/>
            <w:left w:val="single" w:sz="2" w:space="0" w:color="auto"/>
            <w:bottom w:val="single" w:sz="2" w:space="0" w:color="auto"/>
            <w:right w:val="single" w:sz="2" w:space="0" w:color="auto"/>
          </w:divBdr>
        </w:div>
        <w:div w:id="593634053">
          <w:marLeft w:val="0"/>
          <w:marRight w:val="0"/>
          <w:marTop w:val="0"/>
          <w:marBottom w:val="0"/>
          <w:divBdr>
            <w:top w:val="single" w:sz="2" w:space="0" w:color="auto"/>
            <w:left w:val="single" w:sz="2" w:space="0" w:color="auto"/>
            <w:bottom w:val="single" w:sz="2" w:space="0" w:color="auto"/>
            <w:right w:val="single" w:sz="2" w:space="0" w:color="auto"/>
          </w:divBdr>
          <w:divsChild>
            <w:div w:id="1707019446">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80180997">
      <w:bodyDiv w:val="1"/>
      <w:marLeft w:val="0"/>
      <w:marRight w:val="0"/>
      <w:marTop w:val="0"/>
      <w:marBottom w:val="0"/>
      <w:divBdr>
        <w:top w:val="none" w:sz="0" w:space="0" w:color="auto"/>
        <w:left w:val="none" w:sz="0" w:space="0" w:color="auto"/>
        <w:bottom w:val="none" w:sz="0" w:space="0" w:color="auto"/>
        <w:right w:val="none" w:sz="0" w:space="0" w:color="auto"/>
      </w:divBdr>
    </w:div>
    <w:div w:id="94717333">
      <w:bodyDiv w:val="1"/>
      <w:marLeft w:val="0"/>
      <w:marRight w:val="0"/>
      <w:marTop w:val="0"/>
      <w:marBottom w:val="0"/>
      <w:divBdr>
        <w:top w:val="none" w:sz="0" w:space="0" w:color="auto"/>
        <w:left w:val="none" w:sz="0" w:space="0" w:color="auto"/>
        <w:bottom w:val="none" w:sz="0" w:space="0" w:color="auto"/>
        <w:right w:val="none" w:sz="0" w:space="0" w:color="auto"/>
      </w:divBdr>
    </w:div>
    <w:div w:id="103575620">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19420637">
      <w:bodyDiv w:val="1"/>
      <w:marLeft w:val="0"/>
      <w:marRight w:val="0"/>
      <w:marTop w:val="0"/>
      <w:marBottom w:val="0"/>
      <w:divBdr>
        <w:top w:val="none" w:sz="0" w:space="0" w:color="auto"/>
        <w:left w:val="none" w:sz="0" w:space="0" w:color="auto"/>
        <w:bottom w:val="none" w:sz="0" w:space="0" w:color="auto"/>
        <w:right w:val="none" w:sz="0" w:space="0" w:color="auto"/>
      </w:divBdr>
    </w:div>
    <w:div w:id="122118781">
      <w:bodyDiv w:val="1"/>
      <w:marLeft w:val="0"/>
      <w:marRight w:val="0"/>
      <w:marTop w:val="0"/>
      <w:marBottom w:val="0"/>
      <w:divBdr>
        <w:top w:val="none" w:sz="0" w:space="0" w:color="auto"/>
        <w:left w:val="none" w:sz="0" w:space="0" w:color="auto"/>
        <w:bottom w:val="none" w:sz="0" w:space="0" w:color="auto"/>
        <w:right w:val="none" w:sz="0" w:space="0" w:color="auto"/>
      </w:divBdr>
      <w:divsChild>
        <w:div w:id="1333488407">
          <w:marLeft w:val="0"/>
          <w:marRight w:val="0"/>
          <w:marTop w:val="0"/>
          <w:marBottom w:val="0"/>
          <w:divBdr>
            <w:top w:val="single" w:sz="2" w:space="0" w:color="auto"/>
            <w:left w:val="single" w:sz="2" w:space="0" w:color="auto"/>
            <w:bottom w:val="single" w:sz="2" w:space="0" w:color="auto"/>
            <w:right w:val="single" w:sz="2" w:space="0" w:color="auto"/>
          </w:divBdr>
        </w:div>
      </w:divsChild>
    </w:div>
    <w:div w:id="143131429">
      <w:bodyDiv w:val="1"/>
      <w:marLeft w:val="0"/>
      <w:marRight w:val="0"/>
      <w:marTop w:val="0"/>
      <w:marBottom w:val="0"/>
      <w:divBdr>
        <w:top w:val="none" w:sz="0" w:space="0" w:color="auto"/>
        <w:left w:val="none" w:sz="0" w:space="0" w:color="auto"/>
        <w:bottom w:val="none" w:sz="0" w:space="0" w:color="auto"/>
        <w:right w:val="none" w:sz="0" w:space="0" w:color="auto"/>
      </w:divBdr>
    </w:div>
    <w:div w:id="163666633">
      <w:bodyDiv w:val="1"/>
      <w:marLeft w:val="0"/>
      <w:marRight w:val="0"/>
      <w:marTop w:val="0"/>
      <w:marBottom w:val="0"/>
      <w:divBdr>
        <w:top w:val="none" w:sz="0" w:space="0" w:color="auto"/>
        <w:left w:val="none" w:sz="0" w:space="0" w:color="auto"/>
        <w:bottom w:val="none" w:sz="0" w:space="0" w:color="auto"/>
        <w:right w:val="none" w:sz="0" w:space="0" w:color="auto"/>
      </w:divBdr>
    </w:div>
    <w:div w:id="236478878">
      <w:bodyDiv w:val="1"/>
      <w:marLeft w:val="0"/>
      <w:marRight w:val="0"/>
      <w:marTop w:val="0"/>
      <w:marBottom w:val="0"/>
      <w:divBdr>
        <w:top w:val="none" w:sz="0" w:space="0" w:color="auto"/>
        <w:left w:val="none" w:sz="0" w:space="0" w:color="auto"/>
        <w:bottom w:val="none" w:sz="0" w:space="0" w:color="auto"/>
        <w:right w:val="none" w:sz="0" w:space="0" w:color="auto"/>
      </w:divBdr>
    </w:div>
    <w:div w:id="255865484">
      <w:bodyDiv w:val="1"/>
      <w:marLeft w:val="0"/>
      <w:marRight w:val="0"/>
      <w:marTop w:val="0"/>
      <w:marBottom w:val="0"/>
      <w:divBdr>
        <w:top w:val="none" w:sz="0" w:space="0" w:color="auto"/>
        <w:left w:val="none" w:sz="0" w:space="0" w:color="auto"/>
        <w:bottom w:val="none" w:sz="0" w:space="0" w:color="auto"/>
        <w:right w:val="none" w:sz="0" w:space="0" w:color="auto"/>
      </w:divBdr>
    </w:div>
    <w:div w:id="326059375">
      <w:bodyDiv w:val="1"/>
      <w:marLeft w:val="0"/>
      <w:marRight w:val="0"/>
      <w:marTop w:val="0"/>
      <w:marBottom w:val="0"/>
      <w:divBdr>
        <w:top w:val="none" w:sz="0" w:space="0" w:color="auto"/>
        <w:left w:val="none" w:sz="0" w:space="0" w:color="auto"/>
        <w:bottom w:val="none" w:sz="0" w:space="0" w:color="auto"/>
        <w:right w:val="none" w:sz="0" w:space="0" w:color="auto"/>
      </w:divBdr>
    </w:div>
    <w:div w:id="330254749">
      <w:bodyDiv w:val="1"/>
      <w:marLeft w:val="0"/>
      <w:marRight w:val="0"/>
      <w:marTop w:val="0"/>
      <w:marBottom w:val="0"/>
      <w:divBdr>
        <w:top w:val="none" w:sz="0" w:space="0" w:color="auto"/>
        <w:left w:val="none" w:sz="0" w:space="0" w:color="auto"/>
        <w:bottom w:val="none" w:sz="0" w:space="0" w:color="auto"/>
        <w:right w:val="none" w:sz="0" w:space="0" w:color="auto"/>
      </w:divBdr>
    </w:div>
    <w:div w:id="337856030">
      <w:bodyDiv w:val="1"/>
      <w:marLeft w:val="0"/>
      <w:marRight w:val="0"/>
      <w:marTop w:val="0"/>
      <w:marBottom w:val="0"/>
      <w:divBdr>
        <w:top w:val="none" w:sz="0" w:space="0" w:color="auto"/>
        <w:left w:val="none" w:sz="0" w:space="0" w:color="auto"/>
        <w:bottom w:val="none" w:sz="0" w:space="0" w:color="auto"/>
        <w:right w:val="none" w:sz="0" w:space="0" w:color="auto"/>
      </w:divBdr>
    </w:div>
    <w:div w:id="405760721">
      <w:bodyDiv w:val="1"/>
      <w:marLeft w:val="0"/>
      <w:marRight w:val="0"/>
      <w:marTop w:val="0"/>
      <w:marBottom w:val="0"/>
      <w:divBdr>
        <w:top w:val="none" w:sz="0" w:space="0" w:color="auto"/>
        <w:left w:val="none" w:sz="0" w:space="0" w:color="auto"/>
        <w:bottom w:val="none" w:sz="0" w:space="0" w:color="auto"/>
        <w:right w:val="none" w:sz="0" w:space="0" w:color="auto"/>
      </w:divBdr>
    </w:div>
    <w:div w:id="476606072">
      <w:bodyDiv w:val="1"/>
      <w:marLeft w:val="0"/>
      <w:marRight w:val="0"/>
      <w:marTop w:val="0"/>
      <w:marBottom w:val="0"/>
      <w:divBdr>
        <w:top w:val="none" w:sz="0" w:space="0" w:color="auto"/>
        <w:left w:val="none" w:sz="0" w:space="0" w:color="auto"/>
        <w:bottom w:val="none" w:sz="0" w:space="0" w:color="auto"/>
        <w:right w:val="none" w:sz="0" w:space="0" w:color="auto"/>
      </w:divBdr>
    </w:div>
    <w:div w:id="481197965">
      <w:bodyDiv w:val="1"/>
      <w:marLeft w:val="0"/>
      <w:marRight w:val="0"/>
      <w:marTop w:val="0"/>
      <w:marBottom w:val="0"/>
      <w:divBdr>
        <w:top w:val="none" w:sz="0" w:space="0" w:color="auto"/>
        <w:left w:val="none" w:sz="0" w:space="0" w:color="auto"/>
        <w:bottom w:val="none" w:sz="0" w:space="0" w:color="auto"/>
        <w:right w:val="none" w:sz="0" w:space="0" w:color="auto"/>
      </w:divBdr>
    </w:div>
    <w:div w:id="496267762">
      <w:bodyDiv w:val="1"/>
      <w:marLeft w:val="0"/>
      <w:marRight w:val="0"/>
      <w:marTop w:val="0"/>
      <w:marBottom w:val="0"/>
      <w:divBdr>
        <w:top w:val="none" w:sz="0" w:space="0" w:color="auto"/>
        <w:left w:val="none" w:sz="0" w:space="0" w:color="auto"/>
        <w:bottom w:val="none" w:sz="0" w:space="0" w:color="auto"/>
        <w:right w:val="none" w:sz="0" w:space="0" w:color="auto"/>
      </w:divBdr>
      <w:divsChild>
        <w:div w:id="147133409">
          <w:marLeft w:val="0"/>
          <w:marRight w:val="0"/>
          <w:marTop w:val="0"/>
          <w:marBottom w:val="0"/>
          <w:divBdr>
            <w:top w:val="single" w:sz="2" w:space="0" w:color="auto"/>
            <w:left w:val="single" w:sz="2" w:space="0" w:color="auto"/>
            <w:bottom w:val="single" w:sz="2" w:space="0" w:color="auto"/>
            <w:right w:val="single" w:sz="2" w:space="0" w:color="auto"/>
          </w:divBdr>
        </w:div>
      </w:divsChild>
    </w:div>
    <w:div w:id="539896654">
      <w:bodyDiv w:val="1"/>
      <w:marLeft w:val="0"/>
      <w:marRight w:val="0"/>
      <w:marTop w:val="0"/>
      <w:marBottom w:val="0"/>
      <w:divBdr>
        <w:top w:val="none" w:sz="0" w:space="0" w:color="auto"/>
        <w:left w:val="none" w:sz="0" w:space="0" w:color="auto"/>
        <w:bottom w:val="none" w:sz="0" w:space="0" w:color="auto"/>
        <w:right w:val="none" w:sz="0" w:space="0" w:color="auto"/>
      </w:divBdr>
    </w:div>
    <w:div w:id="541677684">
      <w:bodyDiv w:val="1"/>
      <w:marLeft w:val="0"/>
      <w:marRight w:val="0"/>
      <w:marTop w:val="0"/>
      <w:marBottom w:val="0"/>
      <w:divBdr>
        <w:top w:val="none" w:sz="0" w:space="0" w:color="auto"/>
        <w:left w:val="none" w:sz="0" w:space="0" w:color="auto"/>
        <w:bottom w:val="none" w:sz="0" w:space="0" w:color="auto"/>
        <w:right w:val="none" w:sz="0" w:space="0" w:color="auto"/>
      </w:divBdr>
      <w:divsChild>
        <w:div w:id="606549563">
          <w:marLeft w:val="0"/>
          <w:marRight w:val="0"/>
          <w:marTop w:val="0"/>
          <w:marBottom w:val="0"/>
          <w:divBdr>
            <w:top w:val="single" w:sz="2" w:space="0" w:color="auto"/>
            <w:left w:val="single" w:sz="2" w:space="0" w:color="auto"/>
            <w:bottom w:val="single" w:sz="2" w:space="0" w:color="auto"/>
            <w:right w:val="single" w:sz="2" w:space="0" w:color="auto"/>
          </w:divBdr>
          <w:divsChild>
            <w:div w:id="48304243">
              <w:marLeft w:val="0"/>
              <w:marRight w:val="0"/>
              <w:marTop w:val="0"/>
              <w:marBottom w:val="0"/>
              <w:divBdr>
                <w:top w:val="single" w:sz="2" w:space="0" w:color="auto"/>
                <w:left w:val="single" w:sz="24" w:space="0" w:color="auto"/>
                <w:bottom w:val="single" w:sz="2" w:space="0" w:color="auto"/>
                <w:right w:val="single" w:sz="2" w:space="0" w:color="auto"/>
              </w:divBdr>
            </w:div>
          </w:divsChild>
        </w:div>
        <w:div w:id="449905215">
          <w:marLeft w:val="0"/>
          <w:marRight w:val="0"/>
          <w:marTop w:val="0"/>
          <w:marBottom w:val="0"/>
          <w:divBdr>
            <w:top w:val="single" w:sz="2" w:space="0" w:color="auto"/>
            <w:left w:val="single" w:sz="2" w:space="0" w:color="auto"/>
            <w:bottom w:val="single" w:sz="2" w:space="0" w:color="auto"/>
            <w:right w:val="single" w:sz="2" w:space="0" w:color="auto"/>
          </w:divBdr>
        </w:div>
      </w:divsChild>
    </w:div>
    <w:div w:id="602110934">
      <w:bodyDiv w:val="1"/>
      <w:marLeft w:val="0"/>
      <w:marRight w:val="0"/>
      <w:marTop w:val="0"/>
      <w:marBottom w:val="0"/>
      <w:divBdr>
        <w:top w:val="none" w:sz="0" w:space="0" w:color="auto"/>
        <w:left w:val="none" w:sz="0" w:space="0" w:color="auto"/>
        <w:bottom w:val="none" w:sz="0" w:space="0" w:color="auto"/>
        <w:right w:val="none" w:sz="0" w:space="0" w:color="auto"/>
      </w:divBdr>
    </w:div>
    <w:div w:id="629242322">
      <w:bodyDiv w:val="1"/>
      <w:marLeft w:val="0"/>
      <w:marRight w:val="0"/>
      <w:marTop w:val="0"/>
      <w:marBottom w:val="0"/>
      <w:divBdr>
        <w:top w:val="none" w:sz="0" w:space="0" w:color="auto"/>
        <w:left w:val="none" w:sz="0" w:space="0" w:color="auto"/>
        <w:bottom w:val="none" w:sz="0" w:space="0" w:color="auto"/>
        <w:right w:val="none" w:sz="0" w:space="0" w:color="auto"/>
      </w:divBdr>
    </w:div>
    <w:div w:id="665746539">
      <w:bodyDiv w:val="1"/>
      <w:marLeft w:val="0"/>
      <w:marRight w:val="0"/>
      <w:marTop w:val="0"/>
      <w:marBottom w:val="0"/>
      <w:divBdr>
        <w:top w:val="none" w:sz="0" w:space="0" w:color="auto"/>
        <w:left w:val="none" w:sz="0" w:space="0" w:color="auto"/>
        <w:bottom w:val="none" w:sz="0" w:space="0" w:color="auto"/>
        <w:right w:val="none" w:sz="0" w:space="0" w:color="auto"/>
      </w:divBdr>
    </w:div>
    <w:div w:id="669530000">
      <w:bodyDiv w:val="1"/>
      <w:marLeft w:val="0"/>
      <w:marRight w:val="0"/>
      <w:marTop w:val="0"/>
      <w:marBottom w:val="0"/>
      <w:divBdr>
        <w:top w:val="none" w:sz="0" w:space="0" w:color="auto"/>
        <w:left w:val="none" w:sz="0" w:space="0" w:color="auto"/>
        <w:bottom w:val="none" w:sz="0" w:space="0" w:color="auto"/>
        <w:right w:val="none" w:sz="0" w:space="0" w:color="auto"/>
      </w:divBdr>
    </w:div>
    <w:div w:id="671907669">
      <w:bodyDiv w:val="1"/>
      <w:marLeft w:val="0"/>
      <w:marRight w:val="0"/>
      <w:marTop w:val="0"/>
      <w:marBottom w:val="0"/>
      <w:divBdr>
        <w:top w:val="none" w:sz="0" w:space="0" w:color="auto"/>
        <w:left w:val="none" w:sz="0" w:space="0" w:color="auto"/>
        <w:bottom w:val="none" w:sz="0" w:space="0" w:color="auto"/>
        <w:right w:val="none" w:sz="0" w:space="0" w:color="auto"/>
      </w:divBdr>
    </w:div>
    <w:div w:id="676349880">
      <w:bodyDiv w:val="1"/>
      <w:marLeft w:val="0"/>
      <w:marRight w:val="0"/>
      <w:marTop w:val="0"/>
      <w:marBottom w:val="0"/>
      <w:divBdr>
        <w:top w:val="none" w:sz="0" w:space="0" w:color="auto"/>
        <w:left w:val="none" w:sz="0" w:space="0" w:color="auto"/>
        <w:bottom w:val="none" w:sz="0" w:space="0" w:color="auto"/>
        <w:right w:val="none" w:sz="0" w:space="0" w:color="auto"/>
      </w:divBdr>
    </w:div>
    <w:div w:id="691103832">
      <w:bodyDiv w:val="1"/>
      <w:marLeft w:val="0"/>
      <w:marRight w:val="0"/>
      <w:marTop w:val="0"/>
      <w:marBottom w:val="0"/>
      <w:divBdr>
        <w:top w:val="none" w:sz="0" w:space="0" w:color="auto"/>
        <w:left w:val="none" w:sz="0" w:space="0" w:color="auto"/>
        <w:bottom w:val="none" w:sz="0" w:space="0" w:color="auto"/>
        <w:right w:val="none" w:sz="0" w:space="0" w:color="auto"/>
      </w:divBdr>
    </w:div>
    <w:div w:id="698777248">
      <w:bodyDiv w:val="1"/>
      <w:marLeft w:val="0"/>
      <w:marRight w:val="0"/>
      <w:marTop w:val="0"/>
      <w:marBottom w:val="0"/>
      <w:divBdr>
        <w:top w:val="none" w:sz="0" w:space="0" w:color="auto"/>
        <w:left w:val="none" w:sz="0" w:space="0" w:color="auto"/>
        <w:bottom w:val="none" w:sz="0" w:space="0" w:color="auto"/>
        <w:right w:val="none" w:sz="0" w:space="0" w:color="auto"/>
      </w:divBdr>
    </w:div>
    <w:div w:id="700475389">
      <w:bodyDiv w:val="1"/>
      <w:marLeft w:val="0"/>
      <w:marRight w:val="0"/>
      <w:marTop w:val="0"/>
      <w:marBottom w:val="0"/>
      <w:divBdr>
        <w:top w:val="none" w:sz="0" w:space="0" w:color="auto"/>
        <w:left w:val="none" w:sz="0" w:space="0" w:color="auto"/>
        <w:bottom w:val="none" w:sz="0" w:space="0" w:color="auto"/>
        <w:right w:val="none" w:sz="0" w:space="0" w:color="auto"/>
      </w:divBdr>
    </w:div>
    <w:div w:id="723220011">
      <w:bodyDiv w:val="1"/>
      <w:marLeft w:val="0"/>
      <w:marRight w:val="0"/>
      <w:marTop w:val="0"/>
      <w:marBottom w:val="0"/>
      <w:divBdr>
        <w:top w:val="none" w:sz="0" w:space="0" w:color="auto"/>
        <w:left w:val="none" w:sz="0" w:space="0" w:color="auto"/>
        <w:bottom w:val="none" w:sz="0" w:space="0" w:color="auto"/>
        <w:right w:val="none" w:sz="0" w:space="0" w:color="auto"/>
      </w:divBdr>
    </w:div>
    <w:div w:id="726411982">
      <w:bodyDiv w:val="1"/>
      <w:marLeft w:val="0"/>
      <w:marRight w:val="0"/>
      <w:marTop w:val="0"/>
      <w:marBottom w:val="0"/>
      <w:divBdr>
        <w:top w:val="none" w:sz="0" w:space="0" w:color="auto"/>
        <w:left w:val="none" w:sz="0" w:space="0" w:color="auto"/>
        <w:bottom w:val="none" w:sz="0" w:space="0" w:color="auto"/>
        <w:right w:val="none" w:sz="0" w:space="0" w:color="auto"/>
      </w:divBdr>
    </w:div>
    <w:div w:id="777062763">
      <w:bodyDiv w:val="1"/>
      <w:marLeft w:val="0"/>
      <w:marRight w:val="0"/>
      <w:marTop w:val="0"/>
      <w:marBottom w:val="0"/>
      <w:divBdr>
        <w:top w:val="none" w:sz="0" w:space="0" w:color="auto"/>
        <w:left w:val="none" w:sz="0" w:space="0" w:color="auto"/>
        <w:bottom w:val="none" w:sz="0" w:space="0" w:color="auto"/>
        <w:right w:val="none" w:sz="0" w:space="0" w:color="auto"/>
      </w:divBdr>
    </w:div>
    <w:div w:id="778648876">
      <w:bodyDiv w:val="1"/>
      <w:marLeft w:val="0"/>
      <w:marRight w:val="0"/>
      <w:marTop w:val="0"/>
      <w:marBottom w:val="0"/>
      <w:divBdr>
        <w:top w:val="none" w:sz="0" w:space="0" w:color="auto"/>
        <w:left w:val="none" w:sz="0" w:space="0" w:color="auto"/>
        <w:bottom w:val="none" w:sz="0" w:space="0" w:color="auto"/>
        <w:right w:val="none" w:sz="0" w:space="0" w:color="auto"/>
      </w:divBdr>
    </w:div>
    <w:div w:id="780609321">
      <w:bodyDiv w:val="1"/>
      <w:marLeft w:val="0"/>
      <w:marRight w:val="0"/>
      <w:marTop w:val="0"/>
      <w:marBottom w:val="0"/>
      <w:divBdr>
        <w:top w:val="none" w:sz="0" w:space="0" w:color="auto"/>
        <w:left w:val="none" w:sz="0" w:space="0" w:color="auto"/>
        <w:bottom w:val="none" w:sz="0" w:space="0" w:color="auto"/>
        <w:right w:val="none" w:sz="0" w:space="0" w:color="auto"/>
      </w:divBdr>
    </w:div>
    <w:div w:id="781724511">
      <w:bodyDiv w:val="1"/>
      <w:marLeft w:val="0"/>
      <w:marRight w:val="0"/>
      <w:marTop w:val="0"/>
      <w:marBottom w:val="0"/>
      <w:divBdr>
        <w:top w:val="none" w:sz="0" w:space="0" w:color="auto"/>
        <w:left w:val="none" w:sz="0" w:space="0" w:color="auto"/>
        <w:bottom w:val="none" w:sz="0" w:space="0" w:color="auto"/>
        <w:right w:val="none" w:sz="0" w:space="0" w:color="auto"/>
      </w:divBdr>
    </w:div>
    <w:div w:id="804473233">
      <w:bodyDiv w:val="1"/>
      <w:marLeft w:val="0"/>
      <w:marRight w:val="0"/>
      <w:marTop w:val="0"/>
      <w:marBottom w:val="0"/>
      <w:divBdr>
        <w:top w:val="none" w:sz="0" w:space="0" w:color="auto"/>
        <w:left w:val="none" w:sz="0" w:space="0" w:color="auto"/>
        <w:bottom w:val="none" w:sz="0" w:space="0" w:color="auto"/>
        <w:right w:val="none" w:sz="0" w:space="0" w:color="auto"/>
      </w:divBdr>
    </w:div>
    <w:div w:id="855576781">
      <w:bodyDiv w:val="1"/>
      <w:marLeft w:val="0"/>
      <w:marRight w:val="0"/>
      <w:marTop w:val="0"/>
      <w:marBottom w:val="0"/>
      <w:divBdr>
        <w:top w:val="none" w:sz="0" w:space="0" w:color="auto"/>
        <w:left w:val="none" w:sz="0" w:space="0" w:color="auto"/>
        <w:bottom w:val="none" w:sz="0" w:space="0" w:color="auto"/>
        <w:right w:val="none" w:sz="0" w:space="0" w:color="auto"/>
      </w:divBdr>
    </w:div>
    <w:div w:id="884100572">
      <w:bodyDiv w:val="1"/>
      <w:marLeft w:val="0"/>
      <w:marRight w:val="0"/>
      <w:marTop w:val="0"/>
      <w:marBottom w:val="0"/>
      <w:divBdr>
        <w:top w:val="none" w:sz="0" w:space="0" w:color="auto"/>
        <w:left w:val="none" w:sz="0" w:space="0" w:color="auto"/>
        <w:bottom w:val="none" w:sz="0" w:space="0" w:color="auto"/>
        <w:right w:val="none" w:sz="0" w:space="0" w:color="auto"/>
      </w:divBdr>
    </w:div>
    <w:div w:id="907494979">
      <w:bodyDiv w:val="1"/>
      <w:marLeft w:val="0"/>
      <w:marRight w:val="0"/>
      <w:marTop w:val="0"/>
      <w:marBottom w:val="0"/>
      <w:divBdr>
        <w:top w:val="none" w:sz="0" w:space="0" w:color="auto"/>
        <w:left w:val="none" w:sz="0" w:space="0" w:color="auto"/>
        <w:bottom w:val="none" w:sz="0" w:space="0" w:color="auto"/>
        <w:right w:val="none" w:sz="0" w:space="0" w:color="auto"/>
      </w:divBdr>
    </w:div>
    <w:div w:id="947279131">
      <w:bodyDiv w:val="1"/>
      <w:marLeft w:val="0"/>
      <w:marRight w:val="0"/>
      <w:marTop w:val="0"/>
      <w:marBottom w:val="0"/>
      <w:divBdr>
        <w:top w:val="none" w:sz="0" w:space="0" w:color="auto"/>
        <w:left w:val="none" w:sz="0" w:space="0" w:color="auto"/>
        <w:bottom w:val="none" w:sz="0" w:space="0" w:color="auto"/>
        <w:right w:val="none" w:sz="0" w:space="0" w:color="auto"/>
      </w:divBdr>
    </w:div>
    <w:div w:id="947659161">
      <w:bodyDiv w:val="1"/>
      <w:marLeft w:val="0"/>
      <w:marRight w:val="0"/>
      <w:marTop w:val="0"/>
      <w:marBottom w:val="0"/>
      <w:divBdr>
        <w:top w:val="none" w:sz="0" w:space="0" w:color="auto"/>
        <w:left w:val="none" w:sz="0" w:space="0" w:color="auto"/>
        <w:bottom w:val="none" w:sz="0" w:space="0" w:color="auto"/>
        <w:right w:val="none" w:sz="0" w:space="0" w:color="auto"/>
      </w:divBdr>
    </w:div>
    <w:div w:id="1012151521">
      <w:bodyDiv w:val="1"/>
      <w:marLeft w:val="0"/>
      <w:marRight w:val="0"/>
      <w:marTop w:val="0"/>
      <w:marBottom w:val="0"/>
      <w:divBdr>
        <w:top w:val="none" w:sz="0" w:space="0" w:color="auto"/>
        <w:left w:val="none" w:sz="0" w:space="0" w:color="auto"/>
        <w:bottom w:val="none" w:sz="0" w:space="0" w:color="auto"/>
        <w:right w:val="none" w:sz="0" w:space="0" w:color="auto"/>
      </w:divBdr>
      <w:divsChild>
        <w:div w:id="900018876">
          <w:marLeft w:val="0"/>
          <w:marRight w:val="0"/>
          <w:marTop w:val="0"/>
          <w:marBottom w:val="0"/>
          <w:divBdr>
            <w:top w:val="single" w:sz="2" w:space="0" w:color="auto"/>
            <w:left w:val="single" w:sz="2" w:space="0" w:color="auto"/>
            <w:bottom w:val="single" w:sz="2" w:space="0" w:color="auto"/>
            <w:right w:val="single" w:sz="2" w:space="0" w:color="auto"/>
          </w:divBdr>
        </w:div>
        <w:div w:id="1825319460">
          <w:marLeft w:val="0"/>
          <w:marRight w:val="0"/>
          <w:marTop w:val="0"/>
          <w:marBottom w:val="0"/>
          <w:divBdr>
            <w:top w:val="single" w:sz="2" w:space="0" w:color="auto"/>
            <w:left w:val="single" w:sz="2" w:space="0" w:color="auto"/>
            <w:bottom w:val="single" w:sz="2" w:space="0" w:color="auto"/>
            <w:right w:val="single" w:sz="2" w:space="0" w:color="auto"/>
          </w:divBdr>
        </w:div>
      </w:divsChild>
    </w:div>
    <w:div w:id="1023480081">
      <w:bodyDiv w:val="1"/>
      <w:marLeft w:val="0"/>
      <w:marRight w:val="0"/>
      <w:marTop w:val="0"/>
      <w:marBottom w:val="0"/>
      <w:divBdr>
        <w:top w:val="none" w:sz="0" w:space="0" w:color="auto"/>
        <w:left w:val="none" w:sz="0" w:space="0" w:color="auto"/>
        <w:bottom w:val="none" w:sz="0" w:space="0" w:color="auto"/>
        <w:right w:val="none" w:sz="0" w:space="0" w:color="auto"/>
      </w:divBdr>
      <w:divsChild>
        <w:div w:id="1374884419">
          <w:marLeft w:val="0"/>
          <w:marRight w:val="0"/>
          <w:marTop w:val="0"/>
          <w:marBottom w:val="0"/>
          <w:divBdr>
            <w:top w:val="single" w:sz="2" w:space="0" w:color="auto"/>
            <w:left w:val="single" w:sz="2" w:space="0" w:color="auto"/>
            <w:bottom w:val="single" w:sz="2" w:space="0" w:color="auto"/>
            <w:right w:val="single" w:sz="2" w:space="0" w:color="auto"/>
          </w:divBdr>
          <w:divsChild>
            <w:div w:id="1704623885">
              <w:marLeft w:val="0"/>
              <w:marRight w:val="0"/>
              <w:marTop w:val="0"/>
              <w:marBottom w:val="0"/>
              <w:divBdr>
                <w:top w:val="single" w:sz="2" w:space="0" w:color="auto"/>
                <w:left w:val="single" w:sz="24" w:space="0" w:color="auto"/>
                <w:bottom w:val="single" w:sz="2" w:space="0" w:color="auto"/>
                <w:right w:val="single" w:sz="2" w:space="0" w:color="auto"/>
              </w:divBdr>
            </w:div>
          </w:divsChild>
        </w:div>
        <w:div w:id="665209542">
          <w:marLeft w:val="0"/>
          <w:marRight w:val="0"/>
          <w:marTop w:val="0"/>
          <w:marBottom w:val="0"/>
          <w:divBdr>
            <w:top w:val="single" w:sz="2" w:space="0" w:color="auto"/>
            <w:left w:val="single" w:sz="2" w:space="0" w:color="auto"/>
            <w:bottom w:val="single" w:sz="2" w:space="0" w:color="auto"/>
            <w:right w:val="single" w:sz="2" w:space="0" w:color="auto"/>
          </w:divBdr>
        </w:div>
      </w:divsChild>
    </w:div>
    <w:div w:id="1026977962">
      <w:bodyDiv w:val="1"/>
      <w:marLeft w:val="0"/>
      <w:marRight w:val="0"/>
      <w:marTop w:val="0"/>
      <w:marBottom w:val="0"/>
      <w:divBdr>
        <w:top w:val="none" w:sz="0" w:space="0" w:color="auto"/>
        <w:left w:val="none" w:sz="0" w:space="0" w:color="auto"/>
        <w:bottom w:val="none" w:sz="0" w:space="0" w:color="auto"/>
        <w:right w:val="none" w:sz="0" w:space="0" w:color="auto"/>
      </w:divBdr>
    </w:div>
    <w:div w:id="1037776974">
      <w:bodyDiv w:val="1"/>
      <w:marLeft w:val="0"/>
      <w:marRight w:val="0"/>
      <w:marTop w:val="0"/>
      <w:marBottom w:val="0"/>
      <w:divBdr>
        <w:top w:val="none" w:sz="0" w:space="0" w:color="auto"/>
        <w:left w:val="none" w:sz="0" w:space="0" w:color="auto"/>
        <w:bottom w:val="none" w:sz="0" w:space="0" w:color="auto"/>
        <w:right w:val="none" w:sz="0" w:space="0" w:color="auto"/>
      </w:divBdr>
    </w:div>
    <w:div w:id="1060863994">
      <w:bodyDiv w:val="1"/>
      <w:marLeft w:val="0"/>
      <w:marRight w:val="0"/>
      <w:marTop w:val="0"/>
      <w:marBottom w:val="0"/>
      <w:divBdr>
        <w:top w:val="none" w:sz="0" w:space="0" w:color="auto"/>
        <w:left w:val="none" w:sz="0" w:space="0" w:color="auto"/>
        <w:bottom w:val="none" w:sz="0" w:space="0" w:color="auto"/>
        <w:right w:val="none" w:sz="0" w:space="0" w:color="auto"/>
      </w:divBdr>
    </w:div>
    <w:div w:id="1093478404">
      <w:bodyDiv w:val="1"/>
      <w:marLeft w:val="0"/>
      <w:marRight w:val="0"/>
      <w:marTop w:val="0"/>
      <w:marBottom w:val="0"/>
      <w:divBdr>
        <w:top w:val="none" w:sz="0" w:space="0" w:color="auto"/>
        <w:left w:val="none" w:sz="0" w:space="0" w:color="auto"/>
        <w:bottom w:val="none" w:sz="0" w:space="0" w:color="auto"/>
        <w:right w:val="none" w:sz="0" w:space="0" w:color="auto"/>
      </w:divBdr>
    </w:div>
    <w:div w:id="1109163453">
      <w:bodyDiv w:val="1"/>
      <w:marLeft w:val="0"/>
      <w:marRight w:val="0"/>
      <w:marTop w:val="0"/>
      <w:marBottom w:val="0"/>
      <w:divBdr>
        <w:top w:val="none" w:sz="0" w:space="0" w:color="auto"/>
        <w:left w:val="none" w:sz="0" w:space="0" w:color="auto"/>
        <w:bottom w:val="none" w:sz="0" w:space="0" w:color="auto"/>
        <w:right w:val="none" w:sz="0" w:space="0" w:color="auto"/>
      </w:divBdr>
    </w:div>
    <w:div w:id="1161197034">
      <w:bodyDiv w:val="1"/>
      <w:marLeft w:val="0"/>
      <w:marRight w:val="0"/>
      <w:marTop w:val="0"/>
      <w:marBottom w:val="0"/>
      <w:divBdr>
        <w:top w:val="none" w:sz="0" w:space="0" w:color="auto"/>
        <w:left w:val="none" w:sz="0" w:space="0" w:color="auto"/>
        <w:bottom w:val="none" w:sz="0" w:space="0" w:color="auto"/>
        <w:right w:val="none" w:sz="0" w:space="0" w:color="auto"/>
      </w:divBdr>
    </w:div>
    <w:div w:id="1201552836">
      <w:bodyDiv w:val="1"/>
      <w:marLeft w:val="0"/>
      <w:marRight w:val="0"/>
      <w:marTop w:val="0"/>
      <w:marBottom w:val="0"/>
      <w:divBdr>
        <w:top w:val="none" w:sz="0" w:space="0" w:color="auto"/>
        <w:left w:val="none" w:sz="0" w:space="0" w:color="auto"/>
        <w:bottom w:val="none" w:sz="0" w:space="0" w:color="auto"/>
        <w:right w:val="none" w:sz="0" w:space="0" w:color="auto"/>
      </w:divBdr>
    </w:div>
    <w:div w:id="1290430633">
      <w:bodyDiv w:val="1"/>
      <w:marLeft w:val="0"/>
      <w:marRight w:val="0"/>
      <w:marTop w:val="0"/>
      <w:marBottom w:val="0"/>
      <w:divBdr>
        <w:top w:val="none" w:sz="0" w:space="0" w:color="auto"/>
        <w:left w:val="none" w:sz="0" w:space="0" w:color="auto"/>
        <w:bottom w:val="none" w:sz="0" w:space="0" w:color="auto"/>
        <w:right w:val="none" w:sz="0" w:space="0" w:color="auto"/>
      </w:divBdr>
    </w:div>
    <w:div w:id="1294827215">
      <w:bodyDiv w:val="1"/>
      <w:marLeft w:val="0"/>
      <w:marRight w:val="0"/>
      <w:marTop w:val="0"/>
      <w:marBottom w:val="0"/>
      <w:divBdr>
        <w:top w:val="none" w:sz="0" w:space="0" w:color="auto"/>
        <w:left w:val="none" w:sz="0" w:space="0" w:color="auto"/>
        <w:bottom w:val="none" w:sz="0" w:space="0" w:color="auto"/>
        <w:right w:val="none" w:sz="0" w:space="0" w:color="auto"/>
      </w:divBdr>
    </w:div>
    <w:div w:id="1325625474">
      <w:bodyDiv w:val="1"/>
      <w:marLeft w:val="0"/>
      <w:marRight w:val="0"/>
      <w:marTop w:val="0"/>
      <w:marBottom w:val="0"/>
      <w:divBdr>
        <w:top w:val="none" w:sz="0" w:space="0" w:color="auto"/>
        <w:left w:val="none" w:sz="0" w:space="0" w:color="auto"/>
        <w:bottom w:val="none" w:sz="0" w:space="0" w:color="auto"/>
        <w:right w:val="none" w:sz="0" w:space="0" w:color="auto"/>
      </w:divBdr>
    </w:div>
    <w:div w:id="1345084824">
      <w:bodyDiv w:val="1"/>
      <w:marLeft w:val="0"/>
      <w:marRight w:val="0"/>
      <w:marTop w:val="0"/>
      <w:marBottom w:val="0"/>
      <w:divBdr>
        <w:top w:val="none" w:sz="0" w:space="0" w:color="auto"/>
        <w:left w:val="none" w:sz="0" w:space="0" w:color="auto"/>
        <w:bottom w:val="none" w:sz="0" w:space="0" w:color="auto"/>
        <w:right w:val="none" w:sz="0" w:space="0" w:color="auto"/>
      </w:divBdr>
      <w:divsChild>
        <w:div w:id="1640960170">
          <w:marLeft w:val="0"/>
          <w:marRight w:val="0"/>
          <w:marTop w:val="0"/>
          <w:marBottom w:val="0"/>
          <w:divBdr>
            <w:top w:val="single" w:sz="2" w:space="0" w:color="auto"/>
            <w:left w:val="single" w:sz="2" w:space="0" w:color="auto"/>
            <w:bottom w:val="single" w:sz="2" w:space="0" w:color="auto"/>
            <w:right w:val="single" w:sz="2" w:space="0" w:color="auto"/>
          </w:divBdr>
          <w:divsChild>
            <w:div w:id="962462933">
              <w:marLeft w:val="0"/>
              <w:marRight w:val="0"/>
              <w:marTop w:val="0"/>
              <w:marBottom w:val="0"/>
              <w:divBdr>
                <w:top w:val="single" w:sz="2" w:space="0" w:color="auto"/>
                <w:left w:val="single" w:sz="2" w:space="0" w:color="auto"/>
                <w:bottom w:val="single" w:sz="2" w:space="0" w:color="auto"/>
                <w:right w:val="single" w:sz="2" w:space="0" w:color="auto"/>
              </w:divBdr>
              <w:divsChild>
                <w:div w:id="243346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5525196">
      <w:bodyDiv w:val="1"/>
      <w:marLeft w:val="0"/>
      <w:marRight w:val="0"/>
      <w:marTop w:val="0"/>
      <w:marBottom w:val="0"/>
      <w:divBdr>
        <w:top w:val="none" w:sz="0" w:space="0" w:color="auto"/>
        <w:left w:val="none" w:sz="0" w:space="0" w:color="auto"/>
        <w:bottom w:val="none" w:sz="0" w:space="0" w:color="auto"/>
        <w:right w:val="none" w:sz="0" w:space="0" w:color="auto"/>
      </w:divBdr>
    </w:div>
    <w:div w:id="1372874379">
      <w:bodyDiv w:val="1"/>
      <w:marLeft w:val="0"/>
      <w:marRight w:val="0"/>
      <w:marTop w:val="0"/>
      <w:marBottom w:val="0"/>
      <w:divBdr>
        <w:top w:val="none" w:sz="0" w:space="0" w:color="auto"/>
        <w:left w:val="none" w:sz="0" w:space="0" w:color="auto"/>
        <w:bottom w:val="none" w:sz="0" w:space="0" w:color="auto"/>
        <w:right w:val="none" w:sz="0" w:space="0" w:color="auto"/>
      </w:divBdr>
      <w:divsChild>
        <w:div w:id="2059544526">
          <w:marLeft w:val="0"/>
          <w:marRight w:val="0"/>
          <w:marTop w:val="0"/>
          <w:marBottom w:val="0"/>
          <w:divBdr>
            <w:top w:val="single" w:sz="2" w:space="0" w:color="auto"/>
            <w:left w:val="single" w:sz="2" w:space="0" w:color="auto"/>
            <w:bottom w:val="single" w:sz="2" w:space="0" w:color="auto"/>
            <w:right w:val="single" w:sz="2" w:space="0" w:color="auto"/>
          </w:divBdr>
        </w:div>
        <w:div w:id="205143300">
          <w:marLeft w:val="0"/>
          <w:marRight w:val="0"/>
          <w:marTop w:val="0"/>
          <w:marBottom w:val="0"/>
          <w:divBdr>
            <w:top w:val="single" w:sz="2" w:space="0" w:color="auto"/>
            <w:left w:val="single" w:sz="2" w:space="0" w:color="auto"/>
            <w:bottom w:val="single" w:sz="2" w:space="0" w:color="auto"/>
            <w:right w:val="single" w:sz="2" w:space="0" w:color="auto"/>
          </w:divBdr>
          <w:divsChild>
            <w:div w:id="562376130">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1379276238">
      <w:bodyDiv w:val="1"/>
      <w:marLeft w:val="0"/>
      <w:marRight w:val="0"/>
      <w:marTop w:val="0"/>
      <w:marBottom w:val="0"/>
      <w:divBdr>
        <w:top w:val="none" w:sz="0" w:space="0" w:color="auto"/>
        <w:left w:val="none" w:sz="0" w:space="0" w:color="auto"/>
        <w:bottom w:val="none" w:sz="0" w:space="0" w:color="auto"/>
        <w:right w:val="none" w:sz="0" w:space="0" w:color="auto"/>
      </w:divBdr>
      <w:divsChild>
        <w:div w:id="307324369">
          <w:marLeft w:val="0"/>
          <w:marRight w:val="0"/>
          <w:marTop w:val="0"/>
          <w:marBottom w:val="0"/>
          <w:divBdr>
            <w:top w:val="single" w:sz="2" w:space="0" w:color="auto"/>
            <w:left w:val="single" w:sz="2" w:space="0" w:color="auto"/>
            <w:bottom w:val="single" w:sz="2" w:space="0" w:color="auto"/>
            <w:right w:val="single" w:sz="2" w:space="0" w:color="auto"/>
          </w:divBdr>
          <w:divsChild>
            <w:div w:id="1523980971">
              <w:marLeft w:val="0"/>
              <w:marRight w:val="0"/>
              <w:marTop w:val="0"/>
              <w:marBottom w:val="0"/>
              <w:divBdr>
                <w:top w:val="single" w:sz="2" w:space="0" w:color="auto"/>
                <w:left w:val="single" w:sz="2" w:space="0" w:color="auto"/>
                <w:bottom w:val="single" w:sz="2" w:space="0" w:color="auto"/>
                <w:right w:val="single" w:sz="2" w:space="0" w:color="auto"/>
              </w:divBdr>
              <w:divsChild>
                <w:div w:id="209420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7699678">
      <w:bodyDiv w:val="1"/>
      <w:marLeft w:val="0"/>
      <w:marRight w:val="0"/>
      <w:marTop w:val="0"/>
      <w:marBottom w:val="0"/>
      <w:divBdr>
        <w:top w:val="none" w:sz="0" w:space="0" w:color="auto"/>
        <w:left w:val="none" w:sz="0" w:space="0" w:color="auto"/>
        <w:bottom w:val="none" w:sz="0" w:space="0" w:color="auto"/>
        <w:right w:val="none" w:sz="0" w:space="0" w:color="auto"/>
      </w:divBdr>
    </w:div>
    <w:div w:id="1522475953">
      <w:bodyDiv w:val="1"/>
      <w:marLeft w:val="0"/>
      <w:marRight w:val="0"/>
      <w:marTop w:val="0"/>
      <w:marBottom w:val="0"/>
      <w:divBdr>
        <w:top w:val="none" w:sz="0" w:space="0" w:color="auto"/>
        <w:left w:val="none" w:sz="0" w:space="0" w:color="auto"/>
        <w:bottom w:val="none" w:sz="0" w:space="0" w:color="auto"/>
        <w:right w:val="none" w:sz="0" w:space="0" w:color="auto"/>
      </w:divBdr>
      <w:divsChild>
        <w:div w:id="1052466243">
          <w:marLeft w:val="0"/>
          <w:marRight w:val="0"/>
          <w:marTop w:val="0"/>
          <w:marBottom w:val="0"/>
          <w:divBdr>
            <w:top w:val="single" w:sz="2" w:space="0" w:color="auto"/>
            <w:left w:val="single" w:sz="2" w:space="0" w:color="auto"/>
            <w:bottom w:val="single" w:sz="2" w:space="0" w:color="auto"/>
            <w:right w:val="single" w:sz="2" w:space="0" w:color="auto"/>
          </w:divBdr>
        </w:div>
        <w:div w:id="627931417">
          <w:marLeft w:val="0"/>
          <w:marRight w:val="0"/>
          <w:marTop w:val="0"/>
          <w:marBottom w:val="0"/>
          <w:divBdr>
            <w:top w:val="single" w:sz="2" w:space="0" w:color="auto"/>
            <w:left w:val="single" w:sz="2" w:space="0" w:color="auto"/>
            <w:bottom w:val="single" w:sz="2" w:space="0" w:color="auto"/>
            <w:right w:val="single" w:sz="2" w:space="0" w:color="auto"/>
          </w:divBdr>
        </w:div>
      </w:divsChild>
    </w:div>
    <w:div w:id="1570651831">
      <w:bodyDiv w:val="1"/>
      <w:marLeft w:val="0"/>
      <w:marRight w:val="0"/>
      <w:marTop w:val="0"/>
      <w:marBottom w:val="0"/>
      <w:divBdr>
        <w:top w:val="none" w:sz="0" w:space="0" w:color="auto"/>
        <w:left w:val="none" w:sz="0" w:space="0" w:color="auto"/>
        <w:bottom w:val="none" w:sz="0" w:space="0" w:color="auto"/>
        <w:right w:val="none" w:sz="0" w:space="0" w:color="auto"/>
      </w:divBdr>
    </w:div>
    <w:div w:id="1603755017">
      <w:bodyDiv w:val="1"/>
      <w:marLeft w:val="0"/>
      <w:marRight w:val="0"/>
      <w:marTop w:val="0"/>
      <w:marBottom w:val="0"/>
      <w:divBdr>
        <w:top w:val="none" w:sz="0" w:space="0" w:color="auto"/>
        <w:left w:val="none" w:sz="0" w:space="0" w:color="auto"/>
        <w:bottom w:val="none" w:sz="0" w:space="0" w:color="auto"/>
        <w:right w:val="none" w:sz="0" w:space="0" w:color="auto"/>
      </w:divBdr>
      <w:divsChild>
        <w:div w:id="1574124681">
          <w:marLeft w:val="0"/>
          <w:marRight w:val="0"/>
          <w:marTop w:val="0"/>
          <w:marBottom w:val="0"/>
          <w:divBdr>
            <w:top w:val="single" w:sz="2" w:space="0" w:color="auto"/>
            <w:left w:val="single" w:sz="2" w:space="0" w:color="auto"/>
            <w:bottom w:val="single" w:sz="2" w:space="0" w:color="auto"/>
            <w:right w:val="single" w:sz="2" w:space="0" w:color="auto"/>
          </w:divBdr>
        </w:div>
        <w:div w:id="1972248777">
          <w:marLeft w:val="0"/>
          <w:marRight w:val="0"/>
          <w:marTop w:val="0"/>
          <w:marBottom w:val="0"/>
          <w:divBdr>
            <w:top w:val="single" w:sz="2" w:space="0" w:color="auto"/>
            <w:left w:val="single" w:sz="2" w:space="0" w:color="auto"/>
            <w:bottom w:val="single" w:sz="2" w:space="0" w:color="auto"/>
            <w:right w:val="single" w:sz="2" w:space="0" w:color="auto"/>
          </w:divBdr>
          <w:divsChild>
            <w:div w:id="1596479811">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1634676577">
      <w:bodyDiv w:val="1"/>
      <w:marLeft w:val="0"/>
      <w:marRight w:val="0"/>
      <w:marTop w:val="0"/>
      <w:marBottom w:val="0"/>
      <w:divBdr>
        <w:top w:val="none" w:sz="0" w:space="0" w:color="auto"/>
        <w:left w:val="none" w:sz="0" w:space="0" w:color="auto"/>
        <w:bottom w:val="none" w:sz="0" w:space="0" w:color="auto"/>
        <w:right w:val="none" w:sz="0" w:space="0" w:color="auto"/>
      </w:divBdr>
    </w:div>
    <w:div w:id="1665164020">
      <w:bodyDiv w:val="1"/>
      <w:marLeft w:val="0"/>
      <w:marRight w:val="0"/>
      <w:marTop w:val="0"/>
      <w:marBottom w:val="0"/>
      <w:divBdr>
        <w:top w:val="none" w:sz="0" w:space="0" w:color="auto"/>
        <w:left w:val="none" w:sz="0" w:space="0" w:color="auto"/>
        <w:bottom w:val="none" w:sz="0" w:space="0" w:color="auto"/>
        <w:right w:val="none" w:sz="0" w:space="0" w:color="auto"/>
      </w:divBdr>
      <w:divsChild>
        <w:div w:id="2130003874">
          <w:marLeft w:val="0"/>
          <w:marRight w:val="0"/>
          <w:marTop w:val="0"/>
          <w:marBottom w:val="0"/>
          <w:divBdr>
            <w:top w:val="single" w:sz="2" w:space="0" w:color="auto"/>
            <w:left w:val="single" w:sz="2" w:space="0" w:color="auto"/>
            <w:bottom w:val="single" w:sz="2" w:space="0" w:color="auto"/>
            <w:right w:val="single" w:sz="2" w:space="0" w:color="auto"/>
          </w:divBdr>
          <w:divsChild>
            <w:div w:id="1566262543">
              <w:marLeft w:val="0"/>
              <w:marRight w:val="0"/>
              <w:marTop w:val="0"/>
              <w:marBottom w:val="0"/>
              <w:divBdr>
                <w:top w:val="single" w:sz="2" w:space="0" w:color="auto"/>
                <w:left w:val="single" w:sz="24" w:space="0" w:color="auto"/>
                <w:bottom w:val="single" w:sz="2" w:space="0" w:color="auto"/>
                <w:right w:val="single" w:sz="2" w:space="0" w:color="auto"/>
              </w:divBdr>
            </w:div>
          </w:divsChild>
        </w:div>
        <w:div w:id="859274014">
          <w:marLeft w:val="0"/>
          <w:marRight w:val="0"/>
          <w:marTop w:val="0"/>
          <w:marBottom w:val="0"/>
          <w:divBdr>
            <w:top w:val="single" w:sz="2" w:space="0" w:color="auto"/>
            <w:left w:val="single" w:sz="2" w:space="0" w:color="auto"/>
            <w:bottom w:val="single" w:sz="2" w:space="0" w:color="auto"/>
            <w:right w:val="single" w:sz="2" w:space="0" w:color="auto"/>
          </w:divBdr>
        </w:div>
      </w:divsChild>
    </w:div>
    <w:div w:id="1674187957">
      <w:bodyDiv w:val="1"/>
      <w:marLeft w:val="0"/>
      <w:marRight w:val="0"/>
      <w:marTop w:val="0"/>
      <w:marBottom w:val="0"/>
      <w:divBdr>
        <w:top w:val="none" w:sz="0" w:space="0" w:color="auto"/>
        <w:left w:val="none" w:sz="0" w:space="0" w:color="auto"/>
        <w:bottom w:val="none" w:sz="0" w:space="0" w:color="auto"/>
        <w:right w:val="none" w:sz="0" w:space="0" w:color="auto"/>
      </w:divBdr>
    </w:div>
    <w:div w:id="1688827689">
      <w:bodyDiv w:val="1"/>
      <w:marLeft w:val="0"/>
      <w:marRight w:val="0"/>
      <w:marTop w:val="0"/>
      <w:marBottom w:val="0"/>
      <w:divBdr>
        <w:top w:val="none" w:sz="0" w:space="0" w:color="auto"/>
        <w:left w:val="none" w:sz="0" w:space="0" w:color="auto"/>
        <w:bottom w:val="none" w:sz="0" w:space="0" w:color="auto"/>
        <w:right w:val="none" w:sz="0" w:space="0" w:color="auto"/>
      </w:divBdr>
    </w:div>
    <w:div w:id="1694334044">
      <w:bodyDiv w:val="1"/>
      <w:marLeft w:val="0"/>
      <w:marRight w:val="0"/>
      <w:marTop w:val="0"/>
      <w:marBottom w:val="0"/>
      <w:divBdr>
        <w:top w:val="none" w:sz="0" w:space="0" w:color="auto"/>
        <w:left w:val="none" w:sz="0" w:space="0" w:color="auto"/>
        <w:bottom w:val="none" w:sz="0" w:space="0" w:color="auto"/>
        <w:right w:val="none" w:sz="0" w:space="0" w:color="auto"/>
      </w:divBdr>
    </w:div>
    <w:div w:id="1701082023">
      <w:bodyDiv w:val="1"/>
      <w:marLeft w:val="0"/>
      <w:marRight w:val="0"/>
      <w:marTop w:val="0"/>
      <w:marBottom w:val="0"/>
      <w:divBdr>
        <w:top w:val="none" w:sz="0" w:space="0" w:color="auto"/>
        <w:left w:val="none" w:sz="0" w:space="0" w:color="auto"/>
        <w:bottom w:val="none" w:sz="0" w:space="0" w:color="auto"/>
        <w:right w:val="none" w:sz="0" w:space="0" w:color="auto"/>
      </w:divBdr>
      <w:divsChild>
        <w:div w:id="1044136084">
          <w:marLeft w:val="0"/>
          <w:marRight w:val="0"/>
          <w:marTop w:val="0"/>
          <w:marBottom w:val="0"/>
          <w:divBdr>
            <w:top w:val="single" w:sz="2" w:space="0" w:color="auto"/>
            <w:left w:val="single" w:sz="2" w:space="0" w:color="auto"/>
            <w:bottom w:val="single" w:sz="2" w:space="0" w:color="auto"/>
            <w:right w:val="single" w:sz="2" w:space="0" w:color="auto"/>
          </w:divBdr>
          <w:divsChild>
            <w:div w:id="1116800509">
              <w:marLeft w:val="0"/>
              <w:marRight w:val="0"/>
              <w:marTop w:val="0"/>
              <w:marBottom w:val="0"/>
              <w:divBdr>
                <w:top w:val="single" w:sz="2" w:space="0" w:color="auto"/>
                <w:left w:val="single" w:sz="24" w:space="0" w:color="auto"/>
                <w:bottom w:val="single" w:sz="2" w:space="0" w:color="auto"/>
                <w:right w:val="single" w:sz="2" w:space="0" w:color="auto"/>
              </w:divBdr>
            </w:div>
          </w:divsChild>
        </w:div>
        <w:div w:id="415517740">
          <w:marLeft w:val="0"/>
          <w:marRight w:val="0"/>
          <w:marTop w:val="0"/>
          <w:marBottom w:val="0"/>
          <w:divBdr>
            <w:top w:val="single" w:sz="2" w:space="0" w:color="auto"/>
            <w:left w:val="single" w:sz="2" w:space="0" w:color="auto"/>
            <w:bottom w:val="single" w:sz="2" w:space="0" w:color="auto"/>
            <w:right w:val="single" w:sz="2" w:space="0" w:color="auto"/>
          </w:divBdr>
        </w:div>
      </w:divsChild>
    </w:div>
    <w:div w:id="1763917786">
      <w:bodyDiv w:val="1"/>
      <w:marLeft w:val="0"/>
      <w:marRight w:val="0"/>
      <w:marTop w:val="0"/>
      <w:marBottom w:val="0"/>
      <w:divBdr>
        <w:top w:val="none" w:sz="0" w:space="0" w:color="auto"/>
        <w:left w:val="none" w:sz="0" w:space="0" w:color="auto"/>
        <w:bottom w:val="none" w:sz="0" w:space="0" w:color="auto"/>
        <w:right w:val="none" w:sz="0" w:space="0" w:color="auto"/>
      </w:divBdr>
    </w:div>
    <w:div w:id="1767267745">
      <w:bodyDiv w:val="1"/>
      <w:marLeft w:val="0"/>
      <w:marRight w:val="0"/>
      <w:marTop w:val="0"/>
      <w:marBottom w:val="0"/>
      <w:divBdr>
        <w:top w:val="none" w:sz="0" w:space="0" w:color="auto"/>
        <w:left w:val="none" w:sz="0" w:space="0" w:color="auto"/>
        <w:bottom w:val="none" w:sz="0" w:space="0" w:color="auto"/>
        <w:right w:val="none" w:sz="0" w:space="0" w:color="auto"/>
      </w:divBdr>
    </w:div>
    <w:div w:id="1820074185">
      <w:bodyDiv w:val="1"/>
      <w:marLeft w:val="0"/>
      <w:marRight w:val="0"/>
      <w:marTop w:val="0"/>
      <w:marBottom w:val="0"/>
      <w:divBdr>
        <w:top w:val="none" w:sz="0" w:space="0" w:color="auto"/>
        <w:left w:val="none" w:sz="0" w:space="0" w:color="auto"/>
        <w:bottom w:val="none" w:sz="0" w:space="0" w:color="auto"/>
        <w:right w:val="none" w:sz="0" w:space="0" w:color="auto"/>
      </w:divBdr>
    </w:div>
    <w:div w:id="1858154490">
      <w:bodyDiv w:val="1"/>
      <w:marLeft w:val="0"/>
      <w:marRight w:val="0"/>
      <w:marTop w:val="0"/>
      <w:marBottom w:val="0"/>
      <w:divBdr>
        <w:top w:val="none" w:sz="0" w:space="0" w:color="auto"/>
        <w:left w:val="none" w:sz="0" w:space="0" w:color="auto"/>
        <w:bottom w:val="none" w:sz="0" w:space="0" w:color="auto"/>
        <w:right w:val="none" w:sz="0" w:space="0" w:color="auto"/>
      </w:divBdr>
    </w:div>
    <w:div w:id="1864056991">
      <w:bodyDiv w:val="1"/>
      <w:marLeft w:val="0"/>
      <w:marRight w:val="0"/>
      <w:marTop w:val="0"/>
      <w:marBottom w:val="0"/>
      <w:divBdr>
        <w:top w:val="none" w:sz="0" w:space="0" w:color="auto"/>
        <w:left w:val="none" w:sz="0" w:space="0" w:color="auto"/>
        <w:bottom w:val="none" w:sz="0" w:space="0" w:color="auto"/>
        <w:right w:val="none" w:sz="0" w:space="0" w:color="auto"/>
      </w:divBdr>
    </w:div>
    <w:div w:id="1876499109">
      <w:bodyDiv w:val="1"/>
      <w:marLeft w:val="0"/>
      <w:marRight w:val="0"/>
      <w:marTop w:val="0"/>
      <w:marBottom w:val="0"/>
      <w:divBdr>
        <w:top w:val="none" w:sz="0" w:space="0" w:color="auto"/>
        <w:left w:val="none" w:sz="0" w:space="0" w:color="auto"/>
        <w:bottom w:val="none" w:sz="0" w:space="0" w:color="auto"/>
        <w:right w:val="none" w:sz="0" w:space="0" w:color="auto"/>
      </w:divBdr>
    </w:div>
    <w:div w:id="1888371584">
      <w:bodyDiv w:val="1"/>
      <w:marLeft w:val="0"/>
      <w:marRight w:val="0"/>
      <w:marTop w:val="0"/>
      <w:marBottom w:val="0"/>
      <w:divBdr>
        <w:top w:val="none" w:sz="0" w:space="0" w:color="auto"/>
        <w:left w:val="none" w:sz="0" w:space="0" w:color="auto"/>
        <w:bottom w:val="none" w:sz="0" w:space="0" w:color="auto"/>
        <w:right w:val="none" w:sz="0" w:space="0" w:color="auto"/>
      </w:divBdr>
    </w:div>
    <w:div w:id="1976792517">
      <w:bodyDiv w:val="1"/>
      <w:marLeft w:val="0"/>
      <w:marRight w:val="0"/>
      <w:marTop w:val="0"/>
      <w:marBottom w:val="0"/>
      <w:divBdr>
        <w:top w:val="none" w:sz="0" w:space="0" w:color="auto"/>
        <w:left w:val="none" w:sz="0" w:space="0" w:color="auto"/>
        <w:bottom w:val="none" w:sz="0" w:space="0" w:color="auto"/>
        <w:right w:val="none" w:sz="0" w:space="0" w:color="auto"/>
      </w:divBdr>
    </w:div>
    <w:div w:id="1987010447">
      <w:bodyDiv w:val="1"/>
      <w:marLeft w:val="0"/>
      <w:marRight w:val="0"/>
      <w:marTop w:val="0"/>
      <w:marBottom w:val="0"/>
      <w:divBdr>
        <w:top w:val="none" w:sz="0" w:space="0" w:color="auto"/>
        <w:left w:val="none" w:sz="0" w:space="0" w:color="auto"/>
        <w:bottom w:val="none" w:sz="0" w:space="0" w:color="auto"/>
        <w:right w:val="none" w:sz="0" w:space="0" w:color="auto"/>
      </w:divBdr>
    </w:div>
    <w:div w:id="2022273446">
      <w:bodyDiv w:val="1"/>
      <w:marLeft w:val="0"/>
      <w:marRight w:val="0"/>
      <w:marTop w:val="0"/>
      <w:marBottom w:val="0"/>
      <w:divBdr>
        <w:top w:val="none" w:sz="0" w:space="0" w:color="auto"/>
        <w:left w:val="none" w:sz="0" w:space="0" w:color="auto"/>
        <w:bottom w:val="none" w:sz="0" w:space="0" w:color="auto"/>
        <w:right w:val="none" w:sz="0" w:space="0" w:color="auto"/>
      </w:divBdr>
    </w:div>
    <w:div w:id="2069262353">
      <w:bodyDiv w:val="1"/>
      <w:marLeft w:val="0"/>
      <w:marRight w:val="0"/>
      <w:marTop w:val="0"/>
      <w:marBottom w:val="0"/>
      <w:divBdr>
        <w:top w:val="none" w:sz="0" w:space="0" w:color="auto"/>
        <w:left w:val="none" w:sz="0" w:space="0" w:color="auto"/>
        <w:bottom w:val="none" w:sz="0" w:space="0" w:color="auto"/>
        <w:right w:val="none" w:sz="0" w:space="0" w:color="auto"/>
      </w:divBdr>
    </w:div>
    <w:div w:id="2081436186">
      <w:bodyDiv w:val="1"/>
      <w:marLeft w:val="0"/>
      <w:marRight w:val="0"/>
      <w:marTop w:val="0"/>
      <w:marBottom w:val="0"/>
      <w:divBdr>
        <w:top w:val="none" w:sz="0" w:space="0" w:color="auto"/>
        <w:left w:val="none" w:sz="0" w:space="0" w:color="auto"/>
        <w:bottom w:val="none" w:sz="0" w:space="0" w:color="auto"/>
        <w:right w:val="none" w:sz="0" w:space="0" w:color="auto"/>
      </w:divBdr>
    </w:div>
    <w:div w:id="2108040723">
      <w:bodyDiv w:val="1"/>
      <w:marLeft w:val="0"/>
      <w:marRight w:val="0"/>
      <w:marTop w:val="0"/>
      <w:marBottom w:val="0"/>
      <w:divBdr>
        <w:top w:val="none" w:sz="0" w:space="0" w:color="auto"/>
        <w:left w:val="none" w:sz="0" w:space="0" w:color="auto"/>
        <w:bottom w:val="none" w:sz="0" w:space="0" w:color="auto"/>
        <w:right w:val="none" w:sz="0" w:space="0" w:color="auto"/>
      </w:divBdr>
    </w:div>
    <w:div w:id="21116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2685</Words>
  <Characters>14501</Characters>
  <Application>Microsoft Office Word</Application>
  <DocSecurity>0</DocSecurity>
  <Lines>120</Lines>
  <Paragraphs>34</Paragraphs>
  <ScaleCrop>false</ScaleCrop>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147</cp:revision>
  <dcterms:created xsi:type="dcterms:W3CDTF">2025-02-26T23:46:00Z</dcterms:created>
  <dcterms:modified xsi:type="dcterms:W3CDTF">2025-03-17T00:47:00Z</dcterms:modified>
</cp:coreProperties>
</file>