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4C0C1" w14:textId="17D4EEAE" w:rsidR="000F48C2" w:rsidRDefault="00786470">
      <w:r>
        <w:t>Tema 4</w:t>
      </w:r>
    </w:p>
    <w:p w14:paraId="34A5C7B3" w14:textId="77777777" w:rsidR="00786470" w:rsidRDefault="00786470"/>
    <w:p w14:paraId="0B907B3A" w14:textId="19F6C5A0" w:rsidR="00786470" w:rsidRDefault="00786470">
      <w:r>
        <w:t>Módulo 1</w:t>
      </w:r>
    </w:p>
    <w:p w14:paraId="76CF262F" w14:textId="77777777" w:rsidR="00786470" w:rsidRDefault="00786470"/>
    <w:p w14:paraId="0D85D783" w14:textId="77777777" w:rsidR="00786470" w:rsidRPr="00786470" w:rsidRDefault="00786470" w:rsidP="00786470">
      <w:pPr>
        <w:rPr>
          <w:b/>
          <w:bCs/>
        </w:rPr>
      </w:pPr>
      <w:r w:rsidRPr="00786470">
        <w:rPr>
          <w:b/>
          <w:bCs/>
        </w:rPr>
        <w:t>O que é o direito penal cibernético?</w:t>
      </w:r>
    </w:p>
    <w:p w14:paraId="79B1ED32" w14:textId="74AFC650" w:rsidR="00786470" w:rsidRDefault="00786470" w:rsidP="00786470">
      <w:pPr>
        <w:jc w:val="both"/>
      </w:pPr>
      <w:r w:rsidRPr="00786470">
        <w:t>É o conjunto das estruturas jurídicas inter-relacionadas. Seu objetivo deixa muito claro quais são as situações concretas em que a violência estatal está legitimada, principalmente devido à restrição da liberdade individual.</w:t>
      </w:r>
    </w:p>
    <w:p w14:paraId="66D87CD4" w14:textId="1FED8CB8" w:rsidR="00786470" w:rsidRDefault="00786470" w:rsidP="00786470">
      <w:pPr>
        <w:jc w:val="both"/>
      </w:pPr>
      <w:r w:rsidRPr="00786470">
        <w:t>O direito penal não é concebido para gerar situações que punirão as pessoas, mas para limitar a ocorrência delas. Toda a sua estrutura de aplicabilidade deve ter essa diretriz, e com as tecnologias não seria diferente.</w:t>
      </w:r>
    </w:p>
    <w:p w14:paraId="78AB53D8" w14:textId="4505164D" w:rsidR="00786470" w:rsidRPr="00447B55" w:rsidRDefault="00447B55" w:rsidP="00786470">
      <w:pPr>
        <w:jc w:val="both"/>
        <w:rPr>
          <w:u w:val="single"/>
        </w:rPr>
      </w:pPr>
      <w:r w:rsidRPr="00447B55">
        <w:rPr>
          <w:u w:val="single"/>
        </w:rPr>
        <w:t xml:space="preserve">O direito penal cibernético pode ser compreendido como a leitura de todas as estruturas imersas no uso que a sociedade faz das tecnologias da informação, gerando a </w:t>
      </w:r>
      <w:r w:rsidRPr="00447B55">
        <w:rPr>
          <w:b/>
          <w:bCs/>
          <w:u w:val="single"/>
        </w:rPr>
        <w:t>sociedade da informação</w:t>
      </w:r>
      <w:r w:rsidRPr="00447B55">
        <w:rPr>
          <w:u w:val="single"/>
        </w:rPr>
        <w:t>.</w:t>
      </w:r>
    </w:p>
    <w:p w14:paraId="5FF07754" w14:textId="77777777" w:rsidR="00786470" w:rsidRDefault="00786470" w:rsidP="00786470">
      <w:pPr>
        <w:jc w:val="both"/>
      </w:pPr>
    </w:p>
    <w:p w14:paraId="37C161BF" w14:textId="77777777" w:rsidR="00D7463B" w:rsidRPr="00D7463B" w:rsidRDefault="00D7463B" w:rsidP="00D7463B">
      <w:pPr>
        <w:jc w:val="both"/>
        <w:rPr>
          <w:b/>
          <w:bCs/>
        </w:rPr>
      </w:pPr>
      <w:r w:rsidRPr="00D7463B">
        <w:rPr>
          <w:b/>
          <w:bCs/>
        </w:rPr>
        <w:t>Princípios fundamentais</w:t>
      </w:r>
    </w:p>
    <w:p w14:paraId="10CF9C14" w14:textId="77777777" w:rsidR="00D7463B" w:rsidRDefault="00D7463B" w:rsidP="00D7463B">
      <w:pPr>
        <w:jc w:val="both"/>
      </w:pPr>
      <w:r w:rsidRPr="00D7463B">
        <w:t>A principal diferença entre o direito penal e o direito penal cibernético está no fato de que o segundo se aplica às tecnologias da informação.</w:t>
      </w:r>
    </w:p>
    <w:p w14:paraId="5648417F" w14:textId="77777777" w:rsidR="00D7463B" w:rsidRPr="00D7463B" w:rsidRDefault="00D7463B" w:rsidP="00D7463B">
      <w:pPr>
        <w:jc w:val="both"/>
      </w:pPr>
      <w:r w:rsidRPr="00D7463B">
        <w:t>A seguir, destacamos três princípios que possuem relevância para esse tema:</w:t>
      </w:r>
    </w:p>
    <w:p w14:paraId="2D057948" w14:textId="77777777" w:rsidR="00D7463B" w:rsidRPr="00D7463B" w:rsidRDefault="00D7463B" w:rsidP="00D7463B">
      <w:pPr>
        <w:numPr>
          <w:ilvl w:val="0"/>
          <w:numId w:val="1"/>
        </w:numPr>
        <w:jc w:val="both"/>
      </w:pPr>
      <w:r w:rsidRPr="00D7463B">
        <w:t>Princípio da legalidade</w:t>
      </w:r>
    </w:p>
    <w:p w14:paraId="460A9852" w14:textId="77777777" w:rsidR="00D7463B" w:rsidRPr="00D7463B" w:rsidRDefault="00D7463B" w:rsidP="00D7463B">
      <w:pPr>
        <w:numPr>
          <w:ilvl w:val="0"/>
          <w:numId w:val="1"/>
        </w:numPr>
        <w:jc w:val="both"/>
      </w:pPr>
      <w:r w:rsidRPr="00D7463B">
        <w:t>Princípio da anterioridade da lei penal</w:t>
      </w:r>
    </w:p>
    <w:p w14:paraId="0CA921A3" w14:textId="77777777" w:rsidR="00D7463B" w:rsidRDefault="00D7463B" w:rsidP="00D7463B">
      <w:pPr>
        <w:numPr>
          <w:ilvl w:val="0"/>
          <w:numId w:val="1"/>
        </w:numPr>
        <w:jc w:val="both"/>
      </w:pPr>
      <w:r w:rsidRPr="00D7463B">
        <w:t>Princípio da culpabilidade</w:t>
      </w:r>
    </w:p>
    <w:p w14:paraId="65F69335" w14:textId="77777777" w:rsidR="00D7463B" w:rsidRDefault="00D7463B" w:rsidP="00D7463B">
      <w:pPr>
        <w:ind w:left="360"/>
        <w:jc w:val="both"/>
      </w:pPr>
    </w:p>
    <w:p w14:paraId="7FE817E7" w14:textId="77777777" w:rsidR="00D7463B" w:rsidRDefault="00D7463B" w:rsidP="00D7463B">
      <w:pPr>
        <w:ind w:left="360"/>
        <w:jc w:val="both"/>
      </w:pPr>
    </w:p>
    <w:p w14:paraId="7AA83BC8" w14:textId="77777777" w:rsidR="00D7463B" w:rsidRDefault="00D7463B" w:rsidP="00D7463B">
      <w:pPr>
        <w:ind w:left="360"/>
        <w:jc w:val="both"/>
      </w:pPr>
    </w:p>
    <w:p w14:paraId="62D4825B" w14:textId="77777777" w:rsidR="00D7463B" w:rsidRDefault="00D7463B" w:rsidP="00D7463B">
      <w:pPr>
        <w:ind w:left="360"/>
        <w:jc w:val="both"/>
      </w:pPr>
    </w:p>
    <w:p w14:paraId="61E14F7C" w14:textId="77777777" w:rsidR="00D7463B" w:rsidRDefault="00D7463B" w:rsidP="00D7463B">
      <w:pPr>
        <w:ind w:left="360"/>
        <w:jc w:val="both"/>
      </w:pPr>
    </w:p>
    <w:p w14:paraId="461E857C" w14:textId="77777777" w:rsidR="00D7463B" w:rsidRDefault="00D7463B" w:rsidP="00D7463B">
      <w:pPr>
        <w:ind w:left="360"/>
        <w:jc w:val="both"/>
      </w:pPr>
    </w:p>
    <w:p w14:paraId="7179D49C" w14:textId="77777777" w:rsidR="00D7463B" w:rsidRDefault="00D7463B" w:rsidP="00D7463B">
      <w:pPr>
        <w:ind w:left="360"/>
        <w:jc w:val="both"/>
      </w:pPr>
    </w:p>
    <w:p w14:paraId="0F614A22" w14:textId="77777777" w:rsidR="00D7463B" w:rsidRDefault="00D7463B" w:rsidP="00D7463B">
      <w:pPr>
        <w:ind w:left="360"/>
        <w:jc w:val="both"/>
      </w:pPr>
    </w:p>
    <w:p w14:paraId="40402E21" w14:textId="4F7C1320" w:rsidR="00D7463B" w:rsidRPr="00D7463B" w:rsidRDefault="00D7463B" w:rsidP="00D7463B">
      <w:pPr>
        <w:jc w:val="both"/>
        <w:rPr>
          <w:b/>
          <w:bCs/>
        </w:rPr>
      </w:pPr>
      <w:r w:rsidRPr="00D7463B">
        <w:rPr>
          <w:b/>
          <w:bCs/>
        </w:rPr>
        <w:lastRenderedPageBreak/>
        <w:t>Princípio da legalidade</w:t>
      </w:r>
    </w:p>
    <w:p w14:paraId="79366C8B" w14:textId="77777777" w:rsidR="00D7463B" w:rsidRPr="00D7463B" w:rsidRDefault="00D7463B" w:rsidP="00D7463B">
      <w:pPr>
        <w:jc w:val="both"/>
      </w:pPr>
      <w:r w:rsidRPr="00D7463B">
        <w:t>É um dos postulados mais caros – senão, o mais caro – do direito penal brasileiro. Está consagrado na Constituição Federal de 1988 e no Código Penal (CP). Vejamos:</w:t>
      </w:r>
    </w:p>
    <w:p w14:paraId="39FBD5D5" w14:textId="68CBA123" w:rsidR="00D7463B" w:rsidRPr="00D7463B" w:rsidRDefault="00D7463B" w:rsidP="00D7463B">
      <w:pPr>
        <w:jc w:val="both"/>
      </w:pPr>
      <w:r w:rsidRPr="00D7463B">
        <w:rPr>
          <w:noProof/>
        </w:rPr>
        <w:drawing>
          <wp:inline distT="0" distB="0" distL="0" distR="0" wp14:anchorId="66F19D45" wp14:editId="630D5305">
            <wp:extent cx="5400040" cy="1869440"/>
            <wp:effectExtent l="0" t="0" r="0" b="0"/>
            <wp:docPr id="524015520"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5520" name="Imagem 1" descr="Linha do tempo&#10;&#10;O conteúdo gerado por IA pode estar incorreto."/>
                    <pic:cNvPicPr/>
                  </pic:nvPicPr>
                  <pic:blipFill>
                    <a:blip r:embed="rId5"/>
                    <a:stretch>
                      <a:fillRect/>
                    </a:stretch>
                  </pic:blipFill>
                  <pic:spPr>
                    <a:xfrm>
                      <a:off x="0" y="0"/>
                      <a:ext cx="5400040" cy="1869440"/>
                    </a:xfrm>
                    <a:prstGeom prst="rect">
                      <a:avLst/>
                    </a:prstGeom>
                  </pic:spPr>
                </pic:pic>
              </a:graphicData>
            </a:graphic>
          </wp:inline>
        </w:drawing>
      </w:r>
    </w:p>
    <w:p w14:paraId="1779E43C" w14:textId="77777777" w:rsidR="00447B55" w:rsidRDefault="00447B55" w:rsidP="00786470">
      <w:pPr>
        <w:jc w:val="both"/>
      </w:pPr>
    </w:p>
    <w:p w14:paraId="356176EF" w14:textId="130E122A" w:rsidR="00786470" w:rsidRDefault="00D7463B" w:rsidP="00786470">
      <w:pPr>
        <w:jc w:val="both"/>
      </w:pPr>
      <w:r w:rsidRPr="00D7463B">
        <w:t xml:space="preserve">Somente é considerado crime aquilo que a lei diz que é – e tem que ser assim. No entanto, não se pode ignorar a dificuldade de aplicar a lei penal em contextos que envolvem as tecnologias da informação, uma vez que as </w:t>
      </w:r>
      <w:proofErr w:type="spellStart"/>
      <w:r w:rsidRPr="00D7463B">
        <w:t>TIs</w:t>
      </w:r>
      <w:proofErr w:type="spellEnd"/>
      <w:r w:rsidRPr="00D7463B">
        <w:t xml:space="preserve"> sempre – ou quase sempre – avançam em velocidade muito maior do que as alterações legislativas.</w:t>
      </w:r>
    </w:p>
    <w:p w14:paraId="16F229FA" w14:textId="77777777" w:rsidR="00D7463B" w:rsidRDefault="00D7463B" w:rsidP="00786470">
      <w:pPr>
        <w:jc w:val="both"/>
      </w:pPr>
    </w:p>
    <w:p w14:paraId="52F19CE6" w14:textId="1229AC84" w:rsidR="00D7463B" w:rsidRDefault="00D7463B" w:rsidP="00786470">
      <w:pPr>
        <w:jc w:val="both"/>
        <w:rPr>
          <w:b/>
          <w:bCs/>
        </w:rPr>
      </w:pPr>
      <w:r w:rsidRPr="00D7463B">
        <w:rPr>
          <w:b/>
          <w:bCs/>
        </w:rPr>
        <w:t>Princípio da anterioridade da lei penal</w:t>
      </w:r>
    </w:p>
    <w:p w14:paraId="2EEEF1E5" w14:textId="086BF6BB" w:rsidR="00920472" w:rsidRDefault="00920472" w:rsidP="00786470">
      <w:pPr>
        <w:jc w:val="both"/>
      </w:pPr>
      <w:r w:rsidRPr="00920472">
        <w:t>Parece representar a extensão da lógica e da eficácia do princípio da legalidade. No princípio da anterioridade da lei penal, não só o fato (inclusive os que usaram tecnologias da informação) precisa ser considerado legalmente crime, mas a definição como tal também tem de ser anterior ao ocorrido.</w:t>
      </w:r>
    </w:p>
    <w:p w14:paraId="323D58EA" w14:textId="77777777" w:rsidR="00920472" w:rsidRDefault="00920472" w:rsidP="00786470">
      <w:pPr>
        <w:jc w:val="both"/>
      </w:pPr>
    </w:p>
    <w:p w14:paraId="7C76505F" w14:textId="2D1071D7" w:rsidR="00920472" w:rsidRDefault="00920472" w:rsidP="00786470">
      <w:pPr>
        <w:jc w:val="both"/>
        <w:rPr>
          <w:b/>
          <w:bCs/>
        </w:rPr>
      </w:pPr>
      <w:r w:rsidRPr="00920472">
        <w:rPr>
          <w:b/>
          <w:bCs/>
        </w:rPr>
        <w:t>Princípio da culpabilidade</w:t>
      </w:r>
    </w:p>
    <w:p w14:paraId="0E74E202" w14:textId="16EC3171" w:rsidR="00920472" w:rsidRDefault="00741C65" w:rsidP="00786470">
      <w:pPr>
        <w:jc w:val="both"/>
      </w:pPr>
      <w:r w:rsidRPr="00741C65">
        <w:t>Determina que, para se caracterizar como crime, o agente deve possuir consciência atual e vontade de realizar os elementos contidos no tipo penal. Essa lógica estipula que o indivíduo atue, como regra, com dolo ou culpa nas situações em que a lei penal assim determina. Além disso, o princípio da culpabilidade estabelece a vedação da responsabilidade objetiva do agente, isto é, ninguém pode ser punido por um crime se não houver dolo ou culpa.</w:t>
      </w:r>
    </w:p>
    <w:p w14:paraId="5DEAE57B" w14:textId="77777777" w:rsidR="00741C65" w:rsidRDefault="00741C65" w:rsidP="00786470">
      <w:pPr>
        <w:jc w:val="both"/>
      </w:pPr>
    </w:p>
    <w:p w14:paraId="20367E20" w14:textId="77777777" w:rsidR="00741C65" w:rsidRDefault="00741C65" w:rsidP="00786470">
      <w:pPr>
        <w:jc w:val="both"/>
      </w:pPr>
    </w:p>
    <w:p w14:paraId="152B190C" w14:textId="77777777" w:rsidR="00741C65" w:rsidRDefault="00741C65" w:rsidP="00786470">
      <w:pPr>
        <w:jc w:val="both"/>
      </w:pPr>
    </w:p>
    <w:p w14:paraId="2CEFEEEB" w14:textId="371F7ECF" w:rsidR="00741C65" w:rsidRDefault="00741C65" w:rsidP="00786470">
      <w:pPr>
        <w:jc w:val="both"/>
      </w:pPr>
      <w:r w:rsidRPr="00741C65">
        <w:rPr>
          <w:noProof/>
        </w:rPr>
        <w:lastRenderedPageBreak/>
        <w:drawing>
          <wp:inline distT="0" distB="0" distL="0" distR="0" wp14:anchorId="4E509082" wp14:editId="51C79BE7">
            <wp:extent cx="5400040" cy="2775585"/>
            <wp:effectExtent l="0" t="0" r="0" b="5715"/>
            <wp:docPr id="164983944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9449" name="Imagem 1" descr="Interface gráfica do usuário, Texto&#10;&#10;O conteúdo gerado por IA pode estar incorreto."/>
                    <pic:cNvPicPr/>
                  </pic:nvPicPr>
                  <pic:blipFill>
                    <a:blip r:embed="rId6"/>
                    <a:stretch>
                      <a:fillRect/>
                    </a:stretch>
                  </pic:blipFill>
                  <pic:spPr>
                    <a:xfrm>
                      <a:off x="0" y="0"/>
                      <a:ext cx="5400040" cy="2775585"/>
                    </a:xfrm>
                    <a:prstGeom prst="rect">
                      <a:avLst/>
                    </a:prstGeom>
                  </pic:spPr>
                </pic:pic>
              </a:graphicData>
            </a:graphic>
          </wp:inline>
        </w:drawing>
      </w:r>
    </w:p>
    <w:p w14:paraId="16AB2806" w14:textId="77777777" w:rsidR="00741C65" w:rsidRDefault="00741C65" w:rsidP="00786470">
      <w:pPr>
        <w:jc w:val="both"/>
      </w:pPr>
    </w:p>
    <w:p w14:paraId="7477BE8C" w14:textId="44D99B6F" w:rsidR="00741C65" w:rsidRDefault="00524711" w:rsidP="00786470">
      <w:pPr>
        <w:jc w:val="both"/>
        <w:rPr>
          <w:b/>
          <w:bCs/>
        </w:rPr>
      </w:pPr>
      <w:r w:rsidRPr="00524711">
        <w:rPr>
          <w:b/>
          <w:bCs/>
        </w:rPr>
        <w:t>Classificação e nomenclatura</w:t>
      </w:r>
    </w:p>
    <w:p w14:paraId="0F95AA36" w14:textId="77777777" w:rsidR="001F3936" w:rsidRPr="001F3936" w:rsidRDefault="001F3936" w:rsidP="001F3936">
      <w:pPr>
        <w:jc w:val="both"/>
      </w:pPr>
      <w:r w:rsidRPr="001F3936">
        <w:t>A nosso ver, a classificação e a nomenclatura mais corretas para serem usadas no contexto do direito penal cibernético são infrações penais cibernéticas ou crimes cibernéticos. Na infração penal, também há a inclusão das contravenções penais.</w:t>
      </w:r>
    </w:p>
    <w:p w14:paraId="7BAF9B1A" w14:textId="77777777" w:rsidR="001F3936" w:rsidRDefault="001F3936" w:rsidP="001F3936">
      <w:pPr>
        <w:jc w:val="both"/>
      </w:pPr>
      <w:r w:rsidRPr="001F3936">
        <w:t>É comum encontrarmos as expressões crimes informáticos, crimes eletrônicos ou crimes telemáticos. A posição adotada aqui reflete a ideia de que a ciência cibernética é mais abrangente do que as ciências informática e telemática.</w:t>
      </w:r>
    </w:p>
    <w:p w14:paraId="7F59F7DE" w14:textId="7EE1D180" w:rsidR="001F3936" w:rsidRDefault="001F3936" w:rsidP="001F3936">
      <w:pPr>
        <w:jc w:val="both"/>
      </w:pPr>
      <w:r w:rsidRPr="001F3936">
        <w:rPr>
          <w:noProof/>
        </w:rPr>
        <w:drawing>
          <wp:inline distT="0" distB="0" distL="0" distR="0" wp14:anchorId="382F1064" wp14:editId="124AEEC6">
            <wp:extent cx="5400040" cy="2010410"/>
            <wp:effectExtent l="0" t="0" r="0" b="8890"/>
            <wp:docPr id="901433228"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3228" name="Imagem 1" descr="Uma imagem contendo Texto&#10;&#10;O conteúdo gerado por IA pode estar incorreto."/>
                    <pic:cNvPicPr/>
                  </pic:nvPicPr>
                  <pic:blipFill>
                    <a:blip r:embed="rId7"/>
                    <a:stretch>
                      <a:fillRect/>
                    </a:stretch>
                  </pic:blipFill>
                  <pic:spPr>
                    <a:xfrm>
                      <a:off x="0" y="0"/>
                      <a:ext cx="5400040" cy="2010410"/>
                    </a:xfrm>
                    <a:prstGeom prst="rect">
                      <a:avLst/>
                    </a:prstGeom>
                  </pic:spPr>
                </pic:pic>
              </a:graphicData>
            </a:graphic>
          </wp:inline>
        </w:drawing>
      </w:r>
    </w:p>
    <w:p w14:paraId="07F8C3A4" w14:textId="77777777" w:rsidR="001F3936" w:rsidRPr="001F3936" w:rsidRDefault="001F3936" w:rsidP="001F3936">
      <w:pPr>
        <w:jc w:val="both"/>
      </w:pPr>
    </w:p>
    <w:p w14:paraId="31E11E61" w14:textId="77777777" w:rsidR="00524711" w:rsidRPr="00524711" w:rsidRDefault="00524711" w:rsidP="00786470">
      <w:pPr>
        <w:jc w:val="both"/>
        <w:rPr>
          <w:b/>
          <w:bCs/>
        </w:rPr>
      </w:pPr>
    </w:p>
    <w:p w14:paraId="19393F80" w14:textId="77777777" w:rsidR="00741C65" w:rsidRDefault="00741C65" w:rsidP="00786470">
      <w:pPr>
        <w:jc w:val="both"/>
      </w:pPr>
    </w:p>
    <w:p w14:paraId="42AE277C" w14:textId="77777777" w:rsidR="00741C65" w:rsidRDefault="00741C65" w:rsidP="00786470">
      <w:pPr>
        <w:jc w:val="both"/>
      </w:pPr>
    </w:p>
    <w:p w14:paraId="2724C340" w14:textId="77777777" w:rsidR="00741C65" w:rsidRDefault="00741C65" w:rsidP="00786470">
      <w:pPr>
        <w:jc w:val="both"/>
      </w:pPr>
    </w:p>
    <w:p w14:paraId="55DB6DEE" w14:textId="77777777" w:rsidR="001F3936" w:rsidRPr="001F3936" w:rsidRDefault="001F3936" w:rsidP="001F3936">
      <w:pPr>
        <w:jc w:val="both"/>
        <w:rPr>
          <w:b/>
          <w:bCs/>
        </w:rPr>
      </w:pPr>
      <w:r w:rsidRPr="001F3936">
        <w:rPr>
          <w:b/>
          <w:bCs/>
        </w:rPr>
        <w:lastRenderedPageBreak/>
        <w:t>Artefatos e técnicas</w:t>
      </w:r>
    </w:p>
    <w:p w14:paraId="5E1536D9" w14:textId="77777777" w:rsidR="001F3936" w:rsidRDefault="001F3936" w:rsidP="001F3936">
      <w:pPr>
        <w:jc w:val="both"/>
      </w:pPr>
      <w:r w:rsidRPr="001F3936">
        <w:t>Antes de comentarmos os principais crimes em espécie (ou crimes digitais), é importante apresentar as principais técnicas e os artefatos utilizados. Dessa forma, é possível ter uma visão técnica mais apurada do que acontece.</w:t>
      </w:r>
    </w:p>
    <w:p w14:paraId="6E15ACB8" w14:textId="77777777" w:rsidR="009D2A40" w:rsidRDefault="009D2A40" w:rsidP="001F3936">
      <w:pPr>
        <w:jc w:val="both"/>
      </w:pPr>
    </w:p>
    <w:p w14:paraId="658DF120" w14:textId="77777777" w:rsidR="009D2A40" w:rsidRPr="009D2A40" w:rsidRDefault="009D2A40" w:rsidP="009D2A40">
      <w:pPr>
        <w:jc w:val="both"/>
      </w:pPr>
      <w:r w:rsidRPr="009D2A40">
        <w:t>Vírus</w:t>
      </w:r>
    </w:p>
    <w:p w14:paraId="11683564" w14:textId="77777777" w:rsidR="009D2A40" w:rsidRPr="009D2A40" w:rsidRDefault="009D2A40" w:rsidP="009D2A40">
      <w:pPr>
        <w:jc w:val="both"/>
      </w:pPr>
      <w:r w:rsidRPr="009D2A40">
        <w:t>Programa de computador vocacionado para alterar ou destruir dados, ou até sistemas – quando possui a capacidade de se espalhar pela rede (</w:t>
      </w:r>
      <w:proofErr w:type="spellStart"/>
      <w:r w:rsidRPr="009D2A40">
        <w:t>worm</w:t>
      </w:r>
      <w:proofErr w:type="spellEnd"/>
      <w:r w:rsidRPr="009D2A40">
        <w:t>, por exemplo).</w:t>
      </w:r>
    </w:p>
    <w:p w14:paraId="34F8DC62" w14:textId="77777777" w:rsidR="009D2A40" w:rsidRPr="009D2A40" w:rsidRDefault="009D2A40" w:rsidP="009D2A40">
      <w:pPr>
        <w:jc w:val="both"/>
      </w:pPr>
      <w:r w:rsidRPr="009D2A40">
        <w:t>Trojan</w:t>
      </w:r>
    </w:p>
    <w:p w14:paraId="4A2B5B4A" w14:textId="77777777" w:rsidR="009D2A40" w:rsidRPr="009D2A40" w:rsidRDefault="009D2A40" w:rsidP="009D2A40">
      <w:pPr>
        <w:jc w:val="both"/>
      </w:pPr>
      <w:r w:rsidRPr="009D2A40">
        <w:t>Malware ocultado em outro programa, tornando o sistema vulnerável para danificá-lo, administrá-lo ou capturar sua base de dados.</w:t>
      </w:r>
    </w:p>
    <w:p w14:paraId="56160568" w14:textId="77777777" w:rsidR="009D2A40" w:rsidRPr="009D2A40" w:rsidRDefault="009D2A40" w:rsidP="009D2A40">
      <w:pPr>
        <w:jc w:val="both"/>
      </w:pPr>
      <w:proofErr w:type="spellStart"/>
      <w:r w:rsidRPr="009D2A40">
        <w:t>Backdoor</w:t>
      </w:r>
      <w:proofErr w:type="spellEnd"/>
    </w:p>
    <w:p w14:paraId="25DA4558" w14:textId="77777777" w:rsidR="009D2A40" w:rsidRPr="009D2A40" w:rsidRDefault="009D2A40" w:rsidP="009D2A40">
      <w:pPr>
        <w:jc w:val="both"/>
      </w:pPr>
      <w:r w:rsidRPr="009D2A40">
        <w:t>Malware dedicado a burlar os mecanismos de autenticação.</w:t>
      </w:r>
    </w:p>
    <w:p w14:paraId="340B6416" w14:textId="77777777" w:rsidR="009D2A40" w:rsidRPr="009D2A40" w:rsidRDefault="009D2A40" w:rsidP="009D2A40">
      <w:pPr>
        <w:jc w:val="both"/>
      </w:pPr>
      <w:proofErr w:type="spellStart"/>
      <w:r w:rsidRPr="009D2A40">
        <w:t>Spyware</w:t>
      </w:r>
      <w:proofErr w:type="spellEnd"/>
    </w:p>
    <w:p w14:paraId="340B7809" w14:textId="77777777" w:rsidR="009D2A40" w:rsidRPr="009D2A40" w:rsidRDefault="009D2A40" w:rsidP="009D2A40">
      <w:pPr>
        <w:jc w:val="both"/>
      </w:pPr>
      <w:r w:rsidRPr="009D2A40">
        <w:t>Software malicioso dedicado a monitorar o sistema, coletando informações e encaminhando ao destinatário.</w:t>
      </w:r>
    </w:p>
    <w:p w14:paraId="03EED079" w14:textId="77777777" w:rsidR="009D2A40" w:rsidRPr="009D2A40" w:rsidRDefault="009D2A40" w:rsidP="009D2A40">
      <w:pPr>
        <w:jc w:val="both"/>
      </w:pPr>
      <w:proofErr w:type="spellStart"/>
      <w:r w:rsidRPr="009D2A40">
        <w:t>Keylogging</w:t>
      </w:r>
      <w:proofErr w:type="spellEnd"/>
      <w:r w:rsidRPr="009D2A40">
        <w:t xml:space="preserve"> e </w:t>
      </w:r>
      <w:proofErr w:type="spellStart"/>
      <w:r w:rsidRPr="009D2A40">
        <w:t>screenlogging</w:t>
      </w:r>
      <w:proofErr w:type="spellEnd"/>
    </w:p>
    <w:p w14:paraId="7BC06115" w14:textId="77777777" w:rsidR="009D2A40" w:rsidRPr="009D2A40" w:rsidRDefault="009D2A40" w:rsidP="009D2A40">
      <w:pPr>
        <w:jc w:val="both"/>
      </w:pPr>
      <w:r w:rsidRPr="009D2A40">
        <w:t>Práticas que capturam teclas e telas e encaminham ao destinatário.</w:t>
      </w:r>
    </w:p>
    <w:p w14:paraId="16163C7A" w14:textId="77777777" w:rsidR="009D2A40" w:rsidRPr="009D2A40" w:rsidRDefault="009D2A40" w:rsidP="009D2A40">
      <w:pPr>
        <w:jc w:val="both"/>
      </w:pPr>
      <w:proofErr w:type="spellStart"/>
      <w:r w:rsidRPr="009D2A40">
        <w:t>Defacement</w:t>
      </w:r>
      <w:proofErr w:type="spellEnd"/>
    </w:p>
    <w:p w14:paraId="6E1AE205" w14:textId="77777777" w:rsidR="009D2A40" w:rsidRPr="009D2A40" w:rsidRDefault="009D2A40" w:rsidP="009D2A40">
      <w:pPr>
        <w:jc w:val="both"/>
      </w:pPr>
      <w:r w:rsidRPr="009D2A40">
        <w:t>Pichação e alteração de sites, colocando mensagens de protestos.</w:t>
      </w:r>
    </w:p>
    <w:p w14:paraId="7EE9C4DC" w14:textId="77777777" w:rsidR="009D2A40" w:rsidRPr="009D2A40" w:rsidRDefault="009D2A40" w:rsidP="009D2A40">
      <w:pPr>
        <w:jc w:val="both"/>
      </w:pPr>
      <w:proofErr w:type="spellStart"/>
      <w:r w:rsidRPr="009D2A40">
        <w:t>Ransomware</w:t>
      </w:r>
      <w:proofErr w:type="spellEnd"/>
    </w:p>
    <w:p w14:paraId="69321651" w14:textId="77777777" w:rsidR="009D2A40" w:rsidRPr="009D2A40" w:rsidRDefault="009D2A40" w:rsidP="009D2A40">
      <w:pPr>
        <w:jc w:val="both"/>
      </w:pPr>
      <w:r w:rsidRPr="009D2A40">
        <w:t>Sequestro de dados da empresa.</w:t>
      </w:r>
    </w:p>
    <w:p w14:paraId="23689BD0" w14:textId="77777777" w:rsidR="009D2A40" w:rsidRPr="009D2A40" w:rsidRDefault="009D2A40" w:rsidP="009D2A40">
      <w:pPr>
        <w:jc w:val="both"/>
      </w:pPr>
      <w:proofErr w:type="spellStart"/>
      <w:r w:rsidRPr="009D2A40">
        <w:t>DDoS</w:t>
      </w:r>
      <w:proofErr w:type="spellEnd"/>
      <w:r w:rsidRPr="009D2A40">
        <w:t xml:space="preserve"> (</w:t>
      </w:r>
      <w:proofErr w:type="spellStart"/>
      <w:r w:rsidRPr="009D2A40">
        <w:t>Denial</w:t>
      </w:r>
      <w:proofErr w:type="spellEnd"/>
      <w:r w:rsidRPr="009D2A40">
        <w:t xml:space="preserve"> </w:t>
      </w:r>
      <w:proofErr w:type="spellStart"/>
      <w:r w:rsidRPr="009D2A40">
        <w:t>of</w:t>
      </w:r>
      <w:proofErr w:type="spellEnd"/>
      <w:r w:rsidRPr="009D2A40">
        <w:t xml:space="preserve"> Service)</w:t>
      </w:r>
    </w:p>
    <w:p w14:paraId="7F2E3B26" w14:textId="77777777" w:rsidR="009D2A40" w:rsidRPr="009D2A40" w:rsidRDefault="009D2A40" w:rsidP="009D2A40">
      <w:pPr>
        <w:jc w:val="both"/>
      </w:pPr>
      <w:r w:rsidRPr="009D2A40">
        <w:t>Ataque para indisponibilizar algum serviço por sobrecarga.</w:t>
      </w:r>
    </w:p>
    <w:p w14:paraId="376255B3" w14:textId="77777777" w:rsidR="009D2A40" w:rsidRPr="009D2A40" w:rsidRDefault="009D2A40" w:rsidP="009D2A40">
      <w:pPr>
        <w:jc w:val="both"/>
      </w:pPr>
      <w:r w:rsidRPr="009D2A40">
        <w:t xml:space="preserve">DNS </w:t>
      </w:r>
      <w:proofErr w:type="spellStart"/>
      <w:r w:rsidRPr="009D2A40">
        <w:t>poisoning</w:t>
      </w:r>
      <w:proofErr w:type="spellEnd"/>
    </w:p>
    <w:p w14:paraId="527E766A" w14:textId="77777777" w:rsidR="009D2A40" w:rsidRPr="009D2A40" w:rsidRDefault="009D2A40" w:rsidP="009D2A40">
      <w:pPr>
        <w:jc w:val="both"/>
      </w:pPr>
      <w:r w:rsidRPr="009D2A40">
        <w:t>Alteração de endereços de resolução DNS (</w:t>
      </w:r>
      <w:proofErr w:type="spellStart"/>
      <w:r w:rsidRPr="009D2A40">
        <w:t>domain</w:t>
      </w:r>
      <w:proofErr w:type="spellEnd"/>
      <w:r w:rsidRPr="009D2A40">
        <w:t xml:space="preserve"> </w:t>
      </w:r>
      <w:proofErr w:type="spellStart"/>
      <w:r w:rsidRPr="009D2A40">
        <w:t>name</w:t>
      </w:r>
      <w:proofErr w:type="spellEnd"/>
      <w:r w:rsidRPr="009D2A40">
        <w:t xml:space="preserve"> system) para direcionar o acesso a um site falso ou serviço criado.</w:t>
      </w:r>
    </w:p>
    <w:p w14:paraId="77C0F795" w14:textId="77777777" w:rsidR="009D2A40" w:rsidRPr="009D2A40" w:rsidRDefault="009D2A40" w:rsidP="009D2A40">
      <w:pPr>
        <w:jc w:val="both"/>
      </w:pPr>
      <w:proofErr w:type="spellStart"/>
      <w:r w:rsidRPr="009D2A40">
        <w:t>Brute</w:t>
      </w:r>
      <w:proofErr w:type="spellEnd"/>
      <w:r w:rsidRPr="009D2A40">
        <w:t xml:space="preserve"> force</w:t>
      </w:r>
    </w:p>
    <w:p w14:paraId="40E700A5" w14:textId="77777777" w:rsidR="009D2A40" w:rsidRPr="009D2A40" w:rsidRDefault="009D2A40" w:rsidP="009D2A40">
      <w:pPr>
        <w:jc w:val="both"/>
      </w:pPr>
      <w:r w:rsidRPr="009D2A40">
        <w:t>Técnica para quebrar senhas e sistemas por meio de tentativas a partir de todas as combinações possíveis.</w:t>
      </w:r>
    </w:p>
    <w:p w14:paraId="5CED36D1" w14:textId="77777777" w:rsidR="009D2A40" w:rsidRPr="009D2A40" w:rsidRDefault="009D2A40" w:rsidP="009D2A40">
      <w:pPr>
        <w:jc w:val="both"/>
      </w:pPr>
      <w:r w:rsidRPr="009D2A40">
        <w:lastRenderedPageBreak/>
        <w:t xml:space="preserve">SQL </w:t>
      </w:r>
      <w:proofErr w:type="spellStart"/>
      <w:r w:rsidRPr="009D2A40">
        <w:t>injection</w:t>
      </w:r>
      <w:proofErr w:type="spellEnd"/>
    </w:p>
    <w:p w14:paraId="135CE68A" w14:textId="77777777" w:rsidR="009D2A40" w:rsidRPr="009D2A40" w:rsidRDefault="009D2A40" w:rsidP="009D2A40">
      <w:pPr>
        <w:jc w:val="both"/>
      </w:pPr>
      <w:r w:rsidRPr="009D2A40">
        <w:t>Alteração dos parâmetros ou das instruções executadas sobre o banco de dados por meio da linguagem SQL (</w:t>
      </w:r>
      <w:proofErr w:type="spellStart"/>
      <w:r w:rsidRPr="009D2A40">
        <w:t>structured</w:t>
      </w:r>
      <w:proofErr w:type="spellEnd"/>
      <w:r w:rsidRPr="009D2A40">
        <w:t xml:space="preserve"> query </w:t>
      </w:r>
      <w:proofErr w:type="spellStart"/>
      <w:r w:rsidRPr="009D2A40">
        <w:t>language</w:t>
      </w:r>
      <w:proofErr w:type="spellEnd"/>
      <w:r w:rsidRPr="009D2A40">
        <w:t>), permitindo o acesso indevido.</w:t>
      </w:r>
    </w:p>
    <w:p w14:paraId="1FCAEC69" w14:textId="77777777" w:rsidR="009D2A40" w:rsidRPr="009D2A40" w:rsidRDefault="009D2A40" w:rsidP="009D2A40">
      <w:pPr>
        <w:jc w:val="both"/>
      </w:pPr>
      <w:r w:rsidRPr="009D2A40">
        <w:t>SIM Swap</w:t>
      </w:r>
    </w:p>
    <w:p w14:paraId="46DC4459" w14:textId="77777777" w:rsidR="009D2A40" w:rsidRPr="009D2A40" w:rsidRDefault="009D2A40" w:rsidP="009D2A40">
      <w:pPr>
        <w:jc w:val="both"/>
      </w:pPr>
      <w:r w:rsidRPr="009D2A40">
        <w:t xml:space="preserve">O fraudador, com participação de colaborador da empresa de telefonia (engenharia social), ativa o número de telefone em outro chip (SIM card). Isso é possível a partir das informações pessoais obtidas, por exemplo, por </w:t>
      </w:r>
      <w:proofErr w:type="spellStart"/>
      <w:r w:rsidRPr="009D2A40">
        <w:t>phishing</w:t>
      </w:r>
      <w:proofErr w:type="spellEnd"/>
      <w:r w:rsidRPr="009D2A40">
        <w:t>.</w:t>
      </w:r>
    </w:p>
    <w:p w14:paraId="5EF8EEFC" w14:textId="77777777" w:rsidR="009D2A40" w:rsidRPr="009D2A40" w:rsidRDefault="009D2A40" w:rsidP="009D2A40">
      <w:pPr>
        <w:jc w:val="both"/>
      </w:pPr>
      <w:r w:rsidRPr="009D2A40">
        <w:t>Engenharia social e código OTP (</w:t>
      </w:r>
      <w:proofErr w:type="spellStart"/>
      <w:r w:rsidRPr="009D2A40">
        <w:t>one</w:t>
      </w:r>
      <w:proofErr w:type="spellEnd"/>
      <w:r w:rsidRPr="009D2A40">
        <w:t>-time-</w:t>
      </w:r>
      <w:proofErr w:type="spellStart"/>
      <w:r w:rsidRPr="009D2A40">
        <w:t>password</w:t>
      </w:r>
      <w:proofErr w:type="spellEnd"/>
      <w:r w:rsidRPr="009D2A40">
        <w:t>) ou token</w:t>
      </w:r>
    </w:p>
    <w:p w14:paraId="0EF52F56" w14:textId="77777777" w:rsidR="009D2A40" w:rsidRPr="009D2A40" w:rsidRDefault="009D2A40" w:rsidP="009D2A40">
      <w:pPr>
        <w:jc w:val="both"/>
      </w:pPr>
      <w:r w:rsidRPr="009D2A40">
        <w:t>As vítimas são enganadas para fornecer o código de ativação.</w:t>
      </w:r>
    </w:p>
    <w:p w14:paraId="2A7750EE" w14:textId="77777777" w:rsidR="001F3936" w:rsidRDefault="001F3936" w:rsidP="009D2A40">
      <w:pPr>
        <w:jc w:val="both"/>
      </w:pPr>
    </w:p>
    <w:p w14:paraId="4AFF1DEF" w14:textId="77777777" w:rsidR="00DD0FA5" w:rsidRDefault="00DD0FA5" w:rsidP="009D2A40">
      <w:pPr>
        <w:jc w:val="both"/>
      </w:pPr>
    </w:p>
    <w:p w14:paraId="1128E50E" w14:textId="77777777" w:rsidR="00DD0FA5" w:rsidRDefault="00DD0FA5" w:rsidP="009D2A40">
      <w:pPr>
        <w:jc w:val="both"/>
      </w:pPr>
    </w:p>
    <w:p w14:paraId="2997F0B9" w14:textId="77777777" w:rsidR="00DD0FA5" w:rsidRDefault="00DD0FA5" w:rsidP="009D2A40">
      <w:pPr>
        <w:jc w:val="both"/>
      </w:pPr>
    </w:p>
    <w:p w14:paraId="623EFEDC" w14:textId="77777777" w:rsidR="00DD0FA5" w:rsidRDefault="00DD0FA5" w:rsidP="009D2A40">
      <w:pPr>
        <w:jc w:val="both"/>
      </w:pPr>
    </w:p>
    <w:p w14:paraId="6FB09B6C" w14:textId="77777777" w:rsidR="00DD0FA5" w:rsidRDefault="00DD0FA5" w:rsidP="009D2A40">
      <w:pPr>
        <w:jc w:val="both"/>
      </w:pPr>
    </w:p>
    <w:p w14:paraId="008B7A4E" w14:textId="77777777" w:rsidR="00DD0FA5" w:rsidRDefault="00DD0FA5" w:rsidP="009D2A40">
      <w:pPr>
        <w:jc w:val="both"/>
      </w:pPr>
    </w:p>
    <w:p w14:paraId="7C51F51F" w14:textId="77777777" w:rsidR="00DD0FA5" w:rsidRDefault="00DD0FA5" w:rsidP="009D2A40">
      <w:pPr>
        <w:jc w:val="both"/>
      </w:pPr>
    </w:p>
    <w:p w14:paraId="79FBFA07" w14:textId="77777777" w:rsidR="00DD0FA5" w:rsidRDefault="00DD0FA5" w:rsidP="009D2A40">
      <w:pPr>
        <w:jc w:val="both"/>
      </w:pPr>
    </w:p>
    <w:p w14:paraId="58E55D99" w14:textId="77777777" w:rsidR="00DD0FA5" w:rsidRDefault="00DD0FA5" w:rsidP="009D2A40">
      <w:pPr>
        <w:jc w:val="both"/>
      </w:pPr>
    </w:p>
    <w:p w14:paraId="4E818D15" w14:textId="77777777" w:rsidR="00DD0FA5" w:rsidRDefault="00DD0FA5" w:rsidP="009D2A40">
      <w:pPr>
        <w:jc w:val="both"/>
      </w:pPr>
    </w:p>
    <w:p w14:paraId="4CF215BF" w14:textId="77777777" w:rsidR="00DD0FA5" w:rsidRDefault="00DD0FA5" w:rsidP="009D2A40">
      <w:pPr>
        <w:jc w:val="both"/>
      </w:pPr>
    </w:p>
    <w:p w14:paraId="703FAE46" w14:textId="77777777" w:rsidR="00DD0FA5" w:rsidRDefault="00DD0FA5" w:rsidP="009D2A40">
      <w:pPr>
        <w:jc w:val="both"/>
      </w:pPr>
    </w:p>
    <w:p w14:paraId="647DB8F2" w14:textId="77777777" w:rsidR="00DD0FA5" w:rsidRDefault="00DD0FA5" w:rsidP="009D2A40">
      <w:pPr>
        <w:jc w:val="both"/>
      </w:pPr>
    </w:p>
    <w:p w14:paraId="47274FEA" w14:textId="77777777" w:rsidR="00DD0FA5" w:rsidRDefault="00DD0FA5" w:rsidP="009D2A40">
      <w:pPr>
        <w:jc w:val="both"/>
      </w:pPr>
    </w:p>
    <w:p w14:paraId="6A67D7AF" w14:textId="77777777" w:rsidR="00DD0FA5" w:rsidRDefault="00DD0FA5" w:rsidP="009D2A40">
      <w:pPr>
        <w:jc w:val="both"/>
      </w:pPr>
    </w:p>
    <w:p w14:paraId="699342EB" w14:textId="77777777" w:rsidR="00DD0FA5" w:rsidRDefault="00DD0FA5" w:rsidP="009D2A40">
      <w:pPr>
        <w:jc w:val="both"/>
      </w:pPr>
    </w:p>
    <w:p w14:paraId="7D019364" w14:textId="77777777" w:rsidR="00DD0FA5" w:rsidRDefault="00DD0FA5" w:rsidP="009D2A40">
      <w:pPr>
        <w:jc w:val="both"/>
      </w:pPr>
    </w:p>
    <w:p w14:paraId="3BCAB720" w14:textId="77777777" w:rsidR="00DD0FA5" w:rsidRDefault="00DD0FA5" w:rsidP="009D2A40">
      <w:pPr>
        <w:jc w:val="both"/>
      </w:pPr>
    </w:p>
    <w:p w14:paraId="526D7F36" w14:textId="77777777" w:rsidR="00DD0FA5" w:rsidRPr="00DD0FA5" w:rsidRDefault="00DD0FA5" w:rsidP="00DD0FA5">
      <w:pPr>
        <w:jc w:val="both"/>
        <w:rPr>
          <w:b/>
          <w:bCs/>
        </w:rPr>
      </w:pPr>
      <w:r w:rsidRPr="00DD0FA5">
        <w:rPr>
          <w:b/>
          <w:bCs/>
        </w:rPr>
        <w:lastRenderedPageBreak/>
        <w:t>Principais crimes digitais em espécie</w:t>
      </w:r>
    </w:p>
    <w:p w14:paraId="30000CCC" w14:textId="77777777" w:rsidR="00DD0FA5" w:rsidRDefault="00DD0FA5" w:rsidP="009D2A40">
      <w:pPr>
        <w:jc w:val="both"/>
      </w:pPr>
    </w:p>
    <w:p w14:paraId="040837F7" w14:textId="77777777" w:rsidR="00DD0FA5" w:rsidRPr="00DD0FA5" w:rsidRDefault="00DD0FA5" w:rsidP="00DD0FA5">
      <w:pPr>
        <w:jc w:val="both"/>
      </w:pPr>
      <w:r w:rsidRPr="00DD0FA5">
        <w:t>Calúnia e difamação</w:t>
      </w:r>
    </w:p>
    <w:p w14:paraId="4A57AA30" w14:textId="77777777" w:rsidR="00DD0FA5" w:rsidRPr="00DD0FA5" w:rsidRDefault="00DD0FA5" w:rsidP="00DD0FA5">
      <w:pPr>
        <w:jc w:val="both"/>
      </w:pPr>
      <w:r w:rsidRPr="00DD0FA5">
        <w:t>São descritas nos artigos 138 e 139 do Código Penal.</w:t>
      </w:r>
    </w:p>
    <w:p w14:paraId="5A5D572F" w14:textId="1A3598C5" w:rsidR="00DD0FA5" w:rsidRPr="00DD0FA5" w:rsidRDefault="00DD0FA5" w:rsidP="00DD0FA5">
      <w:r w:rsidRPr="00DD0FA5">
        <w:t>Art. 138 – Caluniar alguém, imputando-lhe falsamente fato definido como crime: Pena – detenção, de seis meses a dois anos, e multa.</w:t>
      </w:r>
    </w:p>
    <w:p w14:paraId="2E861A7C" w14:textId="4A38EF67" w:rsidR="00DD0FA5" w:rsidRPr="00DD0FA5" w:rsidRDefault="00DD0FA5" w:rsidP="00DD0FA5">
      <w:r w:rsidRPr="00DD0FA5">
        <w:t>§ 1º – Na mesma pena incorre quem, sabendo falsa a imputação, a propala ou divulga.</w:t>
      </w:r>
    </w:p>
    <w:p w14:paraId="0F0B2EE6" w14:textId="46CD07FC" w:rsidR="00DD0FA5" w:rsidRPr="00DD0FA5" w:rsidRDefault="00DD0FA5" w:rsidP="00DD0FA5">
      <w:r w:rsidRPr="00DD0FA5">
        <w:t>§ 2º – É punível a calúnia contra os mortos.</w:t>
      </w:r>
    </w:p>
    <w:p w14:paraId="3B12DFFB" w14:textId="77777777" w:rsidR="00DD0FA5" w:rsidRPr="00DD0FA5" w:rsidRDefault="00DD0FA5" w:rsidP="00DD0FA5">
      <w:pPr>
        <w:jc w:val="both"/>
      </w:pPr>
      <w:r w:rsidRPr="00DD0FA5">
        <w:t>Art. 139 – Difamar alguém, imputando-lhe fato ofensivo à sua reputação: Pena – detenção, de três meses a um ano, e multa.</w:t>
      </w:r>
    </w:p>
    <w:p w14:paraId="5E278363" w14:textId="77777777" w:rsidR="00DD0FA5" w:rsidRPr="00DD0FA5" w:rsidRDefault="00DD0FA5" w:rsidP="00DD0FA5">
      <w:pPr>
        <w:jc w:val="both"/>
      </w:pPr>
      <w:r w:rsidRPr="00DD0FA5">
        <w:t xml:space="preserve">Elas são consideradas crimes contra a </w:t>
      </w:r>
      <w:r w:rsidRPr="00DD0FA5">
        <w:rPr>
          <w:b/>
          <w:bCs/>
        </w:rPr>
        <w:t>honra objetiva</w:t>
      </w:r>
      <w:r w:rsidRPr="00DD0FA5">
        <w:t>, ou seja, o bem jurídico tutelado é a honra objetiva. Nesse sentido, há:</w:t>
      </w:r>
    </w:p>
    <w:p w14:paraId="3E966DDA" w14:textId="74799C2D" w:rsidR="00DD0FA5" w:rsidRDefault="00363AB7" w:rsidP="009D2A40">
      <w:pPr>
        <w:jc w:val="both"/>
      </w:pPr>
      <w:r w:rsidRPr="00363AB7">
        <w:rPr>
          <w:noProof/>
        </w:rPr>
        <w:drawing>
          <wp:inline distT="0" distB="0" distL="0" distR="0" wp14:anchorId="786963F4" wp14:editId="4F235CE7">
            <wp:extent cx="5400040" cy="2767965"/>
            <wp:effectExtent l="0" t="0" r="0" b="0"/>
            <wp:docPr id="108053802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8028" name="Imagem 1" descr="Interface gráfica do usuário, Texto&#10;&#10;O conteúdo gerado por IA pode estar incorreto."/>
                    <pic:cNvPicPr/>
                  </pic:nvPicPr>
                  <pic:blipFill>
                    <a:blip r:embed="rId8"/>
                    <a:stretch>
                      <a:fillRect/>
                    </a:stretch>
                  </pic:blipFill>
                  <pic:spPr>
                    <a:xfrm>
                      <a:off x="0" y="0"/>
                      <a:ext cx="5400040" cy="2767965"/>
                    </a:xfrm>
                    <a:prstGeom prst="rect">
                      <a:avLst/>
                    </a:prstGeom>
                  </pic:spPr>
                </pic:pic>
              </a:graphicData>
            </a:graphic>
          </wp:inline>
        </w:drawing>
      </w:r>
    </w:p>
    <w:p w14:paraId="4BBDCEC6" w14:textId="77777777" w:rsidR="001F3936" w:rsidRDefault="001F3936" w:rsidP="001F3936">
      <w:pPr>
        <w:jc w:val="both"/>
      </w:pPr>
    </w:p>
    <w:p w14:paraId="66DE70E0" w14:textId="77777777" w:rsidR="00363AB7" w:rsidRDefault="00363AB7" w:rsidP="001F3936">
      <w:pPr>
        <w:jc w:val="both"/>
      </w:pPr>
    </w:p>
    <w:p w14:paraId="563CAC1D" w14:textId="77777777" w:rsidR="00363AB7" w:rsidRDefault="00363AB7" w:rsidP="001F3936">
      <w:pPr>
        <w:jc w:val="both"/>
      </w:pPr>
    </w:p>
    <w:p w14:paraId="519C3399" w14:textId="77777777" w:rsidR="00363AB7" w:rsidRDefault="00363AB7" w:rsidP="001F3936">
      <w:pPr>
        <w:jc w:val="both"/>
      </w:pPr>
    </w:p>
    <w:p w14:paraId="3BDCB548" w14:textId="77777777" w:rsidR="00363AB7" w:rsidRDefault="00363AB7" w:rsidP="001F3936">
      <w:pPr>
        <w:jc w:val="both"/>
      </w:pPr>
    </w:p>
    <w:p w14:paraId="7242582B" w14:textId="77777777" w:rsidR="00363AB7" w:rsidRDefault="00363AB7" w:rsidP="001F3936">
      <w:pPr>
        <w:jc w:val="both"/>
      </w:pPr>
    </w:p>
    <w:p w14:paraId="2A7C7325" w14:textId="77777777" w:rsidR="00363AB7" w:rsidRDefault="00363AB7" w:rsidP="001F3936">
      <w:pPr>
        <w:jc w:val="both"/>
      </w:pPr>
    </w:p>
    <w:p w14:paraId="190E0DC4" w14:textId="76FABB27" w:rsidR="00122ED5" w:rsidRPr="00122ED5" w:rsidRDefault="00363AB7" w:rsidP="00122ED5">
      <w:pPr>
        <w:jc w:val="both"/>
      </w:pPr>
      <w:r w:rsidRPr="00363AB7">
        <w:lastRenderedPageBreak/>
        <w:t>Ameaça</w:t>
      </w:r>
    </w:p>
    <w:p w14:paraId="4B32DD36" w14:textId="77777777" w:rsidR="00122ED5" w:rsidRPr="00122ED5" w:rsidRDefault="00122ED5" w:rsidP="00122ED5">
      <w:pPr>
        <w:jc w:val="both"/>
      </w:pPr>
      <w:r w:rsidRPr="00122ED5">
        <w:t>É prevista no art. 147 do Código Penal:</w:t>
      </w:r>
    </w:p>
    <w:p w14:paraId="795D459E" w14:textId="77777777" w:rsidR="00122ED5" w:rsidRPr="00122ED5" w:rsidRDefault="00122ED5" w:rsidP="00122ED5">
      <w:pPr>
        <w:jc w:val="both"/>
      </w:pPr>
      <w:r w:rsidRPr="00122ED5">
        <w:t>Art. 147 – Ameaçar alguém, por palavra, escrito ou gesto, ou qualquer outro meio simbólico, de causar-lhe mal injusto e grave: §1º – Na mesma pena incorre quem, sabendo falsa a imputação, a propala ou divulga.</w:t>
      </w:r>
    </w:p>
    <w:p w14:paraId="0A44B8E9" w14:textId="77777777" w:rsidR="00122ED5" w:rsidRPr="00122ED5" w:rsidRDefault="00122ED5" w:rsidP="00122ED5">
      <w:pPr>
        <w:jc w:val="both"/>
      </w:pPr>
      <w:r w:rsidRPr="00122ED5">
        <w:t>Trata-se de mais um crime cibernético impuro. Basta que alguém ameace outra pessoa de sofrer mal injusto – que não é legalmente devido – e grave, o qual provoque real temor. O crime está caracterizado se isso for feito com o uso de tecnologias (por exemplo, conversas em aplicativos de mensagens instantâneas ou por videoconferências).</w:t>
      </w:r>
    </w:p>
    <w:p w14:paraId="43EA3024" w14:textId="77777777" w:rsidR="00363AB7" w:rsidRDefault="00363AB7" w:rsidP="001F3936">
      <w:pPr>
        <w:jc w:val="both"/>
      </w:pPr>
    </w:p>
    <w:p w14:paraId="47D2D187" w14:textId="64F1A348" w:rsidR="00122ED5" w:rsidRDefault="00122ED5" w:rsidP="001F3936">
      <w:pPr>
        <w:jc w:val="both"/>
      </w:pPr>
      <w:r w:rsidRPr="00122ED5">
        <w:t>Violação de segredo profissional</w:t>
      </w:r>
    </w:p>
    <w:p w14:paraId="3E237F5B" w14:textId="77777777" w:rsidR="00122ED5" w:rsidRPr="00122ED5" w:rsidRDefault="00122ED5" w:rsidP="00122ED5">
      <w:pPr>
        <w:jc w:val="both"/>
      </w:pPr>
      <w:r w:rsidRPr="00122ED5">
        <w:t>Trata-se de outro crime muito comum, principalmente em empresas. A violação de segredo profissional pode ser classificada como crime cibernético impuro e está prevista no art. 154 do CP:</w:t>
      </w:r>
    </w:p>
    <w:p w14:paraId="72D9A5D0" w14:textId="77777777" w:rsidR="00122ED5" w:rsidRPr="00122ED5" w:rsidRDefault="00122ED5" w:rsidP="00122ED5">
      <w:pPr>
        <w:jc w:val="both"/>
      </w:pPr>
      <w:r w:rsidRPr="00122ED5">
        <w:t>Art. 154 – Revelar alguém, sem justa causa, segredo, de que tem ciência em razão de função, ministério, ofício ou profissão, e cuja revelação possa produzir dano a outrem: Pena – detenção, de três meses a um ano, ou multa.</w:t>
      </w:r>
    </w:p>
    <w:p w14:paraId="22BB2203" w14:textId="77777777" w:rsidR="00122ED5" w:rsidRPr="00122ED5" w:rsidRDefault="00122ED5" w:rsidP="00122ED5">
      <w:pPr>
        <w:jc w:val="both"/>
      </w:pPr>
      <w:r w:rsidRPr="00122ED5">
        <w:t>Quando alguém, que recebeu uma informação em razão do trabalho profissional que exerce, dá acesso a essa informação para pessoas que não poderiam ter, isso é crime e pode causar dano.</w:t>
      </w:r>
    </w:p>
    <w:p w14:paraId="77BC0287" w14:textId="77777777" w:rsidR="00122ED5" w:rsidRDefault="00122ED5" w:rsidP="001F3936">
      <w:pPr>
        <w:jc w:val="both"/>
      </w:pPr>
    </w:p>
    <w:p w14:paraId="4A9A0543" w14:textId="77777777" w:rsidR="00B84A84" w:rsidRDefault="00B84A84" w:rsidP="001F3936">
      <w:pPr>
        <w:jc w:val="both"/>
      </w:pPr>
    </w:p>
    <w:p w14:paraId="5D7F2480" w14:textId="77777777" w:rsidR="00B84A84" w:rsidRDefault="00B84A84" w:rsidP="001F3936">
      <w:pPr>
        <w:jc w:val="both"/>
      </w:pPr>
    </w:p>
    <w:p w14:paraId="5B14731A" w14:textId="77777777" w:rsidR="00B84A84" w:rsidRDefault="00B84A84" w:rsidP="001F3936">
      <w:pPr>
        <w:jc w:val="both"/>
      </w:pPr>
    </w:p>
    <w:p w14:paraId="56D560AC" w14:textId="77777777" w:rsidR="00B84A84" w:rsidRDefault="00B84A84" w:rsidP="001F3936">
      <w:pPr>
        <w:jc w:val="both"/>
      </w:pPr>
    </w:p>
    <w:p w14:paraId="09D97B5D" w14:textId="77777777" w:rsidR="00B84A84" w:rsidRDefault="00B84A84" w:rsidP="001F3936">
      <w:pPr>
        <w:jc w:val="both"/>
      </w:pPr>
    </w:p>
    <w:p w14:paraId="76533F5B" w14:textId="77777777" w:rsidR="00B84A84" w:rsidRDefault="00B84A84" w:rsidP="001F3936">
      <w:pPr>
        <w:jc w:val="both"/>
      </w:pPr>
    </w:p>
    <w:p w14:paraId="461A86FC" w14:textId="77777777" w:rsidR="00B84A84" w:rsidRDefault="00B84A84" w:rsidP="001F3936">
      <w:pPr>
        <w:jc w:val="both"/>
      </w:pPr>
    </w:p>
    <w:p w14:paraId="1738018A" w14:textId="77777777" w:rsidR="00B84A84" w:rsidRDefault="00B84A84" w:rsidP="001F3936">
      <w:pPr>
        <w:jc w:val="both"/>
      </w:pPr>
    </w:p>
    <w:p w14:paraId="3F48F95D" w14:textId="77777777" w:rsidR="00B84A84" w:rsidRDefault="00B84A84" w:rsidP="001F3936">
      <w:pPr>
        <w:jc w:val="both"/>
      </w:pPr>
    </w:p>
    <w:p w14:paraId="41E8138D" w14:textId="77777777" w:rsidR="00B84A84" w:rsidRDefault="00B84A84" w:rsidP="001F3936">
      <w:pPr>
        <w:jc w:val="both"/>
      </w:pPr>
    </w:p>
    <w:p w14:paraId="7C3F925F" w14:textId="2567180B" w:rsidR="00122ED5" w:rsidRDefault="00B84A84" w:rsidP="001F3936">
      <w:pPr>
        <w:jc w:val="both"/>
      </w:pPr>
      <w:r w:rsidRPr="00B84A84">
        <w:lastRenderedPageBreak/>
        <w:t>Invasão de dispositivo informático</w:t>
      </w:r>
    </w:p>
    <w:p w14:paraId="044C411A" w14:textId="77777777" w:rsidR="00B84A84" w:rsidRPr="00B84A84" w:rsidRDefault="00B84A84" w:rsidP="00B84A84">
      <w:pPr>
        <w:jc w:val="both"/>
      </w:pPr>
      <w:r w:rsidRPr="00B84A84">
        <w:t>É prevista no art. 154-A do Código Penal, e foi inserida pela </w:t>
      </w:r>
      <w:hyperlink r:id="rId9" w:history="1">
        <w:r w:rsidRPr="00B84A84">
          <w:rPr>
            <w:rStyle w:val="Hyperlink"/>
          </w:rPr>
          <w:t>Lei Carolina Dieckmann</w:t>
        </w:r>
      </w:hyperlink>
      <w:r w:rsidRPr="00B84A84">
        <w:t> – Lei Federal nº 12.737/2012 – com redação alterada pela Lei nº 14.155/2021. Sobre o tema, o artigo estabelece que:</w:t>
      </w:r>
    </w:p>
    <w:p w14:paraId="127B06B6" w14:textId="186C7ED1" w:rsidR="00B84A84" w:rsidRPr="00B84A84" w:rsidRDefault="00B84A84" w:rsidP="00B84A84">
      <w:pPr>
        <w:jc w:val="both"/>
      </w:pPr>
      <w:r w:rsidRPr="00B84A84">
        <w:t>Art. 154-A. Invadir dispositivo informático de uso alheio, conectado ou não à rede de computadores, com o fim de obter, adulterar ou destruir dados ou informações sem autorização expressa ou tácita do usuário do dispositivo ou de instalar vulnerabilidades para obter vantagem ilícita:</w:t>
      </w:r>
    </w:p>
    <w:p w14:paraId="3743084A" w14:textId="5E7A9DF8" w:rsidR="00B84A84" w:rsidRPr="00B84A84" w:rsidRDefault="00B84A84" w:rsidP="00B84A84">
      <w:r w:rsidRPr="00B84A84">
        <w:t>Pena – reclusão, de 1 (um) a 4 (quatro) anos, e multa.</w:t>
      </w:r>
    </w:p>
    <w:p w14:paraId="56F31AAC" w14:textId="4A51951C" w:rsidR="00B84A84" w:rsidRPr="00B84A84" w:rsidRDefault="00B84A84" w:rsidP="00B84A84">
      <w:r w:rsidRPr="00B84A84">
        <w:t xml:space="preserve">§ 1o Na mesma pena incorre quem produz, oferece, distribui, vende ou difunde dispositivo ou programa de computador com o intuito de permitir a prática da conduta definida no </w:t>
      </w:r>
      <w:r w:rsidRPr="00B84A84">
        <w:rPr>
          <w:i/>
          <w:iCs/>
        </w:rPr>
        <w:t>caput</w:t>
      </w:r>
      <w:r w:rsidRPr="00B84A84">
        <w:t>.</w:t>
      </w:r>
    </w:p>
    <w:p w14:paraId="5D4859E7" w14:textId="2208F5EE" w:rsidR="00B84A84" w:rsidRPr="00B84A84" w:rsidRDefault="00B84A84" w:rsidP="00B84A84">
      <w:r w:rsidRPr="00B84A84">
        <w:t>§ 2º Aumenta-se a pena de 1/3 (um terço) a 2/3 (dois terços) se da invasão resulta prejuízo econômico.</w:t>
      </w:r>
    </w:p>
    <w:p w14:paraId="18975D7E" w14:textId="1D15DFB6" w:rsidR="00B84A84" w:rsidRPr="00B84A84" w:rsidRDefault="00B84A84" w:rsidP="00B84A84">
      <w:r w:rsidRPr="00B84A84">
        <w:t>§ 3o Se da invasão resultar a obtenção de conteúdo de comunicações eletrônicas privadas, segredos comerciais ou industriais, informações sigilosas, assim definidas em lei, ou o controle remoto não autorizado do dispositivo invadido:</w:t>
      </w:r>
    </w:p>
    <w:p w14:paraId="1853C1BC" w14:textId="427F2D21" w:rsidR="00B84A84" w:rsidRPr="00B84A84" w:rsidRDefault="00B84A84" w:rsidP="00B84A84">
      <w:r w:rsidRPr="00B84A84">
        <w:t>Pena – reclusão, de 2 (dois) a 5 (cinco) anos, e multa.</w:t>
      </w:r>
    </w:p>
    <w:p w14:paraId="603BFDF9" w14:textId="77777777" w:rsidR="00B84A84" w:rsidRPr="00B84A84" w:rsidRDefault="00B84A84" w:rsidP="00B84A84">
      <w:pPr>
        <w:jc w:val="both"/>
      </w:pPr>
      <w:r w:rsidRPr="00B84A84">
        <w:t>§ 4o Na hipótese do § 3o, aumenta-se a pena de um a dois terços se houver divulgação, comercialização ou transmissão a terceiro, a qualquer título, dos dados ou informações obtidas.</w:t>
      </w:r>
    </w:p>
    <w:p w14:paraId="788B1E88" w14:textId="77777777" w:rsidR="00B84A84" w:rsidRPr="00B84A84" w:rsidRDefault="00B84A84" w:rsidP="00B84A84">
      <w:pPr>
        <w:jc w:val="both"/>
      </w:pPr>
      <w:r w:rsidRPr="00B84A84">
        <w:t xml:space="preserve">Graças à Lei Carolina Dieckmann, configura-se crime: acessar dispositivo informático (computador, smartphone, tablet, rede de intranet etc.) sem autorização expressa ou tácita do titular do dispositivo (o que caracteriza invasão) – desde que isso tenha acontecido por meio da quebra de um mecanismo de segurança, como senhas e </w:t>
      </w:r>
      <w:r w:rsidRPr="00B84A84">
        <w:rPr>
          <w:i/>
          <w:iCs/>
        </w:rPr>
        <w:t>firewalls</w:t>
      </w:r>
      <w:r w:rsidRPr="00B84A84">
        <w:t xml:space="preserve"> – e com o fim de obter, adulterar ou destruir dados ou informações ou instalar vulnerabilidades para obter vantagem ilícita.</w:t>
      </w:r>
    </w:p>
    <w:p w14:paraId="2359AF37" w14:textId="77777777" w:rsidR="00B84A84" w:rsidRDefault="00B84A84" w:rsidP="001F3936">
      <w:pPr>
        <w:jc w:val="both"/>
      </w:pPr>
    </w:p>
    <w:p w14:paraId="6ADC3E76" w14:textId="77777777" w:rsidR="00122ED5" w:rsidRPr="001F3936" w:rsidRDefault="00122ED5" w:rsidP="001F3936">
      <w:pPr>
        <w:jc w:val="both"/>
      </w:pPr>
    </w:p>
    <w:p w14:paraId="2092B168" w14:textId="77777777" w:rsidR="00741C65" w:rsidRDefault="00741C65" w:rsidP="00786470">
      <w:pPr>
        <w:jc w:val="both"/>
      </w:pPr>
    </w:p>
    <w:p w14:paraId="163E1174" w14:textId="77777777" w:rsidR="00741C65" w:rsidRDefault="00741C65" w:rsidP="00786470">
      <w:pPr>
        <w:jc w:val="both"/>
      </w:pPr>
    </w:p>
    <w:p w14:paraId="65670E56" w14:textId="77777777" w:rsidR="00741C65" w:rsidRDefault="00741C65" w:rsidP="00786470">
      <w:pPr>
        <w:jc w:val="both"/>
      </w:pPr>
    </w:p>
    <w:p w14:paraId="47815AAA" w14:textId="77777777" w:rsidR="00741C65" w:rsidRDefault="00741C65" w:rsidP="00786470">
      <w:pPr>
        <w:jc w:val="both"/>
      </w:pPr>
    </w:p>
    <w:p w14:paraId="70164AC3" w14:textId="2630FD61" w:rsidR="00741C65" w:rsidRDefault="000C4A47" w:rsidP="00786470">
      <w:pPr>
        <w:jc w:val="both"/>
      </w:pPr>
      <w:r w:rsidRPr="000C4A47">
        <w:lastRenderedPageBreak/>
        <w:t>Crimes patrimoniais</w:t>
      </w:r>
    </w:p>
    <w:p w14:paraId="6A0BA605" w14:textId="1A656890" w:rsidR="00741C65" w:rsidRDefault="006D5F08" w:rsidP="00786470">
      <w:pPr>
        <w:jc w:val="both"/>
      </w:pPr>
      <w:r w:rsidRPr="006D5F08">
        <w:rPr>
          <w:noProof/>
        </w:rPr>
        <w:drawing>
          <wp:inline distT="0" distB="0" distL="0" distR="0" wp14:anchorId="3F690A18" wp14:editId="5BB2A73C">
            <wp:extent cx="5400040" cy="1760855"/>
            <wp:effectExtent l="0" t="0" r="0" b="0"/>
            <wp:docPr id="43606471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4713" name="Imagem 1" descr="Interface gráfica do usuário, Texto, Aplicativo&#10;&#10;O conteúdo gerado por IA pode estar incorreto."/>
                    <pic:cNvPicPr/>
                  </pic:nvPicPr>
                  <pic:blipFill>
                    <a:blip r:embed="rId10"/>
                    <a:stretch>
                      <a:fillRect/>
                    </a:stretch>
                  </pic:blipFill>
                  <pic:spPr>
                    <a:xfrm>
                      <a:off x="0" y="0"/>
                      <a:ext cx="5400040" cy="1760855"/>
                    </a:xfrm>
                    <a:prstGeom prst="rect">
                      <a:avLst/>
                    </a:prstGeom>
                  </pic:spPr>
                </pic:pic>
              </a:graphicData>
            </a:graphic>
          </wp:inline>
        </w:drawing>
      </w:r>
    </w:p>
    <w:p w14:paraId="2D17EBD5" w14:textId="27620E16" w:rsidR="00741C65" w:rsidRDefault="006D5F08" w:rsidP="00786470">
      <w:pPr>
        <w:jc w:val="both"/>
      </w:pPr>
      <w:r w:rsidRPr="006D5F08">
        <w:rPr>
          <w:noProof/>
        </w:rPr>
        <w:drawing>
          <wp:inline distT="0" distB="0" distL="0" distR="0" wp14:anchorId="77C3347C" wp14:editId="323860E9">
            <wp:extent cx="5400040" cy="2005330"/>
            <wp:effectExtent l="0" t="0" r="0" b="0"/>
            <wp:docPr id="121169074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0743" name="Imagem 1" descr="Interface gráfica do usuário, Texto&#10;&#10;O conteúdo gerado por IA pode estar incorreto."/>
                    <pic:cNvPicPr/>
                  </pic:nvPicPr>
                  <pic:blipFill>
                    <a:blip r:embed="rId11"/>
                    <a:stretch>
                      <a:fillRect/>
                    </a:stretch>
                  </pic:blipFill>
                  <pic:spPr>
                    <a:xfrm>
                      <a:off x="0" y="0"/>
                      <a:ext cx="5400040" cy="2005330"/>
                    </a:xfrm>
                    <a:prstGeom prst="rect">
                      <a:avLst/>
                    </a:prstGeom>
                  </pic:spPr>
                </pic:pic>
              </a:graphicData>
            </a:graphic>
          </wp:inline>
        </w:drawing>
      </w:r>
    </w:p>
    <w:p w14:paraId="001D60BA" w14:textId="77777777" w:rsidR="00741C65" w:rsidRDefault="00741C65" w:rsidP="00786470">
      <w:pPr>
        <w:jc w:val="both"/>
      </w:pPr>
    </w:p>
    <w:p w14:paraId="62442AEC" w14:textId="23C8FA0F" w:rsidR="00741C65" w:rsidRDefault="00FB111B" w:rsidP="00786470">
      <w:pPr>
        <w:jc w:val="both"/>
      </w:pPr>
      <w:r w:rsidRPr="00FB111B">
        <w:t>Divulgação de cena de estupro</w:t>
      </w:r>
    </w:p>
    <w:p w14:paraId="73C856CC" w14:textId="0E9815CB" w:rsidR="00FB111B" w:rsidRPr="00FB111B" w:rsidRDefault="00FB111B" w:rsidP="00FB111B">
      <w:pPr>
        <w:jc w:val="both"/>
      </w:pPr>
      <w:r w:rsidRPr="00FB111B">
        <w:t>É prevista no Código Penal:</w:t>
      </w:r>
    </w:p>
    <w:p w14:paraId="63673C75" w14:textId="7B88BF78" w:rsidR="00FB111B" w:rsidRPr="00FB111B" w:rsidRDefault="00FB111B" w:rsidP="00FB111B">
      <w:pPr>
        <w:jc w:val="both"/>
      </w:pPr>
      <w:r w:rsidRPr="00FB111B">
        <w:t>Art. 218-C – Oferecer, trocar, disponibilizar, transmitir, vender ou expor à venda, distribuir, publicar ou divulgar, por qualquer meio – inclusive por meio de comunicação de massa ou sistema de informática ou telemática –, fotografia, vídeo ou outro registro audiovisual que contenha cena de estupro ou de estupro de vulnerável ou que faça apologia ou induza a sua prática, ou, sem o consentimento da vítima, cena de sexo, nudez ou pornografia: Pena – reclusão, de 1 (um) a 5 (cinco) anos, se o fato não constitui crime mais grave.</w:t>
      </w:r>
    </w:p>
    <w:p w14:paraId="79288393" w14:textId="0A873F21" w:rsidR="00741C65" w:rsidRDefault="00FB111B" w:rsidP="00FB111B">
      <w:pPr>
        <w:jc w:val="both"/>
      </w:pPr>
      <w:r w:rsidRPr="00FB111B">
        <w:t>Será crime, por exemplo, qualquer compartilhamento ou disponibilização, em qualquer plataforma – como sites, blog e aplicativos de mensagens, entre outros –, de fotografia ou vídeo que contenha cena de estupro ou de cena de sexo, nudez ou pornografia sem o consentimento da vítima. Desde 2018, nudes constituem crime se forem repassados sem autorização.</w:t>
      </w:r>
    </w:p>
    <w:p w14:paraId="70EBEC5D" w14:textId="77777777" w:rsidR="00741C65" w:rsidRDefault="00741C65" w:rsidP="00786470">
      <w:pPr>
        <w:jc w:val="both"/>
      </w:pPr>
    </w:p>
    <w:p w14:paraId="18E1E9A5" w14:textId="77777777" w:rsidR="00491D1F" w:rsidRDefault="00491D1F" w:rsidP="00786470">
      <w:pPr>
        <w:jc w:val="both"/>
      </w:pPr>
    </w:p>
    <w:p w14:paraId="5ABA9F97" w14:textId="3E6E9A68" w:rsidR="00741C65" w:rsidRDefault="003A1AD2" w:rsidP="00786470">
      <w:pPr>
        <w:jc w:val="both"/>
      </w:pPr>
      <w:r w:rsidRPr="003A1AD2">
        <w:lastRenderedPageBreak/>
        <w:t>Estupro virtual</w:t>
      </w:r>
    </w:p>
    <w:p w14:paraId="22654C1D" w14:textId="77777777" w:rsidR="003A1AD2" w:rsidRPr="003A1AD2" w:rsidRDefault="003A1AD2" w:rsidP="003A1AD2">
      <w:pPr>
        <w:jc w:val="both"/>
      </w:pPr>
      <w:r w:rsidRPr="003A1AD2">
        <w:t>Sobre os crimes sexuais, vale mencionar a prática do estupro virtual. O crime de estupro é previsto no Código Penal:</w:t>
      </w:r>
    </w:p>
    <w:p w14:paraId="2325C7B5" w14:textId="77777777" w:rsidR="003A1AD2" w:rsidRPr="003A1AD2" w:rsidRDefault="003A1AD2" w:rsidP="003A1AD2">
      <w:pPr>
        <w:jc w:val="both"/>
      </w:pPr>
      <w:r w:rsidRPr="003A1AD2">
        <w:t>Art. 213. Constranger alguém, mediante violência ou grave ameaça, a ter conjunção carnal ou a praticar ou permitir que com ele se pratique outro ato libidinoso: Pena – reclusão, de 6 (seis) a 10 (dez) anos.</w:t>
      </w:r>
    </w:p>
    <w:p w14:paraId="7B6B360E" w14:textId="77777777" w:rsidR="003A1AD2" w:rsidRPr="003A1AD2" w:rsidRDefault="003A1AD2" w:rsidP="003A1AD2">
      <w:pPr>
        <w:jc w:val="both"/>
      </w:pPr>
      <w:r w:rsidRPr="003A1AD2">
        <w:t>O crime está caracterizado se, de forma virtual e mediante ameaça, qualquer ato libidinoso que satisfaça o desejo do agente criminoso for praticado.</w:t>
      </w:r>
    </w:p>
    <w:p w14:paraId="5688F695" w14:textId="77777777" w:rsidR="003A1AD2" w:rsidRDefault="003A1AD2" w:rsidP="00786470">
      <w:pPr>
        <w:jc w:val="both"/>
      </w:pPr>
    </w:p>
    <w:p w14:paraId="050BB0C6" w14:textId="77777777" w:rsidR="00FF0E76" w:rsidRDefault="00FF0E76" w:rsidP="00786470">
      <w:pPr>
        <w:jc w:val="both"/>
      </w:pPr>
    </w:p>
    <w:p w14:paraId="2D5E7BEF" w14:textId="77777777" w:rsidR="00FF0E76" w:rsidRDefault="00FF0E76" w:rsidP="00786470">
      <w:pPr>
        <w:jc w:val="both"/>
      </w:pPr>
    </w:p>
    <w:p w14:paraId="57F6F87C" w14:textId="77777777" w:rsidR="00FF0E76" w:rsidRDefault="00FF0E76" w:rsidP="00786470">
      <w:pPr>
        <w:jc w:val="both"/>
      </w:pPr>
    </w:p>
    <w:p w14:paraId="0DC08636" w14:textId="77777777" w:rsidR="00FF0E76" w:rsidRDefault="00FF0E76" w:rsidP="00786470">
      <w:pPr>
        <w:jc w:val="both"/>
      </w:pPr>
    </w:p>
    <w:p w14:paraId="6F2832C9" w14:textId="77777777" w:rsidR="00FF0E76" w:rsidRDefault="00FF0E76" w:rsidP="00786470">
      <w:pPr>
        <w:jc w:val="both"/>
      </w:pPr>
    </w:p>
    <w:p w14:paraId="22685ABB" w14:textId="77777777" w:rsidR="00FF0E76" w:rsidRDefault="00FF0E76" w:rsidP="00786470">
      <w:pPr>
        <w:jc w:val="both"/>
      </w:pPr>
    </w:p>
    <w:p w14:paraId="3C1CC605" w14:textId="77777777" w:rsidR="00FF0E76" w:rsidRDefault="00FF0E76" w:rsidP="00786470">
      <w:pPr>
        <w:jc w:val="both"/>
      </w:pPr>
    </w:p>
    <w:p w14:paraId="1D33597C" w14:textId="77777777" w:rsidR="00FF0E76" w:rsidRDefault="00FF0E76" w:rsidP="00786470">
      <w:pPr>
        <w:jc w:val="both"/>
      </w:pPr>
    </w:p>
    <w:p w14:paraId="57BDE925" w14:textId="77777777" w:rsidR="00FF0E76" w:rsidRDefault="00FF0E76" w:rsidP="00786470">
      <w:pPr>
        <w:jc w:val="both"/>
      </w:pPr>
    </w:p>
    <w:p w14:paraId="1AEE08F4" w14:textId="77777777" w:rsidR="00FF0E76" w:rsidRDefault="00FF0E76" w:rsidP="00786470">
      <w:pPr>
        <w:jc w:val="both"/>
      </w:pPr>
    </w:p>
    <w:p w14:paraId="2628BD92" w14:textId="77777777" w:rsidR="00FF0E76" w:rsidRDefault="00FF0E76" w:rsidP="00786470">
      <w:pPr>
        <w:jc w:val="both"/>
      </w:pPr>
    </w:p>
    <w:p w14:paraId="2835DFB5" w14:textId="77777777" w:rsidR="00FF0E76" w:rsidRDefault="00FF0E76" w:rsidP="00786470">
      <w:pPr>
        <w:jc w:val="both"/>
      </w:pPr>
    </w:p>
    <w:p w14:paraId="207725ED" w14:textId="77777777" w:rsidR="00FF0E76" w:rsidRDefault="00FF0E76" w:rsidP="00786470">
      <w:pPr>
        <w:jc w:val="both"/>
      </w:pPr>
    </w:p>
    <w:p w14:paraId="378D68F3" w14:textId="77777777" w:rsidR="00FF0E76" w:rsidRDefault="00FF0E76" w:rsidP="00786470">
      <w:pPr>
        <w:jc w:val="both"/>
      </w:pPr>
    </w:p>
    <w:p w14:paraId="643A5678" w14:textId="77777777" w:rsidR="00FF0E76" w:rsidRDefault="00FF0E76" w:rsidP="00786470">
      <w:pPr>
        <w:jc w:val="both"/>
      </w:pPr>
    </w:p>
    <w:p w14:paraId="7AC9667D" w14:textId="77777777" w:rsidR="00FF0E76" w:rsidRDefault="00FF0E76" w:rsidP="00786470">
      <w:pPr>
        <w:jc w:val="both"/>
      </w:pPr>
    </w:p>
    <w:p w14:paraId="5A44872A" w14:textId="77777777" w:rsidR="00FF0E76" w:rsidRDefault="00FF0E76" w:rsidP="00786470">
      <w:pPr>
        <w:jc w:val="both"/>
      </w:pPr>
    </w:p>
    <w:p w14:paraId="7C1DFCAB" w14:textId="77777777" w:rsidR="00FF0E76" w:rsidRDefault="00FF0E76" w:rsidP="00786470">
      <w:pPr>
        <w:jc w:val="both"/>
      </w:pPr>
    </w:p>
    <w:p w14:paraId="4E921CA9" w14:textId="77777777" w:rsidR="00FF0E76" w:rsidRDefault="00FF0E76" w:rsidP="00786470">
      <w:pPr>
        <w:jc w:val="both"/>
      </w:pPr>
    </w:p>
    <w:p w14:paraId="1625C30D" w14:textId="77777777" w:rsidR="00FF0E76" w:rsidRDefault="00FF0E76" w:rsidP="00786470">
      <w:pPr>
        <w:jc w:val="both"/>
      </w:pPr>
    </w:p>
    <w:p w14:paraId="361D8B0E" w14:textId="77777777" w:rsidR="00F96241" w:rsidRPr="00F96241" w:rsidRDefault="00F96241" w:rsidP="00F96241">
      <w:pPr>
        <w:jc w:val="both"/>
        <w:rPr>
          <w:b/>
          <w:bCs/>
        </w:rPr>
      </w:pPr>
      <w:r w:rsidRPr="00F96241">
        <w:rPr>
          <w:b/>
          <w:bCs/>
        </w:rPr>
        <w:lastRenderedPageBreak/>
        <w:t>Bullying e cyberbullying</w:t>
      </w:r>
    </w:p>
    <w:p w14:paraId="4F14670A" w14:textId="187C233F" w:rsidR="00F96241" w:rsidRDefault="00F96241" w:rsidP="00786470">
      <w:pPr>
        <w:jc w:val="both"/>
      </w:pPr>
      <w:r w:rsidRPr="00F96241">
        <w:br/>
        <w:t>Bullying</w:t>
      </w:r>
    </w:p>
    <w:p w14:paraId="789E28CD" w14:textId="6BD2C091" w:rsidR="00F96241" w:rsidRDefault="00F96241" w:rsidP="00786470">
      <w:pPr>
        <w:jc w:val="both"/>
      </w:pPr>
      <w:r w:rsidRPr="00F96241">
        <w:t>É definido como intimidar de modo sistemático, individual ou em grupo uma ou mais pessoas, por meio de violência física ou psicológica e de modo intencional e repetitivo. Além disso, não há motivação evidente e é realizado por meio de atos de intimidação, humilhação ou discriminação ou ações verbais, morais, sexuais, sociais, psicológicas, físicas, materiais ou virtuais. A pena é de multa, se a conduta não constituir crime mais grave.</w:t>
      </w:r>
    </w:p>
    <w:p w14:paraId="3E7BC984" w14:textId="77777777" w:rsidR="00F96241" w:rsidRDefault="00F96241" w:rsidP="00786470">
      <w:pPr>
        <w:jc w:val="both"/>
      </w:pPr>
    </w:p>
    <w:p w14:paraId="34FDA863" w14:textId="2C18617E" w:rsidR="00F96241" w:rsidRDefault="00F96241" w:rsidP="00786470">
      <w:pPr>
        <w:jc w:val="both"/>
      </w:pPr>
      <w:r w:rsidRPr="00F96241">
        <w:t>Cyberbullying</w:t>
      </w:r>
    </w:p>
    <w:p w14:paraId="7EEFC2D7" w14:textId="77777777" w:rsidR="00F96241" w:rsidRPr="00F96241" w:rsidRDefault="00F96241" w:rsidP="00F96241">
      <w:pPr>
        <w:jc w:val="both"/>
      </w:pPr>
      <w:r w:rsidRPr="00F96241">
        <w:t>É classificado como intimidação sistemática por meio virtual. Se for realizado por meio da internet, rede social, aplicativos, jogos on-line ou se for transmitido em tempo real, a pena será de reclusão de dois a quatro anos, e multa, se a conduta não constituir crime mais grave.</w:t>
      </w:r>
    </w:p>
    <w:p w14:paraId="27CA00BF" w14:textId="77777777" w:rsidR="00F96241" w:rsidRDefault="00F96241" w:rsidP="00786470">
      <w:pPr>
        <w:jc w:val="both"/>
      </w:pPr>
    </w:p>
    <w:p w14:paraId="0095591D" w14:textId="77777777" w:rsidR="00702E7F" w:rsidRDefault="00702E7F" w:rsidP="00786470">
      <w:pPr>
        <w:jc w:val="both"/>
      </w:pPr>
    </w:p>
    <w:p w14:paraId="2F83CEE0" w14:textId="77777777" w:rsidR="00F272AF" w:rsidRDefault="00F272AF" w:rsidP="00786470">
      <w:pPr>
        <w:jc w:val="both"/>
      </w:pPr>
    </w:p>
    <w:p w14:paraId="29E8E062" w14:textId="77777777" w:rsidR="00F272AF" w:rsidRDefault="00F272AF" w:rsidP="00786470">
      <w:pPr>
        <w:jc w:val="both"/>
      </w:pPr>
    </w:p>
    <w:p w14:paraId="7F72E84E" w14:textId="77777777" w:rsidR="00F272AF" w:rsidRDefault="00F272AF" w:rsidP="00786470">
      <w:pPr>
        <w:jc w:val="both"/>
      </w:pPr>
    </w:p>
    <w:p w14:paraId="1C82CED4" w14:textId="77777777" w:rsidR="00F272AF" w:rsidRDefault="00F272AF" w:rsidP="00786470">
      <w:pPr>
        <w:jc w:val="both"/>
      </w:pPr>
    </w:p>
    <w:p w14:paraId="3EA11E40" w14:textId="77777777" w:rsidR="00F272AF" w:rsidRDefault="00F272AF" w:rsidP="00786470">
      <w:pPr>
        <w:jc w:val="both"/>
      </w:pPr>
    </w:p>
    <w:p w14:paraId="4944D7C9" w14:textId="77777777" w:rsidR="00F272AF" w:rsidRDefault="00F272AF" w:rsidP="00786470">
      <w:pPr>
        <w:jc w:val="both"/>
      </w:pPr>
    </w:p>
    <w:p w14:paraId="1D397268" w14:textId="77777777" w:rsidR="00F272AF" w:rsidRDefault="00F272AF" w:rsidP="00786470">
      <w:pPr>
        <w:jc w:val="both"/>
      </w:pPr>
    </w:p>
    <w:p w14:paraId="134C1C10" w14:textId="77777777" w:rsidR="00F272AF" w:rsidRDefault="00F272AF" w:rsidP="00786470">
      <w:pPr>
        <w:jc w:val="both"/>
      </w:pPr>
    </w:p>
    <w:p w14:paraId="683F3EFC" w14:textId="77777777" w:rsidR="00F272AF" w:rsidRDefault="00F272AF" w:rsidP="00786470">
      <w:pPr>
        <w:jc w:val="both"/>
      </w:pPr>
    </w:p>
    <w:p w14:paraId="4F1A3D87" w14:textId="77777777" w:rsidR="00F272AF" w:rsidRDefault="00F272AF" w:rsidP="00786470">
      <w:pPr>
        <w:jc w:val="both"/>
      </w:pPr>
    </w:p>
    <w:p w14:paraId="5F9C7871" w14:textId="77777777" w:rsidR="00F272AF" w:rsidRDefault="00F272AF" w:rsidP="00786470">
      <w:pPr>
        <w:jc w:val="both"/>
      </w:pPr>
    </w:p>
    <w:p w14:paraId="7FE653B4" w14:textId="77777777" w:rsidR="00F272AF" w:rsidRDefault="00F272AF" w:rsidP="00786470">
      <w:pPr>
        <w:jc w:val="both"/>
      </w:pPr>
    </w:p>
    <w:p w14:paraId="49EB8DEB" w14:textId="77777777" w:rsidR="00F272AF" w:rsidRDefault="00F272AF" w:rsidP="00786470">
      <w:pPr>
        <w:jc w:val="both"/>
      </w:pPr>
    </w:p>
    <w:p w14:paraId="0FD5221F" w14:textId="77777777" w:rsidR="00F272AF" w:rsidRDefault="00F272AF" w:rsidP="00786470">
      <w:pPr>
        <w:jc w:val="both"/>
      </w:pPr>
    </w:p>
    <w:p w14:paraId="2D9564B1" w14:textId="5405ABD3" w:rsidR="00F272AF" w:rsidRDefault="00F272AF" w:rsidP="00786470">
      <w:pPr>
        <w:jc w:val="both"/>
      </w:pPr>
      <w:r>
        <w:lastRenderedPageBreak/>
        <w:t>Módulo 2</w:t>
      </w:r>
    </w:p>
    <w:p w14:paraId="40937FDC" w14:textId="77777777" w:rsidR="00F272AF" w:rsidRDefault="00F272AF" w:rsidP="00786470">
      <w:pPr>
        <w:jc w:val="both"/>
      </w:pPr>
    </w:p>
    <w:p w14:paraId="12A1A933" w14:textId="77777777" w:rsidR="00F272AF" w:rsidRPr="00F272AF" w:rsidRDefault="00F272AF" w:rsidP="00F272AF">
      <w:pPr>
        <w:jc w:val="both"/>
        <w:rPr>
          <w:b/>
          <w:bCs/>
        </w:rPr>
      </w:pPr>
      <w:r w:rsidRPr="00F272AF">
        <w:rPr>
          <w:b/>
          <w:bCs/>
        </w:rPr>
        <w:t>Compliance: definição e origens</w:t>
      </w:r>
    </w:p>
    <w:p w14:paraId="50BB2F17" w14:textId="3D1C9966" w:rsidR="00F272AF" w:rsidRDefault="00F272AF" w:rsidP="00786470">
      <w:pPr>
        <w:jc w:val="both"/>
      </w:pPr>
      <w:r w:rsidRPr="00F272AF">
        <w:t>O compliance surge a partir da evolução histórica do diálogo entre o Estado e o capital. Todavia, ele se estruturou como uma evolução pendular, como veremos a seguir.</w:t>
      </w:r>
    </w:p>
    <w:p w14:paraId="56950750" w14:textId="77777777" w:rsidR="00AE3963" w:rsidRDefault="00AE3963" w:rsidP="00786470">
      <w:pPr>
        <w:jc w:val="both"/>
      </w:pPr>
    </w:p>
    <w:p w14:paraId="5C0CF943" w14:textId="7AB11D58" w:rsidR="00AE3963" w:rsidRPr="00A210FC" w:rsidRDefault="00A210FC" w:rsidP="00786470">
      <w:pPr>
        <w:jc w:val="both"/>
        <w:rPr>
          <w:b/>
          <w:bCs/>
        </w:rPr>
      </w:pPr>
      <w:r w:rsidRPr="00A210FC">
        <w:rPr>
          <w:b/>
          <w:bCs/>
        </w:rPr>
        <w:t>Liberdade versus crises do capitalismo</w:t>
      </w:r>
    </w:p>
    <w:p w14:paraId="10FBEF1B" w14:textId="77777777" w:rsidR="00A210FC" w:rsidRPr="00A210FC" w:rsidRDefault="00A210FC" w:rsidP="00A210FC">
      <w:pPr>
        <w:jc w:val="both"/>
      </w:pPr>
      <w:r w:rsidRPr="00A210FC">
        <w:t>No século XIX, a relação entre o Estado e o capital era de marcante liberdade, descentralização e autonomia. O Estado e o seu principal instrumento de estruturação – o direito – cumpriam os papéis que lhes foram atribuídos de assegurar a existência do mercado e de suas respectivas trocas e bens.</w:t>
      </w:r>
    </w:p>
    <w:p w14:paraId="2C10A77E" w14:textId="77777777" w:rsidR="00A210FC" w:rsidRDefault="00A210FC" w:rsidP="00A210FC">
      <w:pPr>
        <w:jc w:val="both"/>
      </w:pPr>
      <w:r w:rsidRPr="00A210FC">
        <w:t xml:space="preserve">Contudo, ao final do século XIX e ao longo do século XX, verificamos as chamadas </w:t>
      </w:r>
      <w:r w:rsidRPr="00A210FC">
        <w:rPr>
          <w:b/>
          <w:bCs/>
        </w:rPr>
        <w:t>crises do capitalismo</w:t>
      </w:r>
      <w:r w:rsidRPr="00A210FC">
        <w:t>, quando houve o estremecimento de suas principais bases estruturantes. Entre elas, podemos citar, em especial:</w:t>
      </w:r>
    </w:p>
    <w:p w14:paraId="2A04D1BF" w14:textId="77777777" w:rsidR="00306912" w:rsidRDefault="00306912" w:rsidP="00A210FC">
      <w:pPr>
        <w:jc w:val="both"/>
      </w:pPr>
    </w:p>
    <w:p w14:paraId="18D6176A" w14:textId="7BB19E78" w:rsidR="00306912" w:rsidRDefault="00D14305" w:rsidP="00A210FC">
      <w:pPr>
        <w:jc w:val="both"/>
        <w:rPr>
          <w:b/>
          <w:bCs/>
        </w:rPr>
      </w:pPr>
      <w:r w:rsidRPr="00D14305">
        <w:rPr>
          <w:b/>
          <w:bCs/>
        </w:rPr>
        <w:t>Surgimento do direito econômico e do direito penal econômico</w:t>
      </w:r>
    </w:p>
    <w:p w14:paraId="1E94963E" w14:textId="2C5FB511" w:rsidR="00D14305" w:rsidRDefault="00D14305" w:rsidP="00A210FC">
      <w:pPr>
        <w:jc w:val="both"/>
      </w:pPr>
      <w:r w:rsidRPr="00D14305">
        <w:t xml:space="preserve">As normas de direcionamento e a natureza marcantemente programática não apresentaram resultados inteiramente satisfatórios. Nesse ponto, e com características de evolução, como a tentativa anterior não funcionou, o Estado adota normas de índole penal para corrigir os desvios dos direcionamentos constitucionalmente postos. Surge, então, o </w:t>
      </w:r>
      <w:r w:rsidRPr="00D14305">
        <w:rPr>
          <w:b/>
          <w:bCs/>
        </w:rPr>
        <w:t>direito penal econômico</w:t>
      </w:r>
      <w:r w:rsidRPr="00D14305">
        <w:t>, que também não trouxe os resultados esperados.</w:t>
      </w:r>
    </w:p>
    <w:p w14:paraId="019BE151" w14:textId="22C3EE88" w:rsidR="007138E1" w:rsidRPr="007138E1" w:rsidRDefault="007138E1" w:rsidP="007138E1">
      <w:pPr>
        <w:jc w:val="both"/>
      </w:pPr>
      <w:r w:rsidRPr="007138E1">
        <w:t>Paralelamente, houve a formatação de duas agendas internacionais que potencializaram a ideia do particular, auxiliando o Estado na tarefa de evitar ilegalidades. São elas:</w:t>
      </w:r>
    </w:p>
    <w:p w14:paraId="541F9600" w14:textId="77777777" w:rsidR="007138E1" w:rsidRPr="007138E1" w:rsidRDefault="007138E1" w:rsidP="007138E1">
      <w:pPr>
        <w:numPr>
          <w:ilvl w:val="0"/>
          <w:numId w:val="3"/>
        </w:numPr>
        <w:jc w:val="both"/>
      </w:pPr>
      <w:r w:rsidRPr="007138E1">
        <w:t>Combate à corrupção</w:t>
      </w:r>
    </w:p>
    <w:p w14:paraId="5ACA52F8" w14:textId="77777777" w:rsidR="007138E1" w:rsidRPr="007138E1" w:rsidRDefault="007138E1" w:rsidP="007138E1">
      <w:pPr>
        <w:numPr>
          <w:ilvl w:val="0"/>
          <w:numId w:val="3"/>
        </w:numPr>
        <w:jc w:val="both"/>
      </w:pPr>
      <w:r w:rsidRPr="007138E1">
        <w:t>Manutenção da saúde de sistemas econômicos e financeiros</w:t>
      </w:r>
    </w:p>
    <w:p w14:paraId="3CCBB353" w14:textId="77777777" w:rsidR="007138E1" w:rsidRDefault="007138E1" w:rsidP="00A210FC">
      <w:pPr>
        <w:jc w:val="both"/>
      </w:pPr>
    </w:p>
    <w:p w14:paraId="22C68A2B" w14:textId="77777777" w:rsidR="00644739" w:rsidRDefault="00644739" w:rsidP="00A210FC">
      <w:pPr>
        <w:jc w:val="both"/>
      </w:pPr>
    </w:p>
    <w:p w14:paraId="20BA5695" w14:textId="77777777" w:rsidR="00644739" w:rsidRDefault="00644739" w:rsidP="00A210FC">
      <w:pPr>
        <w:jc w:val="both"/>
      </w:pPr>
    </w:p>
    <w:p w14:paraId="1BACAF34" w14:textId="77777777" w:rsidR="00644739" w:rsidRDefault="00644739" w:rsidP="00A210FC">
      <w:pPr>
        <w:jc w:val="both"/>
      </w:pPr>
    </w:p>
    <w:p w14:paraId="2034BE62" w14:textId="6C27C229" w:rsidR="00644739" w:rsidRDefault="00644739" w:rsidP="00A210FC">
      <w:pPr>
        <w:jc w:val="both"/>
        <w:rPr>
          <w:b/>
          <w:bCs/>
        </w:rPr>
      </w:pPr>
      <w:r w:rsidRPr="00644739">
        <w:rPr>
          <w:b/>
          <w:bCs/>
        </w:rPr>
        <w:lastRenderedPageBreak/>
        <w:t>Surgimento do compliance</w:t>
      </w:r>
    </w:p>
    <w:p w14:paraId="772C5FF1" w14:textId="6E4F2478" w:rsidR="00644739" w:rsidRPr="00644739" w:rsidRDefault="00644739" w:rsidP="00A210FC">
      <w:pPr>
        <w:jc w:val="both"/>
      </w:pPr>
      <w:r w:rsidRPr="00644739">
        <w:t>De maneira geral, o compliance é uma ferramenta estatal, de estágio avançado, para o intervencionismo econômico. Isso se dá pelo direcionamento da organização e do comportamento do capital, com o objetivo de evitar a destinação de recursos para fins contrários ao direcionamento econômico constitucional. Transfere-se, nesse ponto, a missão de conformidade para o particular, reconhecendo-o em lei pela desorganização, nesse sentido, e por não evitar a ilegalidade.</w:t>
      </w:r>
    </w:p>
    <w:p w14:paraId="61DBA019" w14:textId="77777777" w:rsidR="007138E1" w:rsidRDefault="007138E1" w:rsidP="00A210FC">
      <w:pPr>
        <w:jc w:val="both"/>
      </w:pPr>
    </w:p>
    <w:p w14:paraId="7BB1A74C" w14:textId="77777777" w:rsidR="00BE04F3" w:rsidRPr="00BE04F3" w:rsidRDefault="00BE04F3" w:rsidP="00BE04F3">
      <w:pPr>
        <w:jc w:val="both"/>
        <w:rPr>
          <w:b/>
          <w:bCs/>
        </w:rPr>
      </w:pPr>
      <w:r w:rsidRPr="00BE04F3">
        <w:rPr>
          <w:b/>
          <w:bCs/>
        </w:rPr>
        <w:t>Compliance digital</w:t>
      </w:r>
    </w:p>
    <w:p w14:paraId="7A32618F" w14:textId="31827A91" w:rsidR="00644739" w:rsidRDefault="00BA0CFF" w:rsidP="00A210FC">
      <w:pPr>
        <w:jc w:val="both"/>
      </w:pPr>
      <w:r w:rsidRPr="00BA0CFF">
        <w:t>Compliance digital pode ser compreendido como a tarefa de conformidade imersa em uma realidade permeada por tecnologias da informação, bem como pelas características da sociedade da informação e da quarta revolução industrial. Juntam-se a isso as respectivas normas jurídicas e os desafios e os benefícios que decorrem delas.</w:t>
      </w:r>
    </w:p>
    <w:p w14:paraId="60F040FD" w14:textId="19BA98A0" w:rsidR="00BA0CFF" w:rsidRPr="00BA0CFF" w:rsidRDefault="00BA0CFF" w:rsidP="00BA0CFF">
      <w:pPr>
        <w:jc w:val="both"/>
      </w:pPr>
      <w:r w:rsidRPr="00BA0CFF">
        <w:br/>
      </w:r>
      <w:r>
        <w:t>-</w:t>
      </w:r>
      <w:r w:rsidRPr="00BA0CFF">
        <w:t>Dados pessoais</w:t>
      </w:r>
    </w:p>
    <w:p w14:paraId="27CAD26D" w14:textId="77777777" w:rsidR="00BA0CFF" w:rsidRDefault="00BA0CFF" w:rsidP="00BA0CFF">
      <w:pPr>
        <w:jc w:val="both"/>
      </w:pPr>
      <w:r w:rsidRPr="00BA0CFF">
        <w:t>O exemplo mais claro de compliance digital na atualidade é o uso de dados pessoais. Graças a eles, as organizações podem fazer uma série de mapeamentos e previsões. Ao mesmo tempo, elas precisam adotar altos padrões de privacidade para se manterem em plena conformidade com a Lei Geral de Proteção de Dados Pessoais (LGPD).</w:t>
      </w:r>
    </w:p>
    <w:p w14:paraId="352D4B3E" w14:textId="5AB9DFC8" w:rsidR="00BA0CFF" w:rsidRPr="00BA0CFF" w:rsidRDefault="00BA0CFF" w:rsidP="00BA0CFF">
      <w:pPr>
        <w:jc w:val="both"/>
      </w:pPr>
      <w:r w:rsidRPr="00BA0CFF">
        <w:br/>
      </w:r>
      <w:r>
        <w:t>-</w:t>
      </w:r>
      <w:r w:rsidRPr="00BA0CFF">
        <w:t>Blockchain</w:t>
      </w:r>
    </w:p>
    <w:p w14:paraId="25AC61A4" w14:textId="77777777" w:rsidR="00BA0CFF" w:rsidRDefault="00BA0CFF" w:rsidP="00BA0CFF">
      <w:pPr>
        <w:jc w:val="both"/>
      </w:pPr>
      <w:r w:rsidRPr="00BA0CFF">
        <w:t>Outro exemplo ilustra bem a bivalência curiosa que as tecnologias da informação provocam ao compliance, trazendo tanto instrumentos como desafios. Trata-se de blockchain, que explica, de modo prático, o compliance digital, além de ser uma tecnologia extremamente interessante.</w:t>
      </w:r>
    </w:p>
    <w:p w14:paraId="72A1735E" w14:textId="77777777" w:rsidR="00BA0CFF" w:rsidRDefault="00BA0CFF" w:rsidP="00BA0CFF">
      <w:pPr>
        <w:jc w:val="both"/>
      </w:pPr>
    </w:p>
    <w:p w14:paraId="74F464A6" w14:textId="77777777" w:rsidR="00BA0CFF" w:rsidRPr="00BA0CFF" w:rsidRDefault="00BA0CFF" w:rsidP="00BA0CFF">
      <w:pPr>
        <w:jc w:val="both"/>
      </w:pPr>
    </w:p>
    <w:p w14:paraId="6C7DC7A0" w14:textId="77777777" w:rsidR="00BA0CFF" w:rsidRPr="00BA0CFF" w:rsidRDefault="00BA0CFF" w:rsidP="00BA0CFF">
      <w:pPr>
        <w:jc w:val="both"/>
      </w:pPr>
    </w:p>
    <w:p w14:paraId="40823A8C" w14:textId="77777777" w:rsidR="00BA0CFF" w:rsidRDefault="00BA0CFF" w:rsidP="00A210FC">
      <w:pPr>
        <w:jc w:val="both"/>
      </w:pPr>
    </w:p>
    <w:p w14:paraId="15336792" w14:textId="77777777" w:rsidR="00644739" w:rsidRPr="00D14305" w:rsidRDefault="00644739" w:rsidP="00A210FC">
      <w:pPr>
        <w:jc w:val="both"/>
      </w:pPr>
    </w:p>
    <w:p w14:paraId="03FAEFEC" w14:textId="77777777" w:rsidR="00F272AF" w:rsidRDefault="00F272AF" w:rsidP="00786470">
      <w:pPr>
        <w:jc w:val="both"/>
      </w:pPr>
    </w:p>
    <w:p w14:paraId="33D69668" w14:textId="732F72A9" w:rsidR="00A210FC" w:rsidRDefault="00835FD3" w:rsidP="00786470">
      <w:pPr>
        <w:jc w:val="both"/>
      </w:pPr>
      <w:r w:rsidRPr="00835FD3">
        <w:rPr>
          <w:noProof/>
        </w:rPr>
        <w:lastRenderedPageBreak/>
        <w:drawing>
          <wp:inline distT="0" distB="0" distL="0" distR="0" wp14:anchorId="7E4EBE45" wp14:editId="1EF548E1">
            <wp:extent cx="5400040" cy="4189730"/>
            <wp:effectExtent l="0" t="0" r="0" b="1270"/>
            <wp:docPr id="268137160"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7160" name="Imagem 1" descr="Interface gráfica do usuário, Texto, Site&#10;&#10;O conteúdo gerado por IA pode estar incorreto."/>
                    <pic:cNvPicPr/>
                  </pic:nvPicPr>
                  <pic:blipFill>
                    <a:blip r:embed="rId12"/>
                    <a:stretch>
                      <a:fillRect/>
                    </a:stretch>
                  </pic:blipFill>
                  <pic:spPr>
                    <a:xfrm>
                      <a:off x="0" y="0"/>
                      <a:ext cx="5400040" cy="4189730"/>
                    </a:xfrm>
                    <a:prstGeom prst="rect">
                      <a:avLst/>
                    </a:prstGeom>
                  </pic:spPr>
                </pic:pic>
              </a:graphicData>
            </a:graphic>
          </wp:inline>
        </w:drawing>
      </w:r>
    </w:p>
    <w:p w14:paraId="39B12DE9" w14:textId="77777777" w:rsidR="00835FD3" w:rsidRDefault="00835FD3" w:rsidP="00786470">
      <w:pPr>
        <w:jc w:val="both"/>
      </w:pPr>
    </w:p>
    <w:p w14:paraId="17265FF4" w14:textId="77777777" w:rsidR="00557E80" w:rsidRDefault="00557E80" w:rsidP="00557E80">
      <w:pPr>
        <w:jc w:val="both"/>
      </w:pPr>
      <w:r w:rsidRPr="00557E80">
        <w:t>O blockchain apresenta duas perspectivas de funcionamento:</w:t>
      </w:r>
    </w:p>
    <w:p w14:paraId="2EE62501" w14:textId="3CEACF7A" w:rsidR="00557E80" w:rsidRPr="00557E80" w:rsidRDefault="00557E80" w:rsidP="00557E80">
      <w:pPr>
        <w:jc w:val="both"/>
      </w:pPr>
      <w:r w:rsidRPr="00557E80">
        <w:br/>
        <w:t>Vertical ou sequencial</w:t>
      </w:r>
    </w:p>
    <w:p w14:paraId="4E26764C" w14:textId="77777777" w:rsidR="00557E80" w:rsidRDefault="00557E80" w:rsidP="00557E80">
      <w:pPr>
        <w:jc w:val="both"/>
      </w:pPr>
      <w:r w:rsidRPr="00557E80">
        <w:t xml:space="preserve">Há uma cadeia de blocos de informação, e cada um contém tanto </w:t>
      </w:r>
      <w:proofErr w:type="gramStart"/>
      <w:r w:rsidRPr="00557E80">
        <w:t xml:space="preserve">as </w:t>
      </w:r>
      <w:proofErr w:type="spellStart"/>
      <w:r w:rsidRPr="00557E80">
        <w:t>sua</w:t>
      </w:r>
      <w:proofErr w:type="spellEnd"/>
      <w:r w:rsidRPr="00557E80">
        <w:t xml:space="preserve"> informação</w:t>
      </w:r>
      <w:proofErr w:type="gramEnd"/>
      <w:r w:rsidRPr="00557E80">
        <w:t xml:space="preserve"> como as de todos os anteriores.</w:t>
      </w:r>
    </w:p>
    <w:p w14:paraId="2DFF3F52" w14:textId="77777777" w:rsidR="00557E80" w:rsidRDefault="00557E80" w:rsidP="00557E80">
      <w:pPr>
        <w:jc w:val="both"/>
      </w:pPr>
    </w:p>
    <w:p w14:paraId="41C0A73E" w14:textId="35F53A55" w:rsidR="00557E80" w:rsidRPr="00557E80" w:rsidRDefault="00557E80" w:rsidP="00557E80">
      <w:pPr>
        <w:jc w:val="both"/>
      </w:pPr>
      <w:r w:rsidRPr="00557E80">
        <w:t>Horizontal ou distributiva</w:t>
      </w:r>
    </w:p>
    <w:p w14:paraId="16DCC613" w14:textId="77777777" w:rsidR="00557E80" w:rsidRDefault="00557E80" w:rsidP="00557E80">
      <w:pPr>
        <w:jc w:val="both"/>
      </w:pPr>
      <w:r w:rsidRPr="00557E80">
        <w:t>Está em uma malha descentralizada de dispositivos, e cada um tem uma cópia fidedigna da cadeia de blocos.</w:t>
      </w:r>
    </w:p>
    <w:p w14:paraId="6430B177" w14:textId="77777777" w:rsidR="00784BAA" w:rsidRDefault="00784BAA" w:rsidP="00557E80">
      <w:pPr>
        <w:jc w:val="both"/>
      </w:pPr>
    </w:p>
    <w:p w14:paraId="335B5F11" w14:textId="77777777" w:rsidR="00784BAA" w:rsidRDefault="00784BAA" w:rsidP="00557E80">
      <w:pPr>
        <w:jc w:val="both"/>
      </w:pPr>
    </w:p>
    <w:p w14:paraId="62A14500" w14:textId="77777777" w:rsidR="00784BAA" w:rsidRDefault="00784BAA" w:rsidP="00557E80">
      <w:pPr>
        <w:jc w:val="both"/>
      </w:pPr>
    </w:p>
    <w:p w14:paraId="56EDDA1D" w14:textId="77777777" w:rsidR="00784BAA" w:rsidRDefault="00784BAA" w:rsidP="00557E80">
      <w:pPr>
        <w:jc w:val="both"/>
      </w:pPr>
    </w:p>
    <w:p w14:paraId="02B717AA" w14:textId="77777777" w:rsidR="00784BAA" w:rsidRDefault="00784BAA" w:rsidP="00557E80">
      <w:pPr>
        <w:jc w:val="both"/>
      </w:pPr>
    </w:p>
    <w:p w14:paraId="1551A4D0" w14:textId="7BA4889C" w:rsidR="00784BAA" w:rsidRPr="00557E80" w:rsidRDefault="00784BAA" w:rsidP="00557E80">
      <w:pPr>
        <w:jc w:val="both"/>
        <w:rPr>
          <w:b/>
          <w:bCs/>
        </w:rPr>
      </w:pPr>
      <w:r w:rsidRPr="00784BAA">
        <w:rPr>
          <w:b/>
          <w:bCs/>
        </w:rPr>
        <w:lastRenderedPageBreak/>
        <w:t>Provas digitais</w:t>
      </w:r>
    </w:p>
    <w:p w14:paraId="3EFC794E" w14:textId="77777777" w:rsidR="00557E80" w:rsidRDefault="00557E80" w:rsidP="00557E80">
      <w:pPr>
        <w:jc w:val="both"/>
      </w:pPr>
    </w:p>
    <w:p w14:paraId="03EFB8DE" w14:textId="42B401DE" w:rsidR="00784BAA" w:rsidRDefault="00784BAA" w:rsidP="00557E80">
      <w:pPr>
        <w:jc w:val="both"/>
      </w:pPr>
      <w:r w:rsidRPr="00784BAA">
        <w:t>Blockchain é uma ferramenta poderosíssima na tarefa de conformidade. Um bom exemplo é a sua utilidade para a preservação de qualquer prova digital na rede.</w:t>
      </w:r>
    </w:p>
    <w:p w14:paraId="790210EE" w14:textId="77777777" w:rsidR="00784BAA" w:rsidRDefault="00784BAA" w:rsidP="00557E80">
      <w:pPr>
        <w:jc w:val="both"/>
      </w:pPr>
    </w:p>
    <w:p w14:paraId="638885AA" w14:textId="77777777" w:rsidR="00784BAA" w:rsidRPr="00784BAA" w:rsidRDefault="00784BAA" w:rsidP="00784BAA">
      <w:pPr>
        <w:jc w:val="both"/>
      </w:pPr>
      <w:r w:rsidRPr="00784BAA">
        <w:t>Prova digital</w:t>
      </w:r>
    </w:p>
    <w:p w14:paraId="077CB2E9" w14:textId="77777777" w:rsidR="00784BAA" w:rsidRPr="00784BAA" w:rsidRDefault="00784BAA" w:rsidP="00784BAA">
      <w:pPr>
        <w:jc w:val="both"/>
      </w:pPr>
      <w:r w:rsidRPr="00784BAA">
        <w:t>Para preservar uma prova digital, basta confeccioná-la em um documento eletrônico – normalmente no formato .</w:t>
      </w:r>
      <w:proofErr w:type="spellStart"/>
      <w:r w:rsidRPr="00784BAA">
        <w:t>pdf</w:t>
      </w:r>
      <w:proofErr w:type="spellEnd"/>
      <w:r w:rsidRPr="00784BAA">
        <w:t xml:space="preserve"> – e inseri-la na rede descentralizada.</w:t>
      </w:r>
    </w:p>
    <w:p w14:paraId="2CC3C5FD" w14:textId="77777777" w:rsidR="00784BAA" w:rsidRDefault="00784BAA" w:rsidP="00557E80">
      <w:pPr>
        <w:jc w:val="both"/>
      </w:pPr>
    </w:p>
    <w:p w14:paraId="610B46BA" w14:textId="77777777" w:rsidR="00784BAA" w:rsidRPr="00784BAA" w:rsidRDefault="00784BAA" w:rsidP="00784BAA">
      <w:pPr>
        <w:jc w:val="both"/>
      </w:pPr>
      <w:r w:rsidRPr="00784BAA">
        <w:t xml:space="preserve">Código </w:t>
      </w:r>
      <w:proofErr w:type="spellStart"/>
      <w:r w:rsidRPr="00784BAA">
        <w:t>hash</w:t>
      </w:r>
      <w:proofErr w:type="spellEnd"/>
    </w:p>
    <w:p w14:paraId="08A545E9" w14:textId="77777777" w:rsidR="00784BAA" w:rsidRPr="00784BAA" w:rsidRDefault="00784BAA" w:rsidP="00784BAA">
      <w:pPr>
        <w:jc w:val="both"/>
      </w:pPr>
      <w:r w:rsidRPr="00784BAA">
        <w:t xml:space="preserve">A informação será validada por todos os dispositivos participantes, e o documento receberá um código </w:t>
      </w:r>
      <w:proofErr w:type="spellStart"/>
      <w:r w:rsidRPr="00784BAA">
        <w:t>hash</w:t>
      </w:r>
      <w:proofErr w:type="spellEnd"/>
      <w:r w:rsidRPr="00784BAA">
        <w:t>, isto é, uma sequência alfanumérica.</w:t>
      </w:r>
    </w:p>
    <w:p w14:paraId="46D52DC4" w14:textId="77777777" w:rsidR="00784BAA" w:rsidRDefault="00784BAA" w:rsidP="00557E80">
      <w:pPr>
        <w:jc w:val="both"/>
      </w:pPr>
    </w:p>
    <w:p w14:paraId="6332C784" w14:textId="77777777" w:rsidR="00784BAA" w:rsidRPr="00784BAA" w:rsidRDefault="00784BAA" w:rsidP="00784BAA">
      <w:pPr>
        <w:jc w:val="both"/>
      </w:pPr>
      <w:r w:rsidRPr="00784BAA">
        <w:t>Integridade e autenticidade</w:t>
      </w:r>
    </w:p>
    <w:p w14:paraId="2E1CF7BC" w14:textId="77777777" w:rsidR="00784BAA" w:rsidRPr="00784BAA" w:rsidRDefault="00784BAA" w:rsidP="00784BAA">
      <w:pPr>
        <w:jc w:val="both"/>
      </w:pPr>
      <w:r w:rsidRPr="00784BAA">
        <w:t>A informação possibilita atestar que o documento está preservado na rede, conferindo integridade e autenticidade à prova digital – dois dos três pilares de validade da prova, ao lado da preservação de sua cadeia de custódia.</w:t>
      </w:r>
    </w:p>
    <w:p w14:paraId="73D680DC" w14:textId="77777777" w:rsidR="00784BAA" w:rsidRDefault="00784BAA" w:rsidP="00557E80">
      <w:pPr>
        <w:jc w:val="both"/>
      </w:pPr>
    </w:p>
    <w:p w14:paraId="1C1006B3" w14:textId="77777777" w:rsidR="00784BAA" w:rsidRPr="00784BAA" w:rsidRDefault="00784BAA" w:rsidP="00784BAA">
      <w:pPr>
        <w:jc w:val="both"/>
      </w:pPr>
      <w:r w:rsidRPr="00784BAA">
        <w:t>Fato consubstanciado</w:t>
      </w:r>
    </w:p>
    <w:p w14:paraId="2DDDBFD2" w14:textId="77777777" w:rsidR="00784BAA" w:rsidRPr="00784BAA" w:rsidRDefault="00784BAA" w:rsidP="00784BAA">
      <w:pPr>
        <w:jc w:val="both"/>
      </w:pPr>
      <w:r w:rsidRPr="00784BAA">
        <w:t xml:space="preserve">A prova de como aquele conteúdo era no momento da preservação é obtido, provando o fato consubstanciado no documento. Isso é fundamental para qualquer medida jurídica relacionada à pessoa jurídica, como a preservação de fatos que respaldam a demissão por justa causa de </w:t>
      </w:r>
      <w:proofErr w:type="gramStart"/>
      <w:r w:rsidRPr="00784BAA">
        <w:t>alguns empregado</w:t>
      </w:r>
      <w:proofErr w:type="gramEnd"/>
      <w:r w:rsidRPr="00784BAA">
        <w:t>.</w:t>
      </w:r>
    </w:p>
    <w:p w14:paraId="4CE7BECC" w14:textId="77777777" w:rsidR="00784BAA" w:rsidRPr="00557E80" w:rsidRDefault="00784BAA" w:rsidP="00557E80">
      <w:pPr>
        <w:jc w:val="both"/>
      </w:pPr>
    </w:p>
    <w:p w14:paraId="682BDEC8" w14:textId="77777777" w:rsidR="00835FD3" w:rsidRDefault="00835FD3" w:rsidP="00786470">
      <w:pPr>
        <w:jc w:val="both"/>
      </w:pPr>
    </w:p>
    <w:p w14:paraId="2581C2AE" w14:textId="77777777" w:rsidR="00835FD3" w:rsidRDefault="00835FD3" w:rsidP="00786470">
      <w:pPr>
        <w:jc w:val="both"/>
      </w:pPr>
    </w:p>
    <w:p w14:paraId="392955AD" w14:textId="77777777" w:rsidR="00835FD3" w:rsidRDefault="00835FD3" w:rsidP="00786470">
      <w:pPr>
        <w:jc w:val="both"/>
      </w:pPr>
    </w:p>
    <w:p w14:paraId="089F6A95" w14:textId="77777777" w:rsidR="00835FD3" w:rsidRDefault="00835FD3" w:rsidP="00786470">
      <w:pPr>
        <w:jc w:val="both"/>
      </w:pPr>
    </w:p>
    <w:p w14:paraId="33F84322" w14:textId="77777777" w:rsidR="00835FD3" w:rsidRDefault="00835FD3" w:rsidP="00786470">
      <w:pPr>
        <w:jc w:val="both"/>
      </w:pPr>
    </w:p>
    <w:p w14:paraId="2E67544B" w14:textId="77777777" w:rsidR="00835FD3" w:rsidRDefault="00835FD3" w:rsidP="00786470">
      <w:pPr>
        <w:jc w:val="both"/>
      </w:pPr>
    </w:p>
    <w:p w14:paraId="6959D86E" w14:textId="77777777" w:rsidR="00835FD3" w:rsidRDefault="00835FD3" w:rsidP="00786470">
      <w:pPr>
        <w:jc w:val="both"/>
      </w:pPr>
    </w:p>
    <w:p w14:paraId="07D7F095" w14:textId="3C785207" w:rsidR="00835FD3" w:rsidRDefault="00DD46A7" w:rsidP="00786470">
      <w:pPr>
        <w:jc w:val="both"/>
        <w:rPr>
          <w:b/>
          <w:bCs/>
        </w:rPr>
      </w:pPr>
      <w:r w:rsidRPr="00DD46A7">
        <w:rPr>
          <w:b/>
          <w:bCs/>
        </w:rPr>
        <w:lastRenderedPageBreak/>
        <w:t>Registro de atividades</w:t>
      </w:r>
    </w:p>
    <w:p w14:paraId="3E6845AA" w14:textId="77777777" w:rsidR="00DD46A7" w:rsidRDefault="00DD46A7" w:rsidP="00786470">
      <w:pPr>
        <w:jc w:val="both"/>
        <w:rPr>
          <w:b/>
          <w:bCs/>
        </w:rPr>
      </w:pPr>
    </w:p>
    <w:p w14:paraId="1C2BAA89" w14:textId="707E7248" w:rsidR="00DD46A7" w:rsidRDefault="008A73C4" w:rsidP="00786470">
      <w:pPr>
        <w:jc w:val="both"/>
      </w:pPr>
      <w:r w:rsidRPr="008A73C4">
        <w:t xml:space="preserve">O blockchain oferece transparência. A depender da configuração da rede – pública ou privada –, é possível registrar todas as atividades desenvolvidas pela pessoa jurídica e por seus integrantes, de forma perpétua e imutável. Com isso, qualquer pessoa – inclusive, os órgãos oficiais de </w:t>
      </w:r>
      <w:proofErr w:type="spellStart"/>
      <w:r w:rsidRPr="008A73C4">
        <w:rPr>
          <w:i/>
          <w:iCs/>
        </w:rPr>
        <w:t>law</w:t>
      </w:r>
      <w:proofErr w:type="spellEnd"/>
      <w:r w:rsidRPr="008A73C4">
        <w:rPr>
          <w:i/>
          <w:iCs/>
        </w:rPr>
        <w:t xml:space="preserve"> </w:t>
      </w:r>
      <w:proofErr w:type="spellStart"/>
      <w:r w:rsidRPr="008A73C4">
        <w:rPr>
          <w:i/>
          <w:iCs/>
        </w:rPr>
        <w:t>enforcement</w:t>
      </w:r>
      <w:proofErr w:type="spellEnd"/>
      <w:r w:rsidRPr="008A73C4">
        <w:t xml:space="preserve"> (cumprimento da lei) – poderá verificar toda a atividade feita de forma retroativa.</w:t>
      </w:r>
    </w:p>
    <w:p w14:paraId="08351D22" w14:textId="77777777" w:rsidR="008A73C4" w:rsidRDefault="008A73C4" w:rsidP="00786470">
      <w:pPr>
        <w:jc w:val="both"/>
      </w:pPr>
    </w:p>
    <w:p w14:paraId="5F7A9F57" w14:textId="740A09C5" w:rsidR="008A73C4" w:rsidRDefault="00BB51BE" w:rsidP="00786470">
      <w:pPr>
        <w:jc w:val="both"/>
        <w:rPr>
          <w:b/>
          <w:bCs/>
        </w:rPr>
      </w:pPr>
      <w:r w:rsidRPr="00BB51BE">
        <w:rPr>
          <w:b/>
          <w:bCs/>
        </w:rPr>
        <w:t>Riscos</w:t>
      </w:r>
    </w:p>
    <w:p w14:paraId="1E202D3C" w14:textId="77777777" w:rsidR="00BB51BE" w:rsidRPr="00BB51BE" w:rsidRDefault="00BB51BE" w:rsidP="00BB51BE">
      <w:pPr>
        <w:jc w:val="both"/>
      </w:pPr>
      <w:r w:rsidRPr="00BB51BE">
        <w:t xml:space="preserve">Apesar de seu caráter instrumental importante, não se pode ignorar que o uso de tecnologia blockchain apresenta riscos à tarefa de conformidade jurídica. Afinal, a mesma ferramenta que permite a preservação probatória e a existência de uma trilha auditável transparente e confiável é aquela que viabiliza a existência dos criptoativos, como </w:t>
      </w:r>
      <w:proofErr w:type="gramStart"/>
      <w:r w:rsidRPr="00BB51BE">
        <w:t>o bitcoin</w:t>
      </w:r>
      <w:proofErr w:type="gramEnd"/>
      <w:r w:rsidRPr="00BB51BE">
        <w:t>.</w:t>
      </w:r>
    </w:p>
    <w:p w14:paraId="53740CAB" w14:textId="77777777" w:rsidR="00BB51BE" w:rsidRPr="00BB51BE" w:rsidRDefault="00BB51BE" w:rsidP="00BB51BE">
      <w:pPr>
        <w:jc w:val="both"/>
      </w:pPr>
      <w:r w:rsidRPr="00BB51BE">
        <w:t>Estamos falando dos riscos jurídicos de ordem tributária ou mesmo criminal, como as discussões sobre os crimes de evasão de divisas e lavagem de dinheiro. Também podemos pensar nos riscos à proteção de dados que o uso dessa ferramenta pode trazer.</w:t>
      </w:r>
    </w:p>
    <w:p w14:paraId="164BD672" w14:textId="77777777" w:rsidR="00BB51BE" w:rsidRDefault="00BB51BE" w:rsidP="00786470">
      <w:pPr>
        <w:jc w:val="both"/>
        <w:rPr>
          <w:b/>
          <w:bCs/>
        </w:rPr>
      </w:pPr>
    </w:p>
    <w:p w14:paraId="27AD8992" w14:textId="77777777" w:rsidR="00DD7E79" w:rsidRDefault="00DD7E79" w:rsidP="00786470">
      <w:pPr>
        <w:jc w:val="both"/>
        <w:rPr>
          <w:b/>
          <w:bCs/>
        </w:rPr>
      </w:pPr>
    </w:p>
    <w:p w14:paraId="1A635133" w14:textId="77777777" w:rsidR="00DD7E79" w:rsidRDefault="00DD7E79" w:rsidP="00786470">
      <w:pPr>
        <w:jc w:val="both"/>
        <w:rPr>
          <w:b/>
          <w:bCs/>
        </w:rPr>
      </w:pPr>
    </w:p>
    <w:p w14:paraId="7011EB7D" w14:textId="77777777" w:rsidR="00DD7E79" w:rsidRDefault="00DD7E79" w:rsidP="00786470">
      <w:pPr>
        <w:jc w:val="both"/>
        <w:rPr>
          <w:b/>
          <w:bCs/>
        </w:rPr>
      </w:pPr>
    </w:p>
    <w:p w14:paraId="392BC8B7" w14:textId="77777777" w:rsidR="00DD7E79" w:rsidRDefault="00DD7E79" w:rsidP="00786470">
      <w:pPr>
        <w:jc w:val="both"/>
        <w:rPr>
          <w:b/>
          <w:bCs/>
        </w:rPr>
      </w:pPr>
    </w:p>
    <w:p w14:paraId="5E01B5AC" w14:textId="77777777" w:rsidR="00DD7E79" w:rsidRDefault="00DD7E79" w:rsidP="00786470">
      <w:pPr>
        <w:jc w:val="both"/>
        <w:rPr>
          <w:b/>
          <w:bCs/>
        </w:rPr>
      </w:pPr>
    </w:p>
    <w:p w14:paraId="513B3A6D" w14:textId="77777777" w:rsidR="00DD7E79" w:rsidRDefault="00DD7E79" w:rsidP="00786470">
      <w:pPr>
        <w:jc w:val="both"/>
        <w:rPr>
          <w:b/>
          <w:bCs/>
        </w:rPr>
      </w:pPr>
    </w:p>
    <w:p w14:paraId="12F2B81F" w14:textId="77777777" w:rsidR="00DD7E79" w:rsidRDefault="00DD7E79" w:rsidP="00786470">
      <w:pPr>
        <w:jc w:val="both"/>
        <w:rPr>
          <w:b/>
          <w:bCs/>
        </w:rPr>
      </w:pPr>
    </w:p>
    <w:p w14:paraId="5F85E218" w14:textId="77777777" w:rsidR="00DD7E79" w:rsidRDefault="00DD7E79" w:rsidP="00786470">
      <w:pPr>
        <w:jc w:val="both"/>
        <w:rPr>
          <w:b/>
          <w:bCs/>
        </w:rPr>
      </w:pPr>
    </w:p>
    <w:p w14:paraId="5BD703E1" w14:textId="77777777" w:rsidR="00DD7E79" w:rsidRDefault="00DD7E79" w:rsidP="00786470">
      <w:pPr>
        <w:jc w:val="both"/>
        <w:rPr>
          <w:b/>
          <w:bCs/>
        </w:rPr>
      </w:pPr>
    </w:p>
    <w:p w14:paraId="7E92B9C8" w14:textId="77777777" w:rsidR="00DD7E79" w:rsidRDefault="00DD7E79" w:rsidP="00786470">
      <w:pPr>
        <w:jc w:val="both"/>
        <w:rPr>
          <w:b/>
          <w:bCs/>
        </w:rPr>
      </w:pPr>
    </w:p>
    <w:p w14:paraId="15C6BE38" w14:textId="77777777" w:rsidR="00DD7E79" w:rsidRDefault="00DD7E79" w:rsidP="00786470">
      <w:pPr>
        <w:jc w:val="both"/>
        <w:rPr>
          <w:b/>
          <w:bCs/>
        </w:rPr>
      </w:pPr>
    </w:p>
    <w:p w14:paraId="2BF7CBC7" w14:textId="77777777" w:rsidR="00DD7E79" w:rsidRDefault="00DD7E79" w:rsidP="00786470">
      <w:pPr>
        <w:jc w:val="both"/>
        <w:rPr>
          <w:b/>
          <w:bCs/>
        </w:rPr>
      </w:pPr>
    </w:p>
    <w:p w14:paraId="43C53C33" w14:textId="77777777" w:rsidR="00DD7E79" w:rsidRPr="00DD7E79" w:rsidRDefault="00DD7E79" w:rsidP="00DD7E79">
      <w:pPr>
        <w:jc w:val="both"/>
        <w:rPr>
          <w:b/>
          <w:bCs/>
        </w:rPr>
      </w:pPr>
      <w:r w:rsidRPr="00DD7E79">
        <w:rPr>
          <w:b/>
          <w:bCs/>
        </w:rPr>
        <w:lastRenderedPageBreak/>
        <w:t>Fundamentos do compliance</w:t>
      </w:r>
    </w:p>
    <w:p w14:paraId="16B01E84" w14:textId="134AA8D1" w:rsidR="00DD7E79" w:rsidRPr="00DD7E79" w:rsidRDefault="00DD7E79" w:rsidP="00DD7E79">
      <w:pPr>
        <w:jc w:val="both"/>
      </w:pPr>
      <w:r w:rsidRPr="00DD7E79">
        <w:t>O conceito de compliance e, especialmente, o de compliance digital estão em</w:t>
      </w:r>
      <w:r w:rsidRPr="00DD7E79">
        <w:rPr>
          <w:b/>
          <w:bCs/>
        </w:rPr>
        <w:t xml:space="preserve"> </w:t>
      </w:r>
      <w:r w:rsidRPr="00DD7E79">
        <w:t>constante evolução, dependendo da verificação contextual e relacional contemporânea. Atualmente, é possível identificar, ao menos, quatro ideias que fundamentam e dão respaldo ao desenvolvimento da tarefa de conformidade. São elas:</w:t>
      </w:r>
    </w:p>
    <w:p w14:paraId="7D8F6EC3" w14:textId="77777777" w:rsidR="00DD7E79" w:rsidRPr="00DD7E79" w:rsidRDefault="00DD7E79" w:rsidP="00DD7E79">
      <w:pPr>
        <w:numPr>
          <w:ilvl w:val="0"/>
          <w:numId w:val="4"/>
        </w:numPr>
        <w:jc w:val="both"/>
      </w:pPr>
      <w:r w:rsidRPr="00DD7E79">
        <w:t>Autorregulação regulada</w:t>
      </w:r>
    </w:p>
    <w:p w14:paraId="0299339E" w14:textId="77777777" w:rsidR="00DD7E79" w:rsidRPr="00DD7E79" w:rsidRDefault="00DD7E79" w:rsidP="00DD7E79">
      <w:pPr>
        <w:numPr>
          <w:ilvl w:val="0"/>
          <w:numId w:val="4"/>
        </w:numPr>
        <w:jc w:val="both"/>
      </w:pPr>
      <w:r w:rsidRPr="00DD7E79">
        <w:t>Governança corporativa</w:t>
      </w:r>
    </w:p>
    <w:p w14:paraId="4A5DE2C7" w14:textId="77777777" w:rsidR="00DD7E79" w:rsidRPr="00DD7E79" w:rsidRDefault="00DD7E79" w:rsidP="00DD7E79">
      <w:pPr>
        <w:numPr>
          <w:ilvl w:val="0"/>
          <w:numId w:val="4"/>
        </w:numPr>
        <w:jc w:val="both"/>
      </w:pPr>
      <w:r w:rsidRPr="00DD7E79">
        <w:t>Responsabilidade social</w:t>
      </w:r>
    </w:p>
    <w:p w14:paraId="0ED1D6D9" w14:textId="77777777" w:rsidR="00DD7E79" w:rsidRPr="00DD7E79" w:rsidRDefault="00DD7E79" w:rsidP="00DD7E79">
      <w:pPr>
        <w:numPr>
          <w:ilvl w:val="0"/>
          <w:numId w:val="4"/>
        </w:numPr>
        <w:jc w:val="both"/>
      </w:pPr>
      <w:r w:rsidRPr="00DD7E79">
        <w:t>Ética empresarial</w:t>
      </w:r>
    </w:p>
    <w:p w14:paraId="374ECE24" w14:textId="77777777" w:rsidR="00DD7E79" w:rsidRDefault="00DD7E79" w:rsidP="00786470">
      <w:pPr>
        <w:jc w:val="both"/>
        <w:rPr>
          <w:b/>
          <w:bCs/>
        </w:rPr>
      </w:pPr>
    </w:p>
    <w:p w14:paraId="223FEA70" w14:textId="77777777" w:rsidR="00A63234" w:rsidRPr="00A63234" w:rsidRDefault="00A63234" w:rsidP="00A63234">
      <w:pPr>
        <w:jc w:val="both"/>
        <w:rPr>
          <w:b/>
          <w:bCs/>
        </w:rPr>
      </w:pPr>
      <w:r w:rsidRPr="00A63234">
        <w:rPr>
          <w:b/>
          <w:bCs/>
        </w:rPr>
        <w:t>Autorregulação regulada</w:t>
      </w:r>
    </w:p>
    <w:p w14:paraId="09118223" w14:textId="77777777" w:rsidR="00A63234" w:rsidRPr="00A63234" w:rsidRDefault="00A63234" w:rsidP="00A63234">
      <w:pPr>
        <w:jc w:val="both"/>
      </w:pPr>
      <w:r w:rsidRPr="00A63234">
        <w:t xml:space="preserve">A ideia de autorregulação regulada talvez seja a que mais concretize a noção de transferência do Estado para o particular, na tarefa de auxiliá-lo na </w:t>
      </w:r>
      <w:r w:rsidRPr="00A63234">
        <w:rPr>
          <w:b/>
          <w:bCs/>
        </w:rPr>
        <w:t>prevenção de ilegalidades</w:t>
      </w:r>
      <w:r w:rsidRPr="00A63234">
        <w:t xml:space="preserve"> ou de práticas que não estão em conformidade com o ordenamento legal.</w:t>
      </w:r>
    </w:p>
    <w:p w14:paraId="7FBA3C12" w14:textId="77777777" w:rsidR="00A63234" w:rsidRDefault="00A63234" w:rsidP="00A63234">
      <w:pPr>
        <w:jc w:val="both"/>
      </w:pPr>
      <w:r w:rsidRPr="00A63234">
        <w:t xml:space="preserve">A organização vai se autorregular com os documentos pertinentes – o que configura a </w:t>
      </w:r>
      <w:r w:rsidRPr="00A63234">
        <w:rPr>
          <w:b/>
          <w:bCs/>
        </w:rPr>
        <w:t>autorregulação</w:t>
      </w:r>
      <w:r w:rsidRPr="00A63234">
        <w:t xml:space="preserve"> – e dentro do que o Estado prevê como modelo mais aberto de regulamentação – o que caracteriza o aspecto </w:t>
      </w:r>
      <w:r w:rsidRPr="00A63234">
        <w:rPr>
          <w:b/>
          <w:bCs/>
        </w:rPr>
        <w:t>regulada</w:t>
      </w:r>
      <w:r w:rsidRPr="00A63234">
        <w:t>.</w:t>
      </w:r>
    </w:p>
    <w:p w14:paraId="38C107B5" w14:textId="77777777" w:rsidR="009F2D23" w:rsidRDefault="009F2D23" w:rsidP="00A63234">
      <w:pPr>
        <w:jc w:val="both"/>
      </w:pPr>
    </w:p>
    <w:p w14:paraId="33893F2F" w14:textId="6D48BDB5" w:rsidR="009F2D23" w:rsidRDefault="009F2D23" w:rsidP="00A63234">
      <w:pPr>
        <w:jc w:val="both"/>
        <w:rPr>
          <w:b/>
          <w:bCs/>
        </w:rPr>
      </w:pPr>
      <w:r w:rsidRPr="009F2D23">
        <w:rPr>
          <w:b/>
          <w:bCs/>
        </w:rPr>
        <w:t>Governança corporativa</w:t>
      </w:r>
    </w:p>
    <w:p w14:paraId="5AEFF5E2" w14:textId="39063ACC" w:rsidR="009F2D23" w:rsidRPr="00A63234" w:rsidRDefault="009C6BCC" w:rsidP="00A63234">
      <w:pPr>
        <w:jc w:val="both"/>
        <w:rPr>
          <w:b/>
          <w:bCs/>
        </w:rPr>
      </w:pPr>
      <w:r w:rsidRPr="009C6BCC">
        <w:rPr>
          <w:b/>
          <w:bCs/>
          <w:noProof/>
        </w:rPr>
        <w:drawing>
          <wp:inline distT="0" distB="0" distL="0" distR="0" wp14:anchorId="3F0A890A" wp14:editId="1416ED6D">
            <wp:extent cx="5400040" cy="3133725"/>
            <wp:effectExtent l="0" t="0" r="0" b="9525"/>
            <wp:docPr id="19679951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5177" name="Imagem 1" descr="Interface gráfica do usuário, Texto, Aplicativo, Email&#10;&#10;O conteúdo gerado por IA pode estar incorreto."/>
                    <pic:cNvPicPr/>
                  </pic:nvPicPr>
                  <pic:blipFill>
                    <a:blip r:embed="rId13"/>
                    <a:stretch>
                      <a:fillRect/>
                    </a:stretch>
                  </pic:blipFill>
                  <pic:spPr>
                    <a:xfrm>
                      <a:off x="0" y="0"/>
                      <a:ext cx="5400040" cy="3133725"/>
                    </a:xfrm>
                    <a:prstGeom prst="rect">
                      <a:avLst/>
                    </a:prstGeom>
                  </pic:spPr>
                </pic:pic>
              </a:graphicData>
            </a:graphic>
          </wp:inline>
        </w:drawing>
      </w:r>
    </w:p>
    <w:p w14:paraId="21E7D2C7" w14:textId="0A26DE38" w:rsidR="00DD7E79" w:rsidRDefault="009C6BCC" w:rsidP="00786470">
      <w:pPr>
        <w:jc w:val="both"/>
        <w:rPr>
          <w:b/>
          <w:bCs/>
        </w:rPr>
      </w:pPr>
      <w:r w:rsidRPr="009C6BCC">
        <w:rPr>
          <w:b/>
          <w:bCs/>
        </w:rPr>
        <w:lastRenderedPageBreak/>
        <w:t>Responsabilidade social</w:t>
      </w:r>
    </w:p>
    <w:p w14:paraId="2381A5F9" w14:textId="292CEA71" w:rsidR="00B40C7E" w:rsidRDefault="00B40C7E" w:rsidP="00786470">
      <w:pPr>
        <w:jc w:val="both"/>
      </w:pPr>
      <w:r w:rsidRPr="00B40C7E">
        <w:t>Representa a ideia de que as organizações não são mais meros agentes executores de suas próprias atividades. Assim, elas se tornam agentes atuantes no desenvolvimento econômico, jurídico, social e coletivo.</w:t>
      </w:r>
    </w:p>
    <w:p w14:paraId="150C5BD3" w14:textId="77777777" w:rsidR="005E21F4" w:rsidRDefault="005E21F4" w:rsidP="005E21F4">
      <w:pPr>
        <w:jc w:val="both"/>
      </w:pPr>
    </w:p>
    <w:p w14:paraId="1845ABA8" w14:textId="7623C210" w:rsidR="005E21F4" w:rsidRDefault="005E21F4" w:rsidP="00786470">
      <w:pPr>
        <w:jc w:val="both"/>
        <w:rPr>
          <w:b/>
          <w:bCs/>
        </w:rPr>
      </w:pPr>
      <w:r w:rsidRPr="005E21F4">
        <w:rPr>
          <w:b/>
          <w:bCs/>
        </w:rPr>
        <w:t>Ética empresarial</w:t>
      </w:r>
    </w:p>
    <w:p w14:paraId="6249AD5A" w14:textId="77777777" w:rsidR="002D6C35" w:rsidRPr="002D6C35" w:rsidRDefault="002D6C35" w:rsidP="002D6C35">
      <w:pPr>
        <w:jc w:val="both"/>
      </w:pPr>
      <w:r w:rsidRPr="002D6C35">
        <w:t>Pode ser entendida como o comportamento da organização e dos agentes que ela representa, que é pautado pelos valores morais e éticos que a coletividade espera ou deseja.</w:t>
      </w:r>
    </w:p>
    <w:p w14:paraId="3F8C31DC" w14:textId="77777777" w:rsidR="002D6C35" w:rsidRPr="002D6C35" w:rsidRDefault="002D6C35" w:rsidP="002D6C35">
      <w:pPr>
        <w:jc w:val="both"/>
      </w:pPr>
      <w:r w:rsidRPr="002D6C35">
        <w:t>Organização ética é aquela que tem atuação ajustada aos níveis éticos esperados pela sociedade em que está inserida. Desse modo, a ética empresarial se perfaz na conformidade não jurídica da organização e no ajuste aos sistemas de normas éticas e morais socialmente postos.</w:t>
      </w:r>
    </w:p>
    <w:p w14:paraId="7FD822A4" w14:textId="77777777" w:rsidR="002D6C35" w:rsidRPr="005E21F4" w:rsidRDefault="002D6C35" w:rsidP="00786470">
      <w:pPr>
        <w:jc w:val="both"/>
        <w:rPr>
          <w:b/>
          <w:bCs/>
        </w:rPr>
      </w:pPr>
    </w:p>
    <w:p w14:paraId="0B6A3149" w14:textId="77777777" w:rsidR="00BB51BE" w:rsidRDefault="00BB51BE" w:rsidP="00786470">
      <w:pPr>
        <w:jc w:val="both"/>
        <w:rPr>
          <w:b/>
          <w:bCs/>
        </w:rPr>
      </w:pPr>
    </w:p>
    <w:p w14:paraId="462B7EC8" w14:textId="77777777" w:rsidR="0077231B" w:rsidRDefault="0077231B" w:rsidP="00786470">
      <w:pPr>
        <w:jc w:val="both"/>
        <w:rPr>
          <w:b/>
          <w:bCs/>
        </w:rPr>
      </w:pPr>
    </w:p>
    <w:p w14:paraId="08A1CD5C" w14:textId="77777777" w:rsidR="0077231B" w:rsidRDefault="0077231B" w:rsidP="00786470">
      <w:pPr>
        <w:jc w:val="both"/>
        <w:rPr>
          <w:b/>
          <w:bCs/>
        </w:rPr>
      </w:pPr>
    </w:p>
    <w:p w14:paraId="0FD8B2E5" w14:textId="77777777" w:rsidR="0077231B" w:rsidRDefault="0077231B" w:rsidP="00786470">
      <w:pPr>
        <w:jc w:val="both"/>
        <w:rPr>
          <w:b/>
          <w:bCs/>
        </w:rPr>
      </w:pPr>
    </w:p>
    <w:p w14:paraId="3171BB82" w14:textId="77777777" w:rsidR="0077231B" w:rsidRDefault="0077231B" w:rsidP="00786470">
      <w:pPr>
        <w:jc w:val="both"/>
        <w:rPr>
          <w:b/>
          <w:bCs/>
        </w:rPr>
      </w:pPr>
    </w:p>
    <w:p w14:paraId="0F880035" w14:textId="77777777" w:rsidR="0077231B" w:rsidRDefault="0077231B" w:rsidP="00786470">
      <w:pPr>
        <w:jc w:val="both"/>
        <w:rPr>
          <w:b/>
          <w:bCs/>
        </w:rPr>
      </w:pPr>
    </w:p>
    <w:p w14:paraId="1B49F14C" w14:textId="77777777" w:rsidR="0077231B" w:rsidRDefault="0077231B" w:rsidP="00786470">
      <w:pPr>
        <w:jc w:val="both"/>
        <w:rPr>
          <w:b/>
          <w:bCs/>
        </w:rPr>
      </w:pPr>
    </w:p>
    <w:p w14:paraId="5D578212" w14:textId="77777777" w:rsidR="0077231B" w:rsidRDefault="0077231B" w:rsidP="00786470">
      <w:pPr>
        <w:jc w:val="both"/>
        <w:rPr>
          <w:b/>
          <w:bCs/>
        </w:rPr>
      </w:pPr>
    </w:p>
    <w:p w14:paraId="23DEAA64" w14:textId="77777777" w:rsidR="0077231B" w:rsidRDefault="0077231B" w:rsidP="00786470">
      <w:pPr>
        <w:jc w:val="both"/>
        <w:rPr>
          <w:b/>
          <w:bCs/>
        </w:rPr>
      </w:pPr>
    </w:p>
    <w:p w14:paraId="7732DED9" w14:textId="77777777" w:rsidR="0077231B" w:rsidRDefault="0077231B" w:rsidP="00786470">
      <w:pPr>
        <w:jc w:val="both"/>
        <w:rPr>
          <w:b/>
          <w:bCs/>
        </w:rPr>
      </w:pPr>
    </w:p>
    <w:p w14:paraId="7F70050D" w14:textId="77777777" w:rsidR="0077231B" w:rsidRDefault="0077231B" w:rsidP="00786470">
      <w:pPr>
        <w:jc w:val="both"/>
        <w:rPr>
          <w:b/>
          <w:bCs/>
        </w:rPr>
      </w:pPr>
    </w:p>
    <w:p w14:paraId="25126E24" w14:textId="77777777" w:rsidR="0077231B" w:rsidRDefault="0077231B" w:rsidP="00786470">
      <w:pPr>
        <w:jc w:val="both"/>
        <w:rPr>
          <w:b/>
          <w:bCs/>
        </w:rPr>
      </w:pPr>
    </w:p>
    <w:p w14:paraId="6A5A7F17" w14:textId="77777777" w:rsidR="0077231B" w:rsidRDefault="0077231B" w:rsidP="00786470">
      <w:pPr>
        <w:jc w:val="both"/>
        <w:rPr>
          <w:b/>
          <w:bCs/>
        </w:rPr>
      </w:pPr>
    </w:p>
    <w:p w14:paraId="70519DB7" w14:textId="77777777" w:rsidR="0077231B" w:rsidRDefault="0077231B" w:rsidP="00786470">
      <w:pPr>
        <w:jc w:val="both"/>
        <w:rPr>
          <w:b/>
          <w:bCs/>
        </w:rPr>
      </w:pPr>
    </w:p>
    <w:p w14:paraId="0DC461C6" w14:textId="77777777" w:rsidR="0077231B" w:rsidRDefault="0077231B" w:rsidP="00786470">
      <w:pPr>
        <w:jc w:val="both"/>
        <w:rPr>
          <w:b/>
          <w:bCs/>
        </w:rPr>
      </w:pPr>
    </w:p>
    <w:p w14:paraId="6F0EA071" w14:textId="77777777" w:rsidR="0077231B" w:rsidRDefault="0077231B" w:rsidP="00786470">
      <w:pPr>
        <w:jc w:val="both"/>
        <w:rPr>
          <w:b/>
          <w:bCs/>
        </w:rPr>
      </w:pPr>
    </w:p>
    <w:p w14:paraId="5CB01ED2" w14:textId="77777777" w:rsidR="0077231B" w:rsidRDefault="0077231B" w:rsidP="0077231B">
      <w:pPr>
        <w:jc w:val="both"/>
        <w:rPr>
          <w:b/>
          <w:bCs/>
        </w:rPr>
      </w:pPr>
      <w:r w:rsidRPr="0077231B">
        <w:rPr>
          <w:b/>
          <w:bCs/>
        </w:rPr>
        <w:lastRenderedPageBreak/>
        <w:t>Lei Anticorrupção e lavagem de dinheiro</w:t>
      </w:r>
    </w:p>
    <w:p w14:paraId="5D9AA755" w14:textId="77777777" w:rsidR="002F1A3D" w:rsidRPr="0077231B" w:rsidRDefault="002F1A3D" w:rsidP="0077231B">
      <w:pPr>
        <w:jc w:val="both"/>
        <w:rPr>
          <w:b/>
          <w:bCs/>
        </w:rPr>
      </w:pPr>
    </w:p>
    <w:p w14:paraId="563A6CA8" w14:textId="77777777" w:rsidR="002F1A3D" w:rsidRPr="002F1A3D" w:rsidRDefault="002F1A3D" w:rsidP="002F1A3D">
      <w:pPr>
        <w:jc w:val="both"/>
        <w:rPr>
          <w:b/>
          <w:bCs/>
        </w:rPr>
      </w:pPr>
      <w:r w:rsidRPr="002F1A3D">
        <w:rPr>
          <w:b/>
          <w:bCs/>
        </w:rPr>
        <w:t>Lei Anticorrupção</w:t>
      </w:r>
    </w:p>
    <w:p w14:paraId="1A6742DF" w14:textId="77777777" w:rsidR="002F1A3D" w:rsidRPr="002F1A3D" w:rsidRDefault="002F1A3D" w:rsidP="002F1A3D">
      <w:pPr>
        <w:jc w:val="both"/>
      </w:pPr>
      <w:r w:rsidRPr="002F1A3D">
        <w:t>A Lei nº 12.846, de 2013, conhecida também como Lei da Integridade Empresarial, Lei Anticorrupção ou Lei da Empresa Limpa, foi promulgada para suprir a lacuna que existia referente ao cumprimento das convenções da OEA, OCDE e ONU, que foram internalizadas pelo Brasil. Trata-se, portanto, de um dos grandes marcos legislativos do compliance no país.</w:t>
      </w:r>
    </w:p>
    <w:p w14:paraId="410C8C88" w14:textId="77777777" w:rsidR="0077231B" w:rsidRDefault="0077231B" w:rsidP="00786470">
      <w:pPr>
        <w:jc w:val="both"/>
        <w:rPr>
          <w:b/>
          <w:bCs/>
        </w:rPr>
      </w:pPr>
    </w:p>
    <w:p w14:paraId="6145A172" w14:textId="77777777" w:rsidR="00686448" w:rsidRPr="00686448" w:rsidRDefault="00686448" w:rsidP="00686448">
      <w:pPr>
        <w:jc w:val="both"/>
        <w:rPr>
          <w:b/>
          <w:bCs/>
        </w:rPr>
      </w:pPr>
      <w:r w:rsidRPr="00686448">
        <w:rPr>
          <w:b/>
          <w:bCs/>
        </w:rPr>
        <w:t>Objeto</w:t>
      </w:r>
    </w:p>
    <w:p w14:paraId="474F8488" w14:textId="77777777" w:rsidR="00686448" w:rsidRDefault="00686448" w:rsidP="00686448">
      <w:pPr>
        <w:jc w:val="both"/>
      </w:pPr>
      <w:r w:rsidRPr="00686448">
        <w:t>Em sua ementa, como era de se esperar, a Lei pontua seu objeto: “a responsabilização administrativa e civil de pessoas jurídicas pela prática de atos contra a Administração Pública, nacional ou estrangeira”.</w:t>
      </w:r>
    </w:p>
    <w:p w14:paraId="7EC851EA" w14:textId="77777777" w:rsidR="00686448" w:rsidRDefault="00686448" w:rsidP="00686448">
      <w:pPr>
        <w:jc w:val="both"/>
      </w:pPr>
    </w:p>
    <w:p w14:paraId="7A6B0347" w14:textId="3540C2CD" w:rsidR="00686448" w:rsidRPr="00686448" w:rsidRDefault="0089158A" w:rsidP="00686448">
      <w:pPr>
        <w:jc w:val="both"/>
        <w:rPr>
          <w:b/>
          <w:bCs/>
        </w:rPr>
      </w:pPr>
      <w:r w:rsidRPr="0089158A">
        <w:rPr>
          <w:b/>
          <w:bCs/>
        </w:rPr>
        <w:t>Responsabilização</w:t>
      </w:r>
    </w:p>
    <w:p w14:paraId="48AC2D39" w14:textId="2AF20ABA" w:rsidR="002F1A3D" w:rsidRDefault="0089158A" w:rsidP="00786470">
      <w:pPr>
        <w:jc w:val="both"/>
      </w:pPr>
      <w:r w:rsidRPr="0089158A">
        <w:t>A Lei Anticorrupção estabelece a responsabilização objetiva das pessoas jurídicas por atos lesivos contra a administração pública, independentemente da comprovação de culpa. Basta a existência de um nexo causal entre a conduta da empresa e o dano causado. A responsabilidade é administrativa e civil, não penal. Além disso, a lei separa a responsabilização da empresa da de pessoas físicas envolvidas, afastando a necessidade de dupla imputação.</w:t>
      </w:r>
    </w:p>
    <w:p w14:paraId="591A5010" w14:textId="77777777" w:rsidR="00B06098" w:rsidRDefault="00B06098" w:rsidP="00786470">
      <w:pPr>
        <w:jc w:val="both"/>
      </w:pPr>
    </w:p>
    <w:p w14:paraId="45528763" w14:textId="3513E145" w:rsidR="00B06098" w:rsidRDefault="00B06098" w:rsidP="00786470">
      <w:pPr>
        <w:jc w:val="both"/>
        <w:rPr>
          <w:b/>
          <w:bCs/>
        </w:rPr>
      </w:pPr>
      <w:r w:rsidRPr="00B06098">
        <w:rPr>
          <w:b/>
          <w:bCs/>
        </w:rPr>
        <w:t>Condutas e sanções</w:t>
      </w:r>
    </w:p>
    <w:p w14:paraId="3495E120" w14:textId="12502AD6" w:rsidR="00B06098" w:rsidRPr="00B01503" w:rsidRDefault="00B01503" w:rsidP="00786470">
      <w:pPr>
        <w:jc w:val="both"/>
      </w:pPr>
      <w:r w:rsidRPr="00B01503">
        <w:t>A Lei nº 12.846/2013 define atos lesivos à administração pública, listados no art. 5º, incluindo não apenas condutas que causem prejuízo ou benefício ilícito, mas também tentativas e etapas para a concretização desses atos. O art. 6º prevê sanções administrativas, como multa de 0,1% a 20% do faturamento bruto ou valores entre R$6.000,00 e R$60.000.000,00, além da publicação da decisão condenatória. As penalidades podem ser cumulativas, e a empresa deve reparar o dano causado. O impacto financeiro e reputacional dessas sanções reforça a importância da conformidade para as empresas.</w:t>
      </w:r>
    </w:p>
    <w:p w14:paraId="17925618" w14:textId="77777777" w:rsidR="00DD46A7" w:rsidRDefault="00DD46A7" w:rsidP="00786470">
      <w:pPr>
        <w:jc w:val="both"/>
        <w:rPr>
          <w:b/>
          <w:bCs/>
        </w:rPr>
      </w:pPr>
    </w:p>
    <w:p w14:paraId="30EBFA56" w14:textId="77777777" w:rsidR="00F10206" w:rsidRDefault="00F10206" w:rsidP="00786470">
      <w:pPr>
        <w:jc w:val="both"/>
        <w:rPr>
          <w:b/>
          <w:bCs/>
        </w:rPr>
      </w:pPr>
    </w:p>
    <w:p w14:paraId="69B8E82C" w14:textId="77777777" w:rsidR="00F10206" w:rsidRDefault="00F10206" w:rsidP="00786470">
      <w:pPr>
        <w:jc w:val="both"/>
        <w:rPr>
          <w:b/>
          <w:bCs/>
        </w:rPr>
      </w:pPr>
    </w:p>
    <w:p w14:paraId="7616102B" w14:textId="30B881C6" w:rsidR="00F10206" w:rsidRDefault="00F10206" w:rsidP="00786470">
      <w:pPr>
        <w:jc w:val="both"/>
        <w:rPr>
          <w:b/>
          <w:bCs/>
        </w:rPr>
      </w:pPr>
      <w:r w:rsidRPr="00F10206">
        <w:rPr>
          <w:b/>
          <w:bCs/>
        </w:rPr>
        <w:lastRenderedPageBreak/>
        <w:t>Lavagem de dinheiro</w:t>
      </w:r>
    </w:p>
    <w:p w14:paraId="29D3F136" w14:textId="2656B58E" w:rsidR="00C97B9C" w:rsidRDefault="00C97B9C" w:rsidP="00786470">
      <w:pPr>
        <w:jc w:val="both"/>
      </w:pPr>
      <w:r w:rsidRPr="00C97B9C">
        <w:t>A lavagem de dinheiro é uma das principais preocupações das empresas em matéria de conformidade. Segundo Badaró e Bottini (2016), consiste em atos para ocultar a origem ilícita de bens, valores ou direitos, permitindo sua reinserção na economia formal com aparência de legalidade. O termo surgiu nos EUA, nos anos 1930, e foi usado juridicamente pela primeira vez em 1982. No Brasil, o crime está previsto no art. 1º da Lei nº 9.613/1998, punindo com reclusão de 3 a 10 anos e multa quem ocultar ou dissimular a origem de bens ilícitos, convertê-los em ativos legais ou usá-los na atividade econômica.</w:t>
      </w:r>
    </w:p>
    <w:p w14:paraId="4944D322" w14:textId="77777777" w:rsidR="00C97B9C" w:rsidRDefault="00C97B9C" w:rsidP="00786470">
      <w:pPr>
        <w:jc w:val="both"/>
      </w:pPr>
    </w:p>
    <w:p w14:paraId="5E38FFC4" w14:textId="6A599286" w:rsidR="00C97B9C" w:rsidRPr="00C97B9C" w:rsidRDefault="00A714E6" w:rsidP="00786470">
      <w:pPr>
        <w:jc w:val="both"/>
      </w:pPr>
      <w:r w:rsidRPr="00A714E6">
        <w:rPr>
          <w:noProof/>
        </w:rPr>
        <w:drawing>
          <wp:inline distT="0" distB="0" distL="0" distR="0" wp14:anchorId="095711D9" wp14:editId="16155446">
            <wp:extent cx="5400040" cy="2860675"/>
            <wp:effectExtent l="0" t="0" r="0" b="0"/>
            <wp:docPr id="765378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8967" name=""/>
                    <pic:cNvPicPr/>
                  </pic:nvPicPr>
                  <pic:blipFill>
                    <a:blip r:embed="rId14"/>
                    <a:stretch>
                      <a:fillRect/>
                    </a:stretch>
                  </pic:blipFill>
                  <pic:spPr>
                    <a:xfrm>
                      <a:off x="0" y="0"/>
                      <a:ext cx="5400040" cy="2860675"/>
                    </a:xfrm>
                    <a:prstGeom prst="rect">
                      <a:avLst/>
                    </a:prstGeom>
                  </pic:spPr>
                </pic:pic>
              </a:graphicData>
            </a:graphic>
          </wp:inline>
        </w:drawing>
      </w:r>
    </w:p>
    <w:p w14:paraId="26E84F34" w14:textId="3F4392FF" w:rsidR="008554F5" w:rsidRDefault="008554F5" w:rsidP="00786470">
      <w:pPr>
        <w:jc w:val="both"/>
        <w:rPr>
          <w:b/>
          <w:bCs/>
        </w:rPr>
      </w:pPr>
      <w:r w:rsidRPr="003F3D2D">
        <w:rPr>
          <w:b/>
          <w:bCs/>
          <w:noProof/>
        </w:rPr>
        <w:drawing>
          <wp:inline distT="0" distB="0" distL="0" distR="0" wp14:anchorId="1E6B221F" wp14:editId="7F9FB87A">
            <wp:extent cx="5400040" cy="3390900"/>
            <wp:effectExtent l="0" t="0" r="0" b="0"/>
            <wp:docPr id="105153519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5194" name="Imagem 1" descr="Interface gráfica do usuário, Texto, Aplicativo, Email&#10;&#10;O conteúdo gerado por IA pode estar incorreto."/>
                    <pic:cNvPicPr/>
                  </pic:nvPicPr>
                  <pic:blipFill>
                    <a:blip r:embed="rId15"/>
                    <a:stretch>
                      <a:fillRect/>
                    </a:stretch>
                  </pic:blipFill>
                  <pic:spPr>
                    <a:xfrm>
                      <a:off x="0" y="0"/>
                      <a:ext cx="5400040" cy="3390900"/>
                    </a:xfrm>
                    <a:prstGeom prst="rect">
                      <a:avLst/>
                    </a:prstGeom>
                  </pic:spPr>
                </pic:pic>
              </a:graphicData>
            </a:graphic>
          </wp:inline>
        </w:drawing>
      </w:r>
    </w:p>
    <w:p w14:paraId="12118797" w14:textId="6637CD5E" w:rsidR="00667D8E" w:rsidRPr="00667D8E" w:rsidRDefault="00667D8E" w:rsidP="00786470">
      <w:pPr>
        <w:jc w:val="both"/>
      </w:pPr>
      <w:r w:rsidRPr="00667D8E">
        <w:lastRenderedPageBreak/>
        <w:t>Exercícios:</w:t>
      </w:r>
    </w:p>
    <w:p w14:paraId="68B467B3" w14:textId="29C03E2E" w:rsidR="00835FD3" w:rsidRDefault="008554F5" w:rsidP="00786470">
      <w:pPr>
        <w:jc w:val="both"/>
        <w:rPr>
          <w:b/>
          <w:bCs/>
        </w:rPr>
      </w:pPr>
      <w:r w:rsidRPr="008554F5">
        <w:rPr>
          <w:b/>
          <w:bCs/>
          <w:noProof/>
        </w:rPr>
        <w:drawing>
          <wp:inline distT="0" distB="0" distL="0" distR="0" wp14:anchorId="4F1E37BD" wp14:editId="2AE59844">
            <wp:extent cx="5400040" cy="4057650"/>
            <wp:effectExtent l="0" t="0" r="0" b="0"/>
            <wp:docPr id="20122835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3542" name=""/>
                    <pic:cNvPicPr/>
                  </pic:nvPicPr>
                  <pic:blipFill>
                    <a:blip r:embed="rId16"/>
                    <a:stretch>
                      <a:fillRect/>
                    </a:stretch>
                  </pic:blipFill>
                  <pic:spPr>
                    <a:xfrm>
                      <a:off x="0" y="0"/>
                      <a:ext cx="5400040" cy="4057650"/>
                    </a:xfrm>
                    <a:prstGeom prst="rect">
                      <a:avLst/>
                    </a:prstGeom>
                  </pic:spPr>
                </pic:pic>
              </a:graphicData>
            </a:graphic>
          </wp:inline>
        </w:drawing>
      </w:r>
    </w:p>
    <w:p w14:paraId="036A4F77" w14:textId="4C864135" w:rsidR="008554F5" w:rsidRDefault="008554F5" w:rsidP="00786470">
      <w:pPr>
        <w:jc w:val="both"/>
        <w:rPr>
          <w:b/>
          <w:bCs/>
        </w:rPr>
      </w:pPr>
      <w:r w:rsidRPr="008554F5">
        <w:rPr>
          <w:b/>
          <w:bCs/>
          <w:noProof/>
        </w:rPr>
        <w:lastRenderedPageBreak/>
        <w:drawing>
          <wp:inline distT="0" distB="0" distL="0" distR="0" wp14:anchorId="558062D9" wp14:editId="66BC27C6">
            <wp:extent cx="5400040" cy="4417695"/>
            <wp:effectExtent l="0" t="0" r="0" b="1905"/>
            <wp:docPr id="62228244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2446" name="Imagem 1" descr="Interface gráfica do usuário, Texto, Aplicativo, Email&#10;&#10;O conteúdo gerado por IA pode estar incorreto."/>
                    <pic:cNvPicPr/>
                  </pic:nvPicPr>
                  <pic:blipFill>
                    <a:blip r:embed="rId17"/>
                    <a:stretch>
                      <a:fillRect/>
                    </a:stretch>
                  </pic:blipFill>
                  <pic:spPr>
                    <a:xfrm>
                      <a:off x="0" y="0"/>
                      <a:ext cx="5400040" cy="4417695"/>
                    </a:xfrm>
                    <a:prstGeom prst="rect">
                      <a:avLst/>
                    </a:prstGeom>
                  </pic:spPr>
                </pic:pic>
              </a:graphicData>
            </a:graphic>
          </wp:inline>
        </w:drawing>
      </w:r>
    </w:p>
    <w:p w14:paraId="0DA6F0AC" w14:textId="6D6E2630" w:rsidR="008554F5" w:rsidRDefault="008554F5" w:rsidP="00786470">
      <w:pPr>
        <w:jc w:val="both"/>
        <w:rPr>
          <w:b/>
          <w:bCs/>
        </w:rPr>
      </w:pPr>
      <w:r w:rsidRPr="008554F5">
        <w:rPr>
          <w:b/>
          <w:bCs/>
          <w:noProof/>
        </w:rPr>
        <w:drawing>
          <wp:inline distT="0" distB="0" distL="0" distR="0" wp14:anchorId="35BBE6FD" wp14:editId="50BE7F4D">
            <wp:extent cx="5400040" cy="3952875"/>
            <wp:effectExtent l="0" t="0" r="0" b="9525"/>
            <wp:docPr id="5441049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4907" name="Imagem 1" descr="Interface gráfica do usuário, Texto, Aplicativo, Email&#10;&#10;O conteúdo gerado por IA pode estar incorreto."/>
                    <pic:cNvPicPr/>
                  </pic:nvPicPr>
                  <pic:blipFill>
                    <a:blip r:embed="rId18"/>
                    <a:stretch>
                      <a:fillRect/>
                    </a:stretch>
                  </pic:blipFill>
                  <pic:spPr>
                    <a:xfrm>
                      <a:off x="0" y="0"/>
                      <a:ext cx="5400040" cy="3952875"/>
                    </a:xfrm>
                    <a:prstGeom prst="rect">
                      <a:avLst/>
                    </a:prstGeom>
                  </pic:spPr>
                </pic:pic>
              </a:graphicData>
            </a:graphic>
          </wp:inline>
        </w:drawing>
      </w:r>
    </w:p>
    <w:p w14:paraId="38F62AEA" w14:textId="1D2A88C3" w:rsidR="008554F5" w:rsidRDefault="008554F5" w:rsidP="00786470">
      <w:pPr>
        <w:jc w:val="both"/>
        <w:rPr>
          <w:b/>
          <w:bCs/>
        </w:rPr>
      </w:pPr>
      <w:r w:rsidRPr="008554F5">
        <w:rPr>
          <w:b/>
          <w:bCs/>
          <w:noProof/>
        </w:rPr>
        <w:lastRenderedPageBreak/>
        <w:drawing>
          <wp:inline distT="0" distB="0" distL="0" distR="0" wp14:anchorId="03CD60E8" wp14:editId="02617E63">
            <wp:extent cx="5400040" cy="4697730"/>
            <wp:effectExtent l="0" t="0" r="0" b="7620"/>
            <wp:docPr id="8636516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1645" name="Imagem 1" descr="Interface gráfica do usuário, Texto, Aplicativo, Email&#10;&#10;O conteúdo gerado por IA pode estar incorreto."/>
                    <pic:cNvPicPr/>
                  </pic:nvPicPr>
                  <pic:blipFill>
                    <a:blip r:embed="rId19"/>
                    <a:stretch>
                      <a:fillRect/>
                    </a:stretch>
                  </pic:blipFill>
                  <pic:spPr>
                    <a:xfrm>
                      <a:off x="0" y="0"/>
                      <a:ext cx="5400040" cy="4697730"/>
                    </a:xfrm>
                    <a:prstGeom prst="rect">
                      <a:avLst/>
                    </a:prstGeom>
                  </pic:spPr>
                </pic:pic>
              </a:graphicData>
            </a:graphic>
          </wp:inline>
        </w:drawing>
      </w:r>
    </w:p>
    <w:p w14:paraId="639D5DE2" w14:textId="1BF6723D" w:rsidR="008554F5" w:rsidRDefault="008554F5" w:rsidP="00786470">
      <w:pPr>
        <w:jc w:val="both"/>
        <w:rPr>
          <w:b/>
          <w:bCs/>
        </w:rPr>
      </w:pPr>
      <w:r w:rsidRPr="008554F5">
        <w:rPr>
          <w:b/>
          <w:bCs/>
          <w:noProof/>
        </w:rPr>
        <w:lastRenderedPageBreak/>
        <w:drawing>
          <wp:inline distT="0" distB="0" distL="0" distR="0" wp14:anchorId="58895D22" wp14:editId="47A4FCDD">
            <wp:extent cx="5400040" cy="4286250"/>
            <wp:effectExtent l="0" t="0" r="0" b="0"/>
            <wp:docPr id="214108229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290" name="Imagem 1" descr="Interface gráfica do usuário, Texto, Aplicativo, Email&#10;&#10;O conteúdo gerado por IA pode estar incorreto."/>
                    <pic:cNvPicPr/>
                  </pic:nvPicPr>
                  <pic:blipFill>
                    <a:blip r:embed="rId20"/>
                    <a:stretch>
                      <a:fillRect/>
                    </a:stretch>
                  </pic:blipFill>
                  <pic:spPr>
                    <a:xfrm>
                      <a:off x="0" y="0"/>
                      <a:ext cx="5400040" cy="4286250"/>
                    </a:xfrm>
                    <a:prstGeom prst="rect">
                      <a:avLst/>
                    </a:prstGeom>
                  </pic:spPr>
                </pic:pic>
              </a:graphicData>
            </a:graphic>
          </wp:inline>
        </w:drawing>
      </w:r>
    </w:p>
    <w:p w14:paraId="18FB7679" w14:textId="66AA7600" w:rsidR="008554F5" w:rsidRPr="00040D8D" w:rsidRDefault="008554F5" w:rsidP="00786470">
      <w:pPr>
        <w:jc w:val="both"/>
        <w:rPr>
          <w:b/>
          <w:bCs/>
        </w:rPr>
      </w:pPr>
      <w:r w:rsidRPr="008554F5">
        <w:rPr>
          <w:b/>
          <w:bCs/>
          <w:noProof/>
        </w:rPr>
        <w:drawing>
          <wp:inline distT="0" distB="0" distL="0" distR="0" wp14:anchorId="16D45A0C" wp14:editId="315D30B9">
            <wp:extent cx="5400040" cy="4371975"/>
            <wp:effectExtent l="0" t="0" r="0" b="9525"/>
            <wp:docPr id="156817998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9982" name="Imagem 1" descr="Interface gráfica do usuário, Texto, Aplicativo, Email&#10;&#10;O conteúdo gerado por IA pode estar incorreto."/>
                    <pic:cNvPicPr/>
                  </pic:nvPicPr>
                  <pic:blipFill>
                    <a:blip r:embed="rId21"/>
                    <a:stretch>
                      <a:fillRect/>
                    </a:stretch>
                  </pic:blipFill>
                  <pic:spPr>
                    <a:xfrm>
                      <a:off x="0" y="0"/>
                      <a:ext cx="5400040" cy="4371975"/>
                    </a:xfrm>
                    <a:prstGeom prst="rect">
                      <a:avLst/>
                    </a:prstGeom>
                  </pic:spPr>
                </pic:pic>
              </a:graphicData>
            </a:graphic>
          </wp:inline>
        </w:drawing>
      </w:r>
    </w:p>
    <w:sectPr w:rsidR="008554F5" w:rsidRPr="00040D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419DE"/>
    <w:multiLevelType w:val="multilevel"/>
    <w:tmpl w:val="038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7425B"/>
    <w:multiLevelType w:val="multilevel"/>
    <w:tmpl w:val="C7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3B4772"/>
    <w:multiLevelType w:val="hybridMultilevel"/>
    <w:tmpl w:val="4C5A6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757113A"/>
    <w:multiLevelType w:val="multilevel"/>
    <w:tmpl w:val="17C0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C185F"/>
    <w:multiLevelType w:val="hybridMultilevel"/>
    <w:tmpl w:val="6284EF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45045154">
    <w:abstractNumId w:val="0"/>
  </w:num>
  <w:num w:numId="2" w16cid:durableId="1965502625">
    <w:abstractNumId w:val="2"/>
  </w:num>
  <w:num w:numId="3" w16cid:durableId="647242966">
    <w:abstractNumId w:val="1"/>
  </w:num>
  <w:num w:numId="4" w16cid:durableId="955989439">
    <w:abstractNumId w:val="3"/>
  </w:num>
  <w:num w:numId="5" w16cid:durableId="37125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8B"/>
    <w:rsid w:val="00040D8D"/>
    <w:rsid w:val="000C4A47"/>
    <w:rsid w:val="000F48C2"/>
    <w:rsid w:val="00122ED5"/>
    <w:rsid w:val="001F3936"/>
    <w:rsid w:val="00206A1A"/>
    <w:rsid w:val="002D6C35"/>
    <w:rsid w:val="002F1A3D"/>
    <w:rsid w:val="00306912"/>
    <w:rsid w:val="00363AB7"/>
    <w:rsid w:val="003A1AD2"/>
    <w:rsid w:val="003F3D2D"/>
    <w:rsid w:val="00447B55"/>
    <w:rsid w:val="00466E40"/>
    <w:rsid w:val="00491D1F"/>
    <w:rsid w:val="00524711"/>
    <w:rsid w:val="00557E80"/>
    <w:rsid w:val="005727B5"/>
    <w:rsid w:val="005E21F4"/>
    <w:rsid w:val="00644739"/>
    <w:rsid w:val="00667D8E"/>
    <w:rsid w:val="00686448"/>
    <w:rsid w:val="006D5F08"/>
    <w:rsid w:val="00702E7F"/>
    <w:rsid w:val="007138E1"/>
    <w:rsid w:val="00741C65"/>
    <w:rsid w:val="0077231B"/>
    <w:rsid w:val="00784BAA"/>
    <w:rsid w:val="00786470"/>
    <w:rsid w:val="00823A8B"/>
    <w:rsid w:val="00835FD3"/>
    <w:rsid w:val="008554F5"/>
    <w:rsid w:val="0089158A"/>
    <w:rsid w:val="008A73C4"/>
    <w:rsid w:val="00920472"/>
    <w:rsid w:val="009B729B"/>
    <w:rsid w:val="009C6BCC"/>
    <w:rsid w:val="009D2A40"/>
    <w:rsid w:val="009F2D23"/>
    <w:rsid w:val="00A210FC"/>
    <w:rsid w:val="00A63234"/>
    <w:rsid w:val="00A714E6"/>
    <w:rsid w:val="00AE3963"/>
    <w:rsid w:val="00B01503"/>
    <w:rsid w:val="00B06098"/>
    <w:rsid w:val="00B06D4E"/>
    <w:rsid w:val="00B40C7E"/>
    <w:rsid w:val="00B84A84"/>
    <w:rsid w:val="00BA0CFF"/>
    <w:rsid w:val="00BB51BE"/>
    <w:rsid w:val="00BE04F3"/>
    <w:rsid w:val="00C97B9C"/>
    <w:rsid w:val="00D14305"/>
    <w:rsid w:val="00D7463B"/>
    <w:rsid w:val="00DD0FA5"/>
    <w:rsid w:val="00DD46A7"/>
    <w:rsid w:val="00DD7E79"/>
    <w:rsid w:val="00E74636"/>
    <w:rsid w:val="00F10206"/>
    <w:rsid w:val="00F272AF"/>
    <w:rsid w:val="00F96241"/>
    <w:rsid w:val="00FB111B"/>
    <w:rsid w:val="00FF0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0309"/>
  <w15:chartTrackingRefBased/>
  <w15:docId w15:val="{0B8E9CBE-54C4-4968-8C22-3786CCEFE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23A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23A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23A8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23A8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23A8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23A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23A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23A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23A8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3A8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23A8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23A8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23A8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23A8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23A8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23A8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23A8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23A8B"/>
    <w:rPr>
      <w:rFonts w:eastAsiaTheme="majorEastAsia" w:cstheme="majorBidi"/>
      <w:color w:val="272727" w:themeColor="text1" w:themeTint="D8"/>
    </w:rPr>
  </w:style>
  <w:style w:type="paragraph" w:styleId="Ttulo">
    <w:name w:val="Title"/>
    <w:basedOn w:val="Normal"/>
    <w:next w:val="Normal"/>
    <w:link w:val="TtuloChar"/>
    <w:uiPriority w:val="10"/>
    <w:qFormat/>
    <w:rsid w:val="00823A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23A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23A8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23A8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23A8B"/>
    <w:pPr>
      <w:spacing w:before="160"/>
      <w:jc w:val="center"/>
    </w:pPr>
    <w:rPr>
      <w:i/>
      <w:iCs/>
      <w:color w:val="404040" w:themeColor="text1" w:themeTint="BF"/>
    </w:rPr>
  </w:style>
  <w:style w:type="character" w:customStyle="1" w:styleId="CitaoChar">
    <w:name w:val="Citação Char"/>
    <w:basedOn w:val="Fontepargpadro"/>
    <w:link w:val="Citao"/>
    <w:uiPriority w:val="29"/>
    <w:rsid w:val="00823A8B"/>
    <w:rPr>
      <w:i/>
      <w:iCs/>
      <w:color w:val="404040" w:themeColor="text1" w:themeTint="BF"/>
    </w:rPr>
  </w:style>
  <w:style w:type="paragraph" w:styleId="PargrafodaLista">
    <w:name w:val="List Paragraph"/>
    <w:basedOn w:val="Normal"/>
    <w:uiPriority w:val="34"/>
    <w:qFormat/>
    <w:rsid w:val="00823A8B"/>
    <w:pPr>
      <w:ind w:left="720"/>
      <w:contextualSpacing/>
    </w:pPr>
  </w:style>
  <w:style w:type="character" w:styleId="nfaseIntensa">
    <w:name w:val="Intense Emphasis"/>
    <w:basedOn w:val="Fontepargpadro"/>
    <w:uiPriority w:val="21"/>
    <w:qFormat/>
    <w:rsid w:val="00823A8B"/>
    <w:rPr>
      <w:i/>
      <w:iCs/>
      <w:color w:val="0F4761" w:themeColor="accent1" w:themeShade="BF"/>
    </w:rPr>
  </w:style>
  <w:style w:type="paragraph" w:styleId="CitaoIntensa">
    <w:name w:val="Intense Quote"/>
    <w:basedOn w:val="Normal"/>
    <w:next w:val="Normal"/>
    <w:link w:val="CitaoIntensaChar"/>
    <w:uiPriority w:val="30"/>
    <w:qFormat/>
    <w:rsid w:val="00823A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23A8B"/>
    <w:rPr>
      <w:i/>
      <w:iCs/>
      <w:color w:val="0F4761" w:themeColor="accent1" w:themeShade="BF"/>
    </w:rPr>
  </w:style>
  <w:style w:type="character" w:styleId="RefernciaIntensa">
    <w:name w:val="Intense Reference"/>
    <w:basedOn w:val="Fontepargpadro"/>
    <w:uiPriority w:val="32"/>
    <w:qFormat/>
    <w:rsid w:val="00823A8B"/>
    <w:rPr>
      <w:b/>
      <w:bCs/>
      <w:smallCaps/>
      <w:color w:val="0F4761" w:themeColor="accent1" w:themeShade="BF"/>
      <w:spacing w:val="5"/>
    </w:rPr>
  </w:style>
  <w:style w:type="character" w:styleId="Hyperlink">
    <w:name w:val="Hyperlink"/>
    <w:basedOn w:val="Fontepargpadro"/>
    <w:uiPriority w:val="99"/>
    <w:unhideWhenUsed/>
    <w:rsid w:val="00B84A84"/>
    <w:rPr>
      <w:color w:val="467886" w:themeColor="hyperlink"/>
      <w:u w:val="single"/>
    </w:rPr>
  </w:style>
  <w:style w:type="character" w:styleId="MenoPendente">
    <w:name w:val="Unresolved Mention"/>
    <w:basedOn w:val="Fontepargpadro"/>
    <w:uiPriority w:val="99"/>
    <w:semiHidden/>
    <w:unhideWhenUsed/>
    <w:rsid w:val="00B8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630">
      <w:bodyDiv w:val="1"/>
      <w:marLeft w:val="0"/>
      <w:marRight w:val="0"/>
      <w:marTop w:val="0"/>
      <w:marBottom w:val="0"/>
      <w:divBdr>
        <w:top w:val="none" w:sz="0" w:space="0" w:color="auto"/>
        <w:left w:val="none" w:sz="0" w:space="0" w:color="auto"/>
        <w:bottom w:val="none" w:sz="0" w:space="0" w:color="auto"/>
        <w:right w:val="none" w:sz="0" w:space="0" w:color="auto"/>
      </w:divBdr>
    </w:div>
    <w:div w:id="39136813">
      <w:bodyDiv w:val="1"/>
      <w:marLeft w:val="0"/>
      <w:marRight w:val="0"/>
      <w:marTop w:val="0"/>
      <w:marBottom w:val="0"/>
      <w:divBdr>
        <w:top w:val="none" w:sz="0" w:space="0" w:color="auto"/>
        <w:left w:val="none" w:sz="0" w:space="0" w:color="auto"/>
        <w:bottom w:val="none" w:sz="0" w:space="0" w:color="auto"/>
        <w:right w:val="none" w:sz="0" w:space="0" w:color="auto"/>
      </w:divBdr>
      <w:divsChild>
        <w:div w:id="785392863">
          <w:marLeft w:val="0"/>
          <w:marRight w:val="0"/>
          <w:marTop w:val="0"/>
          <w:marBottom w:val="0"/>
          <w:divBdr>
            <w:top w:val="single" w:sz="2" w:space="0" w:color="auto"/>
            <w:left w:val="single" w:sz="2" w:space="0" w:color="auto"/>
            <w:bottom w:val="single" w:sz="2" w:space="0" w:color="auto"/>
            <w:right w:val="single" w:sz="2" w:space="0" w:color="auto"/>
          </w:divBdr>
        </w:div>
        <w:div w:id="532108327">
          <w:marLeft w:val="0"/>
          <w:marRight w:val="0"/>
          <w:marTop w:val="0"/>
          <w:marBottom w:val="0"/>
          <w:divBdr>
            <w:top w:val="single" w:sz="2" w:space="0" w:color="auto"/>
            <w:left w:val="single" w:sz="2" w:space="0" w:color="auto"/>
            <w:bottom w:val="single" w:sz="2" w:space="0" w:color="auto"/>
            <w:right w:val="single" w:sz="2" w:space="0" w:color="auto"/>
          </w:divBdr>
        </w:div>
      </w:divsChild>
    </w:div>
    <w:div w:id="41484790">
      <w:bodyDiv w:val="1"/>
      <w:marLeft w:val="0"/>
      <w:marRight w:val="0"/>
      <w:marTop w:val="0"/>
      <w:marBottom w:val="0"/>
      <w:divBdr>
        <w:top w:val="none" w:sz="0" w:space="0" w:color="auto"/>
        <w:left w:val="none" w:sz="0" w:space="0" w:color="auto"/>
        <w:bottom w:val="none" w:sz="0" w:space="0" w:color="auto"/>
        <w:right w:val="none" w:sz="0" w:space="0" w:color="auto"/>
      </w:divBdr>
      <w:divsChild>
        <w:div w:id="1560436334">
          <w:marLeft w:val="0"/>
          <w:marRight w:val="0"/>
          <w:marTop w:val="0"/>
          <w:marBottom w:val="0"/>
          <w:divBdr>
            <w:top w:val="single" w:sz="2" w:space="0" w:color="auto"/>
            <w:left w:val="single" w:sz="2" w:space="0" w:color="auto"/>
            <w:bottom w:val="single" w:sz="2" w:space="0" w:color="auto"/>
            <w:right w:val="single" w:sz="2" w:space="0" w:color="auto"/>
          </w:divBdr>
        </w:div>
        <w:div w:id="1236158906">
          <w:marLeft w:val="0"/>
          <w:marRight w:val="0"/>
          <w:marTop w:val="0"/>
          <w:marBottom w:val="0"/>
          <w:divBdr>
            <w:top w:val="single" w:sz="2" w:space="0" w:color="auto"/>
            <w:left w:val="single" w:sz="2" w:space="0" w:color="auto"/>
            <w:bottom w:val="single" w:sz="2" w:space="0" w:color="auto"/>
            <w:right w:val="single" w:sz="2" w:space="0" w:color="auto"/>
          </w:divBdr>
        </w:div>
      </w:divsChild>
    </w:div>
    <w:div w:id="69352259">
      <w:bodyDiv w:val="1"/>
      <w:marLeft w:val="0"/>
      <w:marRight w:val="0"/>
      <w:marTop w:val="0"/>
      <w:marBottom w:val="0"/>
      <w:divBdr>
        <w:top w:val="none" w:sz="0" w:space="0" w:color="auto"/>
        <w:left w:val="none" w:sz="0" w:space="0" w:color="auto"/>
        <w:bottom w:val="none" w:sz="0" w:space="0" w:color="auto"/>
        <w:right w:val="none" w:sz="0" w:space="0" w:color="auto"/>
      </w:divBdr>
      <w:divsChild>
        <w:div w:id="1761217230">
          <w:marLeft w:val="0"/>
          <w:marRight w:val="0"/>
          <w:marTop w:val="0"/>
          <w:marBottom w:val="0"/>
          <w:divBdr>
            <w:top w:val="single" w:sz="2" w:space="0" w:color="auto"/>
            <w:left w:val="single" w:sz="2" w:space="0" w:color="auto"/>
            <w:bottom w:val="single" w:sz="2" w:space="0" w:color="auto"/>
            <w:right w:val="single" w:sz="2" w:space="0" w:color="auto"/>
          </w:divBdr>
        </w:div>
        <w:div w:id="37752020">
          <w:marLeft w:val="0"/>
          <w:marRight w:val="0"/>
          <w:marTop w:val="0"/>
          <w:marBottom w:val="0"/>
          <w:divBdr>
            <w:top w:val="single" w:sz="2" w:space="0" w:color="auto"/>
            <w:left w:val="single" w:sz="2" w:space="0" w:color="auto"/>
            <w:bottom w:val="single" w:sz="2" w:space="0" w:color="auto"/>
            <w:right w:val="single" w:sz="2" w:space="0" w:color="auto"/>
          </w:divBdr>
        </w:div>
        <w:div w:id="1206600607">
          <w:marLeft w:val="0"/>
          <w:marRight w:val="0"/>
          <w:marTop w:val="0"/>
          <w:marBottom w:val="0"/>
          <w:divBdr>
            <w:top w:val="single" w:sz="2" w:space="0" w:color="auto"/>
            <w:left w:val="single" w:sz="2" w:space="0" w:color="auto"/>
            <w:bottom w:val="single" w:sz="2" w:space="0" w:color="auto"/>
            <w:right w:val="single" w:sz="2" w:space="0" w:color="auto"/>
          </w:divBdr>
          <w:divsChild>
            <w:div w:id="754597857">
              <w:marLeft w:val="0"/>
              <w:marRight w:val="0"/>
              <w:marTop w:val="0"/>
              <w:marBottom w:val="0"/>
              <w:divBdr>
                <w:top w:val="single" w:sz="2" w:space="0" w:color="auto"/>
                <w:left w:val="single" w:sz="2" w:space="0" w:color="auto"/>
                <w:bottom w:val="single" w:sz="2" w:space="0" w:color="auto"/>
                <w:right w:val="single" w:sz="2" w:space="0" w:color="auto"/>
              </w:divBdr>
            </w:div>
          </w:divsChild>
        </w:div>
        <w:div w:id="1082802547">
          <w:marLeft w:val="0"/>
          <w:marRight w:val="0"/>
          <w:marTop w:val="0"/>
          <w:marBottom w:val="0"/>
          <w:divBdr>
            <w:top w:val="single" w:sz="2" w:space="0" w:color="auto"/>
            <w:left w:val="single" w:sz="2" w:space="0" w:color="auto"/>
            <w:bottom w:val="single" w:sz="2" w:space="0" w:color="auto"/>
            <w:right w:val="single" w:sz="2" w:space="0" w:color="auto"/>
          </w:divBdr>
        </w:div>
      </w:divsChild>
    </w:div>
    <w:div w:id="71777093">
      <w:bodyDiv w:val="1"/>
      <w:marLeft w:val="0"/>
      <w:marRight w:val="0"/>
      <w:marTop w:val="0"/>
      <w:marBottom w:val="0"/>
      <w:divBdr>
        <w:top w:val="none" w:sz="0" w:space="0" w:color="auto"/>
        <w:left w:val="none" w:sz="0" w:space="0" w:color="auto"/>
        <w:bottom w:val="none" w:sz="0" w:space="0" w:color="auto"/>
        <w:right w:val="none" w:sz="0" w:space="0" w:color="auto"/>
      </w:divBdr>
    </w:div>
    <w:div w:id="115952206">
      <w:bodyDiv w:val="1"/>
      <w:marLeft w:val="0"/>
      <w:marRight w:val="0"/>
      <w:marTop w:val="0"/>
      <w:marBottom w:val="0"/>
      <w:divBdr>
        <w:top w:val="none" w:sz="0" w:space="0" w:color="auto"/>
        <w:left w:val="none" w:sz="0" w:space="0" w:color="auto"/>
        <w:bottom w:val="none" w:sz="0" w:space="0" w:color="auto"/>
        <w:right w:val="none" w:sz="0" w:space="0" w:color="auto"/>
      </w:divBdr>
      <w:divsChild>
        <w:div w:id="1095325750">
          <w:marLeft w:val="0"/>
          <w:marRight w:val="0"/>
          <w:marTop w:val="0"/>
          <w:marBottom w:val="0"/>
          <w:divBdr>
            <w:top w:val="single" w:sz="2" w:space="0" w:color="auto"/>
            <w:left w:val="single" w:sz="2" w:space="0" w:color="auto"/>
            <w:bottom w:val="single" w:sz="2" w:space="0" w:color="auto"/>
            <w:right w:val="single" w:sz="2" w:space="0" w:color="auto"/>
          </w:divBdr>
        </w:div>
        <w:div w:id="2053260943">
          <w:marLeft w:val="0"/>
          <w:marRight w:val="0"/>
          <w:marTop w:val="0"/>
          <w:marBottom w:val="0"/>
          <w:divBdr>
            <w:top w:val="single" w:sz="2" w:space="0" w:color="auto"/>
            <w:left w:val="single" w:sz="2" w:space="0" w:color="auto"/>
            <w:bottom w:val="single" w:sz="2" w:space="0" w:color="auto"/>
            <w:right w:val="single" w:sz="2" w:space="0" w:color="auto"/>
          </w:divBdr>
        </w:div>
      </w:divsChild>
    </w:div>
    <w:div w:id="142167404">
      <w:bodyDiv w:val="1"/>
      <w:marLeft w:val="0"/>
      <w:marRight w:val="0"/>
      <w:marTop w:val="0"/>
      <w:marBottom w:val="0"/>
      <w:divBdr>
        <w:top w:val="none" w:sz="0" w:space="0" w:color="auto"/>
        <w:left w:val="none" w:sz="0" w:space="0" w:color="auto"/>
        <w:bottom w:val="none" w:sz="0" w:space="0" w:color="auto"/>
        <w:right w:val="none" w:sz="0" w:space="0" w:color="auto"/>
      </w:divBdr>
      <w:divsChild>
        <w:div w:id="11155776">
          <w:marLeft w:val="0"/>
          <w:marRight w:val="0"/>
          <w:marTop w:val="0"/>
          <w:marBottom w:val="0"/>
          <w:divBdr>
            <w:top w:val="single" w:sz="2" w:space="0" w:color="auto"/>
            <w:left w:val="single" w:sz="2" w:space="0" w:color="auto"/>
            <w:bottom w:val="single" w:sz="2" w:space="0" w:color="auto"/>
            <w:right w:val="single" w:sz="2" w:space="0" w:color="auto"/>
          </w:divBdr>
        </w:div>
        <w:div w:id="1511137799">
          <w:marLeft w:val="0"/>
          <w:marRight w:val="0"/>
          <w:marTop w:val="0"/>
          <w:marBottom w:val="0"/>
          <w:divBdr>
            <w:top w:val="single" w:sz="2" w:space="0" w:color="auto"/>
            <w:left w:val="single" w:sz="2" w:space="0" w:color="auto"/>
            <w:bottom w:val="single" w:sz="2" w:space="0" w:color="auto"/>
            <w:right w:val="single" w:sz="2" w:space="0" w:color="auto"/>
          </w:divBdr>
        </w:div>
      </w:divsChild>
    </w:div>
    <w:div w:id="190194859">
      <w:bodyDiv w:val="1"/>
      <w:marLeft w:val="0"/>
      <w:marRight w:val="0"/>
      <w:marTop w:val="0"/>
      <w:marBottom w:val="0"/>
      <w:divBdr>
        <w:top w:val="none" w:sz="0" w:space="0" w:color="auto"/>
        <w:left w:val="none" w:sz="0" w:space="0" w:color="auto"/>
        <w:bottom w:val="none" w:sz="0" w:space="0" w:color="auto"/>
        <w:right w:val="none" w:sz="0" w:space="0" w:color="auto"/>
      </w:divBdr>
      <w:divsChild>
        <w:div w:id="1344093032">
          <w:marLeft w:val="0"/>
          <w:marRight w:val="0"/>
          <w:marTop w:val="0"/>
          <w:marBottom w:val="0"/>
          <w:divBdr>
            <w:top w:val="single" w:sz="2" w:space="0" w:color="auto"/>
            <w:left w:val="single" w:sz="2" w:space="0" w:color="auto"/>
            <w:bottom w:val="single" w:sz="2" w:space="0" w:color="auto"/>
            <w:right w:val="single" w:sz="2" w:space="0" w:color="auto"/>
          </w:divBdr>
        </w:div>
        <w:div w:id="560555320">
          <w:marLeft w:val="0"/>
          <w:marRight w:val="0"/>
          <w:marTop w:val="0"/>
          <w:marBottom w:val="0"/>
          <w:divBdr>
            <w:top w:val="single" w:sz="2" w:space="0" w:color="auto"/>
            <w:left w:val="single" w:sz="2" w:space="0" w:color="auto"/>
            <w:bottom w:val="single" w:sz="2" w:space="0" w:color="auto"/>
            <w:right w:val="single" w:sz="2" w:space="0" w:color="auto"/>
          </w:divBdr>
        </w:div>
        <w:div w:id="840776508">
          <w:marLeft w:val="0"/>
          <w:marRight w:val="0"/>
          <w:marTop w:val="0"/>
          <w:marBottom w:val="0"/>
          <w:divBdr>
            <w:top w:val="single" w:sz="2" w:space="0" w:color="auto"/>
            <w:left w:val="single" w:sz="2" w:space="0" w:color="auto"/>
            <w:bottom w:val="single" w:sz="2" w:space="0" w:color="auto"/>
            <w:right w:val="single" w:sz="2" w:space="0" w:color="auto"/>
          </w:divBdr>
        </w:div>
      </w:divsChild>
    </w:div>
    <w:div w:id="222302846">
      <w:bodyDiv w:val="1"/>
      <w:marLeft w:val="0"/>
      <w:marRight w:val="0"/>
      <w:marTop w:val="0"/>
      <w:marBottom w:val="0"/>
      <w:divBdr>
        <w:top w:val="none" w:sz="0" w:space="0" w:color="auto"/>
        <w:left w:val="none" w:sz="0" w:space="0" w:color="auto"/>
        <w:bottom w:val="none" w:sz="0" w:space="0" w:color="auto"/>
        <w:right w:val="none" w:sz="0" w:space="0" w:color="auto"/>
      </w:divBdr>
    </w:div>
    <w:div w:id="249512084">
      <w:bodyDiv w:val="1"/>
      <w:marLeft w:val="0"/>
      <w:marRight w:val="0"/>
      <w:marTop w:val="0"/>
      <w:marBottom w:val="0"/>
      <w:divBdr>
        <w:top w:val="none" w:sz="0" w:space="0" w:color="auto"/>
        <w:left w:val="none" w:sz="0" w:space="0" w:color="auto"/>
        <w:bottom w:val="none" w:sz="0" w:space="0" w:color="auto"/>
        <w:right w:val="none" w:sz="0" w:space="0" w:color="auto"/>
      </w:divBdr>
    </w:div>
    <w:div w:id="260650303">
      <w:bodyDiv w:val="1"/>
      <w:marLeft w:val="0"/>
      <w:marRight w:val="0"/>
      <w:marTop w:val="0"/>
      <w:marBottom w:val="0"/>
      <w:divBdr>
        <w:top w:val="none" w:sz="0" w:space="0" w:color="auto"/>
        <w:left w:val="none" w:sz="0" w:space="0" w:color="auto"/>
        <w:bottom w:val="none" w:sz="0" w:space="0" w:color="auto"/>
        <w:right w:val="none" w:sz="0" w:space="0" w:color="auto"/>
      </w:divBdr>
      <w:divsChild>
        <w:div w:id="507792721">
          <w:marLeft w:val="0"/>
          <w:marRight w:val="0"/>
          <w:marTop w:val="0"/>
          <w:marBottom w:val="0"/>
          <w:divBdr>
            <w:top w:val="single" w:sz="2" w:space="0" w:color="auto"/>
            <w:left w:val="single" w:sz="2" w:space="0" w:color="auto"/>
            <w:bottom w:val="single" w:sz="2" w:space="0" w:color="auto"/>
            <w:right w:val="single" w:sz="2" w:space="0" w:color="auto"/>
          </w:divBdr>
        </w:div>
        <w:div w:id="619384648">
          <w:marLeft w:val="0"/>
          <w:marRight w:val="0"/>
          <w:marTop w:val="0"/>
          <w:marBottom w:val="0"/>
          <w:divBdr>
            <w:top w:val="single" w:sz="2" w:space="0" w:color="auto"/>
            <w:left w:val="single" w:sz="2" w:space="0" w:color="auto"/>
            <w:bottom w:val="single" w:sz="2" w:space="0" w:color="auto"/>
            <w:right w:val="single" w:sz="2" w:space="0" w:color="auto"/>
          </w:divBdr>
          <w:divsChild>
            <w:div w:id="884803072">
              <w:marLeft w:val="0"/>
              <w:marRight w:val="0"/>
              <w:marTop w:val="0"/>
              <w:marBottom w:val="0"/>
              <w:divBdr>
                <w:top w:val="single" w:sz="2" w:space="0" w:color="auto"/>
                <w:left w:val="single" w:sz="2" w:space="0" w:color="auto"/>
                <w:bottom w:val="single" w:sz="2" w:space="0" w:color="auto"/>
                <w:right w:val="single" w:sz="2" w:space="0" w:color="auto"/>
              </w:divBdr>
            </w:div>
          </w:divsChild>
        </w:div>
        <w:div w:id="1387333172">
          <w:marLeft w:val="0"/>
          <w:marRight w:val="0"/>
          <w:marTop w:val="0"/>
          <w:marBottom w:val="0"/>
          <w:divBdr>
            <w:top w:val="single" w:sz="2" w:space="0" w:color="auto"/>
            <w:left w:val="single" w:sz="2" w:space="0" w:color="auto"/>
            <w:bottom w:val="single" w:sz="2" w:space="0" w:color="auto"/>
            <w:right w:val="single" w:sz="2" w:space="0" w:color="auto"/>
          </w:divBdr>
        </w:div>
      </w:divsChild>
    </w:div>
    <w:div w:id="278679774">
      <w:bodyDiv w:val="1"/>
      <w:marLeft w:val="0"/>
      <w:marRight w:val="0"/>
      <w:marTop w:val="0"/>
      <w:marBottom w:val="0"/>
      <w:divBdr>
        <w:top w:val="none" w:sz="0" w:space="0" w:color="auto"/>
        <w:left w:val="none" w:sz="0" w:space="0" w:color="auto"/>
        <w:bottom w:val="none" w:sz="0" w:space="0" w:color="auto"/>
        <w:right w:val="none" w:sz="0" w:space="0" w:color="auto"/>
      </w:divBdr>
    </w:div>
    <w:div w:id="296837449">
      <w:bodyDiv w:val="1"/>
      <w:marLeft w:val="0"/>
      <w:marRight w:val="0"/>
      <w:marTop w:val="0"/>
      <w:marBottom w:val="0"/>
      <w:divBdr>
        <w:top w:val="none" w:sz="0" w:space="0" w:color="auto"/>
        <w:left w:val="none" w:sz="0" w:space="0" w:color="auto"/>
        <w:bottom w:val="none" w:sz="0" w:space="0" w:color="auto"/>
        <w:right w:val="none" w:sz="0" w:space="0" w:color="auto"/>
      </w:divBdr>
    </w:div>
    <w:div w:id="331957742">
      <w:bodyDiv w:val="1"/>
      <w:marLeft w:val="0"/>
      <w:marRight w:val="0"/>
      <w:marTop w:val="0"/>
      <w:marBottom w:val="0"/>
      <w:divBdr>
        <w:top w:val="none" w:sz="0" w:space="0" w:color="auto"/>
        <w:left w:val="none" w:sz="0" w:space="0" w:color="auto"/>
        <w:bottom w:val="none" w:sz="0" w:space="0" w:color="auto"/>
        <w:right w:val="none" w:sz="0" w:space="0" w:color="auto"/>
      </w:divBdr>
    </w:div>
    <w:div w:id="334041028">
      <w:bodyDiv w:val="1"/>
      <w:marLeft w:val="0"/>
      <w:marRight w:val="0"/>
      <w:marTop w:val="0"/>
      <w:marBottom w:val="0"/>
      <w:divBdr>
        <w:top w:val="none" w:sz="0" w:space="0" w:color="auto"/>
        <w:left w:val="none" w:sz="0" w:space="0" w:color="auto"/>
        <w:bottom w:val="none" w:sz="0" w:space="0" w:color="auto"/>
        <w:right w:val="none" w:sz="0" w:space="0" w:color="auto"/>
      </w:divBdr>
      <w:divsChild>
        <w:div w:id="1068965467">
          <w:marLeft w:val="0"/>
          <w:marRight w:val="0"/>
          <w:marTop w:val="0"/>
          <w:marBottom w:val="0"/>
          <w:divBdr>
            <w:top w:val="single" w:sz="2" w:space="0" w:color="auto"/>
            <w:left w:val="single" w:sz="2" w:space="0" w:color="auto"/>
            <w:bottom w:val="single" w:sz="2" w:space="0" w:color="auto"/>
            <w:right w:val="single" w:sz="2" w:space="0" w:color="auto"/>
          </w:divBdr>
          <w:divsChild>
            <w:div w:id="1265654822">
              <w:marLeft w:val="0"/>
              <w:marRight w:val="0"/>
              <w:marTop w:val="0"/>
              <w:marBottom w:val="0"/>
              <w:divBdr>
                <w:top w:val="single" w:sz="2" w:space="0" w:color="auto"/>
                <w:left w:val="single" w:sz="2" w:space="0" w:color="auto"/>
                <w:bottom w:val="single" w:sz="2" w:space="0" w:color="auto"/>
                <w:right w:val="single" w:sz="2" w:space="0" w:color="auto"/>
              </w:divBdr>
            </w:div>
          </w:divsChild>
        </w:div>
        <w:div w:id="1742754051">
          <w:marLeft w:val="0"/>
          <w:marRight w:val="0"/>
          <w:marTop w:val="0"/>
          <w:marBottom w:val="0"/>
          <w:divBdr>
            <w:top w:val="single" w:sz="2" w:space="0" w:color="auto"/>
            <w:left w:val="single" w:sz="2" w:space="0" w:color="auto"/>
            <w:bottom w:val="single" w:sz="2" w:space="0" w:color="auto"/>
            <w:right w:val="single" w:sz="2" w:space="0" w:color="auto"/>
          </w:divBdr>
          <w:divsChild>
            <w:div w:id="643463229">
              <w:marLeft w:val="0"/>
              <w:marRight w:val="0"/>
              <w:marTop w:val="0"/>
              <w:marBottom w:val="0"/>
              <w:divBdr>
                <w:top w:val="single" w:sz="2" w:space="0" w:color="auto"/>
                <w:left w:val="single" w:sz="2" w:space="0" w:color="auto"/>
                <w:bottom w:val="single" w:sz="2" w:space="0" w:color="auto"/>
                <w:right w:val="single" w:sz="2" w:space="0" w:color="auto"/>
              </w:divBdr>
            </w:div>
          </w:divsChild>
        </w:div>
        <w:div w:id="2099062147">
          <w:marLeft w:val="0"/>
          <w:marRight w:val="0"/>
          <w:marTop w:val="0"/>
          <w:marBottom w:val="0"/>
          <w:divBdr>
            <w:top w:val="single" w:sz="2" w:space="0" w:color="auto"/>
            <w:left w:val="single" w:sz="2" w:space="0" w:color="auto"/>
            <w:bottom w:val="single" w:sz="2" w:space="0" w:color="auto"/>
            <w:right w:val="single" w:sz="2" w:space="0" w:color="auto"/>
          </w:divBdr>
        </w:div>
      </w:divsChild>
    </w:div>
    <w:div w:id="376399245">
      <w:bodyDiv w:val="1"/>
      <w:marLeft w:val="0"/>
      <w:marRight w:val="0"/>
      <w:marTop w:val="0"/>
      <w:marBottom w:val="0"/>
      <w:divBdr>
        <w:top w:val="none" w:sz="0" w:space="0" w:color="auto"/>
        <w:left w:val="none" w:sz="0" w:space="0" w:color="auto"/>
        <w:bottom w:val="none" w:sz="0" w:space="0" w:color="auto"/>
        <w:right w:val="none" w:sz="0" w:space="0" w:color="auto"/>
      </w:divBdr>
      <w:divsChild>
        <w:div w:id="25721294">
          <w:marLeft w:val="0"/>
          <w:marRight w:val="0"/>
          <w:marTop w:val="0"/>
          <w:marBottom w:val="0"/>
          <w:divBdr>
            <w:top w:val="single" w:sz="2" w:space="0" w:color="auto"/>
            <w:left w:val="single" w:sz="2" w:space="0" w:color="auto"/>
            <w:bottom w:val="single" w:sz="2" w:space="0" w:color="auto"/>
            <w:right w:val="single" w:sz="2" w:space="0" w:color="auto"/>
          </w:divBdr>
        </w:div>
        <w:div w:id="1880698674">
          <w:marLeft w:val="0"/>
          <w:marRight w:val="0"/>
          <w:marTop w:val="0"/>
          <w:marBottom w:val="0"/>
          <w:divBdr>
            <w:top w:val="single" w:sz="2" w:space="0" w:color="auto"/>
            <w:left w:val="single" w:sz="2" w:space="0" w:color="auto"/>
            <w:bottom w:val="single" w:sz="2" w:space="0" w:color="auto"/>
            <w:right w:val="single" w:sz="2" w:space="0" w:color="auto"/>
          </w:divBdr>
        </w:div>
      </w:divsChild>
    </w:div>
    <w:div w:id="405689232">
      <w:bodyDiv w:val="1"/>
      <w:marLeft w:val="0"/>
      <w:marRight w:val="0"/>
      <w:marTop w:val="0"/>
      <w:marBottom w:val="0"/>
      <w:divBdr>
        <w:top w:val="none" w:sz="0" w:space="0" w:color="auto"/>
        <w:left w:val="none" w:sz="0" w:space="0" w:color="auto"/>
        <w:bottom w:val="none" w:sz="0" w:space="0" w:color="auto"/>
        <w:right w:val="none" w:sz="0" w:space="0" w:color="auto"/>
      </w:divBdr>
    </w:div>
    <w:div w:id="432357838">
      <w:bodyDiv w:val="1"/>
      <w:marLeft w:val="0"/>
      <w:marRight w:val="0"/>
      <w:marTop w:val="0"/>
      <w:marBottom w:val="0"/>
      <w:divBdr>
        <w:top w:val="none" w:sz="0" w:space="0" w:color="auto"/>
        <w:left w:val="none" w:sz="0" w:space="0" w:color="auto"/>
        <w:bottom w:val="none" w:sz="0" w:space="0" w:color="auto"/>
        <w:right w:val="none" w:sz="0" w:space="0" w:color="auto"/>
      </w:divBdr>
      <w:divsChild>
        <w:div w:id="1819959032">
          <w:marLeft w:val="0"/>
          <w:marRight w:val="0"/>
          <w:marTop w:val="0"/>
          <w:marBottom w:val="0"/>
          <w:divBdr>
            <w:top w:val="single" w:sz="2" w:space="0" w:color="auto"/>
            <w:left w:val="single" w:sz="2" w:space="0" w:color="auto"/>
            <w:bottom w:val="single" w:sz="2" w:space="0" w:color="auto"/>
            <w:right w:val="single" w:sz="2" w:space="0" w:color="auto"/>
          </w:divBdr>
          <w:divsChild>
            <w:div w:id="288127644">
              <w:marLeft w:val="0"/>
              <w:marRight w:val="0"/>
              <w:marTop w:val="0"/>
              <w:marBottom w:val="0"/>
              <w:divBdr>
                <w:top w:val="single" w:sz="2" w:space="0" w:color="auto"/>
                <w:left w:val="single" w:sz="2" w:space="0" w:color="auto"/>
                <w:bottom w:val="single" w:sz="2" w:space="0" w:color="auto"/>
                <w:right w:val="single" w:sz="2" w:space="0" w:color="auto"/>
              </w:divBdr>
            </w:div>
          </w:divsChild>
        </w:div>
        <w:div w:id="351804775">
          <w:marLeft w:val="0"/>
          <w:marRight w:val="0"/>
          <w:marTop w:val="0"/>
          <w:marBottom w:val="0"/>
          <w:divBdr>
            <w:top w:val="single" w:sz="2" w:space="0" w:color="auto"/>
            <w:left w:val="single" w:sz="2" w:space="0" w:color="auto"/>
            <w:bottom w:val="single" w:sz="2" w:space="0" w:color="auto"/>
            <w:right w:val="single" w:sz="2" w:space="0" w:color="auto"/>
          </w:divBdr>
          <w:divsChild>
            <w:div w:id="1903129181">
              <w:marLeft w:val="0"/>
              <w:marRight w:val="0"/>
              <w:marTop w:val="0"/>
              <w:marBottom w:val="0"/>
              <w:divBdr>
                <w:top w:val="single" w:sz="2" w:space="0" w:color="auto"/>
                <w:left w:val="single" w:sz="2" w:space="0" w:color="auto"/>
                <w:bottom w:val="single" w:sz="2" w:space="0" w:color="auto"/>
                <w:right w:val="single" w:sz="2" w:space="0" w:color="auto"/>
              </w:divBdr>
              <w:divsChild>
                <w:div w:id="1353146948">
                  <w:marLeft w:val="0"/>
                  <w:marRight w:val="0"/>
                  <w:marTop w:val="0"/>
                  <w:marBottom w:val="0"/>
                  <w:divBdr>
                    <w:top w:val="single" w:sz="2" w:space="0" w:color="auto"/>
                    <w:left w:val="single" w:sz="2" w:space="0" w:color="auto"/>
                    <w:bottom w:val="single" w:sz="2" w:space="0" w:color="auto"/>
                    <w:right w:val="single" w:sz="2" w:space="0" w:color="auto"/>
                  </w:divBdr>
                  <w:divsChild>
                    <w:div w:id="2113284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8381394">
      <w:bodyDiv w:val="1"/>
      <w:marLeft w:val="0"/>
      <w:marRight w:val="0"/>
      <w:marTop w:val="0"/>
      <w:marBottom w:val="0"/>
      <w:divBdr>
        <w:top w:val="none" w:sz="0" w:space="0" w:color="auto"/>
        <w:left w:val="none" w:sz="0" w:space="0" w:color="auto"/>
        <w:bottom w:val="none" w:sz="0" w:space="0" w:color="auto"/>
        <w:right w:val="none" w:sz="0" w:space="0" w:color="auto"/>
      </w:divBdr>
    </w:div>
    <w:div w:id="532690922">
      <w:bodyDiv w:val="1"/>
      <w:marLeft w:val="0"/>
      <w:marRight w:val="0"/>
      <w:marTop w:val="0"/>
      <w:marBottom w:val="0"/>
      <w:divBdr>
        <w:top w:val="none" w:sz="0" w:space="0" w:color="auto"/>
        <w:left w:val="none" w:sz="0" w:space="0" w:color="auto"/>
        <w:bottom w:val="none" w:sz="0" w:space="0" w:color="auto"/>
        <w:right w:val="none" w:sz="0" w:space="0" w:color="auto"/>
      </w:divBdr>
    </w:div>
    <w:div w:id="538474113">
      <w:bodyDiv w:val="1"/>
      <w:marLeft w:val="0"/>
      <w:marRight w:val="0"/>
      <w:marTop w:val="0"/>
      <w:marBottom w:val="0"/>
      <w:divBdr>
        <w:top w:val="none" w:sz="0" w:space="0" w:color="auto"/>
        <w:left w:val="none" w:sz="0" w:space="0" w:color="auto"/>
        <w:bottom w:val="none" w:sz="0" w:space="0" w:color="auto"/>
        <w:right w:val="none" w:sz="0" w:space="0" w:color="auto"/>
      </w:divBdr>
    </w:div>
    <w:div w:id="565073214">
      <w:bodyDiv w:val="1"/>
      <w:marLeft w:val="0"/>
      <w:marRight w:val="0"/>
      <w:marTop w:val="0"/>
      <w:marBottom w:val="0"/>
      <w:divBdr>
        <w:top w:val="none" w:sz="0" w:space="0" w:color="auto"/>
        <w:left w:val="none" w:sz="0" w:space="0" w:color="auto"/>
        <w:bottom w:val="none" w:sz="0" w:space="0" w:color="auto"/>
        <w:right w:val="none" w:sz="0" w:space="0" w:color="auto"/>
      </w:divBdr>
    </w:div>
    <w:div w:id="579146376">
      <w:bodyDiv w:val="1"/>
      <w:marLeft w:val="0"/>
      <w:marRight w:val="0"/>
      <w:marTop w:val="0"/>
      <w:marBottom w:val="0"/>
      <w:divBdr>
        <w:top w:val="none" w:sz="0" w:space="0" w:color="auto"/>
        <w:left w:val="none" w:sz="0" w:space="0" w:color="auto"/>
        <w:bottom w:val="none" w:sz="0" w:space="0" w:color="auto"/>
        <w:right w:val="none" w:sz="0" w:space="0" w:color="auto"/>
      </w:divBdr>
    </w:div>
    <w:div w:id="600575369">
      <w:bodyDiv w:val="1"/>
      <w:marLeft w:val="0"/>
      <w:marRight w:val="0"/>
      <w:marTop w:val="0"/>
      <w:marBottom w:val="0"/>
      <w:divBdr>
        <w:top w:val="none" w:sz="0" w:space="0" w:color="auto"/>
        <w:left w:val="none" w:sz="0" w:space="0" w:color="auto"/>
        <w:bottom w:val="none" w:sz="0" w:space="0" w:color="auto"/>
        <w:right w:val="none" w:sz="0" w:space="0" w:color="auto"/>
      </w:divBdr>
    </w:div>
    <w:div w:id="620456223">
      <w:bodyDiv w:val="1"/>
      <w:marLeft w:val="0"/>
      <w:marRight w:val="0"/>
      <w:marTop w:val="0"/>
      <w:marBottom w:val="0"/>
      <w:divBdr>
        <w:top w:val="none" w:sz="0" w:space="0" w:color="auto"/>
        <w:left w:val="none" w:sz="0" w:space="0" w:color="auto"/>
        <w:bottom w:val="none" w:sz="0" w:space="0" w:color="auto"/>
        <w:right w:val="none" w:sz="0" w:space="0" w:color="auto"/>
      </w:divBdr>
    </w:div>
    <w:div w:id="636644416">
      <w:bodyDiv w:val="1"/>
      <w:marLeft w:val="0"/>
      <w:marRight w:val="0"/>
      <w:marTop w:val="0"/>
      <w:marBottom w:val="0"/>
      <w:divBdr>
        <w:top w:val="none" w:sz="0" w:space="0" w:color="auto"/>
        <w:left w:val="none" w:sz="0" w:space="0" w:color="auto"/>
        <w:bottom w:val="none" w:sz="0" w:space="0" w:color="auto"/>
        <w:right w:val="none" w:sz="0" w:space="0" w:color="auto"/>
      </w:divBdr>
      <w:divsChild>
        <w:div w:id="1473671555">
          <w:marLeft w:val="0"/>
          <w:marRight w:val="0"/>
          <w:marTop w:val="0"/>
          <w:marBottom w:val="0"/>
          <w:divBdr>
            <w:top w:val="single" w:sz="2" w:space="0" w:color="auto"/>
            <w:left w:val="single" w:sz="2" w:space="0" w:color="auto"/>
            <w:bottom w:val="single" w:sz="2" w:space="0" w:color="auto"/>
            <w:right w:val="single" w:sz="2" w:space="0" w:color="auto"/>
          </w:divBdr>
        </w:div>
        <w:div w:id="1768504468">
          <w:marLeft w:val="0"/>
          <w:marRight w:val="0"/>
          <w:marTop w:val="0"/>
          <w:marBottom w:val="0"/>
          <w:divBdr>
            <w:top w:val="single" w:sz="2" w:space="0" w:color="auto"/>
            <w:left w:val="single" w:sz="2" w:space="0" w:color="auto"/>
            <w:bottom w:val="single" w:sz="2" w:space="0" w:color="auto"/>
            <w:right w:val="single" w:sz="2" w:space="0" w:color="auto"/>
          </w:divBdr>
        </w:div>
      </w:divsChild>
    </w:div>
    <w:div w:id="683635892">
      <w:bodyDiv w:val="1"/>
      <w:marLeft w:val="0"/>
      <w:marRight w:val="0"/>
      <w:marTop w:val="0"/>
      <w:marBottom w:val="0"/>
      <w:divBdr>
        <w:top w:val="none" w:sz="0" w:space="0" w:color="auto"/>
        <w:left w:val="none" w:sz="0" w:space="0" w:color="auto"/>
        <w:bottom w:val="none" w:sz="0" w:space="0" w:color="auto"/>
        <w:right w:val="none" w:sz="0" w:space="0" w:color="auto"/>
      </w:divBdr>
    </w:div>
    <w:div w:id="718434004">
      <w:bodyDiv w:val="1"/>
      <w:marLeft w:val="0"/>
      <w:marRight w:val="0"/>
      <w:marTop w:val="0"/>
      <w:marBottom w:val="0"/>
      <w:divBdr>
        <w:top w:val="none" w:sz="0" w:space="0" w:color="auto"/>
        <w:left w:val="none" w:sz="0" w:space="0" w:color="auto"/>
        <w:bottom w:val="none" w:sz="0" w:space="0" w:color="auto"/>
        <w:right w:val="none" w:sz="0" w:space="0" w:color="auto"/>
      </w:divBdr>
    </w:div>
    <w:div w:id="760490178">
      <w:bodyDiv w:val="1"/>
      <w:marLeft w:val="0"/>
      <w:marRight w:val="0"/>
      <w:marTop w:val="0"/>
      <w:marBottom w:val="0"/>
      <w:divBdr>
        <w:top w:val="none" w:sz="0" w:space="0" w:color="auto"/>
        <w:left w:val="none" w:sz="0" w:space="0" w:color="auto"/>
        <w:bottom w:val="none" w:sz="0" w:space="0" w:color="auto"/>
        <w:right w:val="none" w:sz="0" w:space="0" w:color="auto"/>
      </w:divBdr>
      <w:divsChild>
        <w:div w:id="1623461804">
          <w:marLeft w:val="0"/>
          <w:marRight w:val="0"/>
          <w:marTop w:val="0"/>
          <w:marBottom w:val="0"/>
          <w:divBdr>
            <w:top w:val="single" w:sz="2" w:space="0" w:color="auto"/>
            <w:left w:val="single" w:sz="2" w:space="0" w:color="auto"/>
            <w:bottom w:val="single" w:sz="2" w:space="0" w:color="auto"/>
            <w:right w:val="single" w:sz="2" w:space="0" w:color="auto"/>
          </w:divBdr>
          <w:divsChild>
            <w:div w:id="890919298">
              <w:marLeft w:val="0"/>
              <w:marRight w:val="0"/>
              <w:marTop w:val="0"/>
              <w:marBottom w:val="0"/>
              <w:divBdr>
                <w:top w:val="single" w:sz="2" w:space="0" w:color="auto"/>
                <w:left w:val="single" w:sz="2" w:space="0" w:color="auto"/>
                <w:bottom w:val="single" w:sz="2" w:space="0" w:color="auto"/>
                <w:right w:val="single" w:sz="2" w:space="0" w:color="auto"/>
              </w:divBdr>
            </w:div>
          </w:divsChild>
        </w:div>
        <w:div w:id="1264800131">
          <w:marLeft w:val="0"/>
          <w:marRight w:val="0"/>
          <w:marTop w:val="0"/>
          <w:marBottom w:val="0"/>
          <w:divBdr>
            <w:top w:val="single" w:sz="2" w:space="0" w:color="auto"/>
            <w:left w:val="single" w:sz="2" w:space="0" w:color="auto"/>
            <w:bottom w:val="single" w:sz="2" w:space="0" w:color="auto"/>
            <w:right w:val="single" w:sz="2" w:space="0" w:color="auto"/>
          </w:divBdr>
          <w:divsChild>
            <w:div w:id="521096032">
              <w:marLeft w:val="0"/>
              <w:marRight w:val="0"/>
              <w:marTop w:val="0"/>
              <w:marBottom w:val="0"/>
              <w:divBdr>
                <w:top w:val="single" w:sz="2" w:space="0" w:color="auto"/>
                <w:left w:val="single" w:sz="2" w:space="0" w:color="auto"/>
                <w:bottom w:val="single" w:sz="2" w:space="0" w:color="auto"/>
                <w:right w:val="single" w:sz="2" w:space="0" w:color="auto"/>
              </w:divBdr>
              <w:divsChild>
                <w:div w:id="1462461341">
                  <w:marLeft w:val="0"/>
                  <w:marRight w:val="0"/>
                  <w:marTop w:val="0"/>
                  <w:marBottom w:val="0"/>
                  <w:divBdr>
                    <w:top w:val="single" w:sz="2" w:space="0" w:color="auto"/>
                    <w:left w:val="single" w:sz="2" w:space="0" w:color="auto"/>
                    <w:bottom w:val="single" w:sz="2" w:space="0" w:color="auto"/>
                    <w:right w:val="single" w:sz="2" w:space="0" w:color="auto"/>
                  </w:divBdr>
                  <w:divsChild>
                    <w:div w:id="1088697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68041885">
      <w:bodyDiv w:val="1"/>
      <w:marLeft w:val="0"/>
      <w:marRight w:val="0"/>
      <w:marTop w:val="0"/>
      <w:marBottom w:val="0"/>
      <w:divBdr>
        <w:top w:val="none" w:sz="0" w:space="0" w:color="auto"/>
        <w:left w:val="none" w:sz="0" w:space="0" w:color="auto"/>
        <w:bottom w:val="none" w:sz="0" w:space="0" w:color="auto"/>
        <w:right w:val="none" w:sz="0" w:space="0" w:color="auto"/>
      </w:divBdr>
      <w:divsChild>
        <w:div w:id="1839811421">
          <w:marLeft w:val="0"/>
          <w:marRight w:val="0"/>
          <w:marTop w:val="0"/>
          <w:marBottom w:val="0"/>
          <w:divBdr>
            <w:top w:val="single" w:sz="2" w:space="0" w:color="auto"/>
            <w:left w:val="single" w:sz="2" w:space="0" w:color="auto"/>
            <w:bottom w:val="single" w:sz="2" w:space="0" w:color="auto"/>
            <w:right w:val="single" w:sz="2" w:space="0" w:color="auto"/>
          </w:divBdr>
        </w:div>
        <w:div w:id="886724410">
          <w:marLeft w:val="0"/>
          <w:marRight w:val="0"/>
          <w:marTop w:val="0"/>
          <w:marBottom w:val="0"/>
          <w:divBdr>
            <w:top w:val="single" w:sz="2" w:space="0" w:color="auto"/>
            <w:left w:val="single" w:sz="2" w:space="0" w:color="auto"/>
            <w:bottom w:val="single" w:sz="2" w:space="0" w:color="auto"/>
            <w:right w:val="single" w:sz="2" w:space="0" w:color="auto"/>
          </w:divBdr>
          <w:divsChild>
            <w:div w:id="1570117351">
              <w:marLeft w:val="0"/>
              <w:marRight w:val="0"/>
              <w:marTop w:val="0"/>
              <w:marBottom w:val="0"/>
              <w:divBdr>
                <w:top w:val="single" w:sz="2" w:space="0" w:color="auto"/>
                <w:left w:val="single" w:sz="2" w:space="0" w:color="auto"/>
                <w:bottom w:val="single" w:sz="2" w:space="0" w:color="auto"/>
                <w:right w:val="single" w:sz="2" w:space="0" w:color="auto"/>
              </w:divBdr>
            </w:div>
          </w:divsChild>
        </w:div>
        <w:div w:id="1941521631">
          <w:marLeft w:val="0"/>
          <w:marRight w:val="0"/>
          <w:marTop w:val="0"/>
          <w:marBottom w:val="0"/>
          <w:divBdr>
            <w:top w:val="single" w:sz="2" w:space="0" w:color="auto"/>
            <w:left w:val="single" w:sz="2" w:space="0" w:color="auto"/>
            <w:bottom w:val="single" w:sz="2" w:space="0" w:color="auto"/>
            <w:right w:val="single" w:sz="2" w:space="0" w:color="auto"/>
          </w:divBdr>
        </w:div>
      </w:divsChild>
    </w:div>
    <w:div w:id="779644478">
      <w:bodyDiv w:val="1"/>
      <w:marLeft w:val="0"/>
      <w:marRight w:val="0"/>
      <w:marTop w:val="0"/>
      <w:marBottom w:val="0"/>
      <w:divBdr>
        <w:top w:val="none" w:sz="0" w:space="0" w:color="auto"/>
        <w:left w:val="none" w:sz="0" w:space="0" w:color="auto"/>
        <w:bottom w:val="none" w:sz="0" w:space="0" w:color="auto"/>
        <w:right w:val="none" w:sz="0" w:space="0" w:color="auto"/>
      </w:divBdr>
      <w:divsChild>
        <w:div w:id="1231233720">
          <w:marLeft w:val="0"/>
          <w:marRight w:val="0"/>
          <w:marTop w:val="0"/>
          <w:marBottom w:val="0"/>
          <w:divBdr>
            <w:top w:val="single" w:sz="2" w:space="0" w:color="auto"/>
            <w:left w:val="single" w:sz="2" w:space="0" w:color="auto"/>
            <w:bottom w:val="single" w:sz="2" w:space="0" w:color="auto"/>
            <w:right w:val="single" w:sz="2" w:space="0" w:color="auto"/>
          </w:divBdr>
        </w:div>
        <w:div w:id="1881699667">
          <w:marLeft w:val="0"/>
          <w:marRight w:val="0"/>
          <w:marTop w:val="0"/>
          <w:marBottom w:val="0"/>
          <w:divBdr>
            <w:top w:val="single" w:sz="2" w:space="0" w:color="auto"/>
            <w:left w:val="single" w:sz="2" w:space="0" w:color="auto"/>
            <w:bottom w:val="single" w:sz="2" w:space="0" w:color="auto"/>
            <w:right w:val="single" w:sz="2" w:space="0" w:color="auto"/>
          </w:divBdr>
        </w:div>
      </w:divsChild>
    </w:div>
    <w:div w:id="782573204">
      <w:bodyDiv w:val="1"/>
      <w:marLeft w:val="0"/>
      <w:marRight w:val="0"/>
      <w:marTop w:val="0"/>
      <w:marBottom w:val="0"/>
      <w:divBdr>
        <w:top w:val="none" w:sz="0" w:space="0" w:color="auto"/>
        <w:left w:val="none" w:sz="0" w:space="0" w:color="auto"/>
        <w:bottom w:val="none" w:sz="0" w:space="0" w:color="auto"/>
        <w:right w:val="none" w:sz="0" w:space="0" w:color="auto"/>
      </w:divBdr>
    </w:div>
    <w:div w:id="798380673">
      <w:bodyDiv w:val="1"/>
      <w:marLeft w:val="0"/>
      <w:marRight w:val="0"/>
      <w:marTop w:val="0"/>
      <w:marBottom w:val="0"/>
      <w:divBdr>
        <w:top w:val="none" w:sz="0" w:space="0" w:color="auto"/>
        <w:left w:val="none" w:sz="0" w:space="0" w:color="auto"/>
        <w:bottom w:val="none" w:sz="0" w:space="0" w:color="auto"/>
        <w:right w:val="none" w:sz="0" w:space="0" w:color="auto"/>
      </w:divBdr>
    </w:div>
    <w:div w:id="812722702">
      <w:bodyDiv w:val="1"/>
      <w:marLeft w:val="0"/>
      <w:marRight w:val="0"/>
      <w:marTop w:val="0"/>
      <w:marBottom w:val="0"/>
      <w:divBdr>
        <w:top w:val="none" w:sz="0" w:space="0" w:color="auto"/>
        <w:left w:val="none" w:sz="0" w:space="0" w:color="auto"/>
        <w:bottom w:val="none" w:sz="0" w:space="0" w:color="auto"/>
        <w:right w:val="none" w:sz="0" w:space="0" w:color="auto"/>
      </w:divBdr>
    </w:div>
    <w:div w:id="813647285">
      <w:bodyDiv w:val="1"/>
      <w:marLeft w:val="0"/>
      <w:marRight w:val="0"/>
      <w:marTop w:val="0"/>
      <w:marBottom w:val="0"/>
      <w:divBdr>
        <w:top w:val="none" w:sz="0" w:space="0" w:color="auto"/>
        <w:left w:val="none" w:sz="0" w:space="0" w:color="auto"/>
        <w:bottom w:val="none" w:sz="0" w:space="0" w:color="auto"/>
        <w:right w:val="none" w:sz="0" w:space="0" w:color="auto"/>
      </w:divBdr>
      <w:divsChild>
        <w:div w:id="1119690983">
          <w:marLeft w:val="0"/>
          <w:marRight w:val="0"/>
          <w:marTop w:val="0"/>
          <w:marBottom w:val="0"/>
          <w:divBdr>
            <w:top w:val="single" w:sz="2" w:space="0" w:color="auto"/>
            <w:left w:val="single" w:sz="2" w:space="0" w:color="auto"/>
            <w:bottom w:val="single" w:sz="2" w:space="0" w:color="auto"/>
            <w:right w:val="single" w:sz="2" w:space="0" w:color="auto"/>
          </w:divBdr>
          <w:divsChild>
            <w:div w:id="2073505023">
              <w:marLeft w:val="0"/>
              <w:marRight w:val="0"/>
              <w:marTop w:val="0"/>
              <w:marBottom w:val="0"/>
              <w:divBdr>
                <w:top w:val="single" w:sz="2" w:space="0" w:color="auto"/>
                <w:left w:val="single" w:sz="2" w:space="0" w:color="auto"/>
                <w:bottom w:val="single" w:sz="2" w:space="0" w:color="auto"/>
                <w:right w:val="single" w:sz="2" w:space="0" w:color="auto"/>
              </w:divBdr>
            </w:div>
          </w:divsChild>
        </w:div>
        <w:div w:id="1779253794">
          <w:marLeft w:val="0"/>
          <w:marRight w:val="0"/>
          <w:marTop w:val="0"/>
          <w:marBottom w:val="0"/>
          <w:divBdr>
            <w:top w:val="single" w:sz="2" w:space="0" w:color="auto"/>
            <w:left w:val="single" w:sz="2" w:space="0" w:color="auto"/>
            <w:bottom w:val="single" w:sz="2" w:space="0" w:color="auto"/>
            <w:right w:val="single" w:sz="2" w:space="0" w:color="auto"/>
          </w:divBdr>
          <w:divsChild>
            <w:div w:id="1012343162">
              <w:marLeft w:val="0"/>
              <w:marRight w:val="0"/>
              <w:marTop w:val="0"/>
              <w:marBottom w:val="0"/>
              <w:divBdr>
                <w:top w:val="single" w:sz="2" w:space="0" w:color="auto"/>
                <w:left w:val="single" w:sz="2" w:space="0" w:color="auto"/>
                <w:bottom w:val="single" w:sz="2" w:space="0" w:color="auto"/>
                <w:right w:val="single" w:sz="2" w:space="0" w:color="auto"/>
              </w:divBdr>
              <w:divsChild>
                <w:div w:id="1805267119">
                  <w:marLeft w:val="0"/>
                  <w:marRight w:val="0"/>
                  <w:marTop w:val="0"/>
                  <w:marBottom w:val="0"/>
                  <w:divBdr>
                    <w:top w:val="single" w:sz="2" w:space="0" w:color="auto"/>
                    <w:left w:val="single" w:sz="2" w:space="0" w:color="auto"/>
                    <w:bottom w:val="single" w:sz="2" w:space="0" w:color="auto"/>
                    <w:right w:val="single" w:sz="2" w:space="0" w:color="auto"/>
                  </w:divBdr>
                  <w:divsChild>
                    <w:div w:id="1495605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31994491">
      <w:bodyDiv w:val="1"/>
      <w:marLeft w:val="0"/>
      <w:marRight w:val="0"/>
      <w:marTop w:val="0"/>
      <w:marBottom w:val="0"/>
      <w:divBdr>
        <w:top w:val="none" w:sz="0" w:space="0" w:color="auto"/>
        <w:left w:val="none" w:sz="0" w:space="0" w:color="auto"/>
        <w:bottom w:val="none" w:sz="0" w:space="0" w:color="auto"/>
        <w:right w:val="none" w:sz="0" w:space="0" w:color="auto"/>
      </w:divBdr>
      <w:divsChild>
        <w:div w:id="378172057">
          <w:marLeft w:val="0"/>
          <w:marRight w:val="0"/>
          <w:marTop w:val="0"/>
          <w:marBottom w:val="0"/>
          <w:divBdr>
            <w:top w:val="single" w:sz="2" w:space="0" w:color="auto"/>
            <w:left w:val="single" w:sz="2" w:space="0" w:color="auto"/>
            <w:bottom w:val="single" w:sz="2" w:space="0" w:color="auto"/>
            <w:right w:val="single" w:sz="2" w:space="0" w:color="auto"/>
          </w:divBdr>
        </w:div>
        <w:div w:id="50271949">
          <w:marLeft w:val="0"/>
          <w:marRight w:val="0"/>
          <w:marTop w:val="0"/>
          <w:marBottom w:val="0"/>
          <w:divBdr>
            <w:top w:val="single" w:sz="2" w:space="0" w:color="auto"/>
            <w:left w:val="single" w:sz="2" w:space="0" w:color="auto"/>
            <w:bottom w:val="single" w:sz="2" w:space="0" w:color="auto"/>
            <w:right w:val="single" w:sz="2" w:space="0" w:color="auto"/>
          </w:divBdr>
        </w:div>
        <w:div w:id="880098425">
          <w:marLeft w:val="0"/>
          <w:marRight w:val="0"/>
          <w:marTop w:val="0"/>
          <w:marBottom w:val="0"/>
          <w:divBdr>
            <w:top w:val="single" w:sz="2" w:space="0" w:color="auto"/>
            <w:left w:val="single" w:sz="2" w:space="0" w:color="auto"/>
            <w:bottom w:val="single" w:sz="2" w:space="0" w:color="auto"/>
            <w:right w:val="single" w:sz="2" w:space="0" w:color="auto"/>
          </w:divBdr>
          <w:divsChild>
            <w:div w:id="1476265032">
              <w:marLeft w:val="0"/>
              <w:marRight w:val="0"/>
              <w:marTop w:val="0"/>
              <w:marBottom w:val="0"/>
              <w:divBdr>
                <w:top w:val="single" w:sz="2" w:space="0" w:color="auto"/>
                <w:left w:val="single" w:sz="2" w:space="0" w:color="auto"/>
                <w:bottom w:val="single" w:sz="2" w:space="0" w:color="auto"/>
                <w:right w:val="single" w:sz="2" w:space="0" w:color="auto"/>
              </w:divBdr>
            </w:div>
          </w:divsChild>
        </w:div>
        <w:div w:id="2070759310">
          <w:marLeft w:val="0"/>
          <w:marRight w:val="0"/>
          <w:marTop w:val="0"/>
          <w:marBottom w:val="0"/>
          <w:divBdr>
            <w:top w:val="single" w:sz="2" w:space="0" w:color="auto"/>
            <w:left w:val="single" w:sz="2" w:space="0" w:color="auto"/>
            <w:bottom w:val="single" w:sz="2" w:space="0" w:color="auto"/>
            <w:right w:val="single" w:sz="2" w:space="0" w:color="auto"/>
          </w:divBdr>
        </w:div>
      </w:divsChild>
    </w:div>
    <w:div w:id="912857001">
      <w:bodyDiv w:val="1"/>
      <w:marLeft w:val="0"/>
      <w:marRight w:val="0"/>
      <w:marTop w:val="0"/>
      <w:marBottom w:val="0"/>
      <w:divBdr>
        <w:top w:val="none" w:sz="0" w:space="0" w:color="auto"/>
        <w:left w:val="none" w:sz="0" w:space="0" w:color="auto"/>
        <w:bottom w:val="none" w:sz="0" w:space="0" w:color="auto"/>
        <w:right w:val="none" w:sz="0" w:space="0" w:color="auto"/>
      </w:divBdr>
    </w:div>
    <w:div w:id="935093418">
      <w:bodyDiv w:val="1"/>
      <w:marLeft w:val="0"/>
      <w:marRight w:val="0"/>
      <w:marTop w:val="0"/>
      <w:marBottom w:val="0"/>
      <w:divBdr>
        <w:top w:val="none" w:sz="0" w:space="0" w:color="auto"/>
        <w:left w:val="none" w:sz="0" w:space="0" w:color="auto"/>
        <w:bottom w:val="none" w:sz="0" w:space="0" w:color="auto"/>
        <w:right w:val="none" w:sz="0" w:space="0" w:color="auto"/>
      </w:divBdr>
    </w:div>
    <w:div w:id="949581226">
      <w:bodyDiv w:val="1"/>
      <w:marLeft w:val="0"/>
      <w:marRight w:val="0"/>
      <w:marTop w:val="0"/>
      <w:marBottom w:val="0"/>
      <w:divBdr>
        <w:top w:val="none" w:sz="0" w:space="0" w:color="auto"/>
        <w:left w:val="none" w:sz="0" w:space="0" w:color="auto"/>
        <w:bottom w:val="none" w:sz="0" w:space="0" w:color="auto"/>
        <w:right w:val="none" w:sz="0" w:space="0" w:color="auto"/>
      </w:divBdr>
      <w:divsChild>
        <w:div w:id="735854402">
          <w:marLeft w:val="0"/>
          <w:marRight w:val="0"/>
          <w:marTop w:val="0"/>
          <w:marBottom w:val="0"/>
          <w:divBdr>
            <w:top w:val="single" w:sz="2" w:space="0" w:color="auto"/>
            <w:left w:val="single" w:sz="2" w:space="0" w:color="auto"/>
            <w:bottom w:val="single" w:sz="2" w:space="0" w:color="auto"/>
            <w:right w:val="single" w:sz="2" w:space="0" w:color="auto"/>
          </w:divBdr>
        </w:div>
        <w:div w:id="1342901494">
          <w:marLeft w:val="0"/>
          <w:marRight w:val="0"/>
          <w:marTop w:val="0"/>
          <w:marBottom w:val="0"/>
          <w:divBdr>
            <w:top w:val="single" w:sz="2" w:space="0" w:color="auto"/>
            <w:left w:val="single" w:sz="2" w:space="0" w:color="auto"/>
            <w:bottom w:val="single" w:sz="2" w:space="0" w:color="auto"/>
            <w:right w:val="single" w:sz="2" w:space="0" w:color="auto"/>
          </w:divBdr>
        </w:div>
      </w:divsChild>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964503678">
      <w:bodyDiv w:val="1"/>
      <w:marLeft w:val="0"/>
      <w:marRight w:val="0"/>
      <w:marTop w:val="0"/>
      <w:marBottom w:val="0"/>
      <w:divBdr>
        <w:top w:val="none" w:sz="0" w:space="0" w:color="auto"/>
        <w:left w:val="none" w:sz="0" w:space="0" w:color="auto"/>
        <w:bottom w:val="none" w:sz="0" w:space="0" w:color="auto"/>
        <w:right w:val="none" w:sz="0" w:space="0" w:color="auto"/>
      </w:divBdr>
    </w:div>
    <w:div w:id="968706158">
      <w:bodyDiv w:val="1"/>
      <w:marLeft w:val="0"/>
      <w:marRight w:val="0"/>
      <w:marTop w:val="0"/>
      <w:marBottom w:val="0"/>
      <w:divBdr>
        <w:top w:val="none" w:sz="0" w:space="0" w:color="auto"/>
        <w:left w:val="none" w:sz="0" w:space="0" w:color="auto"/>
        <w:bottom w:val="none" w:sz="0" w:space="0" w:color="auto"/>
        <w:right w:val="none" w:sz="0" w:space="0" w:color="auto"/>
      </w:divBdr>
      <w:divsChild>
        <w:div w:id="1058284350">
          <w:marLeft w:val="0"/>
          <w:marRight w:val="0"/>
          <w:marTop w:val="0"/>
          <w:marBottom w:val="0"/>
          <w:divBdr>
            <w:top w:val="single" w:sz="2" w:space="0" w:color="auto"/>
            <w:left w:val="single" w:sz="2" w:space="0" w:color="auto"/>
            <w:bottom w:val="single" w:sz="2" w:space="0" w:color="auto"/>
            <w:right w:val="single" w:sz="2" w:space="0" w:color="auto"/>
          </w:divBdr>
        </w:div>
        <w:div w:id="894580661">
          <w:marLeft w:val="0"/>
          <w:marRight w:val="0"/>
          <w:marTop w:val="0"/>
          <w:marBottom w:val="0"/>
          <w:divBdr>
            <w:top w:val="single" w:sz="2" w:space="0" w:color="auto"/>
            <w:left w:val="single" w:sz="2" w:space="0" w:color="auto"/>
            <w:bottom w:val="single" w:sz="2" w:space="0" w:color="auto"/>
            <w:right w:val="single" w:sz="2" w:space="0" w:color="auto"/>
          </w:divBdr>
        </w:div>
      </w:divsChild>
    </w:div>
    <w:div w:id="972758710">
      <w:bodyDiv w:val="1"/>
      <w:marLeft w:val="0"/>
      <w:marRight w:val="0"/>
      <w:marTop w:val="0"/>
      <w:marBottom w:val="0"/>
      <w:divBdr>
        <w:top w:val="none" w:sz="0" w:space="0" w:color="auto"/>
        <w:left w:val="none" w:sz="0" w:space="0" w:color="auto"/>
        <w:bottom w:val="none" w:sz="0" w:space="0" w:color="auto"/>
        <w:right w:val="none" w:sz="0" w:space="0" w:color="auto"/>
      </w:divBdr>
    </w:div>
    <w:div w:id="1008560284">
      <w:bodyDiv w:val="1"/>
      <w:marLeft w:val="0"/>
      <w:marRight w:val="0"/>
      <w:marTop w:val="0"/>
      <w:marBottom w:val="0"/>
      <w:divBdr>
        <w:top w:val="none" w:sz="0" w:space="0" w:color="auto"/>
        <w:left w:val="none" w:sz="0" w:space="0" w:color="auto"/>
        <w:bottom w:val="none" w:sz="0" w:space="0" w:color="auto"/>
        <w:right w:val="none" w:sz="0" w:space="0" w:color="auto"/>
      </w:divBdr>
      <w:divsChild>
        <w:div w:id="1788573797">
          <w:marLeft w:val="0"/>
          <w:marRight w:val="0"/>
          <w:marTop w:val="0"/>
          <w:marBottom w:val="0"/>
          <w:divBdr>
            <w:top w:val="single" w:sz="2" w:space="0" w:color="auto"/>
            <w:left w:val="single" w:sz="2" w:space="0" w:color="auto"/>
            <w:bottom w:val="single" w:sz="2" w:space="0" w:color="auto"/>
            <w:right w:val="single" w:sz="2" w:space="0" w:color="auto"/>
          </w:divBdr>
        </w:div>
        <w:div w:id="1901624964">
          <w:marLeft w:val="0"/>
          <w:marRight w:val="0"/>
          <w:marTop w:val="0"/>
          <w:marBottom w:val="0"/>
          <w:divBdr>
            <w:top w:val="single" w:sz="2" w:space="0" w:color="auto"/>
            <w:left w:val="single" w:sz="2" w:space="0" w:color="auto"/>
            <w:bottom w:val="single" w:sz="2" w:space="0" w:color="auto"/>
            <w:right w:val="single" w:sz="2" w:space="0" w:color="auto"/>
          </w:divBdr>
        </w:div>
      </w:divsChild>
    </w:div>
    <w:div w:id="1022827923">
      <w:bodyDiv w:val="1"/>
      <w:marLeft w:val="0"/>
      <w:marRight w:val="0"/>
      <w:marTop w:val="0"/>
      <w:marBottom w:val="0"/>
      <w:divBdr>
        <w:top w:val="none" w:sz="0" w:space="0" w:color="auto"/>
        <w:left w:val="none" w:sz="0" w:space="0" w:color="auto"/>
        <w:bottom w:val="none" w:sz="0" w:space="0" w:color="auto"/>
        <w:right w:val="none" w:sz="0" w:space="0" w:color="auto"/>
      </w:divBdr>
      <w:divsChild>
        <w:div w:id="408692440">
          <w:marLeft w:val="0"/>
          <w:marRight w:val="0"/>
          <w:marTop w:val="0"/>
          <w:marBottom w:val="0"/>
          <w:divBdr>
            <w:top w:val="single" w:sz="2" w:space="0" w:color="auto"/>
            <w:left w:val="single" w:sz="2" w:space="0" w:color="auto"/>
            <w:bottom w:val="single" w:sz="2" w:space="0" w:color="auto"/>
            <w:right w:val="single" w:sz="2" w:space="0" w:color="auto"/>
          </w:divBdr>
        </w:div>
        <w:div w:id="1372342889">
          <w:marLeft w:val="0"/>
          <w:marRight w:val="0"/>
          <w:marTop w:val="0"/>
          <w:marBottom w:val="0"/>
          <w:divBdr>
            <w:top w:val="single" w:sz="2" w:space="0" w:color="auto"/>
            <w:left w:val="single" w:sz="2" w:space="0" w:color="auto"/>
            <w:bottom w:val="single" w:sz="2" w:space="0" w:color="auto"/>
            <w:right w:val="single" w:sz="2" w:space="0" w:color="auto"/>
          </w:divBdr>
        </w:div>
      </w:divsChild>
    </w:div>
    <w:div w:id="1028334520">
      <w:bodyDiv w:val="1"/>
      <w:marLeft w:val="0"/>
      <w:marRight w:val="0"/>
      <w:marTop w:val="0"/>
      <w:marBottom w:val="0"/>
      <w:divBdr>
        <w:top w:val="none" w:sz="0" w:space="0" w:color="auto"/>
        <w:left w:val="none" w:sz="0" w:space="0" w:color="auto"/>
        <w:bottom w:val="none" w:sz="0" w:space="0" w:color="auto"/>
        <w:right w:val="none" w:sz="0" w:space="0" w:color="auto"/>
      </w:divBdr>
      <w:divsChild>
        <w:div w:id="338822059">
          <w:marLeft w:val="0"/>
          <w:marRight w:val="0"/>
          <w:marTop w:val="0"/>
          <w:marBottom w:val="0"/>
          <w:divBdr>
            <w:top w:val="single" w:sz="2" w:space="0" w:color="auto"/>
            <w:left w:val="single" w:sz="2" w:space="0" w:color="auto"/>
            <w:bottom w:val="single" w:sz="2" w:space="0" w:color="auto"/>
            <w:right w:val="single" w:sz="2" w:space="0" w:color="auto"/>
          </w:divBdr>
          <w:divsChild>
            <w:div w:id="1231383136">
              <w:marLeft w:val="0"/>
              <w:marRight w:val="0"/>
              <w:marTop w:val="0"/>
              <w:marBottom w:val="0"/>
              <w:divBdr>
                <w:top w:val="single" w:sz="2" w:space="0" w:color="auto"/>
                <w:left w:val="single" w:sz="2" w:space="0" w:color="auto"/>
                <w:bottom w:val="single" w:sz="2" w:space="0" w:color="auto"/>
                <w:right w:val="single" w:sz="2" w:space="0" w:color="auto"/>
              </w:divBdr>
            </w:div>
          </w:divsChild>
        </w:div>
        <w:div w:id="783231374">
          <w:marLeft w:val="0"/>
          <w:marRight w:val="0"/>
          <w:marTop w:val="0"/>
          <w:marBottom w:val="0"/>
          <w:divBdr>
            <w:top w:val="single" w:sz="2" w:space="0" w:color="auto"/>
            <w:left w:val="single" w:sz="2" w:space="0" w:color="auto"/>
            <w:bottom w:val="single" w:sz="2" w:space="0" w:color="auto"/>
            <w:right w:val="single" w:sz="2" w:space="0" w:color="auto"/>
          </w:divBdr>
          <w:divsChild>
            <w:div w:id="78989899">
              <w:marLeft w:val="0"/>
              <w:marRight w:val="0"/>
              <w:marTop w:val="0"/>
              <w:marBottom w:val="0"/>
              <w:divBdr>
                <w:top w:val="single" w:sz="2" w:space="0" w:color="auto"/>
                <w:left w:val="single" w:sz="2" w:space="0" w:color="auto"/>
                <w:bottom w:val="single" w:sz="2" w:space="0" w:color="auto"/>
                <w:right w:val="single" w:sz="2" w:space="0" w:color="auto"/>
              </w:divBdr>
              <w:divsChild>
                <w:div w:id="2075161631">
                  <w:marLeft w:val="0"/>
                  <w:marRight w:val="0"/>
                  <w:marTop w:val="0"/>
                  <w:marBottom w:val="0"/>
                  <w:divBdr>
                    <w:top w:val="single" w:sz="2" w:space="0" w:color="auto"/>
                    <w:left w:val="single" w:sz="2" w:space="0" w:color="auto"/>
                    <w:bottom w:val="single" w:sz="2" w:space="0" w:color="auto"/>
                    <w:right w:val="single" w:sz="2" w:space="0" w:color="auto"/>
                  </w:divBdr>
                  <w:divsChild>
                    <w:div w:id="110068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1544419">
      <w:bodyDiv w:val="1"/>
      <w:marLeft w:val="0"/>
      <w:marRight w:val="0"/>
      <w:marTop w:val="0"/>
      <w:marBottom w:val="0"/>
      <w:divBdr>
        <w:top w:val="none" w:sz="0" w:space="0" w:color="auto"/>
        <w:left w:val="none" w:sz="0" w:space="0" w:color="auto"/>
        <w:bottom w:val="none" w:sz="0" w:space="0" w:color="auto"/>
        <w:right w:val="none" w:sz="0" w:space="0" w:color="auto"/>
      </w:divBdr>
      <w:divsChild>
        <w:div w:id="1425685241">
          <w:marLeft w:val="0"/>
          <w:marRight w:val="0"/>
          <w:marTop w:val="0"/>
          <w:marBottom w:val="0"/>
          <w:divBdr>
            <w:top w:val="single" w:sz="2" w:space="0" w:color="auto"/>
            <w:left w:val="single" w:sz="2" w:space="0" w:color="auto"/>
            <w:bottom w:val="single" w:sz="2" w:space="0" w:color="auto"/>
            <w:right w:val="single" w:sz="2" w:space="0" w:color="auto"/>
          </w:divBdr>
        </w:div>
        <w:div w:id="1867211978">
          <w:marLeft w:val="0"/>
          <w:marRight w:val="0"/>
          <w:marTop w:val="0"/>
          <w:marBottom w:val="0"/>
          <w:divBdr>
            <w:top w:val="single" w:sz="2" w:space="0" w:color="auto"/>
            <w:left w:val="single" w:sz="2" w:space="0" w:color="auto"/>
            <w:bottom w:val="single" w:sz="2" w:space="0" w:color="auto"/>
            <w:right w:val="single" w:sz="2" w:space="0" w:color="auto"/>
          </w:divBdr>
        </w:div>
      </w:divsChild>
    </w:div>
    <w:div w:id="1074429010">
      <w:bodyDiv w:val="1"/>
      <w:marLeft w:val="0"/>
      <w:marRight w:val="0"/>
      <w:marTop w:val="0"/>
      <w:marBottom w:val="0"/>
      <w:divBdr>
        <w:top w:val="none" w:sz="0" w:space="0" w:color="auto"/>
        <w:left w:val="none" w:sz="0" w:space="0" w:color="auto"/>
        <w:bottom w:val="none" w:sz="0" w:space="0" w:color="auto"/>
        <w:right w:val="none" w:sz="0" w:space="0" w:color="auto"/>
      </w:divBdr>
    </w:div>
    <w:div w:id="1078357820">
      <w:bodyDiv w:val="1"/>
      <w:marLeft w:val="0"/>
      <w:marRight w:val="0"/>
      <w:marTop w:val="0"/>
      <w:marBottom w:val="0"/>
      <w:divBdr>
        <w:top w:val="none" w:sz="0" w:space="0" w:color="auto"/>
        <w:left w:val="none" w:sz="0" w:space="0" w:color="auto"/>
        <w:bottom w:val="none" w:sz="0" w:space="0" w:color="auto"/>
        <w:right w:val="none" w:sz="0" w:space="0" w:color="auto"/>
      </w:divBdr>
    </w:div>
    <w:div w:id="1092895897">
      <w:bodyDiv w:val="1"/>
      <w:marLeft w:val="0"/>
      <w:marRight w:val="0"/>
      <w:marTop w:val="0"/>
      <w:marBottom w:val="0"/>
      <w:divBdr>
        <w:top w:val="none" w:sz="0" w:space="0" w:color="auto"/>
        <w:left w:val="none" w:sz="0" w:space="0" w:color="auto"/>
        <w:bottom w:val="none" w:sz="0" w:space="0" w:color="auto"/>
        <w:right w:val="none" w:sz="0" w:space="0" w:color="auto"/>
      </w:divBdr>
    </w:div>
    <w:div w:id="1111321289">
      <w:bodyDiv w:val="1"/>
      <w:marLeft w:val="0"/>
      <w:marRight w:val="0"/>
      <w:marTop w:val="0"/>
      <w:marBottom w:val="0"/>
      <w:divBdr>
        <w:top w:val="none" w:sz="0" w:space="0" w:color="auto"/>
        <w:left w:val="none" w:sz="0" w:space="0" w:color="auto"/>
        <w:bottom w:val="none" w:sz="0" w:space="0" w:color="auto"/>
        <w:right w:val="none" w:sz="0" w:space="0" w:color="auto"/>
      </w:divBdr>
    </w:div>
    <w:div w:id="1147431372">
      <w:bodyDiv w:val="1"/>
      <w:marLeft w:val="0"/>
      <w:marRight w:val="0"/>
      <w:marTop w:val="0"/>
      <w:marBottom w:val="0"/>
      <w:divBdr>
        <w:top w:val="none" w:sz="0" w:space="0" w:color="auto"/>
        <w:left w:val="none" w:sz="0" w:space="0" w:color="auto"/>
        <w:bottom w:val="none" w:sz="0" w:space="0" w:color="auto"/>
        <w:right w:val="none" w:sz="0" w:space="0" w:color="auto"/>
      </w:divBdr>
    </w:div>
    <w:div w:id="1183544693">
      <w:bodyDiv w:val="1"/>
      <w:marLeft w:val="0"/>
      <w:marRight w:val="0"/>
      <w:marTop w:val="0"/>
      <w:marBottom w:val="0"/>
      <w:divBdr>
        <w:top w:val="none" w:sz="0" w:space="0" w:color="auto"/>
        <w:left w:val="none" w:sz="0" w:space="0" w:color="auto"/>
        <w:bottom w:val="none" w:sz="0" w:space="0" w:color="auto"/>
        <w:right w:val="none" w:sz="0" w:space="0" w:color="auto"/>
      </w:divBdr>
    </w:div>
    <w:div w:id="1201287753">
      <w:bodyDiv w:val="1"/>
      <w:marLeft w:val="0"/>
      <w:marRight w:val="0"/>
      <w:marTop w:val="0"/>
      <w:marBottom w:val="0"/>
      <w:divBdr>
        <w:top w:val="none" w:sz="0" w:space="0" w:color="auto"/>
        <w:left w:val="none" w:sz="0" w:space="0" w:color="auto"/>
        <w:bottom w:val="none" w:sz="0" w:space="0" w:color="auto"/>
        <w:right w:val="none" w:sz="0" w:space="0" w:color="auto"/>
      </w:divBdr>
      <w:divsChild>
        <w:div w:id="1186598394">
          <w:marLeft w:val="0"/>
          <w:marRight w:val="0"/>
          <w:marTop w:val="0"/>
          <w:marBottom w:val="0"/>
          <w:divBdr>
            <w:top w:val="single" w:sz="2" w:space="0" w:color="auto"/>
            <w:left w:val="single" w:sz="2" w:space="0" w:color="auto"/>
            <w:bottom w:val="single" w:sz="2" w:space="0" w:color="auto"/>
            <w:right w:val="single" w:sz="2" w:space="0" w:color="auto"/>
          </w:divBdr>
        </w:div>
        <w:div w:id="835150481">
          <w:marLeft w:val="0"/>
          <w:marRight w:val="0"/>
          <w:marTop w:val="0"/>
          <w:marBottom w:val="0"/>
          <w:divBdr>
            <w:top w:val="single" w:sz="2" w:space="0" w:color="auto"/>
            <w:left w:val="single" w:sz="2" w:space="0" w:color="auto"/>
            <w:bottom w:val="single" w:sz="2" w:space="0" w:color="auto"/>
            <w:right w:val="single" w:sz="2" w:space="0" w:color="auto"/>
          </w:divBdr>
        </w:div>
        <w:div w:id="1925334501">
          <w:marLeft w:val="0"/>
          <w:marRight w:val="0"/>
          <w:marTop w:val="0"/>
          <w:marBottom w:val="0"/>
          <w:divBdr>
            <w:top w:val="single" w:sz="2" w:space="0" w:color="auto"/>
            <w:left w:val="single" w:sz="2" w:space="0" w:color="auto"/>
            <w:bottom w:val="single" w:sz="2" w:space="0" w:color="auto"/>
            <w:right w:val="single" w:sz="2" w:space="0" w:color="auto"/>
          </w:divBdr>
          <w:divsChild>
            <w:div w:id="2017342337">
              <w:marLeft w:val="0"/>
              <w:marRight w:val="0"/>
              <w:marTop w:val="0"/>
              <w:marBottom w:val="0"/>
              <w:divBdr>
                <w:top w:val="single" w:sz="2" w:space="0" w:color="auto"/>
                <w:left w:val="single" w:sz="2" w:space="0" w:color="auto"/>
                <w:bottom w:val="single" w:sz="2" w:space="0" w:color="auto"/>
                <w:right w:val="single" w:sz="2" w:space="0" w:color="auto"/>
              </w:divBdr>
            </w:div>
          </w:divsChild>
        </w:div>
        <w:div w:id="2092002947">
          <w:marLeft w:val="0"/>
          <w:marRight w:val="0"/>
          <w:marTop w:val="0"/>
          <w:marBottom w:val="0"/>
          <w:divBdr>
            <w:top w:val="single" w:sz="2" w:space="0" w:color="auto"/>
            <w:left w:val="single" w:sz="2" w:space="0" w:color="auto"/>
            <w:bottom w:val="single" w:sz="2" w:space="0" w:color="auto"/>
            <w:right w:val="single" w:sz="2" w:space="0" w:color="auto"/>
          </w:divBdr>
        </w:div>
      </w:divsChild>
    </w:div>
    <w:div w:id="1225023021">
      <w:bodyDiv w:val="1"/>
      <w:marLeft w:val="0"/>
      <w:marRight w:val="0"/>
      <w:marTop w:val="0"/>
      <w:marBottom w:val="0"/>
      <w:divBdr>
        <w:top w:val="none" w:sz="0" w:space="0" w:color="auto"/>
        <w:left w:val="none" w:sz="0" w:space="0" w:color="auto"/>
        <w:bottom w:val="none" w:sz="0" w:space="0" w:color="auto"/>
        <w:right w:val="none" w:sz="0" w:space="0" w:color="auto"/>
      </w:divBdr>
      <w:divsChild>
        <w:div w:id="1153986033">
          <w:marLeft w:val="0"/>
          <w:marRight w:val="0"/>
          <w:marTop w:val="0"/>
          <w:marBottom w:val="0"/>
          <w:divBdr>
            <w:top w:val="single" w:sz="2" w:space="0" w:color="auto"/>
            <w:left w:val="single" w:sz="2" w:space="0" w:color="auto"/>
            <w:bottom w:val="single" w:sz="2" w:space="0" w:color="auto"/>
            <w:right w:val="single" w:sz="2" w:space="0" w:color="auto"/>
          </w:divBdr>
        </w:div>
        <w:div w:id="934703065">
          <w:marLeft w:val="0"/>
          <w:marRight w:val="0"/>
          <w:marTop w:val="0"/>
          <w:marBottom w:val="0"/>
          <w:divBdr>
            <w:top w:val="single" w:sz="2" w:space="0" w:color="auto"/>
            <w:left w:val="single" w:sz="2" w:space="0" w:color="auto"/>
            <w:bottom w:val="single" w:sz="2" w:space="0" w:color="auto"/>
            <w:right w:val="single" w:sz="2" w:space="0" w:color="auto"/>
          </w:divBdr>
          <w:divsChild>
            <w:div w:id="1685552318">
              <w:marLeft w:val="0"/>
              <w:marRight w:val="0"/>
              <w:marTop w:val="0"/>
              <w:marBottom w:val="0"/>
              <w:divBdr>
                <w:top w:val="single" w:sz="2" w:space="0" w:color="auto"/>
                <w:left w:val="single" w:sz="2" w:space="0" w:color="auto"/>
                <w:bottom w:val="single" w:sz="2" w:space="0" w:color="auto"/>
                <w:right w:val="single" w:sz="2" w:space="0" w:color="auto"/>
              </w:divBdr>
            </w:div>
          </w:divsChild>
        </w:div>
        <w:div w:id="330374735">
          <w:marLeft w:val="0"/>
          <w:marRight w:val="0"/>
          <w:marTop w:val="0"/>
          <w:marBottom w:val="0"/>
          <w:divBdr>
            <w:top w:val="single" w:sz="2" w:space="0" w:color="auto"/>
            <w:left w:val="single" w:sz="2" w:space="0" w:color="auto"/>
            <w:bottom w:val="single" w:sz="2" w:space="0" w:color="auto"/>
            <w:right w:val="single" w:sz="2" w:space="0" w:color="auto"/>
          </w:divBdr>
        </w:div>
      </w:divsChild>
    </w:div>
    <w:div w:id="1226452076">
      <w:bodyDiv w:val="1"/>
      <w:marLeft w:val="0"/>
      <w:marRight w:val="0"/>
      <w:marTop w:val="0"/>
      <w:marBottom w:val="0"/>
      <w:divBdr>
        <w:top w:val="none" w:sz="0" w:space="0" w:color="auto"/>
        <w:left w:val="none" w:sz="0" w:space="0" w:color="auto"/>
        <w:bottom w:val="none" w:sz="0" w:space="0" w:color="auto"/>
        <w:right w:val="none" w:sz="0" w:space="0" w:color="auto"/>
      </w:divBdr>
    </w:div>
    <w:div w:id="1233931817">
      <w:bodyDiv w:val="1"/>
      <w:marLeft w:val="0"/>
      <w:marRight w:val="0"/>
      <w:marTop w:val="0"/>
      <w:marBottom w:val="0"/>
      <w:divBdr>
        <w:top w:val="none" w:sz="0" w:space="0" w:color="auto"/>
        <w:left w:val="none" w:sz="0" w:space="0" w:color="auto"/>
        <w:bottom w:val="none" w:sz="0" w:space="0" w:color="auto"/>
        <w:right w:val="none" w:sz="0" w:space="0" w:color="auto"/>
      </w:divBdr>
    </w:div>
    <w:div w:id="1236932451">
      <w:bodyDiv w:val="1"/>
      <w:marLeft w:val="0"/>
      <w:marRight w:val="0"/>
      <w:marTop w:val="0"/>
      <w:marBottom w:val="0"/>
      <w:divBdr>
        <w:top w:val="none" w:sz="0" w:space="0" w:color="auto"/>
        <w:left w:val="none" w:sz="0" w:space="0" w:color="auto"/>
        <w:bottom w:val="none" w:sz="0" w:space="0" w:color="auto"/>
        <w:right w:val="none" w:sz="0" w:space="0" w:color="auto"/>
      </w:divBdr>
    </w:div>
    <w:div w:id="1269699844">
      <w:bodyDiv w:val="1"/>
      <w:marLeft w:val="0"/>
      <w:marRight w:val="0"/>
      <w:marTop w:val="0"/>
      <w:marBottom w:val="0"/>
      <w:divBdr>
        <w:top w:val="none" w:sz="0" w:space="0" w:color="auto"/>
        <w:left w:val="none" w:sz="0" w:space="0" w:color="auto"/>
        <w:bottom w:val="none" w:sz="0" w:space="0" w:color="auto"/>
        <w:right w:val="none" w:sz="0" w:space="0" w:color="auto"/>
      </w:divBdr>
    </w:div>
    <w:div w:id="1287855431">
      <w:bodyDiv w:val="1"/>
      <w:marLeft w:val="0"/>
      <w:marRight w:val="0"/>
      <w:marTop w:val="0"/>
      <w:marBottom w:val="0"/>
      <w:divBdr>
        <w:top w:val="none" w:sz="0" w:space="0" w:color="auto"/>
        <w:left w:val="none" w:sz="0" w:space="0" w:color="auto"/>
        <w:bottom w:val="none" w:sz="0" w:space="0" w:color="auto"/>
        <w:right w:val="none" w:sz="0" w:space="0" w:color="auto"/>
      </w:divBdr>
    </w:div>
    <w:div w:id="1296643665">
      <w:bodyDiv w:val="1"/>
      <w:marLeft w:val="0"/>
      <w:marRight w:val="0"/>
      <w:marTop w:val="0"/>
      <w:marBottom w:val="0"/>
      <w:divBdr>
        <w:top w:val="none" w:sz="0" w:space="0" w:color="auto"/>
        <w:left w:val="none" w:sz="0" w:space="0" w:color="auto"/>
        <w:bottom w:val="none" w:sz="0" w:space="0" w:color="auto"/>
        <w:right w:val="none" w:sz="0" w:space="0" w:color="auto"/>
      </w:divBdr>
      <w:divsChild>
        <w:div w:id="1053575694">
          <w:marLeft w:val="0"/>
          <w:marRight w:val="0"/>
          <w:marTop w:val="0"/>
          <w:marBottom w:val="0"/>
          <w:divBdr>
            <w:top w:val="single" w:sz="2" w:space="0" w:color="auto"/>
            <w:left w:val="single" w:sz="2" w:space="0" w:color="auto"/>
            <w:bottom w:val="single" w:sz="2" w:space="0" w:color="auto"/>
            <w:right w:val="single" w:sz="2" w:space="0" w:color="auto"/>
          </w:divBdr>
        </w:div>
        <w:div w:id="579683855">
          <w:marLeft w:val="0"/>
          <w:marRight w:val="0"/>
          <w:marTop w:val="0"/>
          <w:marBottom w:val="0"/>
          <w:divBdr>
            <w:top w:val="single" w:sz="2" w:space="0" w:color="auto"/>
            <w:left w:val="single" w:sz="2" w:space="0" w:color="auto"/>
            <w:bottom w:val="single" w:sz="2" w:space="0" w:color="auto"/>
            <w:right w:val="single" w:sz="2" w:space="0" w:color="auto"/>
          </w:divBdr>
        </w:div>
      </w:divsChild>
    </w:div>
    <w:div w:id="1301569933">
      <w:bodyDiv w:val="1"/>
      <w:marLeft w:val="0"/>
      <w:marRight w:val="0"/>
      <w:marTop w:val="0"/>
      <w:marBottom w:val="0"/>
      <w:divBdr>
        <w:top w:val="none" w:sz="0" w:space="0" w:color="auto"/>
        <w:left w:val="none" w:sz="0" w:space="0" w:color="auto"/>
        <w:bottom w:val="none" w:sz="0" w:space="0" w:color="auto"/>
        <w:right w:val="none" w:sz="0" w:space="0" w:color="auto"/>
      </w:divBdr>
      <w:divsChild>
        <w:div w:id="1069887039">
          <w:marLeft w:val="0"/>
          <w:marRight w:val="0"/>
          <w:marTop w:val="0"/>
          <w:marBottom w:val="0"/>
          <w:divBdr>
            <w:top w:val="single" w:sz="2" w:space="0" w:color="auto"/>
            <w:left w:val="single" w:sz="2" w:space="0" w:color="auto"/>
            <w:bottom w:val="single" w:sz="2" w:space="0" w:color="auto"/>
            <w:right w:val="single" w:sz="2" w:space="0" w:color="auto"/>
          </w:divBdr>
        </w:div>
        <w:div w:id="1014108787">
          <w:marLeft w:val="0"/>
          <w:marRight w:val="0"/>
          <w:marTop w:val="0"/>
          <w:marBottom w:val="0"/>
          <w:divBdr>
            <w:top w:val="single" w:sz="2" w:space="0" w:color="auto"/>
            <w:left w:val="single" w:sz="2" w:space="0" w:color="auto"/>
            <w:bottom w:val="single" w:sz="2" w:space="0" w:color="auto"/>
            <w:right w:val="single" w:sz="2" w:space="0" w:color="auto"/>
          </w:divBdr>
        </w:div>
      </w:divsChild>
    </w:div>
    <w:div w:id="1331835429">
      <w:bodyDiv w:val="1"/>
      <w:marLeft w:val="0"/>
      <w:marRight w:val="0"/>
      <w:marTop w:val="0"/>
      <w:marBottom w:val="0"/>
      <w:divBdr>
        <w:top w:val="none" w:sz="0" w:space="0" w:color="auto"/>
        <w:left w:val="none" w:sz="0" w:space="0" w:color="auto"/>
        <w:bottom w:val="none" w:sz="0" w:space="0" w:color="auto"/>
        <w:right w:val="none" w:sz="0" w:space="0" w:color="auto"/>
      </w:divBdr>
      <w:divsChild>
        <w:div w:id="540097944">
          <w:marLeft w:val="0"/>
          <w:marRight w:val="0"/>
          <w:marTop w:val="0"/>
          <w:marBottom w:val="0"/>
          <w:divBdr>
            <w:top w:val="single" w:sz="2" w:space="0" w:color="auto"/>
            <w:left w:val="single" w:sz="2" w:space="0" w:color="auto"/>
            <w:bottom w:val="single" w:sz="2" w:space="0" w:color="auto"/>
            <w:right w:val="single" w:sz="2" w:space="0" w:color="auto"/>
          </w:divBdr>
          <w:divsChild>
            <w:div w:id="2129617224">
              <w:marLeft w:val="0"/>
              <w:marRight w:val="0"/>
              <w:marTop w:val="0"/>
              <w:marBottom w:val="0"/>
              <w:divBdr>
                <w:top w:val="single" w:sz="2" w:space="0" w:color="auto"/>
                <w:left w:val="single" w:sz="2" w:space="0" w:color="auto"/>
                <w:bottom w:val="single" w:sz="2" w:space="0" w:color="auto"/>
                <w:right w:val="single" w:sz="2" w:space="0" w:color="auto"/>
              </w:divBdr>
            </w:div>
          </w:divsChild>
        </w:div>
        <w:div w:id="94715230">
          <w:marLeft w:val="0"/>
          <w:marRight w:val="0"/>
          <w:marTop w:val="0"/>
          <w:marBottom w:val="0"/>
          <w:divBdr>
            <w:top w:val="single" w:sz="2" w:space="0" w:color="auto"/>
            <w:left w:val="single" w:sz="2" w:space="0" w:color="auto"/>
            <w:bottom w:val="single" w:sz="2" w:space="0" w:color="auto"/>
            <w:right w:val="single" w:sz="2" w:space="0" w:color="auto"/>
          </w:divBdr>
          <w:divsChild>
            <w:div w:id="474100820">
              <w:marLeft w:val="0"/>
              <w:marRight w:val="0"/>
              <w:marTop w:val="0"/>
              <w:marBottom w:val="0"/>
              <w:divBdr>
                <w:top w:val="single" w:sz="2" w:space="0" w:color="auto"/>
                <w:left w:val="single" w:sz="2" w:space="0" w:color="auto"/>
                <w:bottom w:val="single" w:sz="2" w:space="0" w:color="auto"/>
                <w:right w:val="single" w:sz="2" w:space="0" w:color="auto"/>
              </w:divBdr>
              <w:divsChild>
                <w:div w:id="467207139">
                  <w:marLeft w:val="0"/>
                  <w:marRight w:val="0"/>
                  <w:marTop w:val="0"/>
                  <w:marBottom w:val="0"/>
                  <w:divBdr>
                    <w:top w:val="single" w:sz="2" w:space="0" w:color="auto"/>
                    <w:left w:val="single" w:sz="2" w:space="0" w:color="auto"/>
                    <w:bottom w:val="single" w:sz="2" w:space="0" w:color="auto"/>
                    <w:right w:val="single" w:sz="2" w:space="0" w:color="auto"/>
                  </w:divBdr>
                  <w:divsChild>
                    <w:div w:id="2049139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8311018">
      <w:bodyDiv w:val="1"/>
      <w:marLeft w:val="0"/>
      <w:marRight w:val="0"/>
      <w:marTop w:val="0"/>
      <w:marBottom w:val="0"/>
      <w:divBdr>
        <w:top w:val="none" w:sz="0" w:space="0" w:color="auto"/>
        <w:left w:val="none" w:sz="0" w:space="0" w:color="auto"/>
        <w:bottom w:val="none" w:sz="0" w:space="0" w:color="auto"/>
        <w:right w:val="none" w:sz="0" w:space="0" w:color="auto"/>
      </w:divBdr>
    </w:div>
    <w:div w:id="1365138117">
      <w:bodyDiv w:val="1"/>
      <w:marLeft w:val="0"/>
      <w:marRight w:val="0"/>
      <w:marTop w:val="0"/>
      <w:marBottom w:val="0"/>
      <w:divBdr>
        <w:top w:val="none" w:sz="0" w:space="0" w:color="auto"/>
        <w:left w:val="none" w:sz="0" w:space="0" w:color="auto"/>
        <w:bottom w:val="none" w:sz="0" w:space="0" w:color="auto"/>
        <w:right w:val="none" w:sz="0" w:space="0" w:color="auto"/>
      </w:divBdr>
    </w:div>
    <w:div w:id="1392582076">
      <w:bodyDiv w:val="1"/>
      <w:marLeft w:val="0"/>
      <w:marRight w:val="0"/>
      <w:marTop w:val="0"/>
      <w:marBottom w:val="0"/>
      <w:divBdr>
        <w:top w:val="none" w:sz="0" w:space="0" w:color="auto"/>
        <w:left w:val="none" w:sz="0" w:space="0" w:color="auto"/>
        <w:bottom w:val="none" w:sz="0" w:space="0" w:color="auto"/>
        <w:right w:val="none" w:sz="0" w:space="0" w:color="auto"/>
      </w:divBdr>
      <w:divsChild>
        <w:div w:id="1263879455">
          <w:marLeft w:val="0"/>
          <w:marRight w:val="0"/>
          <w:marTop w:val="0"/>
          <w:marBottom w:val="0"/>
          <w:divBdr>
            <w:top w:val="single" w:sz="2" w:space="0" w:color="auto"/>
            <w:left w:val="single" w:sz="2" w:space="0" w:color="auto"/>
            <w:bottom w:val="single" w:sz="2" w:space="0" w:color="auto"/>
            <w:right w:val="single" w:sz="2" w:space="0" w:color="auto"/>
          </w:divBdr>
        </w:div>
        <w:div w:id="1153257002">
          <w:marLeft w:val="0"/>
          <w:marRight w:val="0"/>
          <w:marTop w:val="0"/>
          <w:marBottom w:val="0"/>
          <w:divBdr>
            <w:top w:val="single" w:sz="2" w:space="0" w:color="auto"/>
            <w:left w:val="single" w:sz="2" w:space="0" w:color="auto"/>
            <w:bottom w:val="single" w:sz="2" w:space="0" w:color="auto"/>
            <w:right w:val="single" w:sz="2" w:space="0" w:color="auto"/>
          </w:divBdr>
        </w:div>
      </w:divsChild>
    </w:div>
    <w:div w:id="1416516054">
      <w:bodyDiv w:val="1"/>
      <w:marLeft w:val="0"/>
      <w:marRight w:val="0"/>
      <w:marTop w:val="0"/>
      <w:marBottom w:val="0"/>
      <w:divBdr>
        <w:top w:val="none" w:sz="0" w:space="0" w:color="auto"/>
        <w:left w:val="none" w:sz="0" w:space="0" w:color="auto"/>
        <w:bottom w:val="none" w:sz="0" w:space="0" w:color="auto"/>
        <w:right w:val="none" w:sz="0" w:space="0" w:color="auto"/>
      </w:divBdr>
      <w:divsChild>
        <w:div w:id="1278290321">
          <w:marLeft w:val="0"/>
          <w:marRight w:val="0"/>
          <w:marTop w:val="0"/>
          <w:marBottom w:val="0"/>
          <w:divBdr>
            <w:top w:val="single" w:sz="2" w:space="0" w:color="auto"/>
            <w:left w:val="single" w:sz="2" w:space="0" w:color="auto"/>
            <w:bottom w:val="single" w:sz="2" w:space="0" w:color="auto"/>
            <w:right w:val="single" w:sz="2" w:space="0" w:color="auto"/>
          </w:divBdr>
        </w:div>
        <w:div w:id="873083332">
          <w:marLeft w:val="0"/>
          <w:marRight w:val="0"/>
          <w:marTop w:val="0"/>
          <w:marBottom w:val="0"/>
          <w:divBdr>
            <w:top w:val="single" w:sz="2" w:space="0" w:color="auto"/>
            <w:left w:val="single" w:sz="2" w:space="0" w:color="auto"/>
            <w:bottom w:val="single" w:sz="2" w:space="0" w:color="auto"/>
            <w:right w:val="single" w:sz="2" w:space="0" w:color="auto"/>
          </w:divBdr>
        </w:div>
      </w:divsChild>
    </w:div>
    <w:div w:id="1422143820">
      <w:bodyDiv w:val="1"/>
      <w:marLeft w:val="0"/>
      <w:marRight w:val="0"/>
      <w:marTop w:val="0"/>
      <w:marBottom w:val="0"/>
      <w:divBdr>
        <w:top w:val="none" w:sz="0" w:space="0" w:color="auto"/>
        <w:left w:val="none" w:sz="0" w:space="0" w:color="auto"/>
        <w:bottom w:val="none" w:sz="0" w:space="0" w:color="auto"/>
        <w:right w:val="none" w:sz="0" w:space="0" w:color="auto"/>
      </w:divBdr>
      <w:divsChild>
        <w:div w:id="1202278807">
          <w:marLeft w:val="0"/>
          <w:marRight w:val="0"/>
          <w:marTop w:val="0"/>
          <w:marBottom w:val="0"/>
          <w:divBdr>
            <w:top w:val="single" w:sz="2" w:space="0" w:color="auto"/>
            <w:left w:val="single" w:sz="2" w:space="0" w:color="auto"/>
            <w:bottom w:val="single" w:sz="2" w:space="0" w:color="auto"/>
            <w:right w:val="single" w:sz="2" w:space="0" w:color="auto"/>
          </w:divBdr>
        </w:div>
        <w:div w:id="817039604">
          <w:marLeft w:val="0"/>
          <w:marRight w:val="0"/>
          <w:marTop w:val="0"/>
          <w:marBottom w:val="0"/>
          <w:divBdr>
            <w:top w:val="single" w:sz="2" w:space="0" w:color="auto"/>
            <w:left w:val="single" w:sz="2" w:space="0" w:color="auto"/>
            <w:bottom w:val="single" w:sz="2" w:space="0" w:color="auto"/>
            <w:right w:val="single" w:sz="2" w:space="0" w:color="auto"/>
          </w:divBdr>
          <w:divsChild>
            <w:div w:id="607665281">
              <w:marLeft w:val="0"/>
              <w:marRight w:val="0"/>
              <w:marTop w:val="0"/>
              <w:marBottom w:val="0"/>
              <w:divBdr>
                <w:top w:val="single" w:sz="2" w:space="0" w:color="auto"/>
                <w:left w:val="single" w:sz="2" w:space="0" w:color="auto"/>
                <w:bottom w:val="single" w:sz="2" w:space="0" w:color="auto"/>
                <w:right w:val="single" w:sz="2" w:space="0" w:color="auto"/>
              </w:divBdr>
            </w:div>
          </w:divsChild>
        </w:div>
        <w:div w:id="19203411">
          <w:marLeft w:val="0"/>
          <w:marRight w:val="0"/>
          <w:marTop w:val="0"/>
          <w:marBottom w:val="0"/>
          <w:divBdr>
            <w:top w:val="single" w:sz="2" w:space="0" w:color="auto"/>
            <w:left w:val="single" w:sz="2" w:space="0" w:color="auto"/>
            <w:bottom w:val="single" w:sz="2" w:space="0" w:color="auto"/>
            <w:right w:val="single" w:sz="2" w:space="0" w:color="auto"/>
          </w:divBdr>
        </w:div>
      </w:divsChild>
    </w:div>
    <w:div w:id="1456144642">
      <w:bodyDiv w:val="1"/>
      <w:marLeft w:val="0"/>
      <w:marRight w:val="0"/>
      <w:marTop w:val="0"/>
      <w:marBottom w:val="0"/>
      <w:divBdr>
        <w:top w:val="none" w:sz="0" w:space="0" w:color="auto"/>
        <w:left w:val="none" w:sz="0" w:space="0" w:color="auto"/>
        <w:bottom w:val="none" w:sz="0" w:space="0" w:color="auto"/>
        <w:right w:val="none" w:sz="0" w:space="0" w:color="auto"/>
      </w:divBdr>
      <w:divsChild>
        <w:div w:id="1304697419">
          <w:marLeft w:val="0"/>
          <w:marRight w:val="0"/>
          <w:marTop w:val="0"/>
          <w:marBottom w:val="0"/>
          <w:divBdr>
            <w:top w:val="single" w:sz="2" w:space="0" w:color="auto"/>
            <w:left w:val="single" w:sz="2" w:space="0" w:color="auto"/>
            <w:bottom w:val="single" w:sz="2" w:space="0" w:color="auto"/>
            <w:right w:val="single" w:sz="2" w:space="0" w:color="auto"/>
          </w:divBdr>
          <w:divsChild>
            <w:div w:id="877086747">
              <w:marLeft w:val="0"/>
              <w:marRight w:val="0"/>
              <w:marTop w:val="0"/>
              <w:marBottom w:val="0"/>
              <w:divBdr>
                <w:top w:val="single" w:sz="2" w:space="0" w:color="auto"/>
                <w:left w:val="single" w:sz="2" w:space="0" w:color="auto"/>
                <w:bottom w:val="single" w:sz="2" w:space="0" w:color="auto"/>
                <w:right w:val="single" w:sz="2" w:space="0" w:color="auto"/>
              </w:divBdr>
            </w:div>
          </w:divsChild>
        </w:div>
        <w:div w:id="811681063">
          <w:marLeft w:val="0"/>
          <w:marRight w:val="0"/>
          <w:marTop w:val="0"/>
          <w:marBottom w:val="0"/>
          <w:divBdr>
            <w:top w:val="single" w:sz="2" w:space="0" w:color="auto"/>
            <w:left w:val="single" w:sz="2" w:space="0" w:color="auto"/>
            <w:bottom w:val="single" w:sz="2" w:space="0" w:color="auto"/>
            <w:right w:val="single" w:sz="2" w:space="0" w:color="auto"/>
          </w:divBdr>
          <w:divsChild>
            <w:div w:id="1172598136">
              <w:marLeft w:val="0"/>
              <w:marRight w:val="0"/>
              <w:marTop w:val="0"/>
              <w:marBottom w:val="0"/>
              <w:divBdr>
                <w:top w:val="single" w:sz="2" w:space="0" w:color="auto"/>
                <w:left w:val="single" w:sz="2" w:space="0" w:color="auto"/>
                <w:bottom w:val="single" w:sz="2" w:space="0" w:color="auto"/>
                <w:right w:val="single" w:sz="2" w:space="0" w:color="auto"/>
              </w:divBdr>
            </w:div>
          </w:divsChild>
        </w:div>
        <w:div w:id="185099070">
          <w:marLeft w:val="0"/>
          <w:marRight w:val="0"/>
          <w:marTop w:val="0"/>
          <w:marBottom w:val="0"/>
          <w:divBdr>
            <w:top w:val="single" w:sz="2" w:space="0" w:color="auto"/>
            <w:left w:val="single" w:sz="2" w:space="0" w:color="auto"/>
            <w:bottom w:val="single" w:sz="2" w:space="0" w:color="auto"/>
            <w:right w:val="single" w:sz="2" w:space="0" w:color="auto"/>
          </w:divBdr>
        </w:div>
      </w:divsChild>
    </w:div>
    <w:div w:id="1491948757">
      <w:bodyDiv w:val="1"/>
      <w:marLeft w:val="0"/>
      <w:marRight w:val="0"/>
      <w:marTop w:val="0"/>
      <w:marBottom w:val="0"/>
      <w:divBdr>
        <w:top w:val="none" w:sz="0" w:space="0" w:color="auto"/>
        <w:left w:val="none" w:sz="0" w:space="0" w:color="auto"/>
        <w:bottom w:val="none" w:sz="0" w:space="0" w:color="auto"/>
        <w:right w:val="none" w:sz="0" w:space="0" w:color="auto"/>
      </w:divBdr>
    </w:div>
    <w:div w:id="1510756398">
      <w:bodyDiv w:val="1"/>
      <w:marLeft w:val="0"/>
      <w:marRight w:val="0"/>
      <w:marTop w:val="0"/>
      <w:marBottom w:val="0"/>
      <w:divBdr>
        <w:top w:val="none" w:sz="0" w:space="0" w:color="auto"/>
        <w:left w:val="none" w:sz="0" w:space="0" w:color="auto"/>
        <w:bottom w:val="none" w:sz="0" w:space="0" w:color="auto"/>
        <w:right w:val="none" w:sz="0" w:space="0" w:color="auto"/>
      </w:divBdr>
    </w:div>
    <w:div w:id="1511871516">
      <w:bodyDiv w:val="1"/>
      <w:marLeft w:val="0"/>
      <w:marRight w:val="0"/>
      <w:marTop w:val="0"/>
      <w:marBottom w:val="0"/>
      <w:divBdr>
        <w:top w:val="none" w:sz="0" w:space="0" w:color="auto"/>
        <w:left w:val="none" w:sz="0" w:space="0" w:color="auto"/>
        <w:bottom w:val="none" w:sz="0" w:space="0" w:color="auto"/>
        <w:right w:val="none" w:sz="0" w:space="0" w:color="auto"/>
      </w:divBdr>
      <w:divsChild>
        <w:div w:id="2041199833">
          <w:marLeft w:val="0"/>
          <w:marRight w:val="0"/>
          <w:marTop w:val="0"/>
          <w:marBottom w:val="0"/>
          <w:divBdr>
            <w:top w:val="single" w:sz="2" w:space="0" w:color="auto"/>
            <w:left w:val="single" w:sz="2" w:space="0" w:color="auto"/>
            <w:bottom w:val="single" w:sz="2" w:space="0" w:color="auto"/>
            <w:right w:val="single" w:sz="2" w:space="0" w:color="auto"/>
          </w:divBdr>
          <w:divsChild>
            <w:div w:id="482428642">
              <w:marLeft w:val="0"/>
              <w:marRight w:val="0"/>
              <w:marTop w:val="0"/>
              <w:marBottom w:val="0"/>
              <w:divBdr>
                <w:top w:val="single" w:sz="2" w:space="0" w:color="auto"/>
                <w:left w:val="single" w:sz="2" w:space="0" w:color="auto"/>
                <w:bottom w:val="single" w:sz="2" w:space="0" w:color="auto"/>
                <w:right w:val="single" w:sz="2" w:space="0" w:color="auto"/>
              </w:divBdr>
            </w:div>
          </w:divsChild>
        </w:div>
        <w:div w:id="516115247">
          <w:marLeft w:val="0"/>
          <w:marRight w:val="0"/>
          <w:marTop w:val="0"/>
          <w:marBottom w:val="0"/>
          <w:divBdr>
            <w:top w:val="single" w:sz="2" w:space="0" w:color="auto"/>
            <w:left w:val="single" w:sz="2" w:space="0" w:color="auto"/>
            <w:bottom w:val="single" w:sz="2" w:space="0" w:color="auto"/>
            <w:right w:val="single" w:sz="2" w:space="0" w:color="auto"/>
          </w:divBdr>
          <w:divsChild>
            <w:div w:id="4523566">
              <w:marLeft w:val="0"/>
              <w:marRight w:val="0"/>
              <w:marTop w:val="0"/>
              <w:marBottom w:val="0"/>
              <w:divBdr>
                <w:top w:val="single" w:sz="2" w:space="0" w:color="auto"/>
                <w:left w:val="single" w:sz="2" w:space="0" w:color="auto"/>
                <w:bottom w:val="single" w:sz="2" w:space="0" w:color="auto"/>
                <w:right w:val="single" w:sz="2" w:space="0" w:color="auto"/>
              </w:divBdr>
              <w:divsChild>
                <w:div w:id="865873896">
                  <w:marLeft w:val="0"/>
                  <w:marRight w:val="0"/>
                  <w:marTop w:val="0"/>
                  <w:marBottom w:val="0"/>
                  <w:divBdr>
                    <w:top w:val="single" w:sz="2" w:space="0" w:color="auto"/>
                    <w:left w:val="single" w:sz="2" w:space="0" w:color="auto"/>
                    <w:bottom w:val="single" w:sz="2" w:space="0" w:color="auto"/>
                    <w:right w:val="single" w:sz="2" w:space="0" w:color="auto"/>
                  </w:divBdr>
                  <w:divsChild>
                    <w:div w:id="2018920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27059562">
      <w:bodyDiv w:val="1"/>
      <w:marLeft w:val="0"/>
      <w:marRight w:val="0"/>
      <w:marTop w:val="0"/>
      <w:marBottom w:val="0"/>
      <w:divBdr>
        <w:top w:val="none" w:sz="0" w:space="0" w:color="auto"/>
        <w:left w:val="none" w:sz="0" w:space="0" w:color="auto"/>
        <w:bottom w:val="none" w:sz="0" w:space="0" w:color="auto"/>
        <w:right w:val="none" w:sz="0" w:space="0" w:color="auto"/>
      </w:divBdr>
    </w:div>
    <w:div w:id="1535188412">
      <w:bodyDiv w:val="1"/>
      <w:marLeft w:val="0"/>
      <w:marRight w:val="0"/>
      <w:marTop w:val="0"/>
      <w:marBottom w:val="0"/>
      <w:divBdr>
        <w:top w:val="none" w:sz="0" w:space="0" w:color="auto"/>
        <w:left w:val="none" w:sz="0" w:space="0" w:color="auto"/>
        <w:bottom w:val="none" w:sz="0" w:space="0" w:color="auto"/>
        <w:right w:val="none" w:sz="0" w:space="0" w:color="auto"/>
      </w:divBdr>
      <w:divsChild>
        <w:div w:id="776559933">
          <w:marLeft w:val="0"/>
          <w:marRight w:val="0"/>
          <w:marTop w:val="0"/>
          <w:marBottom w:val="0"/>
          <w:divBdr>
            <w:top w:val="single" w:sz="2" w:space="0" w:color="auto"/>
            <w:left w:val="single" w:sz="2" w:space="0" w:color="auto"/>
            <w:bottom w:val="single" w:sz="2" w:space="0" w:color="auto"/>
            <w:right w:val="single" w:sz="2" w:space="0" w:color="auto"/>
          </w:divBdr>
        </w:div>
        <w:div w:id="459956393">
          <w:marLeft w:val="0"/>
          <w:marRight w:val="0"/>
          <w:marTop w:val="0"/>
          <w:marBottom w:val="0"/>
          <w:divBdr>
            <w:top w:val="single" w:sz="2" w:space="0" w:color="auto"/>
            <w:left w:val="single" w:sz="2" w:space="0" w:color="auto"/>
            <w:bottom w:val="single" w:sz="2" w:space="0" w:color="auto"/>
            <w:right w:val="single" w:sz="2" w:space="0" w:color="auto"/>
          </w:divBdr>
        </w:div>
      </w:divsChild>
    </w:div>
    <w:div w:id="1558201018">
      <w:bodyDiv w:val="1"/>
      <w:marLeft w:val="0"/>
      <w:marRight w:val="0"/>
      <w:marTop w:val="0"/>
      <w:marBottom w:val="0"/>
      <w:divBdr>
        <w:top w:val="none" w:sz="0" w:space="0" w:color="auto"/>
        <w:left w:val="none" w:sz="0" w:space="0" w:color="auto"/>
        <w:bottom w:val="none" w:sz="0" w:space="0" w:color="auto"/>
        <w:right w:val="none" w:sz="0" w:space="0" w:color="auto"/>
      </w:divBdr>
      <w:divsChild>
        <w:div w:id="1017387789">
          <w:marLeft w:val="0"/>
          <w:marRight w:val="0"/>
          <w:marTop w:val="0"/>
          <w:marBottom w:val="0"/>
          <w:divBdr>
            <w:top w:val="single" w:sz="2" w:space="0" w:color="auto"/>
            <w:left w:val="single" w:sz="2" w:space="0" w:color="auto"/>
            <w:bottom w:val="single" w:sz="2" w:space="0" w:color="auto"/>
            <w:right w:val="single" w:sz="2" w:space="0" w:color="auto"/>
          </w:divBdr>
        </w:div>
        <w:div w:id="1406992896">
          <w:marLeft w:val="0"/>
          <w:marRight w:val="0"/>
          <w:marTop w:val="0"/>
          <w:marBottom w:val="0"/>
          <w:divBdr>
            <w:top w:val="single" w:sz="2" w:space="0" w:color="auto"/>
            <w:left w:val="single" w:sz="2" w:space="0" w:color="auto"/>
            <w:bottom w:val="single" w:sz="2" w:space="0" w:color="auto"/>
            <w:right w:val="single" w:sz="2" w:space="0" w:color="auto"/>
          </w:divBdr>
        </w:div>
        <w:div w:id="1326274802">
          <w:marLeft w:val="0"/>
          <w:marRight w:val="0"/>
          <w:marTop w:val="0"/>
          <w:marBottom w:val="0"/>
          <w:divBdr>
            <w:top w:val="single" w:sz="2" w:space="0" w:color="auto"/>
            <w:left w:val="single" w:sz="2" w:space="0" w:color="auto"/>
            <w:bottom w:val="single" w:sz="2" w:space="0" w:color="auto"/>
            <w:right w:val="single" w:sz="2" w:space="0" w:color="auto"/>
          </w:divBdr>
        </w:div>
      </w:divsChild>
    </w:div>
    <w:div w:id="1562331624">
      <w:bodyDiv w:val="1"/>
      <w:marLeft w:val="0"/>
      <w:marRight w:val="0"/>
      <w:marTop w:val="0"/>
      <w:marBottom w:val="0"/>
      <w:divBdr>
        <w:top w:val="none" w:sz="0" w:space="0" w:color="auto"/>
        <w:left w:val="none" w:sz="0" w:space="0" w:color="auto"/>
        <w:bottom w:val="none" w:sz="0" w:space="0" w:color="auto"/>
        <w:right w:val="none" w:sz="0" w:space="0" w:color="auto"/>
      </w:divBdr>
    </w:div>
    <w:div w:id="1567180964">
      <w:bodyDiv w:val="1"/>
      <w:marLeft w:val="0"/>
      <w:marRight w:val="0"/>
      <w:marTop w:val="0"/>
      <w:marBottom w:val="0"/>
      <w:divBdr>
        <w:top w:val="none" w:sz="0" w:space="0" w:color="auto"/>
        <w:left w:val="none" w:sz="0" w:space="0" w:color="auto"/>
        <w:bottom w:val="none" w:sz="0" w:space="0" w:color="auto"/>
        <w:right w:val="none" w:sz="0" w:space="0" w:color="auto"/>
      </w:divBdr>
    </w:div>
    <w:div w:id="1600943976">
      <w:bodyDiv w:val="1"/>
      <w:marLeft w:val="0"/>
      <w:marRight w:val="0"/>
      <w:marTop w:val="0"/>
      <w:marBottom w:val="0"/>
      <w:divBdr>
        <w:top w:val="none" w:sz="0" w:space="0" w:color="auto"/>
        <w:left w:val="none" w:sz="0" w:space="0" w:color="auto"/>
        <w:bottom w:val="none" w:sz="0" w:space="0" w:color="auto"/>
        <w:right w:val="none" w:sz="0" w:space="0" w:color="auto"/>
      </w:divBdr>
      <w:divsChild>
        <w:div w:id="533427438">
          <w:marLeft w:val="0"/>
          <w:marRight w:val="0"/>
          <w:marTop w:val="0"/>
          <w:marBottom w:val="0"/>
          <w:divBdr>
            <w:top w:val="single" w:sz="2" w:space="0" w:color="auto"/>
            <w:left w:val="single" w:sz="2" w:space="0" w:color="auto"/>
            <w:bottom w:val="single" w:sz="2" w:space="0" w:color="auto"/>
            <w:right w:val="single" w:sz="2" w:space="0" w:color="auto"/>
          </w:divBdr>
          <w:divsChild>
            <w:div w:id="172691925">
              <w:marLeft w:val="0"/>
              <w:marRight w:val="0"/>
              <w:marTop w:val="0"/>
              <w:marBottom w:val="0"/>
              <w:divBdr>
                <w:top w:val="single" w:sz="2" w:space="0" w:color="auto"/>
                <w:left w:val="single" w:sz="2" w:space="0" w:color="auto"/>
                <w:bottom w:val="single" w:sz="2" w:space="0" w:color="auto"/>
                <w:right w:val="single" w:sz="2" w:space="0" w:color="auto"/>
              </w:divBdr>
            </w:div>
          </w:divsChild>
        </w:div>
        <w:div w:id="1698390445">
          <w:marLeft w:val="0"/>
          <w:marRight w:val="0"/>
          <w:marTop w:val="0"/>
          <w:marBottom w:val="0"/>
          <w:divBdr>
            <w:top w:val="single" w:sz="2" w:space="0" w:color="auto"/>
            <w:left w:val="single" w:sz="2" w:space="0" w:color="auto"/>
            <w:bottom w:val="single" w:sz="2" w:space="0" w:color="auto"/>
            <w:right w:val="single" w:sz="2" w:space="0" w:color="auto"/>
          </w:divBdr>
          <w:divsChild>
            <w:div w:id="1279072180">
              <w:marLeft w:val="0"/>
              <w:marRight w:val="0"/>
              <w:marTop w:val="0"/>
              <w:marBottom w:val="0"/>
              <w:divBdr>
                <w:top w:val="single" w:sz="2" w:space="0" w:color="auto"/>
                <w:left w:val="single" w:sz="2" w:space="0" w:color="auto"/>
                <w:bottom w:val="single" w:sz="2" w:space="0" w:color="auto"/>
                <w:right w:val="single" w:sz="2" w:space="0" w:color="auto"/>
              </w:divBdr>
              <w:divsChild>
                <w:div w:id="469245359">
                  <w:marLeft w:val="0"/>
                  <w:marRight w:val="0"/>
                  <w:marTop w:val="0"/>
                  <w:marBottom w:val="0"/>
                  <w:divBdr>
                    <w:top w:val="single" w:sz="2" w:space="0" w:color="auto"/>
                    <w:left w:val="single" w:sz="2" w:space="0" w:color="auto"/>
                    <w:bottom w:val="single" w:sz="2" w:space="0" w:color="auto"/>
                    <w:right w:val="single" w:sz="2" w:space="0" w:color="auto"/>
                  </w:divBdr>
                  <w:divsChild>
                    <w:div w:id="25374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8917494">
      <w:bodyDiv w:val="1"/>
      <w:marLeft w:val="0"/>
      <w:marRight w:val="0"/>
      <w:marTop w:val="0"/>
      <w:marBottom w:val="0"/>
      <w:divBdr>
        <w:top w:val="none" w:sz="0" w:space="0" w:color="auto"/>
        <w:left w:val="none" w:sz="0" w:space="0" w:color="auto"/>
        <w:bottom w:val="none" w:sz="0" w:space="0" w:color="auto"/>
        <w:right w:val="none" w:sz="0" w:space="0" w:color="auto"/>
      </w:divBdr>
    </w:div>
    <w:div w:id="1690644966">
      <w:bodyDiv w:val="1"/>
      <w:marLeft w:val="0"/>
      <w:marRight w:val="0"/>
      <w:marTop w:val="0"/>
      <w:marBottom w:val="0"/>
      <w:divBdr>
        <w:top w:val="none" w:sz="0" w:space="0" w:color="auto"/>
        <w:left w:val="none" w:sz="0" w:space="0" w:color="auto"/>
        <w:bottom w:val="none" w:sz="0" w:space="0" w:color="auto"/>
        <w:right w:val="none" w:sz="0" w:space="0" w:color="auto"/>
      </w:divBdr>
      <w:divsChild>
        <w:div w:id="459153789">
          <w:marLeft w:val="0"/>
          <w:marRight w:val="0"/>
          <w:marTop w:val="0"/>
          <w:marBottom w:val="0"/>
          <w:divBdr>
            <w:top w:val="single" w:sz="2" w:space="0" w:color="auto"/>
            <w:left w:val="single" w:sz="2" w:space="0" w:color="auto"/>
            <w:bottom w:val="single" w:sz="2" w:space="0" w:color="auto"/>
            <w:right w:val="single" w:sz="2" w:space="0" w:color="auto"/>
          </w:divBdr>
        </w:div>
        <w:div w:id="1109622116">
          <w:marLeft w:val="0"/>
          <w:marRight w:val="0"/>
          <w:marTop w:val="0"/>
          <w:marBottom w:val="0"/>
          <w:divBdr>
            <w:top w:val="single" w:sz="2" w:space="0" w:color="auto"/>
            <w:left w:val="single" w:sz="2" w:space="0" w:color="auto"/>
            <w:bottom w:val="single" w:sz="2" w:space="0" w:color="auto"/>
            <w:right w:val="single" w:sz="2" w:space="0" w:color="auto"/>
          </w:divBdr>
        </w:div>
        <w:div w:id="1494301863">
          <w:marLeft w:val="0"/>
          <w:marRight w:val="0"/>
          <w:marTop w:val="0"/>
          <w:marBottom w:val="0"/>
          <w:divBdr>
            <w:top w:val="single" w:sz="2" w:space="0" w:color="auto"/>
            <w:left w:val="single" w:sz="2" w:space="0" w:color="auto"/>
            <w:bottom w:val="single" w:sz="2" w:space="0" w:color="auto"/>
            <w:right w:val="single" w:sz="2" w:space="0" w:color="auto"/>
          </w:divBdr>
          <w:divsChild>
            <w:div w:id="186138180">
              <w:marLeft w:val="0"/>
              <w:marRight w:val="0"/>
              <w:marTop w:val="0"/>
              <w:marBottom w:val="0"/>
              <w:divBdr>
                <w:top w:val="single" w:sz="2" w:space="0" w:color="auto"/>
                <w:left w:val="single" w:sz="2" w:space="0" w:color="auto"/>
                <w:bottom w:val="single" w:sz="2" w:space="0" w:color="auto"/>
                <w:right w:val="single" w:sz="2" w:space="0" w:color="auto"/>
              </w:divBdr>
            </w:div>
          </w:divsChild>
        </w:div>
        <w:div w:id="2018380673">
          <w:marLeft w:val="0"/>
          <w:marRight w:val="0"/>
          <w:marTop w:val="0"/>
          <w:marBottom w:val="0"/>
          <w:divBdr>
            <w:top w:val="single" w:sz="2" w:space="0" w:color="auto"/>
            <w:left w:val="single" w:sz="2" w:space="0" w:color="auto"/>
            <w:bottom w:val="single" w:sz="2" w:space="0" w:color="auto"/>
            <w:right w:val="single" w:sz="2" w:space="0" w:color="auto"/>
          </w:divBdr>
        </w:div>
      </w:divsChild>
    </w:div>
    <w:div w:id="1697659330">
      <w:bodyDiv w:val="1"/>
      <w:marLeft w:val="0"/>
      <w:marRight w:val="0"/>
      <w:marTop w:val="0"/>
      <w:marBottom w:val="0"/>
      <w:divBdr>
        <w:top w:val="none" w:sz="0" w:space="0" w:color="auto"/>
        <w:left w:val="none" w:sz="0" w:space="0" w:color="auto"/>
        <w:bottom w:val="none" w:sz="0" w:space="0" w:color="auto"/>
        <w:right w:val="none" w:sz="0" w:space="0" w:color="auto"/>
      </w:divBdr>
      <w:divsChild>
        <w:div w:id="1959482462">
          <w:marLeft w:val="0"/>
          <w:marRight w:val="0"/>
          <w:marTop w:val="0"/>
          <w:marBottom w:val="0"/>
          <w:divBdr>
            <w:top w:val="single" w:sz="2" w:space="0" w:color="auto"/>
            <w:left w:val="single" w:sz="2" w:space="0" w:color="auto"/>
            <w:bottom w:val="single" w:sz="2" w:space="0" w:color="auto"/>
            <w:right w:val="single" w:sz="2" w:space="0" w:color="auto"/>
          </w:divBdr>
        </w:div>
        <w:div w:id="1848254290">
          <w:marLeft w:val="0"/>
          <w:marRight w:val="0"/>
          <w:marTop w:val="0"/>
          <w:marBottom w:val="0"/>
          <w:divBdr>
            <w:top w:val="single" w:sz="2" w:space="0" w:color="auto"/>
            <w:left w:val="single" w:sz="2" w:space="0" w:color="auto"/>
            <w:bottom w:val="single" w:sz="2" w:space="0" w:color="auto"/>
            <w:right w:val="single" w:sz="2" w:space="0" w:color="auto"/>
          </w:divBdr>
          <w:divsChild>
            <w:div w:id="734011701">
              <w:marLeft w:val="0"/>
              <w:marRight w:val="0"/>
              <w:marTop w:val="0"/>
              <w:marBottom w:val="0"/>
              <w:divBdr>
                <w:top w:val="single" w:sz="2" w:space="0" w:color="auto"/>
                <w:left w:val="single" w:sz="2" w:space="0" w:color="auto"/>
                <w:bottom w:val="single" w:sz="2" w:space="0" w:color="auto"/>
                <w:right w:val="single" w:sz="2" w:space="0" w:color="auto"/>
              </w:divBdr>
            </w:div>
          </w:divsChild>
        </w:div>
        <w:div w:id="387455477">
          <w:marLeft w:val="0"/>
          <w:marRight w:val="0"/>
          <w:marTop w:val="0"/>
          <w:marBottom w:val="0"/>
          <w:divBdr>
            <w:top w:val="single" w:sz="2" w:space="0" w:color="auto"/>
            <w:left w:val="single" w:sz="2" w:space="0" w:color="auto"/>
            <w:bottom w:val="single" w:sz="2" w:space="0" w:color="auto"/>
            <w:right w:val="single" w:sz="2" w:space="0" w:color="auto"/>
          </w:divBdr>
        </w:div>
      </w:divsChild>
    </w:div>
    <w:div w:id="1724407406">
      <w:bodyDiv w:val="1"/>
      <w:marLeft w:val="0"/>
      <w:marRight w:val="0"/>
      <w:marTop w:val="0"/>
      <w:marBottom w:val="0"/>
      <w:divBdr>
        <w:top w:val="none" w:sz="0" w:space="0" w:color="auto"/>
        <w:left w:val="none" w:sz="0" w:space="0" w:color="auto"/>
        <w:bottom w:val="none" w:sz="0" w:space="0" w:color="auto"/>
        <w:right w:val="none" w:sz="0" w:space="0" w:color="auto"/>
      </w:divBdr>
    </w:div>
    <w:div w:id="1735931467">
      <w:bodyDiv w:val="1"/>
      <w:marLeft w:val="0"/>
      <w:marRight w:val="0"/>
      <w:marTop w:val="0"/>
      <w:marBottom w:val="0"/>
      <w:divBdr>
        <w:top w:val="none" w:sz="0" w:space="0" w:color="auto"/>
        <w:left w:val="none" w:sz="0" w:space="0" w:color="auto"/>
        <w:bottom w:val="none" w:sz="0" w:space="0" w:color="auto"/>
        <w:right w:val="none" w:sz="0" w:space="0" w:color="auto"/>
      </w:divBdr>
    </w:div>
    <w:div w:id="1738286880">
      <w:bodyDiv w:val="1"/>
      <w:marLeft w:val="0"/>
      <w:marRight w:val="0"/>
      <w:marTop w:val="0"/>
      <w:marBottom w:val="0"/>
      <w:divBdr>
        <w:top w:val="none" w:sz="0" w:space="0" w:color="auto"/>
        <w:left w:val="none" w:sz="0" w:space="0" w:color="auto"/>
        <w:bottom w:val="none" w:sz="0" w:space="0" w:color="auto"/>
        <w:right w:val="none" w:sz="0" w:space="0" w:color="auto"/>
      </w:divBdr>
    </w:div>
    <w:div w:id="1791824116">
      <w:bodyDiv w:val="1"/>
      <w:marLeft w:val="0"/>
      <w:marRight w:val="0"/>
      <w:marTop w:val="0"/>
      <w:marBottom w:val="0"/>
      <w:divBdr>
        <w:top w:val="none" w:sz="0" w:space="0" w:color="auto"/>
        <w:left w:val="none" w:sz="0" w:space="0" w:color="auto"/>
        <w:bottom w:val="none" w:sz="0" w:space="0" w:color="auto"/>
        <w:right w:val="none" w:sz="0" w:space="0" w:color="auto"/>
      </w:divBdr>
    </w:div>
    <w:div w:id="1800994917">
      <w:bodyDiv w:val="1"/>
      <w:marLeft w:val="0"/>
      <w:marRight w:val="0"/>
      <w:marTop w:val="0"/>
      <w:marBottom w:val="0"/>
      <w:divBdr>
        <w:top w:val="none" w:sz="0" w:space="0" w:color="auto"/>
        <w:left w:val="none" w:sz="0" w:space="0" w:color="auto"/>
        <w:bottom w:val="none" w:sz="0" w:space="0" w:color="auto"/>
        <w:right w:val="none" w:sz="0" w:space="0" w:color="auto"/>
      </w:divBdr>
    </w:div>
    <w:div w:id="1803039981">
      <w:bodyDiv w:val="1"/>
      <w:marLeft w:val="0"/>
      <w:marRight w:val="0"/>
      <w:marTop w:val="0"/>
      <w:marBottom w:val="0"/>
      <w:divBdr>
        <w:top w:val="none" w:sz="0" w:space="0" w:color="auto"/>
        <w:left w:val="none" w:sz="0" w:space="0" w:color="auto"/>
        <w:bottom w:val="none" w:sz="0" w:space="0" w:color="auto"/>
        <w:right w:val="none" w:sz="0" w:space="0" w:color="auto"/>
      </w:divBdr>
    </w:div>
    <w:div w:id="1864203519">
      <w:bodyDiv w:val="1"/>
      <w:marLeft w:val="0"/>
      <w:marRight w:val="0"/>
      <w:marTop w:val="0"/>
      <w:marBottom w:val="0"/>
      <w:divBdr>
        <w:top w:val="none" w:sz="0" w:space="0" w:color="auto"/>
        <w:left w:val="none" w:sz="0" w:space="0" w:color="auto"/>
        <w:bottom w:val="none" w:sz="0" w:space="0" w:color="auto"/>
        <w:right w:val="none" w:sz="0" w:space="0" w:color="auto"/>
      </w:divBdr>
      <w:divsChild>
        <w:div w:id="370808831">
          <w:marLeft w:val="0"/>
          <w:marRight w:val="0"/>
          <w:marTop w:val="0"/>
          <w:marBottom w:val="0"/>
          <w:divBdr>
            <w:top w:val="single" w:sz="2" w:space="0" w:color="auto"/>
            <w:left w:val="single" w:sz="2" w:space="0" w:color="auto"/>
            <w:bottom w:val="single" w:sz="2" w:space="0" w:color="auto"/>
            <w:right w:val="single" w:sz="2" w:space="0" w:color="auto"/>
          </w:divBdr>
          <w:divsChild>
            <w:div w:id="1914661095">
              <w:marLeft w:val="0"/>
              <w:marRight w:val="0"/>
              <w:marTop w:val="0"/>
              <w:marBottom w:val="0"/>
              <w:divBdr>
                <w:top w:val="single" w:sz="2" w:space="0" w:color="auto"/>
                <w:left w:val="single" w:sz="2" w:space="0" w:color="auto"/>
                <w:bottom w:val="single" w:sz="2" w:space="0" w:color="auto"/>
                <w:right w:val="single" w:sz="2" w:space="0" w:color="auto"/>
              </w:divBdr>
            </w:div>
          </w:divsChild>
        </w:div>
        <w:div w:id="319192846">
          <w:marLeft w:val="0"/>
          <w:marRight w:val="0"/>
          <w:marTop w:val="0"/>
          <w:marBottom w:val="0"/>
          <w:divBdr>
            <w:top w:val="single" w:sz="2" w:space="0" w:color="auto"/>
            <w:left w:val="single" w:sz="2" w:space="0" w:color="auto"/>
            <w:bottom w:val="single" w:sz="2" w:space="0" w:color="auto"/>
            <w:right w:val="single" w:sz="2" w:space="0" w:color="auto"/>
          </w:divBdr>
        </w:div>
      </w:divsChild>
    </w:div>
    <w:div w:id="1914466579">
      <w:bodyDiv w:val="1"/>
      <w:marLeft w:val="0"/>
      <w:marRight w:val="0"/>
      <w:marTop w:val="0"/>
      <w:marBottom w:val="0"/>
      <w:divBdr>
        <w:top w:val="none" w:sz="0" w:space="0" w:color="auto"/>
        <w:left w:val="none" w:sz="0" w:space="0" w:color="auto"/>
        <w:bottom w:val="none" w:sz="0" w:space="0" w:color="auto"/>
        <w:right w:val="none" w:sz="0" w:space="0" w:color="auto"/>
      </w:divBdr>
    </w:div>
    <w:div w:id="1940483871">
      <w:bodyDiv w:val="1"/>
      <w:marLeft w:val="0"/>
      <w:marRight w:val="0"/>
      <w:marTop w:val="0"/>
      <w:marBottom w:val="0"/>
      <w:divBdr>
        <w:top w:val="none" w:sz="0" w:space="0" w:color="auto"/>
        <w:left w:val="none" w:sz="0" w:space="0" w:color="auto"/>
        <w:bottom w:val="none" w:sz="0" w:space="0" w:color="auto"/>
        <w:right w:val="none" w:sz="0" w:space="0" w:color="auto"/>
      </w:divBdr>
      <w:divsChild>
        <w:div w:id="13774265">
          <w:marLeft w:val="0"/>
          <w:marRight w:val="0"/>
          <w:marTop w:val="0"/>
          <w:marBottom w:val="0"/>
          <w:divBdr>
            <w:top w:val="single" w:sz="2" w:space="0" w:color="auto"/>
            <w:left w:val="single" w:sz="2" w:space="0" w:color="auto"/>
            <w:bottom w:val="single" w:sz="2" w:space="0" w:color="auto"/>
            <w:right w:val="single" w:sz="2" w:space="0" w:color="auto"/>
          </w:divBdr>
          <w:divsChild>
            <w:div w:id="1923947398">
              <w:marLeft w:val="0"/>
              <w:marRight w:val="0"/>
              <w:marTop w:val="0"/>
              <w:marBottom w:val="0"/>
              <w:divBdr>
                <w:top w:val="single" w:sz="2" w:space="0" w:color="auto"/>
                <w:left w:val="single" w:sz="2" w:space="0" w:color="auto"/>
                <w:bottom w:val="single" w:sz="2" w:space="0" w:color="auto"/>
                <w:right w:val="single" w:sz="2" w:space="0" w:color="auto"/>
              </w:divBdr>
            </w:div>
          </w:divsChild>
        </w:div>
        <w:div w:id="1828591717">
          <w:marLeft w:val="0"/>
          <w:marRight w:val="0"/>
          <w:marTop w:val="0"/>
          <w:marBottom w:val="0"/>
          <w:divBdr>
            <w:top w:val="single" w:sz="2" w:space="0" w:color="auto"/>
            <w:left w:val="single" w:sz="2" w:space="0" w:color="auto"/>
            <w:bottom w:val="single" w:sz="2" w:space="0" w:color="auto"/>
            <w:right w:val="single" w:sz="2" w:space="0" w:color="auto"/>
          </w:divBdr>
          <w:divsChild>
            <w:div w:id="509951216">
              <w:marLeft w:val="0"/>
              <w:marRight w:val="0"/>
              <w:marTop w:val="0"/>
              <w:marBottom w:val="0"/>
              <w:divBdr>
                <w:top w:val="single" w:sz="2" w:space="0" w:color="auto"/>
                <w:left w:val="single" w:sz="2" w:space="0" w:color="auto"/>
                <w:bottom w:val="single" w:sz="2" w:space="0" w:color="auto"/>
                <w:right w:val="single" w:sz="2" w:space="0" w:color="auto"/>
              </w:divBdr>
              <w:divsChild>
                <w:div w:id="560756521">
                  <w:marLeft w:val="0"/>
                  <w:marRight w:val="0"/>
                  <w:marTop w:val="0"/>
                  <w:marBottom w:val="0"/>
                  <w:divBdr>
                    <w:top w:val="single" w:sz="2" w:space="0" w:color="auto"/>
                    <w:left w:val="single" w:sz="2" w:space="0" w:color="auto"/>
                    <w:bottom w:val="single" w:sz="2" w:space="0" w:color="auto"/>
                    <w:right w:val="single" w:sz="2" w:space="0" w:color="auto"/>
                  </w:divBdr>
                  <w:divsChild>
                    <w:div w:id="449328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75669771">
      <w:bodyDiv w:val="1"/>
      <w:marLeft w:val="0"/>
      <w:marRight w:val="0"/>
      <w:marTop w:val="0"/>
      <w:marBottom w:val="0"/>
      <w:divBdr>
        <w:top w:val="none" w:sz="0" w:space="0" w:color="auto"/>
        <w:left w:val="none" w:sz="0" w:space="0" w:color="auto"/>
        <w:bottom w:val="none" w:sz="0" w:space="0" w:color="auto"/>
        <w:right w:val="none" w:sz="0" w:space="0" w:color="auto"/>
      </w:divBdr>
      <w:divsChild>
        <w:div w:id="1678191385">
          <w:marLeft w:val="0"/>
          <w:marRight w:val="0"/>
          <w:marTop w:val="0"/>
          <w:marBottom w:val="0"/>
          <w:divBdr>
            <w:top w:val="single" w:sz="2" w:space="0" w:color="auto"/>
            <w:left w:val="single" w:sz="2" w:space="0" w:color="auto"/>
            <w:bottom w:val="single" w:sz="2" w:space="0" w:color="auto"/>
            <w:right w:val="single" w:sz="2" w:space="0" w:color="auto"/>
          </w:divBdr>
        </w:div>
        <w:div w:id="1853953619">
          <w:marLeft w:val="0"/>
          <w:marRight w:val="0"/>
          <w:marTop w:val="0"/>
          <w:marBottom w:val="0"/>
          <w:divBdr>
            <w:top w:val="single" w:sz="2" w:space="0" w:color="auto"/>
            <w:left w:val="single" w:sz="2" w:space="0" w:color="auto"/>
            <w:bottom w:val="single" w:sz="2" w:space="0" w:color="auto"/>
            <w:right w:val="single" w:sz="2" w:space="0" w:color="auto"/>
          </w:divBdr>
        </w:div>
      </w:divsChild>
    </w:div>
    <w:div w:id="2010474464">
      <w:bodyDiv w:val="1"/>
      <w:marLeft w:val="0"/>
      <w:marRight w:val="0"/>
      <w:marTop w:val="0"/>
      <w:marBottom w:val="0"/>
      <w:divBdr>
        <w:top w:val="none" w:sz="0" w:space="0" w:color="auto"/>
        <w:left w:val="none" w:sz="0" w:space="0" w:color="auto"/>
        <w:bottom w:val="none" w:sz="0" w:space="0" w:color="auto"/>
        <w:right w:val="none" w:sz="0" w:space="0" w:color="auto"/>
      </w:divBdr>
    </w:div>
    <w:div w:id="2010790702">
      <w:bodyDiv w:val="1"/>
      <w:marLeft w:val="0"/>
      <w:marRight w:val="0"/>
      <w:marTop w:val="0"/>
      <w:marBottom w:val="0"/>
      <w:divBdr>
        <w:top w:val="none" w:sz="0" w:space="0" w:color="auto"/>
        <w:left w:val="none" w:sz="0" w:space="0" w:color="auto"/>
        <w:bottom w:val="none" w:sz="0" w:space="0" w:color="auto"/>
        <w:right w:val="none" w:sz="0" w:space="0" w:color="auto"/>
      </w:divBdr>
    </w:div>
    <w:div w:id="2047753299">
      <w:bodyDiv w:val="1"/>
      <w:marLeft w:val="0"/>
      <w:marRight w:val="0"/>
      <w:marTop w:val="0"/>
      <w:marBottom w:val="0"/>
      <w:divBdr>
        <w:top w:val="none" w:sz="0" w:space="0" w:color="auto"/>
        <w:left w:val="none" w:sz="0" w:space="0" w:color="auto"/>
        <w:bottom w:val="none" w:sz="0" w:space="0" w:color="auto"/>
        <w:right w:val="none" w:sz="0" w:space="0" w:color="auto"/>
      </w:divBdr>
    </w:div>
    <w:div w:id="2050715145">
      <w:bodyDiv w:val="1"/>
      <w:marLeft w:val="0"/>
      <w:marRight w:val="0"/>
      <w:marTop w:val="0"/>
      <w:marBottom w:val="0"/>
      <w:divBdr>
        <w:top w:val="none" w:sz="0" w:space="0" w:color="auto"/>
        <w:left w:val="none" w:sz="0" w:space="0" w:color="auto"/>
        <w:bottom w:val="none" w:sz="0" w:space="0" w:color="auto"/>
        <w:right w:val="none" w:sz="0" w:space="0" w:color="auto"/>
      </w:divBdr>
      <w:divsChild>
        <w:div w:id="45420992">
          <w:marLeft w:val="0"/>
          <w:marRight w:val="0"/>
          <w:marTop w:val="0"/>
          <w:marBottom w:val="0"/>
          <w:divBdr>
            <w:top w:val="single" w:sz="2" w:space="0" w:color="auto"/>
            <w:left w:val="single" w:sz="2" w:space="0" w:color="auto"/>
            <w:bottom w:val="single" w:sz="2" w:space="0" w:color="auto"/>
            <w:right w:val="single" w:sz="2" w:space="0" w:color="auto"/>
          </w:divBdr>
          <w:divsChild>
            <w:div w:id="1503740512">
              <w:marLeft w:val="0"/>
              <w:marRight w:val="0"/>
              <w:marTop w:val="0"/>
              <w:marBottom w:val="0"/>
              <w:divBdr>
                <w:top w:val="single" w:sz="2" w:space="0" w:color="auto"/>
                <w:left w:val="single" w:sz="2" w:space="0" w:color="auto"/>
                <w:bottom w:val="single" w:sz="2" w:space="0" w:color="auto"/>
                <w:right w:val="single" w:sz="2" w:space="0" w:color="auto"/>
              </w:divBdr>
            </w:div>
          </w:divsChild>
        </w:div>
        <w:div w:id="2098090376">
          <w:marLeft w:val="0"/>
          <w:marRight w:val="0"/>
          <w:marTop w:val="0"/>
          <w:marBottom w:val="0"/>
          <w:divBdr>
            <w:top w:val="single" w:sz="2" w:space="0" w:color="auto"/>
            <w:left w:val="single" w:sz="2" w:space="0" w:color="auto"/>
            <w:bottom w:val="single" w:sz="2" w:space="0" w:color="auto"/>
            <w:right w:val="single" w:sz="2" w:space="0" w:color="auto"/>
          </w:divBdr>
        </w:div>
      </w:divsChild>
    </w:div>
    <w:div w:id="2088765830">
      <w:bodyDiv w:val="1"/>
      <w:marLeft w:val="0"/>
      <w:marRight w:val="0"/>
      <w:marTop w:val="0"/>
      <w:marBottom w:val="0"/>
      <w:divBdr>
        <w:top w:val="none" w:sz="0" w:space="0" w:color="auto"/>
        <w:left w:val="none" w:sz="0" w:space="0" w:color="auto"/>
        <w:bottom w:val="none" w:sz="0" w:space="0" w:color="auto"/>
        <w:right w:val="none" w:sz="0" w:space="0" w:color="auto"/>
      </w:divBdr>
    </w:div>
    <w:div w:id="209534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onteudo.ensineme.com.br/hu/01492/intro?brand=estacio"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24</Pages>
  <Words>3140</Words>
  <Characters>16956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94</cp:revision>
  <dcterms:created xsi:type="dcterms:W3CDTF">2025-03-09T22:55:00Z</dcterms:created>
  <dcterms:modified xsi:type="dcterms:W3CDTF">2025-05-20T02:03:00Z</dcterms:modified>
</cp:coreProperties>
</file>