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2D" w:rsidRDefault="0038782D" w:rsidP="0038782D">
      <w:pPr>
        <w:jc w:val="center"/>
        <w:rPr>
          <w:b/>
          <w:bCs/>
        </w:rPr>
      </w:pPr>
      <w:r>
        <w:rPr>
          <w:b/>
          <w:bCs/>
        </w:rPr>
        <w:t xml:space="preserve">Relatório </w:t>
      </w:r>
      <w:r w:rsidR="000E02AE">
        <w:rPr>
          <w:b/>
          <w:bCs/>
        </w:rPr>
        <w:t>3</w:t>
      </w:r>
      <w:r>
        <w:rPr>
          <w:b/>
          <w:bCs/>
        </w:rPr>
        <w:t xml:space="preserve"> – Comunicações Digitais – 2019/2</w:t>
      </w:r>
    </w:p>
    <w:p w:rsidR="0038782D" w:rsidRDefault="0038782D" w:rsidP="0038782D">
      <w:pPr>
        <w:spacing w:after="0"/>
        <w:jc w:val="center"/>
      </w:pPr>
      <w:r>
        <w:t>Adriano Ricardo de Abreu Gamba</w:t>
      </w:r>
    </w:p>
    <w:p w:rsidR="0038782D" w:rsidRDefault="0038782D" w:rsidP="0038782D">
      <w:pPr>
        <w:jc w:val="center"/>
      </w:pPr>
      <w:r>
        <w:t xml:space="preserve">Davi </w:t>
      </w:r>
      <w:proofErr w:type="spellStart"/>
      <w:r>
        <w:t>Wei</w:t>
      </w:r>
      <w:proofErr w:type="spellEnd"/>
      <w:r>
        <w:t xml:space="preserve"> Tokikawa</w:t>
      </w:r>
    </w:p>
    <w:p w:rsidR="00AE17F7" w:rsidRDefault="00AE17F7" w:rsidP="0038782D"/>
    <w:p w:rsidR="00D26BD9" w:rsidRDefault="00D26BD9" w:rsidP="00D26BD9">
      <w:pPr>
        <w:pStyle w:val="Ttulo1"/>
      </w:pPr>
      <w:r w:rsidRPr="0013205A">
        <w:t>Descrição das Atividades</w:t>
      </w:r>
    </w:p>
    <w:p w:rsidR="00D26BD9" w:rsidRDefault="00D26BD9" w:rsidP="00D26BD9">
      <w:pPr>
        <w:jc w:val="both"/>
      </w:pPr>
      <w:r>
        <w:tab/>
        <w:t>Para esta atividade prática, foram realizadas simulações de filtragem casada, semelhantes às do laboratório anterior, porém utilizando o modelo discreto do sistema.</w:t>
      </w:r>
      <w:r w:rsidR="00C50FE3">
        <w:t xml:space="preserve"> </w:t>
      </w:r>
      <w:r>
        <w:t>O modelo utilizado foi o mesmo indicado no material teórico</w:t>
      </w:r>
      <w:r w:rsidR="00C50FE3">
        <w:t>, tanto para o sinal antipodal quanto para o ortogonal.</w:t>
      </w:r>
    </w:p>
    <w:p w:rsidR="00C50FE3" w:rsidRDefault="00C50FE3" w:rsidP="00D26BD9">
      <w:pPr>
        <w:jc w:val="both"/>
      </w:pPr>
      <w:r>
        <w:tab/>
        <w:t>Ao realizar as simulações separadamente, foi feita uma comparação da BER por SNR (</w:t>
      </w:r>
      <w:proofErr w:type="spellStart"/>
      <w:r>
        <w:t>Eb</w:t>
      </w:r>
      <w:proofErr w:type="spellEnd"/>
      <w:r>
        <w:t>/N0) entre os dois tipos de representação binária.</w:t>
      </w:r>
    </w:p>
    <w:p w:rsidR="000E02AE" w:rsidRDefault="00C50FE3" w:rsidP="00D26BD9">
      <w:pPr>
        <w:jc w:val="both"/>
      </w:pPr>
      <w:r>
        <w:tab/>
        <w:t>A seguir, foi feita a mesma análise para um sinal 4-PAM</w:t>
      </w:r>
      <w:r w:rsidR="000E02AE">
        <w:t>.</w:t>
      </w:r>
    </w:p>
    <w:p w:rsidR="00C50FE3" w:rsidRPr="00D26BD9" w:rsidRDefault="000E02AE" w:rsidP="00D26BD9">
      <w:pPr>
        <w:jc w:val="both"/>
      </w:pPr>
      <w:r>
        <w:tab/>
        <w:t>Por fim, foi executado o programa extra fornecido em que foi possível observar os efeitos da BER para uma transmissão de imagem.</w:t>
      </w:r>
      <w:r w:rsidR="00C50FE3">
        <w:t xml:space="preserve"> </w:t>
      </w:r>
      <w:r>
        <w:t>A modificação do programa para o caso 4-PAM não foi</w:t>
      </w:r>
      <w:r w:rsidR="00F42862">
        <w:t xml:space="preserve"> totalmente</w:t>
      </w:r>
      <w:r>
        <w:t xml:space="preserve"> implementada, porém foram discutidos seus impactos na filtragem casada.</w:t>
      </w:r>
    </w:p>
    <w:p w:rsidR="00D26BD9" w:rsidRPr="00425D48" w:rsidRDefault="00D26BD9" w:rsidP="00D26BD9">
      <w:pPr>
        <w:pStyle w:val="Ttulo1"/>
      </w:pPr>
      <w:r>
        <w:t>Análise dos Resultados</w:t>
      </w:r>
    </w:p>
    <w:p w:rsidR="0038782D" w:rsidRDefault="00FF5FBF" w:rsidP="00D26BD9">
      <w:r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BF" w:rsidRDefault="00FF5FBF" w:rsidP="00FF5FBF">
      <w:pPr>
        <w:jc w:val="both"/>
      </w:pPr>
      <w:r>
        <w:tab/>
        <w:t>Observa-se que os pontos simulados para ambos os casos são coerentes com a curva teórica, além de que a taxa de erro de bit para o caso antipodal é menor para os mesmos valores de SNR.</w:t>
      </w:r>
      <w:r w:rsidR="00DD3A64">
        <w:t xml:space="preserve"> Essa diferença ocorre devido à maior </w:t>
      </w:r>
      <w:r w:rsidR="00DD3A64">
        <w:lastRenderedPageBreak/>
        <w:t xml:space="preserve">oscilação do sinal ortogonal, devido à representação do bit 0. Teoricamente, esse efeito pode ser visualizado na </w:t>
      </w:r>
      <w:proofErr w:type="spellStart"/>
      <w:r w:rsidR="00DD3A64">
        <w:t>pdfs</w:t>
      </w:r>
      <w:proofErr w:type="spellEnd"/>
      <w:r w:rsidR="00DD3A64">
        <w:t xml:space="preserve"> das saídas dos dois filtros casados, em que se verifica maior probabilidade de o ruído ocasionar uma amostragem errada.</w:t>
      </w:r>
      <w:r w:rsidR="00F42862"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64" w:rsidRDefault="00E60921" w:rsidP="00FF5FBF">
      <w:pPr>
        <w:jc w:val="both"/>
      </w:pPr>
      <w:r>
        <w:tab/>
        <w:t>O caso do 4-PAM segue o mesmo raciocínio do sinal antipodal, com alterações no bloco de decisão e ajustes nos níveis de amplitude. Nota-se um menor desempenho em relação ao 2-PAM e ao ortogonal.</w:t>
      </w:r>
    </w:p>
    <w:p w:rsidR="00E60921" w:rsidRDefault="00E60921" w:rsidP="00E60921">
      <w:pPr>
        <w:jc w:val="both"/>
      </w:pPr>
      <w:r>
        <w:tab/>
        <w:t>Em comparação aos resultados das simulações analógicas, foi possível notar as mesmas características entre os sinais ortogonal, antipodal e 4-PAM. Tais comparações foram feitas qualitativamente, considerando a mesma referência da energia de bit por densidade espectral de ruído (SNR).</w:t>
      </w:r>
    </w:p>
    <w:p w:rsidR="00997152" w:rsidRDefault="00E60921" w:rsidP="00E60921">
      <w:pPr>
        <w:jc w:val="both"/>
      </w:pPr>
      <w:r>
        <w:tab/>
        <w:t>O script extra foi executado a fim de visualizar os efeitos do ruído em uma imagem</w:t>
      </w:r>
      <w:r w:rsidR="005F5D85">
        <w:t xml:space="preserve"> bitmap preto e branco. Pôde-se notar que a decisão do bit, ligada diretamente à cor projetada, apresentava maiores taxas de erro com SNR menor, logo a imagem apresentava muitos pontos com falhas. </w:t>
      </w:r>
    </w:p>
    <w:p w:rsidR="005F5D85" w:rsidRDefault="005F5D85" w:rsidP="00997152">
      <w:pPr>
        <w:ind w:firstLine="708"/>
        <w:jc w:val="both"/>
      </w:pPr>
      <w:r>
        <w:t xml:space="preserve">Os filtros casados foram implementados para transmissão em sinal ortogonal e antipodal, observando a vantagem do antipodal em relação ao outro. O filtro para 4-PAM funcionou e apresentou as características esperadas, porém por </w:t>
      </w:r>
      <w:r w:rsidR="00997152">
        <w:t>razão</w:t>
      </w:r>
      <w:r>
        <w:t xml:space="preserve"> </w:t>
      </w:r>
      <w:r w:rsidR="00997152">
        <w:t>da manipulação das matrizes</w:t>
      </w:r>
      <w:r>
        <w:t xml:space="preserve"> o </w:t>
      </w:r>
      <w:proofErr w:type="spellStart"/>
      <w:r>
        <w:t>plot</w:t>
      </w:r>
      <w:proofErr w:type="spellEnd"/>
      <w:r>
        <w:t xml:space="preserve"> final da figura fic</w:t>
      </w:r>
      <w:r w:rsidR="00997152">
        <w:t>ou</w:t>
      </w:r>
      <w:r>
        <w:t xml:space="preserve"> deslocado</w:t>
      </w:r>
      <w:r w:rsidR="00997152">
        <w:t xml:space="preserve"> e invertido.</w:t>
      </w:r>
    </w:p>
    <w:p w:rsidR="006F4C5B" w:rsidRPr="0038782D" w:rsidRDefault="006F4C5B" w:rsidP="00E60921">
      <w:pPr>
        <w:jc w:val="both"/>
      </w:pPr>
      <w:r>
        <w:tab/>
        <w:t>O impacto dos valores de BER distintos representava em aparência de “chuviscos” na imagem, dando noção visual de ruído. Com valores menores, a figura tendia a ser representada com quase total fidedignidade.</w:t>
      </w:r>
      <w:bookmarkStart w:id="0" w:name="_GoBack"/>
      <w:bookmarkEnd w:id="0"/>
    </w:p>
    <w:sectPr w:rsidR="006F4C5B" w:rsidRPr="0038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2D"/>
    <w:rsid w:val="000E02AE"/>
    <w:rsid w:val="0038782D"/>
    <w:rsid w:val="005F5D85"/>
    <w:rsid w:val="006F4C5B"/>
    <w:rsid w:val="00997152"/>
    <w:rsid w:val="00AD64E8"/>
    <w:rsid w:val="00AE17F7"/>
    <w:rsid w:val="00C50FE3"/>
    <w:rsid w:val="00D26BD9"/>
    <w:rsid w:val="00DD3A64"/>
    <w:rsid w:val="00E60921"/>
    <w:rsid w:val="00F42862"/>
    <w:rsid w:val="00FB78FB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4A91"/>
  <w15:chartTrackingRefBased/>
  <w15:docId w15:val="{4AB95848-1B15-4987-BC51-E77D4B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82D"/>
    <w:pPr>
      <w:spacing w:line="256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6BD9"/>
    <w:pPr>
      <w:keepNext/>
      <w:keepLines/>
      <w:spacing w:before="240" w:after="0" w:line="259" w:lineRule="auto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D9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5</cp:revision>
  <dcterms:created xsi:type="dcterms:W3CDTF">2019-09-15T04:45:00Z</dcterms:created>
  <dcterms:modified xsi:type="dcterms:W3CDTF">2019-09-17T02:15:00Z</dcterms:modified>
</cp:coreProperties>
</file>