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BASE: FITUR KEMITRAAN &amp; MITRA INSTITUSI INFORMATIKA UII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BAGIAN A: PARTNERSHIP – ACADEMIC INSTITUTION (MITRA AKADEMIK)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Q1: Dengan institusi akademik luar negeri mana saja Jurusan Informatika UII menjalin kemitraan (Partnership - Academic Institution)?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A1:</w:t>
      </w:r>
      <w:r w:rsidDel="00000000" w:rsidR="00000000" w:rsidRPr="00000000">
        <w:rPr>
          <w:rFonts w:ascii="Google Sans" w:cs="Google Sans" w:eastAsia="Google Sans" w:hAnsi="Google Sans"/>
          <w:color w:val="1f1f1f"/>
          <w:rtl w:val="0"/>
        </w:rPr>
        <w:t xml:space="preserve"> Jurusan Informatika UII memiliki jaringan kemitraan global yang luas dengan berbagai universitas terkemuka, di antaranya:</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Nanjing Xiaozhuang University (China)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Hokkaido Information University (Jepang)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Chulalongkorn University (Thailand)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University of New South Wales (Australia)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Youngsan University (Korea Selatan)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RajaMangala University of Technology Thanyaburi (Thailand)</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University of Twente (Belanda)</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University of the Cordilleras (Filipina)</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Heilbronn University of Applied Sciences / HHN (Jerman)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Q2: Apa saja bentuk kegiatan dari kemitraan Jurusan Informatika UII dengan institusi mitra tersebut?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A2:</w:t>
      </w:r>
      <w:r w:rsidDel="00000000" w:rsidR="00000000" w:rsidRPr="00000000">
        <w:rPr>
          <w:rFonts w:ascii="Google Sans" w:cs="Google Sans" w:eastAsia="Google Sans" w:hAnsi="Google Sans"/>
          <w:color w:val="1f1f1f"/>
          <w:rtl w:val="0"/>
        </w:rPr>
        <w:t xml:space="preserve"> Kemitraan internasional ini diwujudkan dalam berbagai bentuk kolaborasi aktif, seperti: pelaksanaan Kerja Praktik dan Magang internasional, program pertukaran mahasiswa (</w:t>
      </w:r>
      <w:r w:rsidDel="00000000" w:rsidR="00000000" w:rsidRPr="00000000">
        <w:rPr>
          <w:rFonts w:ascii="Google Sans" w:cs="Google Sans" w:eastAsia="Google Sans" w:hAnsi="Google Sans"/>
          <w:i w:val="1"/>
          <w:iCs w:val="1"/>
          <w:color w:val="1f1f1f"/>
          <w:rtl w:val="0"/>
        </w:rPr>
        <w:t xml:space="preserve">Global Mobility</w:t>
      </w:r>
      <w:r w:rsidDel="00000000" w:rsidR="00000000" w:rsidRPr="00000000">
        <w:rPr>
          <w:rFonts w:ascii="Google Sans" w:cs="Google Sans" w:eastAsia="Google Sans" w:hAnsi="Google Sans"/>
          <w:color w:val="1f1f1f"/>
          <w:rtl w:val="0"/>
        </w:rPr>
        <w:t xml:space="preserve">), kolaborasi riset antara dosen antar-kampus, serta penyelenggaraan program </w:t>
      </w:r>
      <w:r w:rsidDel="00000000" w:rsidR="00000000" w:rsidRPr="00000000">
        <w:rPr>
          <w:rFonts w:ascii="Google Sans" w:cs="Google Sans" w:eastAsia="Google Sans" w:hAnsi="Google Sans"/>
          <w:i w:val="1"/>
          <w:iCs w:val="1"/>
          <w:color w:val="1f1f1f"/>
          <w:rtl w:val="0"/>
        </w:rPr>
        <w:t xml:space="preserve">Summer School</w:t>
      </w:r>
      <w:r w:rsidDel="00000000" w:rsidR="00000000" w:rsidRPr="00000000">
        <w:rPr>
          <w:rFonts w:ascii="Google Sans" w:cs="Google Sans" w:eastAsia="Google Sans" w:hAnsi="Google Sans"/>
          <w:color w:val="1f1f1f"/>
          <w:rtl w:val="0"/>
        </w:rPr>
        <w:t xml:space="preserve"> dan seminar keilmuan.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Q3: Bisakah memberikan contoh kegiatan kerja sama spesifik seperti Summer School yang diadakan dengan mitra luar negeri?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A3:</w:t>
      </w:r>
      <w:r w:rsidDel="00000000" w:rsidR="00000000" w:rsidRPr="00000000">
        <w:rPr>
          <w:rFonts w:ascii="Google Sans" w:cs="Google Sans" w:eastAsia="Google Sans" w:hAnsi="Google Sans"/>
          <w:color w:val="1f1f1f"/>
          <w:rtl w:val="0"/>
        </w:rPr>
        <w:t xml:space="preserve"> Salah satu contoh kegiatannya adalah "Collaboration UII and NXU: Design Thinking For Education Summer School". Kegiatan ini merupakan </w:t>
      </w:r>
      <w:r w:rsidDel="00000000" w:rsidR="00000000" w:rsidRPr="00000000">
        <w:rPr>
          <w:rFonts w:ascii="Google Sans" w:cs="Google Sans" w:eastAsia="Google Sans" w:hAnsi="Google Sans"/>
          <w:i w:val="1"/>
          <w:iCs w:val="1"/>
          <w:color w:val="1f1f1f"/>
          <w:rtl w:val="0"/>
        </w:rPr>
        <w:t xml:space="preserve">Summer School</w:t>
      </w:r>
      <w:r w:rsidDel="00000000" w:rsidR="00000000" w:rsidRPr="00000000">
        <w:rPr>
          <w:rFonts w:ascii="Google Sans" w:cs="Google Sans" w:eastAsia="Google Sans" w:hAnsi="Google Sans"/>
          <w:color w:val="1f1f1f"/>
          <w:rtl w:val="0"/>
        </w:rPr>
        <w:t xml:space="preserve"> yang diselenggarakan oleh Departemen Informatika UII bekerja sama secara langsung dengan Nanjing Xiaozhuang University (NXU) China.</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BAGIAN B: GLOBAL MOBILITY PROGRAM (PERTUKARAN PELAJAR)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Q4: Apa yang dimaksud dengan Global Mobility Program di Jurusan Informatika UII?</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A4:</w:t>
      </w:r>
      <w:r w:rsidDel="00000000" w:rsidR="00000000" w:rsidRPr="00000000">
        <w:rPr>
          <w:rFonts w:ascii="Google Sans" w:cs="Google Sans" w:eastAsia="Google Sans" w:hAnsi="Google Sans"/>
          <w:color w:val="1f1f1f"/>
          <w:rtl w:val="0"/>
        </w:rPr>
        <w:t xml:space="preserve"> Global Mobility Program adalah program unggulan hasil dari kemitraan internasional yang bertujuan untuk menjadikan mahasiswa pemimpin berwawasan global. Program ini memfasilitasi mahasiswa untuk mendapatkan pengalaman belajar langsung di luar negeri, seperti melalui program pertukaran pelajar (</w:t>
      </w:r>
      <w:r w:rsidDel="00000000" w:rsidR="00000000" w:rsidRPr="00000000">
        <w:rPr>
          <w:rFonts w:ascii="Google Sans" w:cs="Google Sans" w:eastAsia="Google Sans" w:hAnsi="Google Sans"/>
          <w:i w:val="1"/>
          <w:iCs w:val="1"/>
          <w:color w:val="1f1f1f"/>
          <w:rtl w:val="0"/>
        </w:rPr>
        <w:t xml:space="preserve">student exchange</w:t>
      </w:r>
      <w:r w:rsidDel="00000000" w:rsidR="00000000" w:rsidRPr="00000000">
        <w:rPr>
          <w:rFonts w:ascii="Google Sans" w:cs="Google Sans" w:eastAsia="Google Sans" w:hAnsi="Google Sans"/>
          <w:color w:val="1f1f1f"/>
          <w:rtl w:val="0"/>
        </w:rPr>
        <w:t xml:space="preserve">) atau kegiatan sains bergengsi seperti </w:t>
      </w:r>
      <w:r w:rsidDel="00000000" w:rsidR="00000000" w:rsidRPr="00000000">
        <w:rPr>
          <w:rFonts w:ascii="Google Sans" w:cs="Google Sans" w:eastAsia="Google Sans" w:hAnsi="Google Sans"/>
          <w:i w:val="1"/>
          <w:iCs w:val="1"/>
          <w:color w:val="1f1f1f"/>
          <w:rtl w:val="0"/>
        </w:rPr>
        <w:t xml:space="preserve">Sakura Science Plan</w:t>
      </w:r>
      <w:r w:rsidDel="00000000" w:rsidR="00000000" w:rsidRPr="00000000">
        <w:rPr>
          <w:rFonts w:ascii="Google Sans" w:cs="Google Sans" w:eastAsia="Google Sans" w:hAnsi="Google Sans"/>
          <w:color w:val="1f1f1f"/>
          <w:rtl w:val="0"/>
        </w:rPr>
        <w:t xml:space="preserve"> di Jepang.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Q5: Apa manfaat utama bagi mahasiswa jika mengikuti Global Mobility Program?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A5:</w:t>
      </w:r>
      <w:r w:rsidDel="00000000" w:rsidR="00000000" w:rsidRPr="00000000">
        <w:rPr>
          <w:rFonts w:ascii="Google Sans" w:cs="Google Sans" w:eastAsia="Google Sans" w:hAnsi="Google Sans"/>
          <w:color w:val="1f1f1f"/>
          <w:rtl w:val="0"/>
        </w:rPr>
        <w:t xml:space="preserve"> Manfaat yang akan didapatkan mahasiswa sangat beragam, di antaranya:</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Mendapatkan ilmu dan wawasan teknologi terbaru dari institusi riset di negara maju.</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Memahami perbedaan kultur dan budaya internasional secara langsung.</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Memperluas jejaring global (</w:t>
      </w:r>
      <w:r w:rsidDel="00000000" w:rsidR="00000000" w:rsidRPr="00000000">
        <w:rPr>
          <w:rFonts w:ascii="Google Sans" w:cs="Google Sans" w:eastAsia="Google Sans" w:hAnsi="Google Sans"/>
          <w:i w:val="1"/>
          <w:iCs w:val="1"/>
          <w:color w:val="1f1f1f"/>
          <w:rtl w:val="0"/>
        </w:rPr>
        <w:t xml:space="preserve">international networking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Meningkatkan nilai portofolio atau CV secara signifikan untuk peluang karir di perusahaan multinasional di masa depan.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