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BASE: UNIT PENDUKUNG INFORMATIKA UII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A: LABORATORIUM INFORMATIKA UII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Q1: Apa saja laboratorium terpadu yang ada di Jurusan Informatika UII?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A1:</w:t>
      </w:r>
      <w:r w:rsidDel="00000000" w:rsidR="00000000" w:rsidRPr="00000000">
        <w:rPr>
          <w:rFonts w:ascii="Google Sans" w:cs="Google Sans" w:eastAsia="Google Sans" w:hAnsi="Google Sans"/>
          <w:color w:val="1f1f1f"/>
          <w:rtl w:val="0"/>
        </w:rPr>
        <w:t xml:space="preserve"> Jurusan Informatika UII memiliki 4 (empat) laboratorium terpadu untuk menunjang kegiatan praktikum dan riset mahasiswa, yaitu: Laboratorium Sistem Siber, Laboratorium Multimedia dan Visi Komputer, Laboratorium Informatika Teori dan Sistem Cerdas (ITSC), serta Laboratorium Sistem Informasi dan Rekayasa Perangkat Lunak (SIRKEL).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Q2: Siapa saja daftar pengelola atau Kepala Laboratorium di Informatika UII?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A2:</w:t>
      </w:r>
      <w:r w:rsidDel="00000000" w:rsidR="00000000" w:rsidRPr="00000000">
        <w:rPr>
          <w:rFonts w:ascii="Google Sans" w:cs="Google Sans" w:eastAsia="Google Sans" w:hAnsi="Google Sans"/>
          <w:color w:val="1f1f1f"/>
          <w:rtl w:val="0"/>
        </w:rPr>
        <w:t xml:space="preserve"> Berikut adalah daftar Kepala Laboratorium di Informatika UII: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Kepala Lab Sistem Siber: Dr. Syarif Hidayat, S.Kom., M.I.T.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Kepala Lab Multimedia dan Visi Komputer: Izzati Muhimmah, S.T., M.Sc., Ph.D.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Kepala Lab Informatika Teori dan Sistem Cerdas (ITSC): Chandra Kusuma Dewa, S.Kom., M.Kom., Ph.D.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Kepala Lab Sistem Informasi dan Rekayasa Perangkat Lunak (SIRKEL): Dr. Novi Setiani, S.T., M.T.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Q3: Di mana lokasi laboratorium Jurusan Informatika UII?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A3:</w:t>
      </w:r>
      <w:r w:rsidDel="00000000" w:rsidR="00000000" w:rsidRPr="00000000">
        <w:rPr>
          <w:rFonts w:ascii="Google Sans" w:cs="Google Sans" w:eastAsia="Google Sans" w:hAnsi="Google Sans"/>
          <w:color w:val="1f1f1f"/>
          <w:rtl w:val="0"/>
        </w:rPr>
        <w:t xml:space="preserve"> Laboratorium Jurusan Informatika UII berlokasi di Gedung KH. Mas Mansyur Lantai 3 dan 4, Kampus Terpadu UII.</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B: KELUARGA MAHASISWA TEKNIK INFORMATIKA (KMTF)</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Q4: Apa yang dimaksud dengan KMTF dan HMTF di Informatika UII?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A4:</w:t>
      </w:r>
      <w:r w:rsidDel="00000000" w:rsidR="00000000" w:rsidRPr="00000000">
        <w:rPr>
          <w:rFonts w:ascii="Google Sans" w:cs="Google Sans" w:eastAsia="Google Sans" w:hAnsi="Google Sans"/>
          <w:color w:val="1f1f1f"/>
          <w:rtl w:val="0"/>
        </w:rPr>
        <w:t xml:space="preserve"> KMTF (Keluarga Mahasiswa Teknik Informatika) adalah wadah besar yang menaungi seluruh aktivitas kemahasiswaan di prodi. Penggerak utamanya adalah HMTF (Himpunan Mahasiswa Teknik Informatika), yang berfungsi sebagai lembaga eksekutif mahasiswa tingkat jurusan untuk mewadahi aspirasi, kegiatan organisasi, dan kaderisasi.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Q5: Ada apa saja di dalam Keluarga Mahasiswa Teknik Informatika (KMTF)?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A5:</w:t>
      </w:r>
      <w:r w:rsidDel="00000000" w:rsidR="00000000" w:rsidRPr="00000000">
        <w:rPr>
          <w:rFonts w:ascii="Google Sans" w:cs="Google Sans" w:eastAsia="Google Sans" w:hAnsi="Google Sans"/>
          <w:color w:val="1f1f1f"/>
          <w:rtl w:val="0"/>
        </w:rPr>
        <w:t xml:space="preserve"> Di dalam KMTF terdapat lembaga eksekutif (HMTF), lembaga legislatif (DPM), serta berbagai komunitas atau wadah pengembangan minat bakat mahasiswa.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Q6: Apa saja daftar komunitas mahasiswa yang ada di bawah naungan KMTF Informatika UII?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A6:</w:t>
      </w:r>
      <w:r w:rsidDel="00000000" w:rsidR="00000000" w:rsidRPr="00000000">
        <w:rPr>
          <w:rFonts w:ascii="Google Sans" w:cs="Google Sans" w:eastAsia="Google Sans" w:hAnsi="Google Sans"/>
          <w:color w:val="1f1f1f"/>
          <w:rtl w:val="0"/>
        </w:rPr>
        <w:t xml:space="preserve"> Saat ini terdapat 5 (lima) komunitas aktif di bawah naungan KMTF, yaitu:</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UII Cyber Guard (UCG)</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Programming Study Club (PSC)</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Informatics Development of Website (INVOSE)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Informatics Digital Art, Photography, and Videography (IFORY)</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Gaming, Production, Education and Research (GAPOERA)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Q7: Apa itu UCG atau UII CYBER GUARD?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A7:</w:t>
      </w:r>
      <w:r w:rsidDel="00000000" w:rsidR="00000000" w:rsidRPr="00000000">
        <w:rPr>
          <w:rFonts w:ascii="Google Sans" w:cs="Google Sans" w:eastAsia="Google Sans" w:hAnsi="Google Sans"/>
          <w:color w:val="1f1f1f"/>
          <w:rtl w:val="0"/>
        </w:rPr>
        <w:t xml:space="preserve"> UII Cyber Guard (UCG) merupakan unit yang dibentuk sebagai salah satu kontribusi dalam memberikan solusi bagi ketersediaan tenaga "cyberarmy" di Indonesia. Melalui unit ini, UCG melakukan pembinaan berkelanjutan kepada kelompok mahasiswa yang memiliki minat dan keterampilan pada bidang keamanan sistem dan jaringan komputer. Aktivitas utamanya adalah Ngelab Pantest. Dosen pembimbing UCG adalah Fietyata Yudha.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Q8: Apa itu PSC atau Programming Study Club?</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A8:</w:t>
      </w:r>
      <w:r w:rsidDel="00000000" w:rsidR="00000000" w:rsidRPr="00000000">
        <w:rPr>
          <w:rFonts w:ascii="Google Sans" w:cs="Google Sans" w:eastAsia="Google Sans" w:hAnsi="Google Sans"/>
          <w:color w:val="1f1f1f"/>
          <w:rtl w:val="0"/>
        </w:rPr>
        <w:t xml:space="preserve"> Programming Study Club (PSC) merupakan UKM akademik yang membahas mengenai algoritma-algoritma dalam pemrograman dan penyelesaian masalah dengan mengimplementasikan pemrograman. Tujuannya adalah membentuk dan melatih logika dari awal, karena logika yang kuat adalah kompetensi utama programmer. Aktivitasnya meliputi kelas programming, lomba programming, PSC Code Jam, hingga outbond. Dosen pembimbing PSC adalah Hanson Prihantoro Putro.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Q9: Apa itu INVOSE?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A9:</w:t>
      </w:r>
      <w:r w:rsidDel="00000000" w:rsidR="00000000" w:rsidRPr="00000000">
        <w:rPr>
          <w:rFonts w:ascii="Google Sans" w:cs="Google Sans" w:eastAsia="Google Sans" w:hAnsi="Google Sans"/>
          <w:color w:val="1f1f1f"/>
          <w:rtl w:val="0"/>
        </w:rPr>
        <w:t xml:space="preserve"> INVOSE atau Informatics Development of Website merupakan komunitas di Teknik Informatika UII yang bergerak secara spesifik di bidang web development. Aktivitas INVOSE meliputi pelatihan rutin, diskusi terbuka, event seminar, hingga kunjungan industri. Dosen pembimbing INVOSE adalah Hari Setiaji.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Q10: Apa itu IFORY?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A10:</w:t>
      </w:r>
      <w:r w:rsidDel="00000000" w:rsidR="00000000" w:rsidRPr="00000000">
        <w:rPr>
          <w:rFonts w:ascii="Google Sans" w:cs="Google Sans" w:eastAsia="Google Sans" w:hAnsi="Google Sans"/>
          <w:color w:val="1f1f1f"/>
          <w:rtl w:val="0"/>
        </w:rPr>
        <w:t xml:space="preserve"> IFORY (Informatics Digital Art, Photography, and Videography) ialah salah satu komunitas mahasiswa yang fokus dalam bidang photography, videography, dan digital art. Aktivitas IFORY meliputi diskusi topik, hunting foto dan video, hingga dipercaya mendokumentasikan acara-acara jurusan, fakultas, universitas, maupun luar kampus. Komunitas ini mengadakan kumpul rutin minimal 1 kali dalam sebulan.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Q11: Apa itu GAPOERA?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A11:</w:t>
      </w:r>
      <w:r w:rsidDel="00000000" w:rsidR="00000000" w:rsidRPr="00000000">
        <w:rPr>
          <w:rFonts w:ascii="Google Sans" w:cs="Google Sans" w:eastAsia="Google Sans" w:hAnsi="Google Sans"/>
          <w:color w:val="1f1f1f"/>
          <w:rtl w:val="0"/>
        </w:rPr>
        <w:t xml:space="preserve"> GAPOERA atau singkatan dari "Gaming, Production, Education and Research" merupakan sebuah upaya menyediakan lingkungan yang kondusif bagi pecinta game dan penggiat kreatifitas untuk saling memperkaya wawasan dan menghasilkan kreasi inovatif. Aktivitasnya meliputi belajar bersama menciptakan game sederhana, diskusi pengembangan game, dan ngegame bareng. Dosen pembimbing GAPOERA adalah Galang Prihadi Mahardhika.</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C: ITCENTRUM (ITC)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Q12: Apa itu ITC atau ITCentrum UII?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A12:</w:t>
      </w:r>
      <w:r w:rsidDel="00000000" w:rsidR="00000000" w:rsidRPr="00000000">
        <w:rPr>
          <w:rFonts w:ascii="Google Sans" w:cs="Google Sans" w:eastAsia="Google Sans" w:hAnsi="Google Sans"/>
          <w:color w:val="1f1f1f"/>
          <w:rtl w:val="0"/>
        </w:rPr>
        <w:t xml:space="preserve"> ITCentrum (ITC) adalah unit layanan dan pusat pelatihan IT resmi di bawah naungan Jurusan Informatika UII. ITC berfokus pada penyelenggaraan </w:t>
      </w:r>
      <w:r w:rsidDel="00000000" w:rsidR="00000000" w:rsidRPr="00000000">
        <w:rPr>
          <w:rFonts w:ascii="Google Sans" w:cs="Google Sans" w:eastAsia="Google Sans" w:hAnsi="Google Sans"/>
          <w:i w:val="1"/>
          <w:iCs w:val="1"/>
          <w:color w:val="1f1f1f"/>
          <w:rtl w:val="0"/>
        </w:rPr>
        <w:t xml:space="preserve">training</w:t>
      </w:r>
      <w:r w:rsidDel="00000000" w:rsidR="00000000" w:rsidRPr="00000000">
        <w:rPr>
          <w:rFonts w:ascii="Google Sans" w:cs="Google Sans" w:eastAsia="Google Sans" w:hAnsi="Google Sans"/>
          <w:color w:val="1f1f1f"/>
          <w:rtl w:val="0"/>
        </w:rPr>
        <w:t xml:space="preserve"> (pelatihan) teknologi informasi dan fasilitasi ujian sertifikasi profesional bertaraf internasional bagi mahasiswa UII maupun masyarakat umum.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