
<file path=[Content_Types].xml><?xml version="1.0" encoding="utf-8"?>
<Types xmlns="http://schemas.openxmlformats.org/package/2006/content-types">
  <Default ContentType="image/jpeg" Extension="jpg"/>
  <Default ContentType="image/gif" Extension="gif"/>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240" w:before="240" w:lineRule="auto"/>
        <w:rPr/>
      </w:pPr>
      <w:bookmarkStart w:colFirst="0" w:colLast="0" w:name="_ol7f8wb3jkmn" w:id="0"/>
      <w:bookmarkEnd w:id="0"/>
      <w:r w:rsidDel="00000000" w:rsidR="00000000" w:rsidRPr="00000000">
        <w:rPr>
          <w:rFonts w:ascii="Times New Roman" w:cs="Times New Roman" w:eastAsia="Times New Roman" w:hAnsi="Times New Roman"/>
          <w:b w:val="1"/>
          <w:bCs w:val="1"/>
          <w:sz w:val="20"/>
          <w:szCs w:val="20"/>
        </w:rPr>
        <w:drawing>
          <wp:anchor allowOverlap="1" behindDoc="1" distB="114300" distT="114300" distL="114300" distR="114300" hidden="0" layoutInCell="1" locked="0" relativeHeight="0" simplePos="0">
            <wp:simplePos x="0" y="0"/>
            <wp:positionH relativeFrom="page">
              <wp:posOffset>912975</wp:posOffset>
            </wp:positionH>
            <wp:positionV relativeFrom="page">
              <wp:posOffset>-173933</wp:posOffset>
            </wp:positionV>
            <wp:extent cx="5731200" cy="4025900"/>
            <wp:effectExtent b="0" l="0" r="0" t="0"/>
            <wp:wrapNone/>
            <wp:docPr id="12" name="image16.png"/>
            <a:graphic>
              <a:graphicData uri="http://schemas.openxmlformats.org/drawingml/2006/picture">
                <pic:pic>
                  <pic:nvPicPr>
                    <pic:cNvPr id="0" name="image16.png"/>
                    <pic:cNvPicPr preferRelativeResize="0"/>
                  </pic:nvPicPr>
                  <pic:blipFill>
                    <a:blip r:embed="rId6"/>
                    <a:srcRect b="0" l="0" r="0" t="0"/>
                    <a:stretch>
                      <a:fillRect/>
                    </a:stretch>
                  </pic:blipFill>
                  <pic:spPr>
                    <a:xfrm>
                      <a:off x="0" y="0"/>
                      <a:ext cx="5731200" cy="40259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pStyle w:val="Heading1"/>
        <w:rPr/>
      </w:pPr>
      <w:bookmarkStart w:colFirst="0" w:colLast="0" w:name="_ol7f8wb3jkmn" w:id="0"/>
      <w:bookmarkEnd w:id="0"/>
      <w:r w:rsidDel="00000000" w:rsidR="00000000" w:rsidRPr="00000000">
        <w:rPr>
          <w:rtl w:val="0"/>
        </w:rPr>
        <w:t xml:space="preserve"> </w:t>
      </w:r>
    </w:p>
    <w:p w:rsidR="00000000" w:rsidDel="00000000" w:rsidP="00000000" w:rsidRDefault="00000000" w:rsidRPr="00000000" w14:paraId="00000003">
      <w:pPr>
        <w:jc w:val="both"/>
        <w:rPr/>
      </w:pPr>
      <w:r w:rsidDel="00000000" w:rsidR="00000000" w:rsidRPr="00000000">
        <w:rPr>
          <w:rtl w:val="0"/>
        </w:rPr>
        <w:t xml:space="preserve"> </w:t>
      </w:r>
    </w:p>
    <w:p w:rsidR="00000000" w:rsidDel="00000000" w:rsidP="00000000" w:rsidRDefault="00000000" w:rsidRPr="00000000" w14:paraId="00000004">
      <w:pPr>
        <w:jc w:val="both"/>
        <w:rPr/>
      </w:pPr>
      <w:r w:rsidDel="00000000" w:rsidR="00000000" w:rsidRPr="00000000">
        <w:rPr>
          <w:rtl w:val="0"/>
        </w:rPr>
        <w:t xml:space="preserve"> </w:t>
      </w:r>
    </w:p>
    <w:p w:rsidR="00000000" w:rsidDel="00000000" w:rsidP="00000000" w:rsidRDefault="00000000" w:rsidRPr="00000000" w14:paraId="00000005">
      <w:pPr>
        <w:pStyle w:val="Title"/>
        <w:jc w:val="both"/>
        <w:rPr/>
      </w:pPr>
      <w:bookmarkStart w:colFirst="0" w:colLast="0" w:name="_jupirwn59tg1" w:id="1"/>
      <w:bookmarkEnd w:id="1"/>
      <w:r w:rsidDel="00000000" w:rsidR="00000000" w:rsidRPr="00000000">
        <w:rPr>
          <w:rtl w:val="0"/>
        </w:rPr>
      </w:r>
    </w:p>
    <w:p w:rsidR="00000000" w:rsidDel="00000000" w:rsidP="00000000" w:rsidRDefault="00000000" w:rsidRPr="00000000" w14:paraId="00000006">
      <w:pPr>
        <w:pStyle w:val="Title"/>
        <w:jc w:val="both"/>
        <w:rPr/>
      </w:pPr>
      <w:bookmarkStart w:colFirst="0" w:colLast="0" w:name="_dgy9ppr7ze4k" w:id="2"/>
      <w:bookmarkEnd w:id="2"/>
      <w:r w:rsidDel="00000000" w:rsidR="00000000" w:rsidRPr="00000000">
        <w:rPr>
          <w:rtl w:val="0"/>
        </w:rPr>
      </w:r>
    </w:p>
    <w:p w:rsidR="00000000" w:rsidDel="00000000" w:rsidP="00000000" w:rsidRDefault="00000000" w:rsidRPr="00000000" w14:paraId="00000007">
      <w:pPr>
        <w:pStyle w:val="Title"/>
        <w:jc w:val="center"/>
        <w:rPr/>
      </w:pPr>
      <w:bookmarkStart w:colFirst="0" w:colLast="0" w:name="_2lnn0fhp768b" w:id="3"/>
      <w:bookmarkEnd w:id="3"/>
      <w:r w:rsidDel="00000000" w:rsidR="00000000" w:rsidRPr="00000000">
        <w:rPr>
          <w:rtl w:val="0"/>
        </w:rPr>
      </w:r>
    </w:p>
    <w:p w:rsidR="00000000" w:rsidDel="00000000" w:rsidP="00000000" w:rsidRDefault="00000000" w:rsidRPr="00000000" w14:paraId="00000008">
      <w:pPr>
        <w:pStyle w:val="Title"/>
        <w:jc w:val="center"/>
        <w:rPr>
          <w:b w:val="1"/>
          <w:bCs w:val="1"/>
          <w:color w:val="980000"/>
          <w:sz w:val="58"/>
          <w:szCs w:val="58"/>
        </w:rPr>
      </w:pPr>
      <w:bookmarkStart w:colFirst="0" w:colLast="0" w:name="_ep6mhzgdbacz" w:id="4"/>
      <w:bookmarkEnd w:id="4"/>
      <w:r w:rsidDel="00000000" w:rsidR="00000000" w:rsidRPr="00000000">
        <w:rPr>
          <w:b w:val="1"/>
          <w:bCs w:val="1"/>
          <w:color w:val="980000"/>
          <w:sz w:val="58"/>
          <w:szCs w:val="58"/>
          <w:rtl w:val="0"/>
        </w:rPr>
        <w:t xml:space="preserve">  Final Report </w:t>
      </w:r>
    </w:p>
    <w:p w:rsidR="00000000" w:rsidDel="00000000" w:rsidP="00000000" w:rsidRDefault="00000000" w:rsidRPr="00000000" w14:paraId="00000009">
      <w:pPr>
        <w:pStyle w:val="Title"/>
        <w:jc w:val="center"/>
        <w:rPr>
          <w:b w:val="1"/>
          <w:bCs w:val="1"/>
          <w:color w:val="980000"/>
          <w:sz w:val="58"/>
          <w:szCs w:val="58"/>
        </w:rPr>
      </w:pPr>
      <w:bookmarkStart w:colFirst="0" w:colLast="0" w:name="_3d9bi19r6glr" w:id="5"/>
      <w:bookmarkEnd w:id="5"/>
      <w:r w:rsidDel="00000000" w:rsidR="00000000" w:rsidRPr="00000000">
        <w:rPr>
          <w:b w:val="1"/>
          <w:bCs w:val="1"/>
          <w:color w:val="980000"/>
          <w:sz w:val="58"/>
          <w:szCs w:val="58"/>
          <w:rtl w:val="0"/>
        </w:rPr>
        <w:t xml:space="preserve">   Orient AI</w:t>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Team Project</w:t>
      </w:r>
    </w:p>
    <w:p w:rsidR="00000000" w:rsidDel="00000000" w:rsidP="00000000" w:rsidRDefault="00000000" w:rsidRPr="00000000" w14:paraId="0000000C">
      <w:pPr>
        <w:jc w:val="center"/>
        <w:rPr/>
      </w:pPr>
      <w:r w:rsidDel="00000000" w:rsidR="00000000" w:rsidRPr="00000000">
        <w:rPr>
          <w:rtl w:val="0"/>
        </w:rPr>
        <w:t xml:space="preserve">Tutors:  Joanna Jojczyk  &amp; Zdzisława Rowińska</w:t>
      </w:r>
    </w:p>
    <w:p w:rsidR="00000000" w:rsidDel="00000000" w:rsidP="00000000" w:rsidRDefault="00000000" w:rsidRPr="00000000" w14:paraId="0000000D">
      <w:pPr>
        <w:jc w:val="center"/>
        <w:rPr/>
      </w:pPr>
      <w:r w:rsidDel="00000000" w:rsidR="00000000" w:rsidRPr="00000000">
        <w:rPr>
          <w:rtl w:val="0"/>
        </w:rPr>
        <w:t xml:space="preserve"> </w:t>
      </w:r>
    </w:p>
    <w:p w:rsidR="00000000" w:rsidDel="00000000" w:rsidP="00000000" w:rsidRDefault="00000000" w:rsidRPr="00000000" w14:paraId="0000000E">
      <w:pPr>
        <w:jc w:val="left"/>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t xml:space="preserve">Aroa Aguiño Domínguez –&gt; </w:t>
      </w:r>
      <w:hyperlink r:id="rId7">
        <w:r w:rsidDel="00000000" w:rsidR="00000000" w:rsidRPr="00000000">
          <w:rPr>
            <w:color w:val="1155cc"/>
            <w:u w:val="single"/>
            <w:rtl w:val="0"/>
          </w:rPr>
          <w:t xml:space="preserve">905686@edu.p.lodz.pl</w:t>
        </w:r>
      </w:hyperlink>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t xml:space="preserve">Maria Encina Díez del Río --&gt; </w:t>
      </w:r>
      <w:hyperlink r:id="rId8">
        <w:r w:rsidDel="00000000" w:rsidR="00000000" w:rsidRPr="00000000">
          <w:rPr>
            <w:color w:val="1155cc"/>
            <w:u w:val="single"/>
            <w:rtl w:val="0"/>
          </w:rPr>
          <w:t xml:space="preserve">905687@edu.p.lodz.pl</w:t>
        </w:r>
      </w:hyperlink>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t xml:space="preserve">Mario Fernández Costello --&gt; </w:t>
      </w:r>
      <w:hyperlink r:id="rId9">
        <w:r w:rsidDel="00000000" w:rsidR="00000000" w:rsidRPr="00000000">
          <w:rPr>
            <w:color w:val="1155cc"/>
            <w:u w:val="single"/>
            <w:rtl w:val="0"/>
          </w:rPr>
          <w:t xml:space="preserve">905688@edu.p.lodz.pl</w:t>
        </w:r>
      </w:hyperlink>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t xml:space="preserve">Naroa Genicio Iglesias --&gt; </w:t>
      </w:r>
      <w:hyperlink r:id="rId10">
        <w:r w:rsidDel="00000000" w:rsidR="00000000" w:rsidRPr="00000000">
          <w:rPr>
            <w:color w:val="1155cc"/>
            <w:u w:val="single"/>
            <w:rtl w:val="0"/>
          </w:rPr>
          <w:t xml:space="preserve">905689@edu.p.lodz.pl</w:t>
        </w:r>
      </w:hyperlink>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t xml:space="preserve">David Sánchez Sánchez --&gt; </w:t>
      </w:r>
      <w:hyperlink r:id="rId11">
        <w:r w:rsidDel="00000000" w:rsidR="00000000" w:rsidRPr="00000000">
          <w:rPr>
            <w:color w:val="1155cc"/>
            <w:u w:val="single"/>
            <w:rtl w:val="0"/>
          </w:rPr>
          <w:t xml:space="preserve">905590@edu.p.lodz.pl</w:t>
        </w:r>
      </w:hyperlink>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t xml:space="preserve">Jaime Esteban Reano --&gt; </w:t>
      </w:r>
      <w:hyperlink r:id="rId12">
        <w:r w:rsidDel="00000000" w:rsidR="00000000" w:rsidRPr="00000000">
          <w:rPr>
            <w:color w:val="1155cc"/>
            <w:u w:val="single"/>
            <w:rtl w:val="0"/>
          </w:rPr>
          <w:t xml:space="preserve">905805@edu.p.lodz.pl</w:t>
        </w:r>
      </w:hyperlink>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t xml:space="preserve">Jorge Domínguez Palomo --&gt; </w:t>
      </w:r>
      <w:hyperlink r:id="rId13">
        <w:r w:rsidDel="00000000" w:rsidR="00000000" w:rsidRPr="00000000">
          <w:rPr>
            <w:color w:val="1155cc"/>
            <w:u w:val="single"/>
            <w:rtl w:val="0"/>
          </w:rPr>
          <w:t xml:space="preserve">905804@edu.p.lodz.pl</w:t>
        </w:r>
      </w:hyperlink>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r>
    </w:p>
    <w:p w:rsidR="00000000" w:rsidDel="00000000" w:rsidP="00000000" w:rsidRDefault="00000000" w:rsidRPr="00000000" w14:paraId="00000018">
      <w:pPr>
        <w:pStyle w:val="Title"/>
        <w:jc w:val="both"/>
        <w:rPr/>
      </w:pPr>
      <w:bookmarkStart w:colFirst="0" w:colLast="0" w:name="_2ht8l0d5j3cq" w:id="6"/>
      <w:bookmarkEnd w:id="6"/>
      <w:r w:rsidDel="00000000" w:rsidR="00000000" w:rsidRPr="00000000">
        <w:rPr>
          <w:rtl w:val="0"/>
        </w:rPr>
      </w:r>
    </w:p>
    <w:p w:rsidR="00000000" w:rsidDel="00000000" w:rsidP="00000000" w:rsidRDefault="00000000" w:rsidRPr="00000000" w14:paraId="00000019">
      <w:pPr>
        <w:pStyle w:val="Title"/>
        <w:jc w:val="both"/>
        <w:rPr/>
      </w:pPr>
      <w:bookmarkStart w:colFirst="0" w:colLast="0" w:name="_we4445dp4gkg" w:id="7"/>
      <w:bookmarkEnd w:id="7"/>
      <w:r w:rsidDel="00000000" w:rsidR="00000000" w:rsidRPr="00000000">
        <w:rPr/>
        <w:drawing>
          <wp:anchor allowOverlap="1" behindDoc="0" distB="114300" distT="114300" distL="114300" distR="114300" hidden="0" layoutInCell="1" locked="0" relativeHeight="0" simplePos="0">
            <wp:simplePos x="0" y="0"/>
            <wp:positionH relativeFrom="page">
              <wp:posOffset>-725324</wp:posOffset>
            </wp:positionH>
            <wp:positionV relativeFrom="page">
              <wp:posOffset>8861850</wp:posOffset>
            </wp:positionV>
            <wp:extent cx="9013072" cy="1257638"/>
            <wp:effectExtent b="0" l="0" r="0" t="0"/>
            <wp:wrapNone/>
            <wp:docPr id="45" name="image44.png"/>
            <a:graphic>
              <a:graphicData uri="http://schemas.openxmlformats.org/drawingml/2006/picture">
                <pic:pic>
                  <pic:nvPicPr>
                    <pic:cNvPr id="0" name="image44.png"/>
                    <pic:cNvPicPr preferRelativeResize="0"/>
                  </pic:nvPicPr>
                  <pic:blipFill>
                    <a:blip r:embed="rId14"/>
                    <a:srcRect b="0" l="0" r="0" t="0"/>
                    <a:stretch>
                      <a:fillRect/>
                    </a:stretch>
                  </pic:blipFill>
                  <pic:spPr>
                    <a:xfrm>
                      <a:off x="0" y="0"/>
                      <a:ext cx="9013072" cy="1257638"/>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A">
      <w:pPr>
        <w:pStyle w:val="Title"/>
        <w:jc w:val="both"/>
        <w:rPr>
          <w:color w:val="980000"/>
        </w:rPr>
      </w:pPr>
      <w:bookmarkStart w:colFirst="0" w:colLast="0" w:name="_cqqjqjnnlsqj" w:id="8"/>
      <w:bookmarkEnd w:id="8"/>
      <w:r w:rsidDel="00000000" w:rsidR="00000000" w:rsidRPr="00000000">
        <w:rPr>
          <w:color w:val="980000"/>
          <w:rtl w:val="0"/>
        </w:rPr>
        <w:t xml:space="preserve">Index</w:t>
      </w:r>
    </w:p>
    <w:p w:rsidR="00000000" w:rsidDel="00000000" w:rsidP="00000000" w:rsidRDefault="00000000" w:rsidRPr="00000000" w14:paraId="0000001B">
      <w:pPr>
        <w:jc w:val="both"/>
        <w:rPr/>
      </w:pPr>
      <w:r w:rsidDel="00000000" w:rsidR="00000000" w:rsidRPr="00000000">
        <w:rPr>
          <w:rtl w:val="0"/>
        </w:rPr>
      </w:r>
    </w:p>
    <w:sdt>
      <w:sdtPr>
        <w:id w:val="1965671962"/>
        <w:docPartObj>
          <w:docPartGallery w:val="Table of Contents"/>
          <w:docPartUnique w:val="1"/>
        </w:docPartObj>
      </w:sdtPr>
      <w:sdtContent>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qvp96i42tga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Section 0: Keywords</w:t>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rxcpijft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Problem Context</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3fbwvr6j27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Technology &amp; Architecture</w:t>
              <w:tab/>
              <w:t xml:space="preserve">3</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h364fovkx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Artificial Intelligence Models</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inxinge5n0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Processing</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y0tg9l8gyk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Section 1: Research Context and Project Justification: Why Orient AI Needs to Exist</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kc7jtwgklq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The Real-World Need: The Vocational Disorientation Crisis</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r443pkp3v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Validation of the Problem</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q4mz08khg9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Quantitative Validation Through Survey Research</w:t>
              <w:tab/>
              <w:t xml:space="preserve">5</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51jqysrwyq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Demand for an Intelligent Guidance Solution</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uvajii07co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Motivation for Orient AI</w:t>
              <w:tab/>
              <w:t xml:space="preserve">10</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n59pu5fuap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Identifying users / stakeholders</w:t>
              <w:tab/>
              <w:t xml:space="preserve">10</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ycevq9b7hs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Section 2: Questionnaires Generation</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iujhfrrjl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Creation of first Questionnaire</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qw4jdqfb2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Dataset Structure (93 Features)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20sdygyq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 Pre-processing  &amp; Cleaning of the Reference Dataset</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je1k5bs6k0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 Normalization Script in Python</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fmezlsqymy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2: Manual Refinement and Dimensionality Reduction</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bt1wzdtpx5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Importance Analysis (Ranking)</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c9jpo2hjl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Selection of the 25 Final Questions using OrangeData Mining</w:t>
              <w:tab/>
              <w:t xml:space="preserve">14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0pfnmly0gs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Questionnaire:</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uu37l18tp3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Creation of second Questionnaire</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01bnohrol3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Mapping Predictions to Faculties</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xtp5j90v1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Questionnaire:</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xun31c9vdb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Section 3: Application Development &amp; UI Architecture</w:t>
              <w:tab/>
              <w:t xml:space="preserve">18</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yqp6lu2h3o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UI Architecture Report: AI-Driven Questionnaire Application</w:t>
              <w:tab/>
              <w:t xml:space="preserve">18</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wlcfsaq6yk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1: Traditional Python Desktop GUIs</w:t>
              <w:tab/>
              <w:t xml:space="preserve">18</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izju311smk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2: Traditional Web Development (Coupled)</w:t>
              <w:tab/>
              <w:t xml:space="preserve">18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jlp9iwocat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3: Pure-Python Web Frameworks (The "Sweet Spot")</w:t>
              <w:tab/>
              <w:t xml:space="preserve">18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ed6dxp7gqg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4: Decoupled Architecture (Modern Frontend + API)</w:t>
              <w:tab/>
              <w:t xml:space="preserve">19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dcn6d2anqq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Comparative Summary Table</w:t>
              <w:tab/>
              <w:t xml:space="preserve">19</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ezb2wwqqd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Recommendation</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o4i5hacduj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Interface Implementation: ORIENT AI Web Application</w:t>
              <w:tab/>
              <w:t xml:space="preserve">19</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4iktlnirlg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Technical Architecture and Code Structure</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kilouuyyve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UI/UX Design and Visual Identity</w:t>
              <w:tab/>
              <w:t xml:space="preserve">20</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t5tjiaftim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Application Flow and Validation</w:t>
              <w:tab/>
              <w:t xml:space="preserve">21</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d6to360dkt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JSON Output Structure and ML Pipeline Handoff</w:t>
              <w:tab/>
              <w:t xml:space="preserve">21</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3o6e6a1d6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How to Run the Application</w:t>
              <w:tab/>
              <w:t xml:space="preserve">22</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e8z5tnc34m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Section 4: Comparative Analysis of Models</w:t>
              <w:tab/>
              <w:t xml:space="preserve">23</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wwdp9sf7ql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selection (in synthetic data)</w:t>
              <w:tab/>
              <w:t xml:space="preserve">24</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2vb4w8a4d5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QUESTIONNAIRE 1:</w:t>
              <w:tab/>
              <w:t xml:space="preserve">24</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jhyig4b25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 of study as target</w:t>
              <w:tab/>
              <w:t xml:space="preserve">24</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i7x4cscxe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Satisfaction as target</w:t>
              <w:tab/>
              <w:t xml:space="preserve">26</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v0ecggolv0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QUESTIONNAIRE 2:</w:t>
              <w:tab/>
              <w:t xml:space="preserve">29</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6vprhrgoc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Career as target</w:t>
              <w:tab/>
              <w:t xml:space="preserve">29</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mgc9ortir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of Each Classification Model</w:t>
              <w:tab/>
              <w:t xml:space="preserve">29</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tpfjrbknrx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Logistic Regression</w:t>
              <w:tab/>
              <w:t xml:space="preserve">30</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zhwk25h6nz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Naive Bayes</w:t>
              <w:tab/>
              <w:t xml:space="preserve">30</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vtin64d0k9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Decision Tree</w:t>
              <w:tab/>
              <w:t xml:space="preserve">30</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ni1ega53tc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k-Nearest Neighbors (kNN)</w:t>
              <w:tab/>
              <w:t xml:space="preserve">31</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rvfmoe3z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 Vector Machine (SVM)</w:t>
              <w:tab/>
              <w:t xml:space="preserve">31</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fd9jwl940b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Forest</w:t>
              <w:tab/>
              <w:t xml:space="preserve">31</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pcfcn6dhp5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WINNER: Random Forest</w:t>
              <w:tab/>
              <w:t xml:space="preserve">32</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mmpiomg5n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WINNER: Linear Regression</w:t>
              <w:tab/>
              <w:t xml:space="preserve">32</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z3nmso8mcj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Section 5: Data Augmentation</w:t>
              <w:tab/>
              <w:t xml:space="preserve">34</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2puxdo52x8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Section 6. Machine Learning Implementation: Chained Prediction Pipeline</w:t>
              <w:tab/>
              <w:t xml:space="preserve">35</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3fh3zefpgq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Model Architecture Overview</w:t>
              <w:tab/>
              <w:t xml:space="preserve">35</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5xdv9r0sz9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Logic of the Chain</w:t>
              <w:tab/>
              <w:t xml:space="preserve">35</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s9a1i7u8hm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Section 7: Integration of Models and Software</w:t>
              <w:tab/>
              <w:t xml:space="preserve">36</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gx2xtblhnm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Complete Logical Flow of the Application</w:t>
              <w:tab/>
              <w:t xml:space="preserve">37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pirw2o3el1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7.2.1 Collecting Responses in the First Questionnaire</w:t>
              <w:tab/>
              <w:t xml:space="preserve">37</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ftqeujcag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7.2.2 Completeness Validation</w:t>
              <w:tab/>
              <w:t xml:space="preserve">37</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deius8zwur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7.2.3 Construction of the Input JSON Object</w:t>
              <w:tab/>
              <w:t xml:space="preserve">37</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9ba8cmkdkf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7.2.4 Prediction via the First Model: General Academic Field</w:t>
              <w:tab/>
              <w:t xml:space="preserve">37</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8a74ibod1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7.2.5 Prediction via the Second Model: Expected Satisfaction Level</w:t>
              <w:tab/>
              <w:t xml:space="preserve">38</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sakwl5sts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7.2.6 Storage of the Output JSON</w:t>
              <w:tab/>
              <w:t xml:space="preserve">38</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5seot13enj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7.2.7 Displaying Results in the Streamlit Interface</w:t>
              <w:tab/>
              <w:t xml:space="preserve">38</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oitzevn49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7.2.8 Generation and Sending of the Recommendation Email</w:t>
              <w:tab/>
              <w:t xml:space="preserve">38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c8a7bhsqh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 Conditional Branch: Activation of the Second Questionnaire for Technologies</w:t>
              <w:tab/>
              <w:t xml:space="preserve">39</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kmbjw1ca0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7.3.1 Branching Logic</w:t>
              <w:tab/>
              <w:t xml:space="preserve">39</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a7rajmov56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7.3.2 Structure and Content of the Second Questionnaire</w:t>
              <w:tab/>
              <w:t xml:space="preserve">39</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ut9m78ak4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7.3.3 Prediction via the Third Model: Technological Specialisation</w:t>
              <w:tab/>
              <w:t xml:space="preserve">39</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950tlx8qe9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7.3.4 Displaying the Specialisation Result and Updating the Final JSON</w:t>
              <w:tab/>
              <w:t xml:space="preserve">40</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o4fss94cr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7.4 From Predictions to Visible Results: The User Experience</w:t>
              <w:tab/>
              <w:t xml:space="preserve">40</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w291cf8eil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7.5 Conclusion: Orient AI as a Functional Prototype of AI-Based Academic Guidance</w:t>
              <w:tab/>
              <w:t xml:space="preserve">40</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ofmaulh74j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Section 9: Appendix</w:t>
              <w:tab/>
              <w:t xml:space="preserve">47</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byv33v2byw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Section 10: Acknowledgment</w:t>
              <w:tab/>
              <w:t xml:space="preserve">47</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rq8fwsqo8m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Section 11: References</w:t>
              <w:tab/>
              <w:t xml:space="preserve">47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e982l36xci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Section 12: Author bios and contributions</w:t>
              <w:tab/>
              <w:t xml:space="preserve">47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B">
      <w:pPr>
        <w:pStyle w:val="Title"/>
        <w:jc w:val="both"/>
        <w:rPr/>
      </w:pPr>
      <w:bookmarkStart w:colFirst="0" w:colLast="0" w:name="_eazvq6ev3oyb" w:id="9"/>
      <w:bookmarkEnd w:id="9"/>
      <w:r w:rsidDel="00000000" w:rsidR="00000000" w:rsidRPr="00000000">
        <w:rPr>
          <w:rtl w:val="0"/>
        </w:rPr>
      </w:r>
    </w:p>
    <w:p w:rsidR="00000000" w:rsidDel="00000000" w:rsidP="00000000" w:rsidRDefault="00000000" w:rsidRPr="00000000" w14:paraId="0000006C">
      <w:pPr>
        <w:pStyle w:val="Heading1"/>
        <w:rPr/>
      </w:pPr>
      <w:bookmarkStart w:colFirst="0" w:colLast="0" w:name="_b7n754rljpkk" w:id="10"/>
      <w:bookmarkEnd w:id="10"/>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1"/>
        <w:rPr/>
      </w:pPr>
      <w:bookmarkStart w:colFirst="0" w:colLast="0" w:name="_qvp96i42tgam" w:id="11"/>
      <w:bookmarkEnd w:id="11"/>
      <w:r w:rsidDel="00000000" w:rsidR="00000000" w:rsidRPr="00000000">
        <w:rPr>
          <w:rtl w:val="0"/>
        </w:rPr>
        <w:t xml:space="preserve">Section 0: Keywords</w:t>
      </w:r>
      <w:r w:rsidDel="00000000" w:rsidR="00000000" w:rsidRPr="00000000">
        <w:rPr>
          <w:rtl w:val="0"/>
        </w:rPr>
        <w:t xml:space="preserve"> </w:t>
      </w:r>
    </w:p>
    <w:p w:rsidR="00000000" w:rsidDel="00000000" w:rsidP="00000000" w:rsidRDefault="00000000" w:rsidRPr="00000000" w14:paraId="0000006E">
      <w:pPr>
        <w:pStyle w:val="Heading2"/>
        <w:rPr/>
      </w:pPr>
      <w:bookmarkStart w:colFirst="0" w:colLast="0" w:name="_drrxcpijftb" w:id="12"/>
      <w:bookmarkEnd w:id="12"/>
      <w:r w:rsidDel="00000000" w:rsidR="00000000" w:rsidRPr="00000000">
        <w:rPr>
          <w:rtl w:val="0"/>
        </w:rPr>
        <w:t xml:space="preserve">Problem Context</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numPr>
          <w:ilvl w:val="0"/>
          <w:numId w:val="25"/>
        </w:numPr>
        <w:ind w:left="720" w:hanging="360"/>
        <w:rPr>
          <w:u w:val="none"/>
        </w:rPr>
      </w:pPr>
      <w:r w:rsidDel="00000000" w:rsidR="00000000" w:rsidRPr="00000000">
        <w:rPr>
          <w:b w:val="1"/>
          <w:bCs w:val="1"/>
          <w:rtl w:val="0"/>
        </w:rPr>
        <w:t xml:space="preserve">Vocational Disorientation:</w:t>
      </w:r>
      <w:r w:rsidDel="00000000" w:rsidR="00000000" w:rsidRPr="00000000">
        <w:rPr>
          <w:rtl w:val="0"/>
        </w:rPr>
        <w:t xml:space="preserve"> Students' confusion and stress when choosing a university degree.  </w:t>
      </w:r>
    </w:p>
    <w:p w:rsidR="00000000" w:rsidDel="00000000" w:rsidP="00000000" w:rsidRDefault="00000000" w:rsidRPr="00000000" w14:paraId="00000071">
      <w:pPr>
        <w:ind w:left="720" w:firstLine="0"/>
        <w:rPr/>
      </w:pPr>
      <w:r w:rsidDel="00000000" w:rsidR="00000000" w:rsidRPr="00000000">
        <w:rPr>
          <w:rtl w:val="0"/>
        </w:rPr>
      </w:r>
    </w:p>
    <w:p w:rsidR="00000000" w:rsidDel="00000000" w:rsidP="00000000" w:rsidRDefault="00000000" w:rsidRPr="00000000" w14:paraId="00000072">
      <w:pPr>
        <w:numPr>
          <w:ilvl w:val="0"/>
          <w:numId w:val="25"/>
        </w:numPr>
        <w:ind w:left="720" w:hanging="360"/>
        <w:rPr>
          <w:u w:val="none"/>
        </w:rPr>
      </w:pPr>
      <w:r w:rsidDel="00000000" w:rsidR="00000000" w:rsidRPr="00000000">
        <w:rPr>
          <w:b w:val="1"/>
          <w:bCs w:val="1"/>
          <w:rtl w:val="0"/>
        </w:rPr>
        <w:t xml:space="preserve">Decision Fatigue:</w:t>
      </w:r>
      <w:r w:rsidDel="00000000" w:rsidR="00000000" w:rsidRPr="00000000">
        <w:rPr>
          <w:rtl w:val="0"/>
        </w:rPr>
        <w:t xml:space="preserve"> Mental exhaustion caused by taking traditional, long career tests.  </w:t>
      </w:r>
    </w:p>
    <w:p w:rsidR="00000000" w:rsidDel="00000000" w:rsidP="00000000" w:rsidRDefault="00000000" w:rsidRPr="00000000" w14:paraId="00000073">
      <w:pPr>
        <w:ind w:left="720" w:firstLine="0"/>
        <w:rPr/>
      </w:pPr>
      <w:r w:rsidDel="00000000" w:rsidR="00000000" w:rsidRPr="00000000">
        <w:rPr>
          <w:rtl w:val="0"/>
        </w:rPr>
      </w:r>
    </w:p>
    <w:p w:rsidR="00000000" w:rsidDel="00000000" w:rsidP="00000000" w:rsidRDefault="00000000" w:rsidRPr="00000000" w14:paraId="00000074">
      <w:pPr>
        <w:numPr>
          <w:ilvl w:val="0"/>
          <w:numId w:val="25"/>
        </w:numPr>
        <w:ind w:left="720" w:hanging="360"/>
        <w:rPr>
          <w:u w:val="none"/>
        </w:rPr>
      </w:pPr>
      <w:r w:rsidDel="00000000" w:rsidR="00000000" w:rsidRPr="00000000">
        <w:rPr>
          <w:b w:val="1"/>
          <w:bCs w:val="1"/>
          <w:rtl w:val="0"/>
        </w:rPr>
        <w:t xml:space="preserve">Person-Environment Fit:</w:t>
      </w:r>
      <w:r w:rsidDel="00000000" w:rsidR="00000000" w:rsidRPr="00000000">
        <w:rPr>
          <w:rtl w:val="0"/>
        </w:rPr>
        <w:t xml:space="preserve"> The genuine structural alignment between a person's interests and their academic or work environment.  </w:t>
      </w:r>
    </w:p>
    <w:p w:rsidR="00000000" w:rsidDel="00000000" w:rsidP="00000000" w:rsidRDefault="00000000" w:rsidRPr="00000000" w14:paraId="00000075">
      <w:pPr>
        <w:ind w:left="720" w:firstLine="0"/>
        <w:rPr/>
      </w:pPr>
      <w:r w:rsidDel="00000000" w:rsidR="00000000" w:rsidRPr="00000000">
        <w:rPr>
          <w:rtl w:val="0"/>
        </w:rPr>
      </w:r>
    </w:p>
    <w:p w:rsidR="00000000" w:rsidDel="00000000" w:rsidP="00000000" w:rsidRDefault="00000000" w:rsidRPr="00000000" w14:paraId="00000076">
      <w:pPr>
        <w:numPr>
          <w:ilvl w:val="0"/>
          <w:numId w:val="25"/>
        </w:numPr>
        <w:ind w:left="720" w:hanging="360"/>
        <w:rPr>
          <w:u w:val="none"/>
        </w:rPr>
      </w:pPr>
      <w:r w:rsidDel="00000000" w:rsidR="00000000" w:rsidRPr="00000000">
        <w:rPr>
          <w:b w:val="1"/>
          <w:bCs w:val="1"/>
          <w:rtl w:val="0"/>
        </w:rPr>
        <w:t xml:space="preserve">Satisfaction Index:</w:t>
      </w:r>
      <w:r w:rsidDel="00000000" w:rsidR="00000000" w:rsidRPr="00000000">
        <w:rPr>
          <w:rtl w:val="0"/>
        </w:rPr>
        <w:t xml:space="preserve"> A predicted score (0-100) estimating long-term happiness in a chosen career.  </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pPr>
      <w:bookmarkStart w:colFirst="0" w:colLast="0" w:name="_t3fbwvr6j271" w:id="13"/>
      <w:bookmarkEnd w:id="13"/>
      <w:r w:rsidDel="00000000" w:rsidR="00000000" w:rsidRPr="00000000">
        <w:rPr>
          <w:rtl w:val="0"/>
        </w:rPr>
        <w:t xml:space="preserve">Technology &amp; Architecture</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numPr>
          <w:ilvl w:val="0"/>
          <w:numId w:val="9"/>
        </w:numPr>
        <w:ind w:left="720" w:hanging="360"/>
        <w:rPr>
          <w:u w:val="none"/>
        </w:rPr>
      </w:pPr>
      <w:r w:rsidDel="00000000" w:rsidR="00000000" w:rsidRPr="00000000">
        <w:rPr>
          <w:b w:val="1"/>
          <w:bCs w:val="1"/>
          <w:rtl w:val="0"/>
        </w:rPr>
        <w:t xml:space="preserve">Machine Learning (ML): </w:t>
      </w:r>
      <w:r w:rsidDel="00000000" w:rsidR="00000000" w:rsidRPr="00000000">
        <w:rPr>
          <w:rtl w:val="0"/>
        </w:rPr>
        <w:t xml:space="preserve">The core technology used to predict suitable academic profiles.  </w:t>
      </w:r>
    </w:p>
    <w:p w:rsidR="00000000" w:rsidDel="00000000" w:rsidP="00000000" w:rsidRDefault="00000000" w:rsidRPr="00000000" w14:paraId="0000007B">
      <w:pPr>
        <w:ind w:left="720" w:firstLine="0"/>
        <w:rPr/>
      </w:pPr>
      <w:r w:rsidDel="00000000" w:rsidR="00000000" w:rsidRPr="00000000">
        <w:rPr>
          <w:rtl w:val="0"/>
        </w:rPr>
      </w:r>
    </w:p>
    <w:p w:rsidR="00000000" w:rsidDel="00000000" w:rsidP="00000000" w:rsidRDefault="00000000" w:rsidRPr="00000000" w14:paraId="0000007C">
      <w:pPr>
        <w:numPr>
          <w:ilvl w:val="0"/>
          <w:numId w:val="9"/>
        </w:numPr>
        <w:ind w:left="720" w:hanging="360"/>
        <w:rPr>
          <w:u w:val="none"/>
        </w:rPr>
      </w:pPr>
      <w:r w:rsidDel="00000000" w:rsidR="00000000" w:rsidRPr="00000000">
        <w:rPr>
          <w:b w:val="1"/>
          <w:bCs w:val="1"/>
          <w:rtl w:val="0"/>
        </w:rPr>
        <w:t xml:space="preserve">Streamlit: </w:t>
      </w:r>
      <w:r w:rsidDel="00000000" w:rsidR="00000000" w:rsidRPr="00000000">
        <w:rPr>
          <w:rtl w:val="0"/>
        </w:rPr>
        <w:t xml:space="preserve">The Python-based web framework used to build the application's user interface.  </w:t>
      </w:r>
    </w:p>
    <w:p w:rsidR="00000000" w:rsidDel="00000000" w:rsidP="00000000" w:rsidRDefault="00000000" w:rsidRPr="00000000" w14:paraId="0000007D">
      <w:pPr>
        <w:ind w:left="0" w:firstLine="0"/>
        <w:rPr/>
      </w:pPr>
      <w:r w:rsidDel="00000000" w:rsidR="00000000" w:rsidRPr="00000000">
        <w:rPr>
          <w:rtl w:val="0"/>
        </w:rPr>
      </w:r>
    </w:p>
    <w:p w:rsidR="00000000" w:rsidDel="00000000" w:rsidP="00000000" w:rsidRDefault="00000000" w:rsidRPr="00000000" w14:paraId="0000007E">
      <w:pPr>
        <w:numPr>
          <w:ilvl w:val="0"/>
          <w:numId w:val="9"/>
        </w:numPr>
        <w:ind w:left="720" w:hanging="360"/>
        <w:rPr>
          <w:u w:val="none"/>
        </w:rPr>
      </w:pPr>
      <w:r w:rsidDel="00000000" w:rsidR="00000000" w:rsidRPr="00000000">
        <w:rPr>
          <w:b w:val="1"/>
          <w:bCs w:val="1"/>
          <w:rtl w:val="0"/>
        </w:rPr>
        <w:t xml:space="preserve">Chained Prediction Pipeline: </w:t>
      </w:r>
      <w:r w:rsidDel="00000000" w:rsidR="00000000" w:rsidRPr="00000000">
        <w:rPr>
          <w:rtl w:val="0"/>
        </w:rPr>
        <w:t xml:space="preserve">A sequential architecture of AI models where the output of one feeds directly into the next.  </w:t>
      </w:r>
    </w:p>
    <w:p w:rsidR="00000000" w:rsidDel="00000000" w:rsidP="00000000" w:rsidRDefault="00000000" w:rsidRPr="00000000" w14:paraId="0000007F">
      <w:pPr>
        <w:ind w:left="720" w:firstLine="0"/>
        <w:rPr/>
      </w:pPr>
      <w:r w:rsidDel="00000000" w:rsidR="00000000" w:rsidRPr="00000000">
        <w:rPr>
          <w:rtl w:val="0"/>
        </w:rPr>
      </w:r>
    </w:p>
    <w:p w:rsidR="00000000" w:rsidDel="00000000" w:rsidP="00000000" w:rsidRDefault="00000000" w:rsidRPr="00000000" w14:paraId="00000080">
      <w:pPr>
        <w:numPr>
          <w:ilvl w:val="0"/>
          <w:numId w:val="9"/>
        </w:numPr>
        <w:ind w:left="720" w:hanging="360"/>
        <w:rPr>
          <w:u w:val="none"/>
        </w:rPr>
      </w:pPr>
      <w:r w:rsidDel="00000000" w:rsidR="00000000" w:rsidRPr="00000000">
        <w:rPr>
          <w:b w:val="1"/>
          <w:bCs w:val="1"/>
          <w:rtl w:val="0"/>
        </w:rPr>
        <w:t xml:space="preserve">JSON Payload:</w:t>
      </w:r>
      <w:r w:rsidDel="00000000" w:rsidR="00000000" w:rsidRPr="00000000">
        <w:rPr>
          <w:rtl w:val="0"/>
        </w:rPr>
        <w:t xml:space="preserve"> The structured data format used to save and process the users' questionnaire responses.  </w:t>
      </w:r>
    </w:p>
    <w:p w:rsidR="00000000" w:rsidDel="00000000" w:rsidP="00000000" w:rsidRDefault="00000000" w:rsidRPr="00000000" w14:paraId="00000081">
      <w:pPr>
        <w:ind w:left="720" w:firstLine="0"/>
        <w:rPr/>
      </w:pPr>
      <w:r w:rsidDel="00000000" w:rsidR="00000000" w:rsidRPr="00000000">
        <w:rPr>
          <w:rtl w:val="0"/>
        </w:rPr>
      </w:r>
    </w:p>
    <w:p w:rsidR="00000000" w:rsidDel="00000000" w:rsidP="00000000" w:rsidRDefault="00000000" w:rsidRPr="00000000" w14:paraId="00000082">
      <w:pPr>
        <w:numPr>
          <w:ilvl w:val="0"/>
          <w:numId w:val="9"/>
        </w:numPr>
        <w:ind w:left="720" w:hanging="360"/>
        <w:rPr>
          <w:u w:val="none"/>
        </w:rPr>
      </w:pPr>
      <w:r w:rsidDel="00000000" w:rsidR="00000000" w:rsidRPr="00000000">
        <w:rPr>
          <w:b w:val="1"/>
          <w:bCs w:val="1"/>
          <w:rtl w:val="0"/>
        </w:rPr>
        <w:t xml:space="preserve">UI Architecture: </w:t>
      </w:r>
      <w:r w:rsidDel="00000000" w:rsidR="00000000" w:rsidRPr="00000000">
        <w:rPr>
          <w:rtl w:val="0"/>
        </w:rPr>
        <w:t xml:space="preserve">The technical layout of the user interface, designed for modularity and scalability.  </w:t>
      </w:r>
    </w:p>
    <w:p w:rsidR="00000000" w:rsidDel="00000000" w:rsidP="00000000" w:rsidRDefault="00000000" w:rsidRPr="00000000" w14:paraId="00000083">
      <w:pPr>
        <w:pStyle w:val="Heading2"/>
        <w:rPr/>
      </w:pPr>
      <w:bookmarkStart w:colFirst="0" w:colLast="0" w:name="_4zh364fovkxc" w:id="14"/>
      <w:bookmarkEnd w:id="14"/>
      <w:r w:rsidDel="00000000" w:rsidR="00000000" w:rsidRPr="00000000">
        <w:rPr>
          <w:rtl w:val="0"/>
        </w:rPr>
        <w:t xml:space="preserve">Artificial Intelligence Models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numPr>
          <w:ilvl w:val="0"/>
          <w:numId w:val="16"/>
        </w:numPr>
        <w:ind w:left="720" w:hanging="360"/>
        <w:rPr>
          <w:u w:val="none"/>
        </w:rPr>
      </w:pPr>
      <w:r w:rsidDel="00000000" w:rsidR="00000000" w:rsidRPr="00000000">
        <w:rPr>
          <w:b w:val="1"/>
          <w:bCs w:val="1"/>
          <w:rtl w:val="0"/>
        </w:rPr>
        <w:t xml:space="preserve">Random Forest: </w:t>
      </w:r>
      <w:r w:rsidDel="00000000" w:rsidR="00000000" w:rsidRPr="00000000">
        <w:rPr>
          <w:rtl w:val="0"/>
        </w:rPr>
        <w:t xml:space="preserve">The winning algorithm selected to classify both the general academic field and the specific technical degree.  </w:t>
      </w:r>
    </w:p>
    <w:p w:rsidR="00000000" w:rsidDel="00000000" w:rsidP="00000000" w:rsidRDefault="00000000" w:rsidRPr="00000000" w14:paraId="00000086">
      <w:pPr>
        <w:ind w:left="0" w:firstLine="0"/>
        <w:rPr/>
      </w:pPr>
      <w:r w:rsidDel="00000000" w:rsidR="00000000" w:rsidRPr="00000000">
        <w:rPr>
          <w:rtl w:val="0"/>
        </w:rPr>
      </w:r>
    </w:p>
    <w:p w:rsidR="00000000" w:rsidDel="00000000" w:rsidP="00000000" w:rsidRDefault="00000000" w:rsidRPr="00000000" w14:paraId="00000087">
      <w:pPr>
        <w:numPr>
          <w:ilvl w:val="0"/>
          <w:numId w:val="16"/>
        </w:numPr>
        <w:ind w:left="720" w:hanging="360"/>
        <w:rPr>
          <w:u w:val="none"/>
        </w:rPr>
      </w:pPr>
      <w:r w:rsidDel="00000000" w:rsidR="00000000" w:rsidRPr="00000000">
        <w:rPr>
          <w:b w:val="1"/>
          <w:bCs w:val="1"/>
          <w:rtl w:val="0"/>
        </w:rPr>
        <w:t xml:space="preserve">Linear Regression: </w:t>
      </w:r>
      <w:r w:rsidDel="00000000" w:rsidR="00000000" w:rsidRPr="00000000">
        <w:rPr>
          <w:rtl w:val="0"/>
        </w:rPr>
        <w:t xml:space="preserve">The model chosen for its high accuracy in calculating the continuous numerical satisfaction score.  </w:t>
      </w:r>
    </w:p>
    <w:p w:rsidR="00000000" w:rsidDel="00000000" w:rsidP="00000000" w:rsidRDefault="00000000" w:rsidRPr="00000000" w14:paraId="00000088">
      <w:pPr>
        <w:ind w:left="720" w:firstLine="0"/>
        <w:rPr/>
      </w:pPr>
      <w:r w:rsidDel="00000000" w:rsidR="00000000" w:rsidRPr="00000000">
        <w:rPr>
          <w:rtl w:val="0"/>
        </w:rPr>
      </w:r>
    </w:p>
    <w:p w:rsidR="00000000" w:rsidDel="00000000" w:rsidP="00000000" w:rsidRDefault="00000000" w:rsidRPr="00000000" w14:paraId="00000089">
      <w:pPr>
        <w:numPr>
          <w:ilvl w:val="0"/>
          <w:numId w:val="16"/>
        </w:numPr>
        <w:ind w:left="720" w:hanging="360"/>
        <w:rPr>
          <w:u w:val="none"/>
        </w:rPr>
      </w:pPr>
      <w:r w:rsidDel="00000000" w:rsidR="00000000" w:rsidRPr="00000000">
        <w:rPr>
          <w:b w:val="1"/>
          <w:bCs w:val="1"/>
          <w:rtl w:val="0"/>
        </w:rPr>
        <w:t xml:space="preserve">Orange Data Mining: </w:t>
      </w:r>
      <w:r w:rsidDel="00000000" w:rsidR="00000000" w:rsidRPr="00000000">
        <w:rPr>
          <w:rtl w:val="0"/>
        </w:rPr>
        <w:t xml:space="preserve">The open-source software tool used to train, compare, and evaluate the predictive models.  </w:t>
      </w:r>
    </w:p>
    <w:p w:rsidR="00000000" w:rsidDel="00000000" w:rsidP="00000000" w:rsidRDefault="00000000" w:rsidRPr="00000000" w14:paraId="0000008A">
      <w:pPr>
        <w:numPr>
          <w:ilvl w:val="0"/>
          <w:numId w:val="16"/>
        </w:numPr>
        <w:ind w:left="720" w:hanging="360"/>
        <w:rPr>
          <w:u w:val="none"/>
        </w:rPr>
      </w:pPr>
      <w:r w:rsidDel="00000000" w:rsidR="00000000" w:rsidRPr="00000000">
        <w:rPr>
          <w:b w:val="1"/>
          <w:bCs w:val="1"/>
          <w:rtl w:val="0"/>
        </w:rPr>
        <w:t xml:space="preserve">Logistic Regression / Naive Bayes / KNN / SVM: </w:t>
      </w:r>
      <w:r w:rsidDel="00000000" w:rsidR="00000000" w:rsidRPr="00000000">
        <w:rPr>
          <w:rtl w:val="0"/>
        </w:rPr>
        <w:t xml:space="preserve">The alternative classification models that were evaluated but ultimately discarded in favor of Random Forest.  </w:t>
      </w:r>
    </w:p>
    <w:p w:rsidR="00000000" w:rsidDel="00000000" w:rsidP="00000000" w:rsidRDefault="00000000" w:rsidRPr="00000000" w14:paraId="0000008B">
      <w:pPr>
        <w:pStyle w:val="Heading2"/>
        <w:rPr/>
      </w:pPr>
      <w:bookmarkStart w:colFirst="0" w:colLast="0" w:name="_iinxinge5n01" w:id="15"/>
      <w:bookmarkEnd w:id="15"/>
      <w:r w:rsidDel="00000000" w:rsidR="00000000" w:rsidRPr="00000000">
        <w:rPr>
          <w:rtl w:val="0"/>
        </w:rPr>
        <w:t xml:space="preserve">Data Processing</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numPr>
          <w:ilvl w:val="0"/>
          <w:numId w:val="29"/>
        </w:numPr>
        <w:ind w:left="720" w:hanging="360"/>
        <w:rPr>
          <w:u w:val="none"/>
        </w:rPr>
      </w:pPr>
      <w:r w:rsidDel="00000000" w:rsidR="00000000" w:rsidRPr="00000000">
        <w:rPr>
          <w:b w:val="1"/>
          <w:bCs w:val="1"/>
          <w:rtl w:val="0"/>
        </w:rPr>
        <w:t xml:space="preserve">Feature Engineering: </w:t>
      </w:r>
      <w:r w:rsidDel="00000000" w:rsidR="00000000" w:rsidRPr="00000000">
        <w:rPr>
          <w:rtl w:val="0"/>
        </w:rPr>
        <w:t xml:space="preserve">The analytical process used to clean the dataset and select only the 25 most relevant predictive variables.  </w:t>
      </w:r>
    </w:p>
    <w:p w:rsidR="00000000" w:rsidDel="00000000" w:rsidP="00000000" w:rsidRDefault="00000000" w:rsidRPr="00000000" w14:paraId="0000008E">
      <w:pPr>
        <w:ind w:left="720" w:firstLine="0"/>
        <w:rPr/>
      </w:pPr>
      <w:r w:rsidDel="00000000" w:rsidR="00000000" w:rsidRPr="00000000">
        <w:rPr>
          <w:rtl w:val="0"/>
        </w:rPr>
      </w:r>
    </w:p>
    <w:p w:rsidR="00000000" w:rsidDel="00000000" w:rsidP="00000000" w:rsidRDefault="00000000" w:rsidRPr="00000000" w14:paraId="0000008F">
      <w:pPr>
        <w:numPr>
          <w:ilvl w:val="0"/>
          <w:numId w:val="29"/>
        </w:numPr>
        <w:ind w:left="720" w:hanging="360"/>
        <w:rPr>
          <w:u w:val="none"/>
        </w:rPr>
      </w:pPr>
      <w:r w:rsidDel="00000000" w:rsidR="00000000" w:rsidRPr="00000000">
        <w:rPr>
          <w:b w:val="1"/>
          <w:bCs w:val="1"/>
          <w:rtl w:val="0"/>
        </w:rPr>
        <w:t xml:space="preserve">Data Augmentation: </w:t>
      </w:r>
      <w:r w:rsidDel="00000000" w:rsidR="00000000" w:rsidRPr="00000000">
        <w:rPr>
          <w:rtl w:val="0"/>
        </w:rPr>
        <w:t xml:space="preserve">The strategy of creating synthetic data to expand the sample size and prevent model overfitting.  </w:t>
      </w:r>
    </w:p>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numPr>
          <w:ilvl w:val="0"/>
          <w:numId w:val="29"/>
        </w:numPr>
        <w:ind w:left="720" w:hanging="360"/>
        <w:rPr>
          <w:u w:val="none"/>
        </w:rPr>
      </w:pPr>
      <w:r w:rsidDel="00000000" w:rsidR="00000000" w:rsidRPr="00000000">
        <w:rPr>
          <w:b w:val="1"/>
          <w:bCs w:val="1"/>
          <w:rtl w:val="0"/>
        </w:rPr>
        <w:t xml:space="preserve">SMOTE: </w:t>
      </w:r>
      <w:r w:rsidDel="00000000" w:rsidR="00000000" w:rsidRPr="00000000">
        <w:rPr>
          <w:rtl w:val="0"/>
        </w:rPr>
        <w:t xml:space="preserve">A specific technique used to balance the dataset by generating synthetic profiles for underrepresented academic disciplines.  </w:t>
      </w:r>
    </w:p>
    <w:p w:rsidR="00000000" w:rsidDel="00000000" w:rsidP="00000000" w:rsidRDefault="00000000" w:rsidRPr="00000000" w14:paraId="00000092">
      <w:pPr>
        <w:ind w:left="0" w:firstLine="0"/>
        <w:rPr/>
      </w:pPr>
      <w:r w:rsidDel="00000000" w:rsidR="00000000" w:rsidRPr="00000000">
        <w:rPr>
          <w:rtl w:val="0"/>
        </w:rPr>
      </w:r>
    </w:p>
    <w:p w:rsidR="00000000" w:rsidDel="00000000" w:rsidP="00000000" w:rsidRDefault="00000000" w:rsidRPr="00000000" w14:paraId="00000093">
      <w:pPr>
        <w:numPr>
          <w:ilvl w:val="0"/>
          <w:numId w:val="29"/>
        </w:numPr>
        <w:ind w:left="720" w:hanging="360"/>
        <w:rPr>
          <w:u w:val="none"/>
        </w:rPr>
      </w:pPr>
      <w:r w:rsidDel="00000000" w:rsidR="00000000" w:rsidRPr="00000000">
        <w:rPr>
          <w:b w:val="1"/>
          <w:bCs w:val="1"/>
          <w:rtl w:val="0"/>
        </w:rPr>
        <w:t xml:space="preserve">Gaussian Noise: </w:t>
      </w:r>
      <w:r w:rsidDel="00000000" w:rsidR="00000000" w:rsidRPr="00000000">
        <w:rPr>
          <w:rtl w:val="0"/>
        </w:rPr>
        <w:t xml:space="preserve">The injection of minor random numerical variations into data points to expand the training sample.  </w:t>
      </w:r>
    </w:p>
    <w:p w:rsidR="00000000" w:rsidDel="00000000" w:rsidP="00000000" w:rsidRDefault="00000000" w:rsidRPr="00000000" w14:paraId="00000094">
      <w:pPr>
        <w:ind w:left="720" w:firstLine="0"/>
        <w:rPr/>
      </w:pPr>
      <w:r w:rsidDel="00000000" w:rsidR="00000000" w:rsidRPr="00000000">
        <w:rPr>
          <w:rtl w:val="0"/>
        </w:rPr>
      </w:r>
    </w:p>
    <w:p w:rsidR="00000000" w:rsidDel="00000000" w:rsidP="00000000" w:rsidRDefault="00000000" w:rsidRPr="00000000" w14:paraId="00000095">
      <w:pPr>
        <w:numPr>
          <w:ilvl w:val="0"/>
          <w:numId w:val="29"/>
        </w:numPr>
        <w:ind w:left="720" w:hanging="360"/>
        <w:rPr>
          <w:u w:val="none"/>
        </w:rPr>
      </w:pPr>
      <w:r w:rsidDel="00000000" w:rsidR="00000000" w:rsidRPr="00000000">
        <w:rPr>
          <w:b w:val="1"/>
          <w:bCs w:val="1"/>
          <w:rtl w:val="0"/>
        </w:rPr>
        <w:t xml:space="preserve">Likert Scale: </w:t>
      </w:r>
      <w:r w:rsidDel="00000000" w:rsidR="00000000" w:rsidRPr="00000000">
        <w:rPr>
          <w:rtl w:val="0"/>
        </w:rPr>
        <w:t xml:space="preserve">The 1-to-5 rating scale used in the application's questionnaires to measure user task enjoyment.</w:t>
      </w: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bookmarkStart w:colFirst="0" w:colLast="0" w:name="_gy0tg9l8gyk3" w:id="16"/>
      <w:bookmarkEnd w:id="16"/>
      <w:r w:rsidDel="00000000" w:rsidR="00000000" w:rsidRPr="00000000">
        <w:rPr>
          <w:rtl w:val="0"/>
        </w:rPr>
        <w:t xml:space="preserve">Section 1: Research Context and Project Justification: Why Orient AI Needs to Exist</w:t>
      </w:r>
    </w:p>
    <w:p w:rsidR="00000000" w:rsidDel="00000000" w:rsidP="00000000" w:rsidRDefault="00000000" w:rsidRPr="00000000" w14:paraId="00000097">
      <w:pPr>
        <w:pStyle w:val="Heading2"/>
        <w:rPr/>
      </w:pPr>
      <w:bookmarkStart w:colFirst="0" w:colLast="0" w:name="_7kc7jtwgklq7" w:id="17"/>
      <w:bookmarkEnd w:id="17"/>
      <w:r w:rsidDel="00000000" w:rsidR="00000000" w:rsidRPr="00000000">
        <w:rPr>
          <w:rtl w:val="0"/>
        </w:rPr>
        <w:t xml:space="preserve">1.1 The Real-World Need: The Vocational Disorientation Crisis</w:t>
      </w:r>
    </w:p>
    <w:p w:rsidR="00000000" w:rsidDel="00000000" w:rsidP="00000000" w:rsidRDefault="00000000" w:rsidRPr="00000000" w14:paraId="00000098">
      <w:pPr>
        <w:spacing w:after="240" w:before="240" w:lineRule="auto"/>
        <w:jc w:val="both"/>
        <w:rPr/>
      </w:pPr>
      <w:r w:rsidDel="00000000" w:rsidR="00000000" w:rsidRPr="00000000">
        <w:rPr>
          <w:rtl w:val="0"/>
        </w:rPr>
        <w:t xml:space="preserve">This project did not begin in a laboratory or through a literature review, but rather through informal conversations with students at the Politechnika University of Łódź. Across different faculties, students repeatedly described the process of choosing a university degree as stressful, uncertain, and confusing. Many admitted that their decisions were often influenced by external pressures, a lack of guidance, or a process of elimination rather than a genuine understanding of their interests and strengths.</w:t>
      </w:r>
    </w:p>
    <w:p w:rsidR="00000000" w:rsidDel="00000000" w:rsidP="00000000" w:rsidRDefault="00000000" w:rsidRPr="00000000" w14:paraId="00000099">
      <w:pPr>
        <w:spacing w:after="240" w:before="240" w:lineRule="auto"/>
        <w:jc w:val="both"/>
        <w:rPr/>
      </w:pPr>
      <w:r w:rsidDel="00000000" w:rsidR="00000000" w:rsidRPr="00000000">
        <w:rPr>
          <w:rtl w:val="0"/>
        </w:rPr>
        <w:t xml:space="preserve">These observations suggested the existence of a broader problem: vocational disorientation. Rather than being an individual issue, it appeared to be a systemic weakness in current career guidance practices.</w:t>
      </w:r>
      <w:r w:rsidDel="00000000" w:rsidR="00000000" w:rsidRPr="00000000">
        <w:rPr>
          <w:rtl w:val="0"/>
        </w:rPr>
      </w:r>
    </w:p>
    <w:p w:rsidR="00000000" w:rsidDel="00000000" w:rsidP="00000000" w:rsidRDefault="00000000" w:rsidRPr="00000000" w14:paraId="0000009A">
      <w:pPr>
        <w:pStyle w:val="Heading2"/>
        <w:rPr/>
      </w:pPr>
      <w:bookmarkStart w:colFirst="0" w:colLast="0" w:name="_har443pkp3vs" w:id="18"/>
      <w:bookmarkEnd w:id="18"/>
      <w:r w:rsidDel="00000000" w:rsidR="00000000" w:rsidRPr="00000000">
        <w:rPr>
          <w:rtl w:val="0"/>
        </w:rPr>
        <w:t xml:space="preserve">1.2 Validation of the Problem</w:t>
      </w:r>
    </w:p>
    <w:p w:rsidR="00000000" w:rsidDel="00000000" w:rsidP="00000000" w:rsidRDefault="00000000" w:rsidRPr="00000000" w14:paraId="0000009B">
      <w:pPr>
        <w:spacing w:after="240" w:before="240" w:line="276" w:lineRule="auto"/>
        <w:jc w:val="both"/>
        <w:rPr/>
      </w:pPr>
      <w:r w:rsidDel="00000000" w:rsidR="00000000" w:rsidRPr="00000000">
        <w:rPr>
          <w:rtl w:val="0"/>
        </w:rPr>
        <w:t xml:space="preserve">To determine whether these concerns were still relevant, we conducted qualitative research involving both university and high-school students. Participants consistently expressed feelings of confusion and frustration when making educational decisions.</w:t>
      </w:r>
    </w:p>
    <w:p w:rsidR="00000000" w:rsidDel="00000000" w:rsidP="00000000" w:rsidRDefault="00000000" w:rsidRPr="00000000" w14:paraId="0000009C">
      <w:pPr>
        <w:spacing w:line="276" w:lineRule="auto"/>
        <w:jc w:val="both"/>
        <w:rPr/>
      </w:pPr>
      <w:r w:rsidDel="00000000" w:rsidR="00000000" w:rsidRPr="00000000">
        <w:rPr>
          <w:rtl w:val="0"/>
        </w:rPr>
        <w:t xml:space="preserve">The feedback we received was unequivocal and highly revealing. Despite the passage of time and the increasing digitalization of education, the current generation reported experiencing the exact same frustrations we had faced.</w:t>
      </w:r>
    </w:p>
    <w:p w:rsidR="00000000" w:rsidDel="00000000" w:rsidP="00000000" w:rsidRDefault="00000000" w:rsidRPr="00000000" w14:paraId="0000009D">
      <w:pPr>
        <w:spacing w:after="240" w:before="240" w:lineRule="auto"/>
        <w:jc w:val="both"/>
        <w:rPr/>
      </w:pPr>
      <w:r w:rsidDel="00000000" w:rsidR="00000000" w:rsidRPr="00000000">
        <w:rPr>
          <w:rtl w:val="0"/>
        </w:rPr>
        <w:t xml:space="preserve">Students highlighted several recurring issues:</w:t>
      </w:r>
    </w:p>
    <w:p w:rsidR="00000000" w:rsidDel="00000000" w:rsidP="00000000" w:rsidRDefault="00000000" w:rsidRPr="00000000" w14:paraId="0000009E">
      <w:pPr>
        <w:numPr>
          <w:ilvl w:val="0"/>
          <w:numId w:val="10"/>
        </w:numPr>
        <w:spacing w:after="0" w:afterAutospacing="0" w:before="240" w:lineRule="auto"/>
        <w:ind w:left="720" w:hanging="360"/>
        <w:jc w:val="both"/>
      </w:pPr>
      <w:r w:rsidDel="00000000" w:rsidR="00000000" w:rsidRPr="00000000">
        <w:rPr>
          <w:rtl w:val="0"/>
        </w:rPr>
        <w:t xml:space="preserve">Lack of personalized guidance.</w:t>
      </w:r>
    </w:p>
    <w:p w:rsidR="00000000" w:rsidDel="00000000" w:rsidP="00000000" w:rsidRDefault="00000000" w:rsidRPr="00000000" w14:paraId="0000009F">
      <w:pPr>
        <w:numPr>
          <w:ilvl w:val="0"/>
          <w:numId w:val="10"/>
        </w:numPr>
        <w:spacing w:after="0" w:afterAutospacing="0" w:before="0" w:beforeAutospacing="0" w:lineRule="auto"/>
        <w:ind w:left="720" w:hanging="360"/>
        <w:jc w:val="both"/>
      </w:pPr>
      <w:r w:rsidDel="00000000" w:rsidR="00000000" w:rsidRPr="00000000">
        <w:rPr>
          <w:rtl w:val="0"/>
        </w:rPr>
        <w:t xml:space="preserve">Excessive amount of information without clear direction.</w:t>
      </w:r>
    </w:p>
    <w:p w:rsidR="00000000" w:rsidDel="00000000" w:rsidP="00000000" w:rsidRDefault="00000000" w:rsidRPr="00000000" w14:paraId="000000A0">
      <w:pPr>
        <w:numPr>
          <w:ilvl w:val="0"/>
          <w:numId w:val="10"/>
        </w:numPr>
        <w:spacing w:after="0" w:afterAutospacing="0" w:before="0" w:beforeAutospacing="0" w:lineRule="auto"/>
        <w:ind w:left="720" w:hanging="360"/>
        <w:jc w:val="both"/>
      </w:pPr>
      <w:r w:rsidDel="00000000" w:rsidR="00000000" w:rsidRPr="00000000">
        <w:rPr>
          <w:rtl w:val="0"/>
        </w:rPr>
        <w:t xml:space="preserve">Fear of making the wrong academic choice.</w:t>
      </w:r>
    </w:p>
    <w:p w:rsidR="00000000" w:rsidDel="00000000" w:rsidP="00000000" w:rsidRDefault="00000000" w:rsidRPr="00000000" w14:paraId="000000A1">
      <w:pPr>
        <w:numPr>
          <w:ilvl w:val="0"/>
          <w:numId w:val="10"/>
        </w:numPr>
        <w:spacing w:after="240" w:before="0" w:beforeAutospacing="0" w:lineRule="auto"/>
        <w:ind w:left="720" w:hanging="360"/>
        <w:jc w:val="both"/>
      </w:pPr>
      <w:r w:rsidDel="00000000" w:rsidR="00000000" w:rsidRPr="00000000">
        <w:rPr>
          <w:rtl w:val="0"/>
        </w:rPr>
        <w:t xml:space="preserve">Dissatisfaction with existing orientation methods.</w:t>
      </w:r>
    </w:p>
    <w:p w:rsidR="00000000" w:rsidDel="00000000" w:rsidP="00000000" w:rsidRDefault="00000000" w:rsidRPr="00000000" w14:paraId="000000A2">
      <w:pPr>
        <w:spacing w:after="240" w:before="240" w:lineRule="auto"/>
        <w:jc w:val="both"/>
        <w:rPr/>
      </w:pPr>
      <w:r w:rsidDel="00000000" w:rsidR="00000000" w:rsidRPr="00000000">
        <w:rPr>
          <w:rtl w:val="0"/>
        </w:rPr>
        <w:t xml:space="preserve">The findings suggested that current career guidance systems are often unable to adapt to individual student needs and </w:t>
      </w:r>
      <w:r w:rsidDel="00000000" w:rsidR="00000000" w:rsidRPr="00000000">
        <w:rPr>
          <w:rtl w:val="0"/>
        </w:rPr>
        <w:t xml:space="preserve">this is not a past issue, it is a current and ongoing problem.</w:t>
      </w:r>
      <w:r w:rsidDel="00000000" w:rsidR="00000000" w:rsidRPr="00000000">
        <w:rPr>
          <w:rtl w:val="0"/>
        </w:rPr>
      </w:r>
    </w:p>
    <w:p w:rsidR="00000000" w:rsidDel="00000000" w:rsidP="00000000" w:rsidRDefault="00000000" w:rsidRPr="00000000" w14:paraId="000000A3">
      <w:pPr>
        <w:pStyle w:val="Heading2"/>
        <w:rPr/>
      </w:pPr>
      <w:bookmarkStart w:colFirst="0" w:colLast="0" w:name="_4q4mz08khg9v" w:id="19"/>
      <w:bookmarkEnd w:id="19"/>
      <w:r w:rsidDel="00000000" w:rsidR="00000000" w:rsidRPr="00000000">
        <w:rPr>
          <w:rtl w:val="0"/>
        </w:rPr>
        <w:t xml:space="preserve">1.3 Quantitative Validation Through Survey Research</w:t>
      </w:r>
    </w:p>
    <w:p w:rsidR="00000000" w:rsidDel="00000000" w:rsidP="00000000" w:rsidRDefault="00000000" w:rsidRPr="00000000" w14:paraId="000000A4">
      <w:pPr>
        <w:spacing w:after="240" w:before="240" w:lineRule="auto"/>
        <w:jc w:val="both"/>
        <w:rPr/>
      </w:pPr>
      <w:r w:rsidDel="00000000" w:rsidR="00000000" w:rsidRPr="00000000">
        <w:rPr>
          <w:rtl w:val="0"/>
        </w:rPr>
        <w:t xml:space="preserve">To turn our ideas into a solid, data-driven machine learning project, we needed to back up the feedback with real data. So, a questionnaire was designed and distributed through Google Forms. The survey targeted high-school students who were actively considering their future educational paths. Through collaboration with former schools in Spain, the questionnaire collected responses from 108 students.</w:t>
      </w:r>
    </w:p>
    <w:p w:rsidR="00000000" w:rsidDel="00000000" w:rsidP="00000000" w:rsidRDefault="00000000" w:rsidRPr="00000000" w14:paraId="000000A5">
      <w:pPr>
        <w:spacing w:after="240" w:before="240" w:lineRule="auto"/>
        <w:jc w:val="both"/>
        <w:rPr/>
      </w:pPr>
      <w:r w:rsidDel="00000000" w:rsidR="00000000" w:rsidRPr="00000000">
        <w:rPr>
          <w:rtl w:val="0"/>
        </w:rPr>
      </w:r>
    </w:p>
    <w:p w:rsidR="00000000" w:rsidDel="00000000" w:rsidP="00000000" w:rsidRDefault="00000000" w:rsidRPr="00000000" w14:paraId="000000A6">
      <w:pPr>
        <w:spacing w:after="240" w:before="240" w:lineRule="auto"/>
        <w:jc w:val="both"/>
        <w:rPr/>
      </w:pPr>
      <w:r w:rsidDel="00000000" w:rsidR="00000000" w:rsidRPr="00000000">
        <w:rPr>
          <w:rtl w:val="0"/>
        </w:rPr>
        <w:t xml:space="preserve">Our main goals were to:</w:t>
      </w:r>
    </w:p>
    <w:p w:rsidR="00000000" w:rsidDel="00000000" w:rsidP="00000000" w:rsidRDefault="00000000" w:rsidRPr="00000000" w14:paraId="000000A7">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both"/>
        <w:rPr>
          <w:u w:val="none"/>
        </w:rPr>
      </w:pPr>
      <w:r w:rsidDel="00000000" w:rsidR="00000000" w:rsidRPr="00000000">
        <w:rPr>
          <w:rtl w:val="0"/>
        </w:rPr>
        <w:t xml:space="preserve">Measure burnout:</w:t>
      </w:r>
      <w:r w:rsidDel="00000000" w:rsidR="00000000" w:rsidRPr="00000000">
        <w:rPr>
          <w:rtl w:val="0"/>
        </w:rPr>
        <w:t xml:space="preserve"> See how tired students get from boring career tests.</w:t>
      </w:r>
    </w:p>
    <w:p w:rsidR="00000000" w:rsidDel="00000000" w:rsidP="00000000" w:rsidRDefault="00000000" w:rsidRPr="00000000" w14:paraId="000000A8">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r w:rsidDel="00000000" w:rsidR="00000000" w:rsidRPr="00000000">
        <w:rPr>
          <w:rtl w:val="0"/>
        </w:rPr>
        <w:t xml:space="preserve">Check trust:</w:t>
      </w:r>
      <w:r w:rsidDel="00000000" w:rsidR="00000000" w:rsidRPr="00000000">
        <w:rPr>
          <w:rtl w:val="0"/>
        </w:rPr>
        <w:t xml:space="preserve"> Find out if they feel traditional methods actually understand their interests.</w:t>
      </w:r>
    </w:p>
    <w:p w:rsidR="00000000" w:rsidDel="00000000" w:rsidP="00000000" w:rsidRDefault="00000000" w:rsidRPr="00000000" w14:paraId="000000A9">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both"/>
        <w:rPr>
          <w:u w:val="none"/>
        </w:rPr>
      </w:pPr>
      <w:r w:rsidDel="00000000" w:rsidR="00000000" w:rsidRPr="00000000">
        <w:rPr>
          <w:rtl w:val="0"/>
        </w:rPr>
        <w:t xml:space="preserve">Find the "satisfaction gap":</w:t>
      </w:r>
      <w:r w:rsidDel="00000000" w:rsidR="00000000" w:rsidRPr="00000000">
        <w:rPr>
          <w:rtl w:val="0"/>
        </w:rPr>
        <w:t xml:space="preserve"> See how afraid they are of picking a degree they might be good at, but won't actually enjoy.</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both"/>
        <w:rPr/>
      </w:pPr>
      <w:r w:rsidDel="00000000" w:rsidR="00000000" w:rsidRPr="00000000">
        <w:rPr>
          <w:rtl w:val="0"/>
        </w:rPr>
      </w:r>
    </w:p>
    <w:p w:rsidR="00000000" w:rsidDel="00000000" w:rsidP="00000000" w:rsidRDefault="00000000" w:rsidRPr="00000000" w14:paraId="000000AB">
      <w:pPr>
        <w:spacing w:after="240" w:before="240" w:lineRule="auto"/>
        <w:jc w:val="center"/>
        <w:rPr/>
      </w:pPr>
      <w:r w:rsidDel="00000000" w:rsidR="00000000" w:rsidRPr="00000000">
        <w:rPr/>
        <w:drawing>
          <wp:inline distB="114300" distT="114300" distL="114300" distR="114300">
            <wp:extent cx="4633913" cy="2001358"/>
            <wp:effectExtent b="0" l="0" r="0" t="0"/>
            <wp:docPr descr="Gráfico de respuestas de formularios. Título de la pregunta:   From 1 (low) to 5 (high), how much stress do you feel about making this decision?  . Número de respuestas: 108 respuestas." id="10" name="image20.png"/>
            <a:graphic>
              <a:graphicData uri="http://schemas.openxmlformats.org/drawingml/2006/picture">
                <pic:pic>
                  <pic:nvPicPr>
                    <pic:cNvPr descr="Gráfico de respuestas de formularios. Título de la pregunta:   From 1 (low) to 5 (high), how much stress do you feel about making this decision?  . Número de respuestas: 108 respuestas." id="0" name="image20.png"/>
                    <pic:cNvPicPr preferRelativeResize="0"/>
                  </pic:nvPicPr>
                  <pic:blipFill>
                    <a:blip r:embed="rId15"/>
                    <a:srcRect b="9408" l="0" r="0" t="0"/>
                    <a:stretch>
                      <a:fillRect/>
                    </a:stretch>
                  </pic:blipFill>
                  <pic:spPr>
                    <a:xfrm>
                      <a:off x="0" y="0"/>
                      <a:ext cx="4633913" cy="2001358"/>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spacing w:after="240" w:before="240" w:lineRule="auto"/>
        <w:jc w:val="center"/>
        <w:rPr>
          <w:i w:val="1"/>
          <w:iCs w:val="1"/>
        </w:rPr>
      </w:pPr>
      <w:r w:rsidDel="00000000" w:rsidR="00000000" w:rsidRPr="00000000">
        <w:rPr>
          <w:i w:val="1"/>
          <w:iCs w:val="1"/>
          <w:rtl w:val="0"/>
        </w:rPr>
        <w:t xml:space="preserve">Figure 1: Question 1: Stress levels when choosing a degree</w:t>
      </w:r>
    </w:p>
    <w:p w:rsidR="00000000" w:rsidDel="00000000" w:rsidP="00000000" w:rsidRDefault="00000000" w:rsidRPr="00000000" w14:paraId="000000AD">
      <w:pPr>
        <w:spacing w:after="240" w:before="240" w:lineRule="auto"/>
        <w:jc w:val="both"/>
        <w:rPr/>
      </w:pPr>
      <w:r w:rsidDel="00000000" w:rsidR="00000000" w:rsidRPr="00000000">
        <w:rPr>
          <w:rtl w:val="0"/>
        </w:rPr>
        <w:t xml:space="preserve">The results revealed high levels of stress associated with educational decision-making. Approximately 66% of respondents reported significant stress when choosing a degree programme, indicating that the current process generates considerable anxiety among students.</w:t>
      </w:r>
    </w:p>
    <w:p w:rsidR="00000000" w:rsidDel="00000000" w:rsidP="00000000" w:rsidRDefault="00000000" w:rsidRPr="00000000" w14:paraId="000000AE">
      <w:pPr>
        <w:spacing w:after="240" w:before="240" w:lineRule="auto"/>
        <w:jc w:val="both"/>
        <w:rPr/>
      </w:pPr>
      <w:r w:rsidDel="00000000" w:rsidR="00000000" w:rsidRPr="00000000">
        <w:rPr>
          <w:rtl w:val="0"/>
        </w:rPr>
      </w:r>
    </w:p>
    <w:p w:rsidR="00000000" w:rsidDel="00000000" w:rsidP="00000000" w:rsidRDefault="00000000" w:rsidRPr="00000000" w14:paraId="000000AF">
      <w:pPr>
        <w:spacing w:after="240" w:before="240" w:lineRule="auto"/>
        <w:jc w:val="center"/>
        <w:rPr/>
      </w:pPr>
      <w:r w:rsidDel="00000000" w:rsidR="00000000" w:rsidRPr="00000000">
        <w:rPr/>
        <w:drawing>
          <wp:inline distB="114300" distT="114300" distL="114300" distR="114300">
            <wp:extent cx="4476569" cy="1881349"/>
            <wp:effectExtent b="0" l="0" r="0" t="0"/>
            <wp:docPr descr="Gráfico de respuestas de formularios. Título de la pregunta: Right now, do you have a clear idea of what you’ll study after high school?  . Número de respuestas: 108 respuestas." id="20" name="image4.png"/>
            <a:graphic>
              <a:graphicData uri="http://schemas.openxmlformats.org/drawingml/2006/picture">
                <pic:pic>
                  <pic:nvPicPr>
                    <pic:cNvPr descr="Gráfico de respuestas de formularios. Título de la pregunta: Right now, do you have a clear idea of what you’ll study after high school?  . Número de respuestas: 108 respuestas." id="0" name="image4.png"/>
                    <pic:cNvPicPr preferRelativeResize="0"/>
                  </pic:nvPicPr>
                  <pic:blipFill>
                    <a:blip r:embed="rId16"/>
                    <a:srcRect b="0" l="0" r="0" t="0"/>
                    <a:stretch>
                      <a:fillRect/>
                    </a:stretch>
                  </pic:blipFill>
                  <pic:spPr>
                    <a:xfrm>
                      <a:off x="0" y="0"/>
                      <a:ext cx="4476569" cy="1881349"/>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spacing w:after="240" w:before="240" w:lineRule="auto"/>
        <w:jc w:val="center"/>
        <w:rPr>
          <w:i w:val="1"/>
          <w:iCs w:val="1"/>
        </w:rPr>
      </w:pPr>
      <w:r w:rsidDel="00000000" w:rsidR="00000000" w:rsidRPr="00000000">
        <w:rPr>
          <w:i w:val="1"/>
          <w:iCs w:val="1"/>
          <w:rtl w:val="0"/>
        </w:rPr>
        <w:t xml:space="preserve">Figure 2: Question 2: Clear idea of academic future</w:t>
      </w:r>
    </w:p>
    <w:p w:rsidR="00000000" w:rsidDel="00000000" w:rsidP="00000000" w:rsidRDefault="00000000" w:rsidRPr="00000000" w14:paraId="000000B1">
      <w:pPr>
        <w:spacing w:after="240" w:before="240" w:lineRule="auto"/>
        <w:jc w:val="center"/>
        <w:rPr>
          <w:i w:val="1"/>
          <w:iCs w:val="1"/>
        </w:rPr>
      </w:pPr>
      <w:r w:rsidDel="00000000" w:rsidR="00000000" w:rsidRPr="00000000">
        <w:rPr>
          <w:rtl w:val="0"/>
        </w:rPr>
      </w:r>
    </w:p>
    <w:p w:rsidR="00000000" w:rsidDel="00000000" w:rsidP="00000000" w:rsidRDefault="00000000" w:rsidRPr="00000000" w14:paraId="000000B2">
      <w:pPr>
        <w:spacing w:after="240" w:before="240" w:lineRule="auto"/>
        <w:jc w:val="center"/>
        <w:rPr>
          <w:i w:val="1"/>
          <w:iCs w:val="1"/>
        </w:rPr>
      </w:pPr>
      <w:r w:rsidDel="00000000" w:rsidR="00000000" w:rsidRPr="00000000">
        <w:rPr>
          <w:i w:val="1"/>
          <w:iCs w:val="1"/>
        </w:rPr>
        <w:drawing>
          <wp:inline distB="114300" distT="114300" distL="114300" distR="114300">
            <wp:extent cx="4548188" cy="2062550"/>
            <wp:effectExtent b="0" l="0" r="0" t="0"/>
            <wp:docPr descr="Gráfico de respuestas de formularios. Título de la pregunta: If you had to describe your current situation regarding your interests and future options, what would you say?  . Número de respuestas: 108 respuestas." id="29" name="image28.png"/>
            <a:graphic>
              <a:graphicData uri="http://schemas.openxmlformats.org/drawingml/2006/picture">
                <pic:pic>
                  <pic:nvPicPr>
                    <pic:cNvPr descr="Gráfico de respuestas de formularios. Título de la pregunta: If you had to describe your current situation regarding your interests and future options, what would you say?  . Número de respuestas: 108 respuestas." id="0" name="image28.png"/>
                    <pic:cNvPicPr preferRelativeResize="0"/>
                  </pic:nvPicPr>
                  <pic:blipFill>
                    <a:blip r:embed="rId17"/>
                    <a:srcRect b="0" l="0" r="0" t="0"/>
                    <a:stretch>
                      <a:fillRect/>
                    </a:stretch>
                  </pic:blipFill>
                  <pic:spPr>
                    <a:xfrm>
                      <a:off x="0" y="0"/>
                      <a:ext cx="4548188" cy="206255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spacing w:after="240" w:before="240" w:lineRule="auto"/>
        <w:jc w:val="center"/>
        <w:rPr>
          <w:i w:val="1"/>
          <w:iCs w:val="1"/>
        </w:rPr>
      </w:pPr>
      <w:r w:rsidDel="00000000" w:rsidR="00000000" w:rsidRPr="00000000">
        <w:rPr>
          <w:i w:val="1"/>
          <w:iCs w:val="1"/>
          <w:rtl w:val="0"/>
        </w:rPr>
        <w:t xml:space="preserve">Figure 3: Question 3: Clarity about the future </w:t>
      </w:r>
    </w:p>
    <w:p w:rsidR="00000000" w:rsidDel="00000000" w:rsidP="00000000" w:rsidRDefault="00000000" w:rsidRPr="00000000" w14:paraId="000000B4">
      <w:pPr>
        <w:spacing w:after="240" w:before="240" w:lineRule="auto"/>
        <w:jc w:val="center"/>
        <w:rPr>
          <w:i w:val="1"/>
          <w:iCs w:val="1"/>
        </w:rPr>
      </w:pPr>
      <w:r w:rsidDel="00000000" w:rsidR="00000000" w:rsidRPr="00000000">
        <w:rPr>
          <w:rtl w:val="0"/>
        </w:rPr>
      </w:r>
    </w:p>
    <w:p w:rsidR="00000000" w:rsidDel="00000000" w:rsidP="00000000" w:rsidRDefault="00000000" w:rsidRPr="00000000" w14:paraId="000000B5">
      <w:pPr>
        <w:spacing w:after="240" w:before="240" w:lineRule="auto"/>
        <w:jc w:val="center"/>
        <w:rPr>
          <w:i w:val="1"/>
          <w:iCs w:val="1"/>
        </w:rPr>
      </w:pPr>
      <w:r w:rsidDel="00000000" w:rsidR="00000000" w:rsidRPr="00000000">
        <w:rPr>
          <w:i w:val="1"/>
          <w:iCs w:val="1"/>
        </w:rPr>
        <w:drawing>
          <wp:inline distB="114300" distT="114300" distL="114300" distR="114300">
            <wp:extent cx="4376738" cy="1984800"/>
            <wp:effectExtent b="0" l="0" r="0" t="0"/>
            <wp:docPr descr="Gráfico de respuestas de formularios. Título de la pregunta: Do you feel you receive enough useful, clear, and personalized information at your school about the different degrees?   . Número de respuestas: 108 respuestas." id="34" name="image24.png"/>
            <a:graphic>
              <a:graphicData uri="http://schemas.openxmlformats.org/drawingml/2006/picture">
                <pic:pic>
                  <pic:nvPicPr>
                    <pic:cNvPr descr="Gráfico de respuestas de formularios. Título de la pregunta: Do you feel you receive enough useful, clear, and personalized information at your school about the different degrees?   . Número de respuestas: 108 respuestas." id="0" name="image24.png"/>
                    <pic:cNvPicPr preferRelativeResize="0"/>
                  </pic:nvPicPr>
                  <pic:blipFill>
                    <a:blip r:embed="rId18"/>
                    <a:srcRect b="0" l="0" r="0" t="0"/>
                    <a:stretch>
                      <a:fillRect/>
                    </a:stretch>
                  </pic:blipFill>
                  <pic:spPr>
                    <a:xfrm>
                      <a:off x="0" y="0"/>
                      <a:ext cx="4376738" cy="198480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spacing w:after="240" w:before="240" w:lineRule="auto"/>
        <w:jc w:val="center"/>
        <w:rPr>
          <w:i w:val="1"/>
          <w:iCs w:val="1"/>
        </w:rPr>
      </w:pPr>
      <w:r w:rsidDel="00000000" w:rsidR="00000000" w:rsidRPr="00000000">
        <w:rPr>
          <w:i w:val="1"/>
          <w:iCs w:val="1"/>
          <w:rtl w:val="0"/>
        </w:rPr>
        <w:t xml:space="preserve">Figure 4: Question 4: Personalized information</w:t>
      </w:r>
    </w:p>
    <w:p w:rsidR="00000000" w:rsidDel="00000000" w:rsidP="00000000" w:rsidRDefault="00000000" w:rsidRPr="00000000" w14:paraId="000000B7">
      <w:pPr>
        <w:spacing w:after="240" w:before="240" w:lineRule="auto"/>
        <w:jc w:val="center"/>
        <w:rPr>
          <w:i w:val="1"/>
          <w:iCs w:val="1"/>
        </w:rPr>
      </w:pPr>
      <w:r w:rsidDel="00000000" w:rsidR="00000000" w:rsidRPr="00000000">
        <w:rPr>
          <w:i w:val="1"/>
          <w:iCs w:val="1"/>
        </w:rPr>
        <w:drawing>
          <wp:inline distB="114300" distT="114300" distL="114300" distR="114300">
            <wp:extent cx="4586288" cy="1927460"/>
            <wp:effectExtent b="0" l="0" r="0" t="0"/>
            <wp:docPr descr="Gráfico de respuestas de formularios. Título de la pregunta: Have you ever taken a classic career guidance test?  . Número de respuestas: 108 respuestas." id="16" name="image31.png"/>
            <a:graphic>
              <a:graphicData uri="http://schemas.openxmlformats.org/drawingml/2006/picture">
                <pic:pic>
                  <pic:nvPicPr>
                    <pic:cNvPr descr="Gráfico de respuestas de formularios. Título de la pregunta: Have you ever taken a classic career guidance test?  . Número de respuestas: 108 respuestas." id="0" name="image31.png"/>
                    <pic:cNvPicPr preferRelativeResize="0"/>
                  </pic:nvPicPr>
                  <pic:blipFill>
                    <a:blip r:embed="rId19"/>
                    <a:srcRect b="0" l="0" r="0" t="0"/>
                    <a:stretch>
                      <a:fillRect/>
                    </a:stretch>
                  </pic:blipFill>
                  <pic:spPr>
                    <a:xfrm>
                      <a:off x="0" y="0"/>
                      <a:ext cx="4586288" cy="192746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240" w:before="240" w:lineRule="auto"/>
        <w:jc w:val="center"/>
        <w:rPr>
          <w:i w:val="1"/>
          <w:iCs w:val="1"/>
        </w:rPr>
      </w:pPr>
      <w:r w:rsidDel="00000000" w:rsidR="00000000" w:rsidRPr="00000000">
        <w:rPr>
          <w:i w:val="1"/>
          <w:iCs w:val="1"/>
          <w:rtl w:val="0"/>
        </w:rPr>
        <w:t xml:space="preserve">Figure 5: Question 5: Career guidance test</w:t>
      </w:r>
    </w:p>
    <w:p w:rsidR="00000000" w:rsidDel="00000000" w:rsidP="00000000" w:rsidRDefault="00000000" w:rsidRPr="00000000" w14:paraId="000000B9">
      <w:pPr>
        <w:spacing w:after="240" w:before="240" w:lineRule="auto"/>
        <w:jc w:val="center"/>
        <w:rPr>
          <w:i w:val="1"/>
          <w:iCs w:val="1"/>
        </w:rPr>
      </w:pPr>
      <w:r w:rsidDel="00000000" w:rsidR="00000000" w:rsidRPr="00000000">
        <w:rPr>
          <w:rtl w:val="0"/>
        </w:rPr>
      </w:r>
    </w:p>
    <w:p w:rsidR="00000000" w:rsidDel="00000000" w:rsidP="00000000" w:rsidRDefault="00000000" w:rsidRPr="00000000" w14:paraId="000000BA">
      <w:pPr>
        <w:spacing w:after="240" w:before="240" w:lineRule="auto"/>
        <w:jc w:val="center"/>
        <w:rPr>
          <w:i w:val="1"/>
          <w:iCs w:val="1"/>
        </w:rPr>
      </w:pPr>
      <w:r w:rsidDel="00000000" w:rsidR="00000000" w:rsidRPr="00000000">
        <w:rPr>
          <w:i w:val="1"/>
          <w:iCs w:val="1"/>
        </w:rPr>
        <w:drawing>
          <wp:inline distB="19050" distT="19050" distL="19050" distR="19050">
            <wp:extent cx="4319452" cy="1818051"/>
            <wp:effectExtent b="0" l="0" r="0" t="0"/>
            <wp:docPr descr="Gráfico de respuestas de formularios. Título de la pregunta: What is your biggest fear when it comes to deciding your academic future?  . Número de respuestas: 108 respuestas." id="40" name="image39.png"/>
            <a:graphic>
              <a:graphicData uri="http://schemas.openxmlformats.org/drawingml/2006/picture">
                <pic:pic>
                  <pic:nvPicPr>
                    <pic:cNvPr descr="Gráfico de respuestas de formularios. Título de la pregunta: What is your biggest fear when it comes to deciding your academic future?  . Número de respuestas: 108 respuestas." id="0" name="image39.png"/>
                    <pic:cNvPicPr preferRelativeResize="0"/>
                  </pic:nvPicPr>
                  <pic:blipFill>
                    <a:blip r:embed="rId20"/>
                    <a:srcRect b="0" l="0" r="0" t="0"/>
                    <a:stretch>
                      <a:fillRect/>
                    </a:stretch>
                  </pic:blipFill>
                  <pic:spPr>
                    <a:xfrm>
                      <a:off x="0" y="0"/>
                      <a:ext cx="4319452" cy="1818051"/>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after="240" w:before="240" w:lineRule="auto"/>
        <w:jc w:val="center"/>
        <w:rPr>
          <w:i w:val="1"/>
          <w:iCs w:val="1"/>
        </w:rPr>
      </w:pPr>
      <w:r w:rsidDel="00000000" w:rsidR="00000000" w:rsidRPr="00000000">
        <w:rPr>
          <w:i w:val="1"/>
          <w:iCs w:val="1"/>
          <w:rtl w:val="0"/>
        </w:rPr>
        <w:t xml:space="preserve">Figure 6: Question 6: Core fear driving decisions</w:t>
      </w:r>
    </w:p>
    <w:p w:rsidR="00000000" w:rsidDel="00000000" w:rsidP="00000000" w:rsidRDefault="00000000" w:rsidRPr="00000000" w14:paraId="000000BC">
      <w:pPr>
        <w:spacing w:after="240" w:before="240" w:lineRule="auto"/>
        <w:jc w:val="both"/>
        <w:rPr/>
      </w:pPr>
      <w:r w:rsidDel="00000000" w:rsidR="00000000" w:rsidRPr="00000000">
        <w:rPr>
          <w:rtl w:val="0"/>
        </w:rPr>
        <w:t xml:space="preserve">Furthermore, the survey showed that students' greatest concern is not simply choosing a degree, but choosing the wrong one. Fear of making an incorrect decision emerged as a dominant factor influencing educational choices.</w:t>
      </w:r>
    </w:p>
    <w:p w:rsidR="00000000" w:rsidDel="00000000" w:rsidP="00000000" w:rsidRDefault="00000000" w:rsidRPr="00000000" w14:paraId="000000BD">
      <w:pPr>
        <w:spacing w:after="240" w:before="240" w:lineRule="auto"/>
        <w:jc w:val="center"/>
        <w:rPr/>
      </w:pPr>
      <w:r w:rsidDel="00000000" w:rsidR="00000000" w:rsidRPr="00000000">
        <w:rPr/>
        <w:drawing>
          <wp:inline distB="114300" distT="114300" distL="114300" distR="114300">
            <wp:extent cx="4136041" cy="1738237"/>
            <wp:effectExtent b="0" l="0" r="0" t="0"/>
            <wp:docPr descr="Gráfico de respuestas de formularios. Título de la pregunta: When choosing a degree, what do you think is most important for you in the long term?  . Número de respuestas: 108 respuestas." id="8" name="image3.png"/>
            <a:graphic>
              <a:graphicData uri="http://schemas.openxmlformats.org/drawingml/2006/picture">
                <pic:pic>
                  <pic:nvPicPr>
                    <pic:cNvPr descr="Gráfico de respuestas de formularios. Título de la pregunta: When choosing a degree, what do you think is most important for you in the long term?  . Número de respuestas: 108 respuestas." id="0" name="image3.png"/>
                    <pic:cNvPicPr preferRelativeResize="0"/>
                  </pic:nvPicPr>
                  <pic:blipFill>
                    <a:blip r:embed="rId21"/>
                    <a:srcRect b="0" l="0" r="0" t="0"/>
                    <a:stretch>
                      <a:fillRect/>
                    </a:stretch>
                  </pic:blipFill>
                  <pic:spPr>
                    <a:xfrm>
                      <a:off x="0" y="0"/>
                      <a:ext cx="4136041" cy="1738237"/>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spacing w:after="240" w:before="240" w:lineRule="auto"/>
        <w:jc w:val="center"/>
        <w:rPr>
          <w:i w:val="1"/>
          <w:iCs w:val="1"/>
        </w:rPr>
      </w:pPr>
      <w:r w:rsidDel="00000000" w:rsidR="00000000" w:rsidRPr="00000000">
        <w:rPr>
          <w:i w:val="1"/>
          <w:iCs w:val="1"/>
          <w:rtl w:val="0"/>
        </w:rPr>
        <w:t xml:space="preserve">Figure 7: Question 7: Aptitude/Satisfaction importance</w:t>
      </w:r>
    </w:p>
    <w:p w:rsidR="00000000" w:rsidDel="00000000" w:rsidP="00000000" w:rsidRDefault="00000000" w:rsidRPr="00000000" w14:paraId="000000BF">
      <w:pPr>
        <w:spacing w:after="240" w:before="240" w:lineRule="auto"/>
        <w:jc w:val="left"/>
        <w:rPr>
          <w:i w:val="1"/>
          <w:iCs w:val="1"/>
        </w:rPr>
      </w:pPr>
      <w:r w:rsidDel="00000000" w:rsidR="00000000" w:rsidRPr="00000000">
        <w:rPr>
          <w:rtl w:val="0"/>
        </w:rPr>
      </w:r>
    </w:p>
    <w:p w:rsidR="00000000" w:rsidDel="00000000" w:rsidP="00000000" w:rsidRDefault="00000000" w:rsidRPr="00000000" w14:paraId="000000C0">
      <w:pPr>
        <w:spacing w:after="240" w:before="240" w:lineRule="auto"/>
        <w:jc w:val="both"/>
        <w:rPr/>
      </w:pPr>
      <w:r w:rsidDel="00000000" w:rsidR="00000000" w:rsidRPr="00000000">
        <w:rPr>
          <w:rtl w:val="0"/>
        </w:rPr>
        <w:t xml:space="preserve">The results confirmed our worst suspicions: students are stressed out, and current tools aren’t helping. While 35.5% are excited, the rest are struggling. In fact, 31.8% feel immense pressure and fear making the wrong choice, and 23.4% avoid thinking about it altogether just to escape the stress. Overall, an alarming 66.3% rated their stress at the highest levels (4 or 5 out of 5). This anxiety comes from a huge lack of clarity: nearly half (49.5%) feel "completely lost," while only 9.3% are sure of their path.</w:t>
      </w:r>
    </w:p>
    <w:p w:rsidR="00000000" w:rsidDel="00000000" w:rsidP="00000000" w:rsidRDefault="00000000" w:rsidRPr="00000000" w14:paraId="000000C1">
      <w:pPr>
        <w:spacing w:after="240" w:before="240" w:lineRule="auto"/>
        <w:jc w:val="both"/>
        <w:rPr/>
      </w:pPr>
      <w:r w:rsidDel="00000000" w:rsidR="00000000" w:rsidRPr="00000000">
        <w:rPr>
          <w:rtl w:val="0"/>
        </w:rPr>
        <w:t xml:space="preserve">The data also shows that traditional school guidance is failing. Over half (52.3%) said the information from their schools is scarce or outdated, and only 9.3% found it helpful. Plus, 50.5% have taken traditional career tests, describing them as long, boring, and useless. This directly proves our theory on "decision fatigue." Ultimately, the students' biggest fear (57%) is starting a degree and realizing later they hate it. When choosing a career, 47.7% prioritize long-term satisfaction over just being good at the subject (12.1%). Students want to know they’ll be happy, but current systems just don't deliver.</w:t>
      </w:r>
    </w:p>
    <w:p w:rsidR="00000000" w:rsidDel="00000000" w:rsidP="00000000" w:rsidRDefault="00000000" w:rsidRPr="00000000" w14:paraId="000000C2">
      <w:pPr>
        <w:spacing w:after="240" w:before="240" w:lineRule="auto"/>
        <w:jc w:val="both"/>
        <w:rPr/>
      </w:pPr>
      <w:r w:rsidDel="00000000" w:rsidR="00000000" w:rsidRPr="00000000">
        <w:rPr>
          <w:rtl w:val="0"/>
        </w:rPr>
        <w:t xml:space="preserve">These findings demonstrate that students require more support, confidence, and personalization during the decision-making process.</w:t>
      </w:r>
    </w:p>
    <w:p w:rsidR="00000000" w:rsidDel="00000000" w:rsidP="00000000" w:rsidRDefault="00000000" w:rsidRPr="00000000" w14:paraId="000000C3">
      <w:pPr>
        <w:pStyle w:val="Heading2"/>
        <w:rPr/>
      </w:pPr>
      <w:bookmarkStart w:colFirst="0" w:colLast="0" w:name="_b51jqysrwyqc" w:id="20"/>
      <w:bookmarkEnd w:id="20"/>
      <w:r w:rsidDel="00000000" w:rsidR="00000000" w:rsidRPr="00000000">
        <w:rPr>
          <w:rtl w:val="0"/>
        </w:rPr>
        <w:t xml:space="preserve">1.4 Demand for an Intelligent Guidance Solution</w:t>
      </w:r>
    </w:p>
    <w:p w:rsidR="00000000" w:rsidDel="00000000" w:rsidP="00000000" w:rsidRDefault="00000000" w:rsidRPr="00000000" w14:paraId="000000C4">
      <w:pPr>
        <w:spacing w:after="240" w:before="240" w:lineRule="auto"/>
        <w:jc w:val="both"/>
        <w:rPr/>
      </w:pPr>
      <w:r w:rsidDel="00000000" w:rsidR="00000000" w:rsidRPr="00000000">
        <w:rPr>
          <w:rtl w:val="0"/>
        </w:rPr>
        <w:t xml:space="preserve">Beyond identifying the problem, the survey also evaluated students' openness to technological solutions.</w:t>
      </w:r>
    </w:p>
    <w:p w:rsidR="00000000" w:rsidDel="00000000" w:rsidP="00000000" w:rsidRDefault="00000000" w:rsidRPr="00000000" w14:paraId="000000C5">
      <w:pPr>
        <w:spacing w:after="240" w:before="240" w:lineRule="auto"/>
        <w:jc w:val="center"/>
        <w:rPr>
          <w:i w:val="1"/>
          <w:iCs w:val="1"/>
        </w:rPr>
      </w:pPr>
      <w:r w:rsidDel="00000000" w:rsidR="00000000" w:rsidRPr="00000000">
        <w:rPr>
          <w:i w:val="1"/>
          <w:iCs w:val="1"/>
        </w:rPr>
        <w:drawing>
          <wp:inline distB="19050" distT="19050" distL="19050" distR="19050">
            <wp:extent cx="4310098" cy="1955118"/>
            <wp:effectExtent b="0" l="0" r="0" t="0"/>
            <wp:docPr descr="Gráfico de respuestas de formularios. Título de la pregunta: If there were a free mobile app that analyzed your real interests and recommended degrees that perfectly fit you, would you use it?  . Número de respuestas: 108 respuestas." id="25" name="image14.png"/>
            <a:graphic>
              <a:graphicData uri="http://schemas.openxmlformats.org/drawingml/2006/picture">
                <pic:pic>
                  <pic:nvPicPr>
                    <pic:cNvPr descr="Gráfico de respuestas de formularios. Título de la pregunta: If there were a free mobile app that analyzed your real interests and recommended degrees that perfectly fit you, would you use it?  . Número de respuestas: 108 respuestas." id="0" name="image14.png"/>
                    <pic:cNvPicPr preferRelativeResize="0"/>
                  </pic:nvPicPr>
                  <pic:blipFill>
                    <a:blip r:embed="rId22"/>
                    <a:srcRect b="0" l="0" r="0" t="0"/>
                    <a:stretch>
                      <a:fillRect/>
                    </a:stretch>
                  </pic:blipFill>
                  <pic:spPr>
                    <a:xfrm>
                      <a:off x="0" y="0"/>
                      <a:ext cx="4310098" cy="1955118"/>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after="240" w:before="240" w:lineRule="auto"/>
        <w:jc w:val="center"/>
        <w:rPr>
          <w:i w:val="1"/>
          <w:iCs w:val="1"/>
        </w:rPr>
      </w:pPr>
      <w:r w:rsidDel="00000000" w:rsidR="00000000" w:rsidRPr="00000000">
        <w:rPr>
          <w:i w:val="1"/>
          <w:iCs w:val="1"/>
          <w:rtl w:val="0"/>
        </w:rPr>
        <w:t xml:space="preserve">Figure 8: Question 8: Would use an AI-based application</w:t>
      </w:r>
    </w:p>
    <w:p w:rsidR="00000000" w:rsidDel="00000000" w:rsidP="00000000" w:rsidRDefault="00000000" w:rsidRPr="00000000" w14:paraId="000000C7">
      <w:pPr>
        <w:spacing w:after="240" w:before="240" w:lineRule="auto"/>
        <w:jc w:val="center"/>
        <w:rPr>
          <w:i w:val="1"/>
          <w:iCs w:val="1"/>
        </w:rPr>
      </w:pPr>
      <w:r w:rsidDel="00000000" w:rsidR="00000000" w:rsidRPr="00000000">
        <w:rPr>
          <w:i w:val="1"/>
          <w:iCs w:val="1"/>
        </w:rPr>
        <w:drawing>
          <wp:inline distB="114300" distT="114300" distL="114300" distR="114300">
            <wp:extent cx="4147569" cy="1880874"/>
            <wp:effectExtent b="0" l="0" r="0" t="0"/>
            <wp:docPr descr="Gráfico de respuestas de formularios. Título de la pregunta: Imagine that this app, besides recommending a degree, used Artificial Intelligence to predict your ‘Satisfaction Index’. That is, it calculates a percentage (e.g., 85%) of the likelihood that you will feel happy and not drop out of that degree in the future. Would you consider this very helpful?  . Número de respuestas: 108 respuestas." id="36" name="image27.png"/>
            <a:graphic>
              <a:graphicData uri="http://schemas.openxmlformats.org/drawingml/2006/picture">
                <pic:pic>
                  <pic:nvPicPr>
                    <pic:cNvPr descr="Gráfico de respuestas de formularios. Título de la pregunta: Imagine that this app, besides recommending a degree, used Artificial Intelligence to predict your ‘Satisfaction Index’. That is, it calculates a percentage (e.g., 85%) of the likelihood that you will feel happy and not drop out of that degree in the future. Would you consider this very helpful?  . Número de respuestas: 108 respuestas." id="0" name="image27.png"/>
                    <pic:cNvPicPr preferRelativeResize="0"/>
                  </pic:nvPicPr>
                  <pic:blipFill>
                    <a:blip r:embed="rId23"/>
                    <a:srcRect b="0" l="0" r="0" t="0"/>
                    <a:stretch>
                      <a:fillRect/>
                    </a:stretch>
                  </pic:blipFill>
                  <pic:spPr>
                    <a:xfrm>
                      <a:off x="0" y="0"/>
                      <a:ext cx="4147569" cy="1880874"/>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spacing w:after="240" w:before="240" w:lineRule="auto"/>
        <w:jc w:val="center"/>
        <w:rPr>
          <w:i w:val="1"/>
          <w:iCs w:val="1"/>
        </w:rPr>
      </w:pPr>
      <w:r w:rsidDel="00000000" w:rsidR="00000000" w:rsidRPr="00000000">
        <w:rPr>
          <w:i w:val="1"/>
          <w:iCs w:val="1"/>
          <w:rtl w:val="0"/>
        </w:rPr>
        <w:t xml:space="preserve">Figure 9: Question 9: Satisfaction Index</w:t>
      </w:r>
    </w:p>
    <w:p w:rsidR="00000000" w:rsidDel="00000000" w:rsidP="00000000" w:rsidRDefault="00000000" w:rsidRPr="00000000" w14:paraId="000000C9">
      <w:pPr>
        <w:spacing w:after="240" w:before="240" w:lineRule="auto"/>
        <w:jc w:val="center"/>
        <w:rPr>
          <w:i w:val="1"/>
          <w:iCs w:val="1"/>
        </w:rPr>
      </w:pPr>
      <w:r w:rsidDel="00000000" w:rsidR="00000000" w:rsidRPr="00000000">
        <w:rPr>
          <w:i w:val="1"/>
          <w:iCs w:val="1"/>
        </w:rPr>
        <w:drawing>
          <wp:inline distB="114300" distT="114300" distL="114300" distR="114300">
            <wp:extent cx="4319588" cy="1958883"/>
            <wp:effectExtent b="0" l="0" r="0" t="0"/>
            <wp:docPr descr="Gráfico de respuestas de formularios. Título de la pregunta: To prevent you from getting tired answering, the app would first ask a few general questions to detect your field and only then ask specific questions about that sector. Would you prefer this quick and dynamic method over a traditional long test?   . Número de respuestas: 108 respuestas." id="33" name="image18.png"/>
            <a:graphic>
              <a:graphicData uri="http://schemas.openxmlformats.org/drawingml/2006/picture">
                <pic:pic>
                  <pic:nvPicPr>
                    <pic:cNvPr descr="Gráfico de respuestas de formularios. Título de la pregunta: To prevent you from getting tired answering, the app would first ask a few general questions to detect your field and only then ask specific questions about that sector. Would you prefer this quick and dynamic method over a traditional long test?   . Número de respuestas: 108 respuestas." id="0" name="image18.png"/>
                    <pic:cNvPicPr preferRelativeResize="0"/>
                  </pic:nvPicPr>
                  <pic:blipFill>
                    <a:blip r:embed="rId24"/>
                    <a:srcRect b="0" l="0" r="0" t="0"/>
                    <a:stretch>
                      <a:fillRect/>
                    </a:stretch>
                  </pic:blipFill>
                  <pic:spPr>
                    <a:xfrm>
                      <a:off x="0" y="0"/>
                      <a:ext cx="4319588" cy="1958883"/>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spacing w:after="240" w:before="240" w:lineRule="auto"/>
        <w:jc w:val="center"/>
        <w:rPr>
          <w:i w:val="1"/>
          <w:iCs w:val="1"/>
        </w:rPr>
      </w:pPr>
      <w:r w:rsidDel="00000000" w:rsidR="00000000" w:rsidRPr="00000000">
        <w:rPr>
          <w:i w:val="1"/>
          <w:iCs w:val="1"/>
          <w:rtl w:val="0"/>
        </w:rPr>
        <w:t xml:space="preserve">Figure 10: Question 10: Dynamic method</w:t>
      </w:r>
    </w:p>
    <w:p w:rsidR="00000000" w:rsidDel="00000000" w:rsidP="00000000" w:rsidRDefault="00000000" w:rsidRPr="00000000" w14:paraId="000000CB">
      <w:pPr>
        <w:spacing w:after="240" w:before="240" w:lineRule="auto"/>
        <w:jc w:val="both"/>
        <w:rPr/>
      </w:pPr>
      <w:r w:rsidDel="00000000" w:rsidR="00000000" w:rsidRPr="00000000">
        <w:rPr>
          <w:rtl w:val="0"/>
        </w:rPr>
        <w:t xml:space="preserve">The results revealed strong interest in an AI-powered guidance platform. Approximately 70% of respondents stated that they would use a mobile application capable of analysing their interests and recommending suitable degree programmes. Additional survey results showed a positive attitude toward AI-based satisfaction prediction and personalized recommendations.</w:t>
      </w:r>
    </w:p>
    <w:p w:rsidR="00000000" w:rsidDel="00000000" w:rsidP="00000000" w:rsidRDefault="00000000" w:rsidRPr="00000000" w14:paraId="000000CC">
      <w:pPr>
        <w:spacing w:after="240" w:before="240" w:lineRule="auto"/>
        <w:jc w:val="both"/>
        <w:rPr/>
      </w:pPr>
      <w:r w:rsidDel="00000000" w:rsidR="00000000" w:rsidRPr="00000000">
        <w:rPr>
          <w:rtl w:val="0"/>
        </w:rPr>
        <w:t xml:space="preserve">These findings indicate a clear demand for a more modern, dynamic, and data-driven approach to vocational guidance.`</w:t>
      </w:r>
      <w:r w:rsidDel="00000000" w:rsidR="00000000" w:rsidRPr="00000000">
        <w:rPr>
          <w:rtl w:val="0"/>
        </w:rPr>
      </w:r>
    </w:p>
    <w:p w:rsidR="00000000" w:rsidDel="00000000" w:rsidP="00000000" w:rsidRDefault="00000000" w:rsidRPr="00000000" w14:paraId="000000CD">
      <w:pPr>
        <w:pStyle w:val="Heading2"/>
        <w:rPr/>
      </w:pPr>
      <w:bookmarkStart w:colFirst="0" w:colLast="0" w:name="_8uvajii07coe" w:id="21"/>
      <w:bookmarkEnd w:id="21"/>
      <w:r w:rsidDel="00000000" w:rsidR="00000000" w:rsidRPr="00000000">
        <w:rPr>
          <w:rtl w:val="0"/>
        </w:rPr>
        <w:t xml:space="preserve">1.5 Motivation for Orient AI</w:t>
      </w:r>
    </w:p>
    <w:p w:rsidR="00000000" w:rsidDel="00000000" w:rsidP="00000000" w:rsidRDefault="00000000" w:rsidRPr="00000000" w14:paraId="000000CE">
      <w:pPr>
        <w:spacing w:after="240" w:before="240" w:lineRule="auto"/>
        <w:jc w:val="both"/>
        <w:rPr/>
      </w:pPr>
      <w:r w:rsidDel="00000000" w:rsidR="00000000" w:rsidRPr="00000000">
        <w:rPr>
          <w:rtl w:val="0"/>
        </w:rPr>
        <w:t xml:space="preserve">The combination of qualitative interviews and quantitative survey results demonstrates a significant gap in existing career guidance systems. Students face uncertainty, stress, insufficient personalization, and a strong fear of making incorrect educational decisions. At the same time, survey results indicate a clear willingness to adopt intelligent digital tools capable of providing personalized recommendations.</w:t>
      </w:r>
    </w:p>
    <w:p w:rsidR="00000000" w:rsidDel="00000000" w:rsidP="00000000" w:rsidRDefault="00000000" w:rsidRPr="00000000" w14:paraId="000000CF">
      <w:pPr>
        <w:spacing w:after="240" w:before="240" w:lineRule="auto"/>
        <w:jc w:val="both"/>
        <w:rPr>
          <w:i w:val="1"/>
          <w:iCs w:val="1"/>
        </w:rPr>
      </w:pPr>
      <w:r w:rsidDel="00000000" w:rsidR="00000000" w:rsidRPr="00000000">
        <w:rPr>
          <w:rtl w:val="0"/>
        </w:rPr>
        <w:t xml:space="preserve">Current vocational guidance systems primarily focus on identifying suitable areas of study based on interests, academic performance, or aptitude tests. However, they rarely address a critical question that students consistently express concern about: </w:t>
      </w:r>
      <w:r w:rsidDel="00000000" w:rsidR="00000000" w:rsidRPr="00000000">
        <w:rPr>
          <w:i w:val="1"/>
          <w:iCs w:val="1"/>
          <w:rtl w:val="0"/>
        </w:rPr>
        <w:t xml:space="preserve">Will I actually be satisfied with this choice in the long term?</w:t>
      </w:r>
    </w:p>
    <w:p w:rsidR="00000000" w:rsidDel="00000000" w:rsidP="00000000" w:rsidRDefault="00000000" w:rsidRPr="00000000" w14:paraId="000000D0">
      <w:pPr>
        <w:spacing w:after="240" w:before="240" w:lineRule="auto"/>
        <w:jc w:val="both"/>
        <w:rPr/>
      </w:pPr>
      <w:r w:rsidDel="00000000" w:rsidR="00000000" w:rsidRPr="00000000">
        <w:rPr>
          <w:rtl w:val="0"/>
        </w:rPr>
        <w:t xml:space="preserve">This limitation emerged clearly throughout our research. Students were not only worried about selecting a degree that matched their abilities, but also about choosing a path that would lead to personal fulfillment and avoid future regret, dissatisfaction, or even university dropout.</w:t>
      </w:r>
    </w:p>
    <w:p w:rsidR="00000000" w:rsidDel="00000000" w:rsidP="00000000" w:rsidRDefault="00000000" w:rsidRPr="00000000" w14:paraId="000000D1">
      <w:pPr>
        <w:spacing w:after="240" w:before="240" w:lineRule="auto"/>
        <w:jc w:val="both"/>
        <w:rPr/>
      </w:pPr>
      <w:r w:rsidDel="00000000" w:rsidR="00000000" w:rsidRPr="00000000">
        <w:rPr>
          <w:rtl w:val="0"/>
        </w:rPr>
        <w:t xml:space="preserve">For this reason, Orient AI was conceived as more than a traditional recommendation system. Our objective is not only to predict where a student is likely to fit academically, but also how satisfied they are likely to be with that choice. Through machine learning models trained on educational preferences and satisfaction-related data, Orient AI aims to provide both a recommended field of study and a predicted Satisfaction Score.</w:t>
      </w:r>
    </w:p>
    <w:p w:rsidR="00000000" w:rsidDel="00000000" w:rsidP="00000000" w:rsidRDefault="00000000" w:rsidRPr="00000000" w14:paraId="000000D2">
      <w:pPr>
        <w:spacing w:after="240" w:before="240" w:lineRule="auto"/>
        <w:jc w:val="both"/>
        <w:rPr/>
      </w:pPr>
      <w:r w:rsidDel="00000000" w:rsidR="00000000" w:rsidRPr="00000000">
        <w:rPr>
          <w:rtl w:val="0"/>
        </w:rPr>
        <w:t xml:space="preserve">In this sense, the platform addresses two complementary challenges simultaneously: identifying the most suitable academic pathway and estimating the probability of long-term satisfaction with that decision. This dual approach represents the central value proposition of Orient AI and distinguishes it from traditional vocational guidance tools.</w:t>
      </w:r>
    </w:p>
    <w:p w:rsidR="00000000" w:rsidDel="00000000" w:rsidP="00000000" w:rsidRDefault="00000000" w:rsidRPr="00000000" w14:paraId="000000D3">
      <w:pPr>
        <w:pStyle w:val="Heading2"/>
        <w:rPr/>
      </w:pPr>
      <w:bookmarkStart w:colFirst="0" w:colLast="0" w:name="_dn59pu5fuapw" w:id="22"/>
      <w:bookmarkEnd w:id="22"/>
      <w:r w:rsidDel="00000000" w:rsidR="00000000" w:rsidRPr="00000000">
        <w:rPr>
          <w:rtl w:val="0"/>
        </w:rPr>
        <w:t xml:space="preserve">1.6 Identifying users / stakeholders</w:t>
      </w:r>
    </w:p>
    <w:p w:rsidR="00000000" w:rsidDel="00000000" w:rsidP="00000000" w:rsidRDefault="00000000" w:rsidRPr="00000000" w14:paraId="000000D4">
      <w:pPr>
        <w:jc w:val="both"/>
        <w:rPr/>
      </w:pPr>
      <w:r w:rsidDel="00000000" w:rsidR="00000000" w:rsidRPr="00000000">
        <w:rPr>
          <w:rtl w:val="0"/>
        </w:rPr>
        <w:t xml:space="preserve">To accurately evaluate the long-term impact and adoption of our Machine Learning solution, we must clearly define the ecosystem of users and stakeholders we are building for. Our platform addresses needs across three distinct groups: </w:t>
      </w:r>
    </w:p>
    <w:p w:rsidR="00000000" w:rsidDel="00000000" w:rsidP="00000000" w:rsidRDefault="00000000" w:rsidRPr="00000000" w14:paraId="000000D5">
      <w:pPr>
        <w:jc w:val="both"/>
        <w:rPr/>
      </w:pPr>
      <w:r w:rsidDel="00000000" w:rsidR="00000000" w:rsidRPr="00000000">
        <w:rPr>
          <w:rtl w:val="0"/>
        </w:rPr>
      </w:r>
    </w:p>
    <w:p w:rsidR="00000000" w:rsidDel="00000000" w:rsidP="00000000" w:rsidRDefault="00000000" w:rsidRPr="00000000" w14:paraId="000000D6">
      <w:pPr>
        <w:numPr>
          <w:ilvl w:val="0"/>
          <w:numId w:val="11"/>
        </w:numPr>
        <w:ind w:left="720" w:hanging="360"/>
        <w:jc w:val="both"/>
        <w:rPr>
          <w:u w:val="none"/>
        </w:rPr>
      </w:pPr>
      <w:r w:rsidDel="00000000" w:rsidR="00000000" w:rsidRPr="00000000">
        <w:rPr>
          <w:b w:val="1"/>
          <w:bCs w:val="1"/>
          <w:rtl w:val="0"/>
        </w:rPr>
        <w:t xml:space="preserve">Primary users</w:t>
      </w:r>
      <w:r w:rsidDel="00000000" w:rsidR="00000000" w:rsidRPr="00000000">
        <w:rPr>
          <w:rtl w:val="0"/>
        </w:rPr>
        <w:t xml:space="preserve">: These are the end-users who interact directly with the application, feeding the predictive algorithm with their data and receiving direct guidance. </w:t>
      </w:r>
    </w:p>
    <w:p w:rsidR="00000000" w:rsidDel="00000000" w:rsidP="00000000" w:rsidRDefault="00000000" w:rsidRPr="00000000" w14:paraId="000000D7">
      <w:pPr>
        <w:ind w:left="720" w:firstLine="0"/>
        <w:jc w:val="both"/>
        <w:rPr/>
      </w:pPr>
      <w:r w:rsidDel="00000000" w:rsidR="00000000" w:rsidRPr="00000000">
        <w:rPr>
          <w:rtl w:val="0"/>
        </w:rPr>
      </w:r>
    </w:p>
    <w:p w:rsidR="00000000" w:rsidDel="00000000" w:rsidP="00000000" w:rsidRDefault="00000000" w:rsidRPr="00000000" w14:paraId="000000D8">
      <w:pPr>
        <w:numPr>
          <w:ilvl w:val="1"/>
          <w:numId w:val="11"/>
        </w:numPr>
        <w:ind w:left="1440" w:hanging="360"/>
        <w:jc w:val="both"/>
      </w:pPr>
      <w:r w:rsidDel="00000000" w:rsidR="00000000" w:rsidRPr="00000000">
        <w:rPr>
          <w:rtl w:val="0"/>
        </w:rPr>
        <w:t xml:space="preserve">High School and </w:t>
      </w:r>
      <w:r w:rsidDel="00000000" w:rsidR="00000000" w:rsidRPr="00000000">
        <w:rPr>
          <w:i w:val="1"/>
          <w:iCs w:val="1"/>
          <w:rtl w:val="0"/>
        </w:rPr>
        <w:t xml:space="preserve">Bachillerato</w:t>
      </w:r>
      <w:r w:rsidDel="00000000" w:rsidR="00000000" w:rsidRPr="00000000">
        <w:rPr>
          <w:rtl w:val="0"/>
        </w:rPr>
        <w:t xml:space="preserve"> Students: Thi</w:t>
      </w:r>
      <w:r w:rsidDel="00000000" w:rsidR="00000000" w:rsidRPr="00000000">
        <w:rPr>
          <w:rtl w:val="0"/>
        </w:rPr>
        <w:t xml:space="preserve">s demographic suffers from severe "choice paralysis" and decision fatigue. They require personalized, data-backed recommendations that go beyond traditional, intuitive guesswork to offer real reassurance.</w:t>
      </w:r>
    </w:p>
    <w:p w:rsidR="00000000" w:rsidDel="00000000" w:rsidP="00000000" w:rsidRDefault="00000000" w:rsidRPr="00000000" w14:paraId="000000D9">
      <w:pPr>
        <w:numPr>
          <w:ilvl w:val="1"/>
          <w:numId w:val="11"/>
        </w:numPr>
        <w:ind w:left="1440" w:hanging="360"/>
        <w:jc w:val="both"/>
      </w:pPr>
      <w:r w:rsidDel="00000000" w:rsidR="00000000" w:rsidRPr="00000000">
        <w:rPr>
          <w:rtl w:val="0"/>
        </w:rPr>
        <w:t xml:space="preserve">Undecided University Students: </w:t>
      </w:r>
      <w:r w:rsidDel="00000000" w:rsidR="00000000" w:rsidRPr="00000000">
        <w:rPr>
          <w:rtl w:val="0"/>
        </w:rPr>
        <w:t xml:space="preserve">Students currently enrolled in a degree who are considering changing paths. </w:t>
      </w:r>
    </w:p>
    <w:p w:rsidR="00000000" w:rsidDel="00000000" w:rsidP="00000000" w:rsidRDefault="00000000" w:rsidRPr="00000000" w14:paraId="000000DA">
      <w:pPr>
        <w:ind w:left="0" w:firstLine="0"/>
        <w:jc w:val="both"/>
        <w:rPr/>
      </w:pPr>
      <w:r w:rsidDel="00000000" w:rsidR="00000000" w:rsidRPr="00000000">
        <w:rPr>
          <w:rtl w:val="0"/>
        </w:rPr>
      </w:r>
    </w:p>
    <w:p w:rsidR="00000000" w:rsidDel="00000000" w:rsidP="00000000" w:rsidRDefault="00000000" w:rsidRPr="00000000" w14:paraId="000000DB">
      <w:pPr>
        <w:numPr>
          <w:ilvl w:val="0"/>
          <w:numId w:val="56"/>
        </w:numPr>
        <w:ind w:left="720" w:hanging="360"/>
        <w:jc w:val="both"/>
        <w:rPr>
          <w:u w:val="none"/>
        </w:rPr>
      </w:pPr>
      <w:r w:rsidDel="00000000" w:rsidR="00000000" w:rsidRPr="00000000">
        <w:rPr>
          <w:b w:val="1"/>
          <w:bCs w:val="1"/>
          <w:rtl w:val="0"/>
        </w:rPr>
        <w:t xml:space="preserve">Secondary Stakeholders</w:t>
      </w:r>
      <w:r w:rsidDel="00000000" w:rsidR="00000000" w:rsidRPr="00000000">
        <w:rPr>
          <w:rtl w:val="0"/>
        </w:rPr>
        <w:t xml:space="preserve">: These stakeholders utilize the platform’s insights and objective metrics to guide, support, and de-risk the decision-making process.</w:t>
      </w:r>
    </w:p>
    <w:p w:rsidR="00000000" w:rsidDel="00000000" w:rsidP="00000000" w:rsidRDefault="00000000" w:rsidRPr="00000000" w14:paraId="000000DC">
      <w:pPr>
        <w:ind w:left="720" w:firstLine="0"/>
        <w:jc w:val="both"/>
        <w:rPr/>
      </w:pPr>
      <w:r w:rsidDel="00000000" w:rsidR="00000000" w:rsidRPr="00000000">
        <w:rPr>
          <w:rtl w:val="0"/>
        </w:rPr>
      </w:r>
    </w:p>
    <w:p w:rsidR="00000000" w:rsidDel="00000000" w:rsidP="00000000" w:rsidRDefault="00000000" w:rsidRPr="00000000" w14:paraId="000000DD">
      <w:pPr>
        <w:numPr>
          <w:ilvl w:val="1"/>
          <w:numId w:val="56"/>
        </w:numPr>
        <w:ind w:left="1440" w:hanging="360"/>
        <w:jc w:val="both"/>
      </w:pPr>
      <w:r w:rsidDel="00000000" w:rsidR="00000000" w:rsidRPr="00000000">
        <w:rPr>
          <w:rtl w:val="0"/>
        </w:rPr>
        <w:t xml:space="preserve">Educational Counselors:</w:t>
      </w:r>
      <w:r w:rsidDel="00000000" w:rsidR="00000000" w:rsidRPr="00000000">
        <w:rPr>
          <w:rtl w:val="0"/>
        </w:rPr>
        <w:t xml:space="preserve"> The platform acts as an "intelligent assistant," eliminating the administrative burden of manually scoring traditional vocational assessments.</w:t>
      </w:r>
    </w:p>
    <w:p w:rsidR="00000000" w:rsidDel="00000000" w:rsidP="00000000" w:rsidRDefault="00000000" w:rsidRPr="00000000" w14:paraId="000000DE">
      <w:pPr>
        <w:numPr>
          <w:ilvl w:val="1"/>
          <w:numId w:val="56"/>
        </w:numPr>
        <w:ind w:left="1440" w:hanging="360"/>
        <w:jc w:val="both"/>
      </w:pPr>
      <w:r w:rsidDel="00000000" w:rsidR="00000000" w:rsidRPr="00000000">
        <w:rPr>
          <w:rtl w:val="0"/>
        </w:rPr>
        <w:t xml:space="preserve">Parents and Guardians:</w:t>
      </w:r>
      <w:r w:rsidDel="00000000" w:rsidR="00000000" w:rsidRPr="00000000">
        <w:rPr>
          <w:rtl w:val="0"/>
        </w:rPr>
        <w:t xml:space="preserve"> Driven by the desire to reduce financial and emotional uncertainty, they look to the platform to ensure that investments in higher education translate into long-term student well-being and professional alignment.</w:t>
      </w:r>
    </w:p>
    <w:p w:rsidR="00000000" w:rsidDel="00000000" w:rsidP="00000000" w:rsidRDefault="00000000" w:rsidRPr="00000000" w14:paraId="000000DF">
      <w:pPr>
        <w:ind w:left="0" w:firstLine="0"/>
        <w:jc w:val="both"/>
        <w:rPr/>
      </w:pPr>
      <w:r w:rsidDel="00000000" w:rsidR="00000000" w:rsidRPr="00000000">
        <w:rPr>
          <w:rtl w:val="0"/>
        </w:rPr>
      </w:r>
    </w:p>
    <w:p w:rsidR="00000000" w:rsidDel="00000000" w:rsidP="00000000" w:rsidRDefault="00000000" w:rsidRPr="00000000" w14:paraId="000000E0">
      <w:pPr>
        <w:numPr>
          <w:ilvl w:val="0"/>
          <w:numId w:val="39"/>
        </w:numPr>
        <w:ind w:left="720" w:hanging="360"/>
        <w:jc w:val="both"/>
        <w:rPr>
          <w:u w:val="none"/>
        </w:rPr>
      </w:pPr>
      <w:r w:rsidDel="00000000" w:rsidR="00000000" w:rsidRPr="00000000">
        <w:rPr>
          <w:b w:val="1"/>
          <w:bCs w:val="1"/>
          <w:rtl w:val="0"/>
        </w:rPr>
        <w:t xml:space="preserve">Tertiary Stakeholders</w:t>
      </w:r>
      <w:r w:rsidDel="00000000" w:rsidR="00000000" w:rsidRPr="00000000">
        <w:rPr>
          <w:rtl w:val="0"/>
        </w:rPr>
        <w:t xml:space="preserve">: Institutions and entities that benefit indirectly from the precision of our machine learning model. </w:t>
      </w:r>
    </w:p>
    <w:p w:rsidR="00000000" w:rsidDel="00000000" w:rsidP="00000000" w:rsidRDefault="00000000" w:rsidRPr="00000000" w14:paraId="000000E1">
      <w:pPr>
        <w:ind w:left="720" w:firstLine="0"/>
        <w:jc w:val="both"/>
        <w:rPr/>
      </w:pPr>
      <w:r w:rsidDel="00000000" w:rsidR="00000000" w:rsidRPr="00000000">
        <w:rPr>
          <w:rtl w:val="0"/>
        </w:rPr>
      </w:r>
    </w:p>
    <w:p w:rsidR="00000000" w:rsidDel="00000000" w:rsidP="00000000" w:rsidRDefault="00000000" w:rsidRPr="00000000" w14:paraId="000000E2">
      <w:pPr>
        <w:numPr>
          <w:ilvl w:val="1"/>
          <w:numId w:val="39"/>
        </w:numPr>
        <w:ind w:left="1440" w:hanging="360"/>
        <w:jc w:val="both"/>
      </w:pPr>
      <w:r w:rsidDel="00000000" w:rsidR="00000000" w:rsidRPr="00000000">
        <w:rPr>
          <w:rtl w:val="0"/>
        </w:rPr>
        <w:t xml:space="preserve">Higher Education Institutions (Universities):</w:t>
      </w:r>
      <w:r w:rsidDel="00000000" w:rsidR="00000000" w:rsidRPr="00000000">
        <w:rPr>
          <w:rtl w:val="0"/>
        </w:rPr>
        <w:t xml:space="preserve"> Highly invested in reducing first-year dropout and dropt-out rates A properly aligned student increases institutional retention, engagement, and graduation metrics.</w:t>
      </w:r>
    </w:p>
    <w:p w:rsidR="00000000" w:rsidDel="00000000" w:rsidP="00000000" w:rsidRDefault="00000000" w:rsidRPr="00000000" w14:paraId="000000E3">
      <w:pPr>
        <w:numPr>
          <w:ilvl w:val="1"/>
          <w:numId w:val="39"/>
        </w:numPr>
        <w:ind w:left="1440" w:hanging="360"/>
        <w:jc w:val="both"/>
      </w:pPr>
      <w:r w:rsidDel="00000000" w:rsidR="00000000" w:rsidRPr="00000000">
        <w:rPr>
          <w:rtl w:val="0"/>
        </w:rPr>
        <w:t xml:space="preserve">Labor Market and Employers: Companies gain access to a talent pool that selected their career path based</w:t>
      </w:r>
      <w:r w:rsidDel="00000000" w:rsidR="00000000" w:rsidRPr="00000000">
        <w:rPr>
          <w:rtl w:val="0"/>
        </w:rPr>
        <w:t xml:space="preserve"> on a genuine "Person-Environment Fit." This structural alignment directly drives higher productivity and greater long-term job satisfaction.</w:t>
      </w:r>
    </w:p>
    <w:p w:rsidR="00000000" w:rsidDel="00000000" w:rsidP="00000000" w:rsidRDefault="00000000" w:rsidRPr="00000000" w14:paraId="000000E4">
      <w:pPr>
        <w:ind w:left="0" w:firstLine="0"/>
        <w:jc w:val="both"/>
        <w:rPr/>
      </w:pPr>
      <w:r w:rsidDel="00000000" w:rsidR="00000000" w:rsidRPr="00000000">
        <w:rPr>
          <w:rtl w:val="0"/>
        </w:rPr>
      </w:r>
    </w:p>
    <w:p w:rsidR="00000000" w:rsidDel="00000000" w:rsidP="00000000" w:rsidRDefault="00000000" w:rsidRPr="00000000" w14:paraId="000000E5">
      <w:pPr>
        <w:jc w:val="both"/>
        <w:rPr/>
      </w:pPr>
      <w:r w:rsidDel="00000000" w:rsidR="00000000" w:rsidRPr="00000000">
        <w:rPr>
          <w:rtl w:val="0"/>
        </w:rPr>
      </w:r>
    </w:p>
    <w:p w:rsidR="00000000" w:rsidDel="00000000" w:rsidP="00000000" w:rsidRDefault="00000000" w:rsidRPr="00000000" w14:paraId="000000E6">
      <w:pPr>
        <w:jc w:val="both"/>
        <w:rPr/>
      </w:pPr>
      <w:r w:rsidDel="00000000" w:rsidR="00000000" w:rsidRPr="00000000">
        <w:rPr>
          <w:rtl w:val="0"/>
        </w:rPr>
      </w:r>
    </w:p>
    <w:p w:rsidR="00000000" w:rsidDel="00000000" w:rsidP="00000000" w:rsidRDefault="00000000" w:rsidRPr="00000000" w14:paraId="000000E7">
      <w:pPr>
        <w:spacing w:after="240" w:before="240" w:lineRule="auto"/>
        <w:rPr/>
      </w:pPr>
      <w:r w:rsidDel="00000000" w:rsidR="00000000" w:rsidRPr="00000000">
        <w:rPr>
          <w:rtl w:val="0"/>
        </w:rPr>
      </w:r>
    </w:p>
    <w:p w:rsidR="00000000" w:rsidDel="00000000" w:rsidP="00000000" w:rsidRDefault="00000000" w:rsidRPr="00000000" w14:paraId="000000E8">
      <w:pPr>
        <w:pStyle w:val="Heading1"/>
        <w:rPr/>
      </w:pPr>
      <w:bookmarkStart w:colFirst="0" w:colLast="0" w:name="_5urg5wcd1rtu" w:id="23"/>
      <w:bookmarkEnd w:id="23"/>
      <w:r w:rsidDel="00000000" w:rsidR="00000000" w:rsidRPr="00000000">
        <w:br w:type="page"/>
      </w:r>
      <w:r w:rsidDel="00000000" w:rsidR="00000000" w:rsidRPr="00000000">
        <w:rPr>
          <w:rtl w:val="0"/>
        </w:rPr>
      </w:r>
    </w:p>
    <w:p w:rsidR="00000000" w:rsidDel="00000000" w:rsidP="00000000" w:rsidRDefault="00000000" w:rsidRPr="00000000" w14:paraId="000000E9">
      <w:pPr>
        <w:pStyle w:val="Heading1"/>
        <w:rPr/>
      </w:pPr>
      <w:bookmarkStart w:colFirst="0" w:colLast="0" w:name="_vxj2scr4ah8x" w:id="24"/>
      <w:bookmarkEnd w:id="24"/>
      <w:r w:rsidDel="00000000" w:rsidR="00000000" w:rsidRPr="00000000">
        <w:rPr>
          <w:rtl w:val="0"/>
        </w:rPr>
      </w:r>
    </w:p>
    <w:p w:rsidR="00000000" w:rsidDel="00000000" w:rsidP="00000000" w:rsidRDefault="00000000" w:rsidRPr="00000000" w14:paraId="000000EA">
      <w:pPr>
        <w:pStyle w:val="Heading1"/>
        <w:rPr/>
      </w:pPr>
      <w:bookmarkStart w:colFirst="0" w:colLast="0" w:name="_1ycevq9b7hsf" w:id="25"/>
      <w:bookmarkEnd w:id="25"/>
      <w:r w:rsidDel="00000000" w:rsidR="00000000" w:rsidRPr="00000000">
        <w:rPr>
          <w:rtl w:val="0"/>
        </w:rPr>
        <w:t xml:space="preserve">Section 2: Questionnaires Generation</w:t>
      </w:r>
    </w:p>
    <w:p w:rsidR="00000000" w:rsidDel="00000000" w:rsidP="00000000" w:rsidRDefault="00000000" w:rsidRPr="00000000" w14:paraId="000000EB">
      <w:pPr>
        <w:jc w:val="both"/>
        <w:rPr/>
      </w:pPr>
      <w:r w:rsidDel="00000000" w:rsidR="00000000" w:rsidRPr="00000000">
        <w:rPr>
          <w:rtl w:val="0"/>
        </w:rPr>
        <w:t xml:space="preserve">This section focuses on the design and creation of the two main questionnaires implemented in our web application. These questionnaires are the tools that users will interact with to provide their data, allowing the system to analyze their profiles and deliver personalized recommendations. </w:t>
      </w:r>
    </w:p>
    <w:p w:rsidR="00000000" w:rsidDel="00000000" w:rsidP="00000000" w:rsidRDefault="00000000" w:rsidRPr="00000000" w14:paraId="000000EC">
      <w:pPr>
        <w:pStyle w:val="Heading2"/>
        <w:rPr/>
      </w:pPr>
      <w:bookmarkStart w:colFirst="0" w:colLast="0" w:name="_ppiujhfrrjl8" w:id="26"/>
      <w:bookmarkEnd w:id="26"/>
      <w:r w:rsidDel="00000000" w:rsidR="00000000" w:rsidRPr="00000000">
        <w:rPr>
          <w:rtl w:val="0"/>
        </w:rPr>
        <w:t xml:space="preserve">2.1. Creation of first Questionnaire</w:t>
      </w:r>
    </w:p>
    <w:p w:rsidR="00000000" w:rsidDel="00000000" w:rsidP="00000000" w:rsidRDefault="00000000" w:rsidRPr="00000000" w14:paraId="000000ED">
      <w:pPr>
        <w:jc w:val="both"/>
        <w:rPr/>
      </w:pPr>
      <w:r w:rsidDel="00000000" w:rsidR="00000000" w:rsidRPr="00000000">
        <w:rPr>
          <w:rtl w:val="0"/>
        </w:rPr>
        <w:t xml:space="preserve">Before proceeding with the training of the final models, we conducted a Feature Engineering process using an external reference dataset (Holland Code (RIASEC) Test Responses dataset from OpenPsychometrics) with close to 145,000 validated records. This dataset is a massive collection of psychometric and demographic data designed to analyze the relationship between vocational interests, personality, and academic success.</w:t>
      </w:r>
    </w:p>
    <w:p w:rsidR="00000000" w:rsidDel="00000000" w:rsidP="00000000" w:rsidRDefault="00000000" w:rsidRPr="00000000" w14:paraId="000000EE">
      <w:pPr>
        <w:jc w:val="both"/>
        <w:rPr/>
      </w:pPr>
      <w:r w:rsidDel="00000000" w:rsidR="00000000" w:rsidRPr="00000000">
        <w:rPr>
          <w:rtl w:val="0"/>
        </w:rPr>
      </w:r>
    </w:p>
    <w:p w:rsidR="00000000" w:rsidDel="00000000" w:rsidP="00000000" w:rsidRDefault="00000000" w:rsidRPr="00000000" w14:paraId="000000EF">
      <w:pPr>
        <w:jc w:val="both"/>
        <w:rPr/>
      </w:pPr>
      <w:r w:rsidDel="00000000" w:rsidR="00000000" w:rsidRPr="00000000">
        <w:rPr>
          <w:rtl w:val="0"/>
        </w:rPr>
        <w:t xml:space="preserve">The objective was to identify which variables had the greatest predictive power in order to reduce the questionnaire length, optimizing the user experience without sacrificing statistical rigor.</w:t>
      </w:r>
    </w:p>
    <w:p w:rsidR="00000000" w:rsidDel="00000000" w:rsidP="00000000" w:rsidRDefault="00000000" w:rsidRPr="00000000" w14:paraId="000000F0">
      <w:pPr>
        <w:jc w:val="both"/>
        <w:rPr/>
      </w:pPr>
      <w:r w:rsidDel="00000000" w:rsidR="00000000" w:rsidRPr="00000000">
        <w:rPr>
          <w:rtl w:val="0"/>
        </w:rPr>
      </w:r>
    </w:p>
    <w:p w:rsidR="00000000" w:rsidDel="00000000" w:rsidP="00000000" w:rsidRDefault="00000000" w:rsidRPr="00000000" w14:paraId="000000F1">
      <w:pPr>
        <w:pStyle w:val="Heading3"/>
        <w:rPr/>
      </w:pPr>
      <w:bookmarkStart w:colFirst="0" w:colLast="0" w:name="_izqw4jdqfb2p" w:id="27"/>
      <w:bookmarkEnd w:id="27"/>
      <w:r w:rsidDel="00000000" w:rsidR="00000000" w:rsidRPr="00000000">
        <w:rPr>
          <w:rtl w:val="0"/>
        </w:rPr>
        <w:t xml:space="preserve">Dataset Structure (93 Features)</w:t>
      </w:r>
    </w:p>
    <w:p w:rsidR="00000000" w:rsidDel="00000000" w:rsidP="00000000" w:rsidRDefault="00000000" w:rsidRPr="00000000" w14:paraId="000000F2">
      <w:pPr>
        <w:jc w:val="both"/>
        <w:rPr/>
      </w:pPr>
      <w:r w:rsidDel="00000000" w:rsidR="00000000" w:rsidRPr="00000000">
        <w:rPr>
          <w:rtl w:val="0"/>
        </w:rPr>
        <w:t xml:space="preserve">The downloaded version has 93 columns, which we broke down for our analysis as follows: </w:t>
      </w:r>
    </w:p>
    <w:p w:rsidR="00000000" w:rsidDel="00000000" w:rsidP="00000000" w:rsidRDefault="00000000" w:rsidRPr="00000000" w14:paraId="000000F3">
      <w:pPr>
        <w:numPr>
          <w:ilvl w:val="0"/>
          <w:numId w:val="45"/>
        </w:numPr>
        <w:ind w:left="720" w:hanging="360"/>
        <w:jc w:val="both"/>
        <w:rPr>
          <w:color w:val="000000"/>
          <w:sz w:val="22"/>
          <w:szCs w:val="22"/>
        </w:rPr>
      </w:pPr>
      <w:r w:rsidDel="00000000" w:rsidR="00000000" w:rsidRPr="00000000">
        <w:rPr>
          <w:rtl w:val="0"/>
        </w:rPr>
        <w:t xml:space="preserve">RIASEC Scales (48 columns): The core of the test, evaluating the 6 dimensions on a 5-point Likert scale. </w:t>
      </w:r>
    </w:p>
    <w:p w:rsidR="00000000" w:rsidDel="00000000" w:rsidP="00000000" w:rsidRDefault="00000000" w:rsidRPr="00000000" w14:paraId="000000F4">
      <w:pPr>
        <w:numPr>
          <w:ilvl w:val="0"/>
          <w:numId w:val="45"/>
        </w:numPr>
        <w:ind w:left="720" w:hanging="360"/>
        <w:jc w:val="both"/>
        <w:rPr>
          <w:color w:val="000000"/>
          <w:sz w:val="22"/>
          <w:szCs w:val="22"/>
        </w:rPr>
      </w:pPr>
      <w:r w:rsidDel="00000000" w:rsidR="00000000" w:rsidRPr="00000000">
        <w:rPr>
          <w:rtl w:val="0"/>
        </w:rPr>
        <w:t xml:space="preserve">TIPI Personality (10 columns): Uses the Ten Item Personality Inventory to measure the Big Five (Openness, Conscientiousness, Extraversion, Agreeableness, and Emotional Stability), allowing for the correlation of personality traits with interests. </w:t>
      </w:r>
    </w:p>
    <w:p w:rsidR="00000000" w:rsidDel="00000000" w:rsidP="00000000" w:rsidRDefault="00000000" w:rsidRPr="00000000" w14:paraId="000000F5">
      <w:pPr>
        <w:numPr>
          <w:ilvl w:val="0"/>
          <w:numId w:val="45"/>
        </w:numPr>
        <w:ind w:left="720" w:hanging="360"/>
        <w:jc w:val="both"/>
        <w:rPr>
          <w:color w:val="000000"/>
          <w:sz w:val="22"/>
          <w:szCs w:val="22"/>
        </w:rPr>
      </w:pPr>
      <w:r w:rsidDel="00000000" w:rsidR="00000000" w:rsidRPr="00000000">
        <w:rPr>
          <w:rtl w:val="0"/>
        </w:rPr>
        <w:t xml:space="preserve">Vocabulary Checklist (VCL) (16 columns): A validation list where the user marks known definitions. Columns VCL6, VCL9, and VCL12 contain invented words; if a record marks them as known, the data is considered poor quality (response bias) and is filtered. </w:t>
      </w:r>
    </w:p>
    <w:p w:rsidR="00000000" w:rsidDel="00000000" w:rsidP="00000000" w:rsidRDefault="00000000" w:rsidRPr="00000000" w14:paraId="000000F6">
      <w:pPr>
        <w:numPr>
          <w:ilvl w:val="0"/>
          <w:numId w:val="45"/>
        </w:numPr>
        <w:ind w:left="720" w:hanging="360"/>
        <w:jc w:val="both"/>
        <w:rPr>
          <w:color w:val="000000"/>
          <w:sz w:val="22"/>
          <w:szCs w:val="22"/>
        </w:rPr>
      </w:pPr>
      <w:r w:rsidDel="00000000" w:rsidR="00000000" w:rsidRPr="00000000">
        <w:rPr>
          <w:rtl w:val="0"/>
        </w:rPr>
        <w:t xml:space="preserve">Demographic and Socioeconomic Data (13 columns): Personal variables (age, gender, religion), environmental variables (urban/rural area), and academic variables (educational level and university degree or major). </w:t>
      </w:r>
    </w:p>
    <w:p w:rsidR="00000000" w:rsidDel="00000000" w:rsidP="00000000" w:rsidRDefault="00000000" w:rsidRPr="00000000" w14:paraId="000000F7">
      <w:pPr>
        <w:numPr>
          <w:ilvl w:val="0"/>
          <w:numId w:val="45"/>
        </w:numPr>
        <w:ind w:left="720" w:hanging="360"/>
        <w:jc w:val="both"/>
        <w:rPr>
          <w:color w:val="000000"/>
          <w:sz w:val="22"/>
          <w:szCs w:val="22"/>
        </w:rPr>
      </w:pPr>
      <w:r w:rsidDel="00000000" w:rsidR="00000000" w:rsidRPr="00000000">
        <w:rPr>
          <w:rtl w:val="0"/>
        </w:rPr>
        <w:t xml:space="preserve">Technical Metadata (6 columns): Response times (elapse) and technical origin (country, source) that help identify and discard possible spam entries.</w:t>
      </w:r>
    </w:p>
    <w:p w:rsidR="00000000" w:rsidDel="00000000" w:rsidP="00000000" w:rsidRDefault="00000000" w:rsidRPr="00000000" w14:paraId="000000F8">
      <w:pPr>
        <w:pStyle w:val="Heading3"/>
        <w:rPr/>
      </w:pPr>
      <w:bookmarkStart w:colFirst="0" w:colLast="0" w:name="_rx620sdygyq4" w:id="28"/>
      <w:bookmarkEnd w:id="28"/>
      <w:r w:rsidDel="00000000" w:rsidR="00000000" w:rsidRPr="00000000">
        <w:rPr>
          <w:rtl w:val="0"/>
        </w:rPr>
        <w:t xml:space="preserve">2.1.2 Pre-processing  &amp; Cleaning of the Reference Dataset</w:t>
      </w:r>
    </w:p>
    <w:p w:rsidR="00000000" w:rsidDel="00000000" w:rsidP="00000000" w:rsidRDefault="00000000" w:rsidRPr="00000000" w14:paraId="000000F9">
      <w:pPr>
        <w:jc w:val="both"/>
        <w:rPr/>
      </w:pPr>
      <w:r w:rsidDel="00000000" w:rsidR="00000000" w:rsidRPr="00000000">
        <w:rPr>
          <w:rtl w:val="0"/>
        </w:rPr>
        <w:t xml:space="preserve">The original OpenPsychometrics dataset, although massive (over 145,000 records), was in a "dirty" state that prevented the direct training of AI models. We applied the fundamental principle of "Garbage In, Garbage Out," developing a two-phase cleaning pipeline.</w:t>
      </w:r>
    </w:p>
    <w:p w:rsidR="00000000" w:rsidDel="00000000" w:rsidP="00000000" w:rsidRDefault="00000000" w:rsidRPr="00000000" w14:paraId="000000FA">
      <w:pPr>
        <w:pStyle w:val="Heading4"/>
        <w:rPr/>
      </w:pPr>
      <w:bookmarkStart w:colFirst="0" w:colLast="0" w:name="_2je1k5bs6k0g" w:id="29"/>
      <w:bookmarkEnd w:id="29"/>
      <w:r w:rsidDel="00000000" w:rsidR="00000000" w:rsidRPr="00000000">
        <w:rPr>
          <w:rtl w:val="0"/>
        </w:rPr>
        <w:t xml:space="preserve">Phase 1: Normalization Script in Python </w:t>
      </w:r>
    </w:p>
    <w:p w:rsidR="00000000" w:rsidDel="00000000" w:rsidP="00000000" w:rsidRDefault="00000000" w:rsidRPr="00000000" w14:paraId="000000FB">
      <w:pPr>
        <w:jc w:val="both"/>
        <w:rPr/>
      </w:pPr>
      <w:r w:rsidDel="00000000" w:rsidR="00000000" w:rsidRPr="00000000">
        <w:rPr>
          <w:rtl w:val="0"/>
        </w:rPr>
        <w:t xml:space="preserve">The biggest challenge was the lack of a defined "Target" (label), as the major column consisted of free text (e.g., "IT", "Computer Science", "CS"). We developed a specialized script to perform the following tasks:</w:t>
      </w:r>
    </w:p>
    <w:p w:rsidR="00000000" w:rsidDel="00000000" w:rsidP="00000000" w:rsidRDefault="00000000" w:rsidRPr="00000000" w14:paraId="000000FC">
      <w:pPr>
        <w:jc w:val="both"/>
        <w:rPr/>
      </w:pPr>
      <w:r w:rsidDel="00000000" w:rsidR="00000000" w:rsidRPr="00000000">
        <w:rPr>
          <w:rtl w:val="0"/>
        </w:rPr>
      </w:r>
    </w:p>
    <w:p w:rsidR="00000000" w:rsidDel="00000000" w:rsidP="00000000" w:rsidRDefault="00000000" w:rsidRPr="00000000" w14:paraId="000000FD">
      <w:pPr>
        <w:numPr>
          <w:ilvl w:val="0"/>
          <w:numId w:val="42"/>
        </w:numPr>
        <w:ind w:left="720" w:hanging="360"/>
        <w:jc w:val="both"/>
        <w:rPr>
          <w:color w:val="000000"/>
          <w:sz w:val="22"/>
          <w:szCs w:val="22"/>
        </w:rPr>
      </w:pPr>
      <w:r w:rsidDel="00000000" w:rsidR="00000000" w:rsidRPr="00000000">
        <w:rPr>
          <w:rtl w:val="0"/>
        </w:rPr>
        <w:t xml:space="preserve">Keyword Heuristics: We implemented a mapping dictionary that tracked root terms. For example, responses containing "nurs", "medicin", or "psychology" were automatically categorized as Health.</w:t>
      </w:r>
    </w:p>
    <w:p w:rsidR="00000000" w:rsidDel="00000000" w:rsidP="00000000" w:rsidRDefault="00000000" w:rsidRPr="00000000" w14:paraId="000000FE">
      <w:pPr>
        <w:numPr>
          <w:ilvl w:val="0"/>
          <w:numId w:val="42"/>
        </w:numPr>
        <w:ind w:left="720" w:hanging="360"/>
        <w:jc w:val="both"/>
        <w:rPr>
          <w:color w:val="000000"/>
          <w:sz w:val="22"/>
          <w:szCs w:val="22"/>
        </w:rPr>
      </w:pPr>
      <w:r w:rsidDel="00000000" w:rsidR="00000000" w:rsidRPr="00000000">
        <w:rPr>
          <w:rtl w:val="0"/>
        </w:rPr>
        <w:t xml:space="preserve">Label Standardization: We reduced thousands of free text entries to our six target areas: Technologies, Science, Health, Arts, Humanities, and Social Sciences.</w:t>
      </w:r>
    </w:p>
    <w:p w:rsidR="00000000" w:rsidDel="00000000" w:rsidP="00000000" w:rsidRDefault="00000000" w:rsidRPr="00000000" w14:paraId="000000FF">
      <w:pPr>
        <w:numPr>
          <w:ilvl w:val="0"/>
          <w:numId w:val="42"/>
        </w:numPr>
        <w:ind w:left="720" w:hanging="360"/>
        <w:jc w:val="both"/>
        <w:rPr>
          <w:color w:val="000000"/>
          <w:sz w:val="22"/>
          <w:szCs w:val="22"/>
        </w:rPr>
      </w:pPr>
      <w:r w:rsidDel="00000000" w:rsidR="00000000" w:rsidRPr="00000000">
        <w:rPr>
          <w:rtl w:val="0"/>
        </w:rPr>
        <w:t xml:space="preserve">Generation of the "Gold Dataset": We removed null records (?) and fields of study. This resulted in a "pure" dataset of approximately 72,000 high-quality instances, creating the new target_area variable.</w:t>
      </w:r>
    </w:p>
    <w:p w:rsidR="00000000" w:rsidDel="00000000" w:rsidP="00000000" w:rsidRDefault="00000000" w:rsidRPr="00000000" w14:paraId="00000100">
      <w:pPr>
        <w:pStyle w:val="Heading4"/>
        <w:rPr/>
      </w:pPr>
      <w:bookmarkStart w:colFirst="0" w:colLast="0" w:name="_qfmezlsqymyv" w:id="30"/>
      <w:bookmarkEnd w:id="30"/>
      <w:r w:rsidDel="00000000" w:rsidR="00000000" w:rsidRPr="00000000">
        <w:rPr>
          <w:rtl w:val="0"/>
        </w:rPr>
        <w:t xml:space="preserve">Phase 2: Manual Refinement and Dimensionality Reduction</w:t>
      </w:r>
    </w:p>
    <w:p w:rsidR="00000000" w:rsidDel="00000000" w:rsidP="00000000" w:rsidRDefault="00000000" w:rsidRPr="00000000" w14:paraId="00000101">
      <w:pPr>
        <w:jc w:val="both"/>
        <w:rPr/>
      </w:pPr>
      <w:r w:rsidDel="00000000" w:rsidR="00000000" w:rsidRPr="00000000">
        <w:rPr>
          <w:rtl w:val="0"/>
        </w:rPr>
        <w:t xml:space="preserve">Once we obtained the dataset with clean labels, we used Orange Data Mining to discard inefficient variables and avoid overfitting:</w:t>
      </w:r>
    </w:p>
    <w:p w:rsidR="00000000" w:rsidDel="00000000" w:rsidP="00000000" w:rsidRDefault="00000000" w:rsidRPr="00000000" w14:paraId="00000102">
      <w:pPr>
        <w:jc w:val="both"/>
        <w:rPr/>
      </w:pPr>
      <w:r w:rsidDel="00000000" w:rsidR="00000000" w:rsidRPr="00000000">
        <w:rPr>
          <w:rtl w:val="0"/>
        </w:rPr>
      </w:r>
    </w:p>
    <w:p w:rsidR="00000000" w:rsidDel="00000000" w:rsidP="00000000" w:rsidRDefault="00000000" w:rsidRPr="00000000" w14:paraId="00000103">
      <w:pPr>
        <w:numPr>
          <w:ilvl w:val="0"/>
          <w:numId w:val="49"/>
        </w:numPr>
        <w:ind w:left="720" w:hanging="360"/>
        <w:jc w:val="both"/>
        <w:rPr>
          <w:color w:val="000000"/>
          <w:sz w:val="22"/>
          <w:szCs w:val="22"/>
        </w:rPr>
      </w:pPr>
      <w:r w:rsidDel="00000000" w:rsidR="00000000" w:rsidRPr="00000000">
        <w:rPr>
          <w:rtl w:val="0"/>
        </w:rPr>
        <w:t xml:space="preserve">Removal of Truthfulness Filters (VCL): The 16 VCL columns were discarded based on the assumption of honesty in the use of our final app (93 - 16 = 77 features).</w:t>
      </w:r>
    </w:p>
    <w:p w:rsidR="00000000" w:rsidDel="00000000" w:rsidP="00000000" w:rsidRDefault="00000000" w:rsidRPr="00000000" w14:paraId="00000104">
      <w:pPr>
        <w:numPr>
          <w:ilvl w:val="0"/>
          <w:numId w:val="49"/>
        </w:numPr>
        <w:ind w:left="720" w:hanging="360"/>
        <w:jc w:val="both"/>
        <w:rPr>
          <w:color w:val="000000"/>
          <w:sz w:val="22"/>
          <w:szCs w:val="22"/>
        </w:rPr>
      </w:pPr>
      <w:r w:rsidDel="00000000" w:rsidR="00000000" w:rsidRPr="00000000">
        <w:rPr>
          <w:rtl w:val="0"/>
        </w:rPr>
        <w:t xml:space="preserve">Removal of Technical Metadata: We removed introelapse, testelapse, and surveyelapse. Their analysis in the Rank widget confirmed that they were below the Top 50 in importance (77 - 3 = 74).</w:t>
      </w:r>
    </w:p>
    <w:p w:rsidR="00000000" w:rsidDel="00000000" w:rsidP="00000000" w:rsidRDefault="00000000" w:rsidRPr="00000000" w14:paraId="00000105">
      <w:pPr>
        <w:numPr>
          <w:ilvl w:val="0"/>
          <w:numId w:val="49"/>
        </w:numPr>
        <w:ind w:left="720" w:hanging="360"/>
        <w:jc w:val="both"/>
        <w:rPr>
          <w:color w:val="000000"/>
          <w:sz w:val="22"/>
          <w:szCs w:val="22"/>
        </w:rPr>
      </w:pPr>
      <w:r w:rsidDel="00000000" w:rsidR="00000000" w:rsidRPr="00000000">
        <w:rPr>
          <w:rtl w:val="0"/>
        </w:rPr>
        <w:t xml:space="preserve">Target Replacement: The original major column was removed as it had been replaced by target_area (74 - 1 = 73).</w:t>
      </w:r>
    </w:p>
    <w:p w:rsidR="00000000" w:rsidDel="00000000" w:rsidP="00000000" w:rsidRDefault="00000000" w:rsidRPr="00000000" w14:paraId="00000106">
      <w:pPr>
        <w:numPr>
          <w:ilvl w:val="0"/>
          <w:numId w:val="49"/>
        </w:numPr>
        <w:ind w:left="720" w:hanging="360"/>
        <w:jc w:val="both"/>
        <w:rPr>
          <w:color w:val="000000"/>
          <w:sz w:val="22"/>
          <w:szCs w:val="22"/>
        </w:rPr>
      </w:pPr>
      <w:r w:rsidDel="00000000" w:rsidR="00000000" w:rsidRPr="00000000">
        <w:rPr>
          <w:rtl w:val="0"/>
        </w:rPr>
        <w:t xml:space="preserve">Bias and Context Cleaning:</w:t>
      </w:r>
    </w:p>
    <w:p w:rsidR="00000000" w:rsidDel="00000000" w:rsidP="00000000" w:rsidRDefault="00000000" w:rsidRPr="00000000" w14:paraId="00000107">
      <w:pPr>
        <w:numPr>
          <w:ilvl w:val="1"/>
          <w:numId w:val="49"/>
        </w:numPr>
        <w:ind w:left="1440" w:hanging="360"/>
        <w:jc w:val="both"/>
        <w:rPr>
          <w:color w:val="000000"/>
          <w:sz w:val="22"/>
          <w:szCs w:val="22"/>
        </w:rPr>
      </w:pPr>
      <w:r w:rsidDel="00000000" w:rsidR="00000000" w:rsidRPr="00000000">
        <w:rPr>
          <w:rtl w:val="0"/>
        </w:rPr>
        <w:t xml:space="preserve">engnat (“Is English your native language?”): Removed because the project is not focused exclusively on English-speaking countries (73 - 1 = 72).</w:t>
      </w:r>
    </w:p>
    <w:p w:rsidR="00000000" w:rsidDel="00000000" w:rsidP="00000000" w:rsidRDefault="00000000" w:rsidRPr="00000000" w14:paraId="00000108">
      <w:pPr>
        <w:numPr>
          <w:ilvl w:val="1"/>
          <w:numId w:val="49"/>
        </w:numPr>
        <w:ind w:left="1440" w:hanging="360"/>
        <w:jc w:val="both"/>
        <w:rPr>
          <w:color w:val="000000"/>
          <w:sz w:val="22"/>
          <w:szCs w:val="22"/>
        </w:rPr>
      </w:pPr>
      <w:r w:rsidDel="00000000" w:rsidR="00000000" w:rsidRPr="00000000">
        <w:rPr>
          <w:rtl w:val="0"/>
        </w:rPr>
        <w:t xml:space="preserve">Education and age: Discarded to avoid bias, as our app targets high school students and the source data came from profiles of graduates (72 - 2 = 70).</w:t>
      </w:r>
    </w:p>
    <w:p w:rsidR="00000000" w:rsidDel="00000000" w:rsidP="00000000" w:rsidRDefault="00000000" w:rsidRPr="00000000" w14:paraId="00000109">
      <w:pPr>
        <w:numPr>
          <w:ilvl w:val="1"/>
          <w:numId w:val="49"/>
        </w:numPr>
        <w:ind w:left="1440" w:hanging="360"/>
        <w:jc w:val="both"/>
        <w:rPr>
          <w:color w:val="000000"/>
          <w:sz w:val="22"/>
          <w:szCs w:val="22"/>
        </w:rPr>
      </w:pPr>
      <w:r w:rsidDel="00000000" w:rsidR="00000000" w:rsidRPr="00000000">
        <w:rPr>
          <w:rtl w:val="0"/>
        </w:rPr>
        <w:t xml:space="preserve">Voted and married: Removed as they were irrelevant for users under 18 (70 - 2 = 68).</w:t>
      </w:r>
    </w:p>
    <w:p w:rsidR="00000000" w:rsidDel="00000000" w:rsidP="00000000" w:rsidRDefault="00000000" w:rsidRPr="00000000" w14:paraId="0000010A">
      <w:pPr>
        <w:jc w:val="both"/>
        <w:rPr/>
      </w:pPr>
      <w:r w:rsidDel="00000000" w:rsidR="00000000" w:rsidRPr="00000000">
        <w:rPr>
          <w:rtl w:val="0"/>
        </w:rPr>
      </w:r>
    </w:p>
    <w:p w:rsidR="00000000" w:rsidDel="00000000" w:rsidP="00000000" w:rsidRDefault="00000000" w:rsidRPr="00000000" w14:paraId="0000010B">
      <w:pPr>
        <w:jc w:val="both"/>
        <w:rPr/>
      </w:pPr>
      <w:r w:rsidDel="00000000" w:rsidR="00000000" w:rsidRPr="00000000">
        <w:rPr>
          <w:rtl w:val="0"/>
        </w:rPr>
        <w:t xml:space="preserve">Final Result: The process concluded with an optimized dataset of 68 useful features and 25 discarded variables, ready for importance analysis and model training.</w:t>
      </w:r>
    </w:p>
    <w:p w:rsidR="00000000" w:rsidDel="00000000" w:rsidP="00000000" w:rsidRDefault="00000000" w:rsidRPr="00000000" w14:paraId="0000010C">
      <w:pPr>
        <w:pStyle w:val="Heading4"/>
        <w:rPr/>
      </w:pPr>
      <w:bookmarkStart w:colFirst="0" w:colLast="0" w:name="_6bt1wzdtpx5r" w:id="31"/>
      <w:bookmarkEnd w:id="31"/>
      <w:r w:rsidDel="00000000" w:rsidR="00000000" w:rsidRPr="00000000">
        <w:rPr>
          <w:rtl w:val="0"/>
        </w:rPr>
        <w:t xml:space="preserve">Importance Analysis (Ranking)</w:t>
      </w:r>
    </w:p>
    <w:p w:rsidR="00000000" w:rsidDel="00000000" w:rsidP="00000000" w:rsidRDefault="00000000" w:rsidRPr="00000000" w14:paraId="0000010D">
      <w:pPr>
        <w:jc w:val="both"/>
        <w:rPr/>
      </w:pPr>
      <w:r w:rsidDel="00000000" w:rsidR="00000000" w:rsidRPr="00000000">
        <w:rPr>
          <w:rtl w:val="0"/>
        </w:rPr>
        <w:t xml:space="preserve">After cleaning the dataset and reducing it to 68 potential variables, we applied an importance analysis to select the final 25 questions that will make up the ORIENT AI test. This optimization process was based on three scientific metrics processed using the Orange Data Mining engine: </w:t>
      </w:r>
    </w:p>
    <w:p w:rsidR="00000000" w:rsidDel="00000000" w:rsidP="00000000" w:rsidRDefault="00000000" w:rsidRPr="00000000" w14:paraId="0000010E">
      <w:pPr>
        <w:numPr>
          <w:ilvl w:val="0"/>
          <w:numId w:val="3"/>
        </w:numPr>
        <w:ind w:left="720" w:hanging="360"/>
        <w:jc w:val="both"/>
        <w:rPr>
          <w:color w:val="000000"/>
          <w:sz w:val="22"/>
          <w:szCs w:val="22"/>
        </w:rPr>
      </w:pPr>
      <w:r w:rsidDel="00000000" w:rsidR="00000000" w:rsidRPr="00000000">
        <w:rPr>
          <w:rtl w:val="0"/>
        </w:rPr>
        <w:t xml:space="preserve">Gain Ratio (Main Focus): We selected this metric as the central focus because it penalizes variables with excessive variability that might appear significant by pure chance. It is the "cleanest" metric for classifying users on a 1-to-5 Likert scale. </w:t>
      </w:r>
    </w:p>
    <w:p w:rsidR="00000000" w:rsidDel="00000000" w:rsidP="00000000" w:rsidRDefault="00000000" w:rsidRPr="00000000" w14:paraId="0000010F">
      <w:pPr>
        <w:numPr>
          <w:ilvl w:val="0"/>
          <w:numId w:val="3"/>
        </w:numPr>
        <w:ind w:left="720" w:hanging="360"/>
        <w:jc w:val="both"/>
        <w:rPr>
          <w:color w:val="000000"/>
          <w:sz w:val="22"/>
          <w:szCs w:val="22"/>
        </w:rPr>
      </w:pPr>
      <w:r w:rsidDel="00000000" w:rsidR="00000000" w:rsidRPr="00000000">
        <w:rPr>
          <w:rtl w:val="0"/>
        </w:rPr>
        <w:t xml:space="preserve">Gini Index: Used to identify "filter questions" with a high capacity for immediate discrimination between opposing areas, such as Health versus Technology. </w:t>
      </w:r>
    </w:p>
    <w:p w:rsidR="00000000" w:rsidDel="00000000" w:rsidP="00000000" w:rsidRDefault="00000000" w:rsidRPr="00000000" w14:paraId="00000110">
      <w:pPr>
        <w:numPr>
          <w:ilvl w:val="0"/>
          <w:numId w:val="3"/>
        </w:numPr>
        <w:ind w:left="720" w:hanging="360"/>
        <w:jc w:val="both"/>
        <w:rPr>
          <w:color w:val="000000"/>
          <w:sz w:val="22"/>
          <w:szCs w:val="22"/>
        </w:rPr>
      </w:pPr>
      <w:r w:rsidDel="00000000" w:rsidR="00000000" w:rsidRPr="00000000">
        <w:rPr>
          <w:rtl w:val="0"/>
        </w:rPr>
        <w:t xml:space="preserve">ReliefF: Implemented as an interaction detector. It allows us to retain questions that, while individually seemingly weak, contribute crucial nuances when combined with others (e.g., the Religion variable with a ReliefF of 0.032).</w:t>
      </w:r>
    </w:p>
    <w:p w:rsidR="00000000" w:rsidDel="00000000" w:rsidP="00000000" w:rsidRDefault="00000000" w:rsidRPr="00000000" w14:paraId="00000111">
      <w:pPr>
        <w:pStyle w:val="Heading4"/>
        <w:rPr/>
      </w:pPr>
      <w:bookmarkStart w:colFirst="0" w:colLast="0" w:name="_okc9jpo2hjln" w:id="32"/>
      <w:bookmarkEnd w:id="32"/>
      <w:r w:rsidDel="00000000" w:rsidR="00000000" w:rsidRPr="00000000">
        <w:rPr>
          <w:rtl w:val="0"/>
        </w:rPr>
        <w:t xml:space="preserve">Selection of the 25 Final Questions using OrangeData Mining</w:t>
      </w:r>
    </w:p>
    <w:p w:rsidR="00000000" w:rsidDel="00000000" w:rsidP="00000000" w:rsidRDefault="00000000" w:rsidRPr="00000000" w14:paraId="00000112">
      <w:pPr>
        <w:jc w:val="both"/>
        <w:rPr/>
      </w:pPr>
      <w:r w:rsidDel="00000000" w:rsidR="00000000" w:rsidRPr="00000000">
        <w:rPr>
          <w:rtl w:val="0"/>
        </w:rPr>
        <w:t xml:space="preserve">After analyzing the ranking, it was observed that the statistical relevance (Gain Ratio) dropped drastically from feature 27 onwards. Therefore, we selected the 25 best features, ensuring a balanced representation:</w:t>
      </w:r>
    </w:p>
    <w:p w:rsidR="00000000" w:rsidDel="00000000" w:rsidP="00000000" w:rsidRDefault="00000000" w:rsidRPr="00000000" w14:paraId="00000113">
      <w:pPr>
        <w:jc w:val="both"/>
        <w:rPr/>
      </w:pPr>
      <w:r w:rsidDel="00000000" w:rsidR="00000000" w:rsidRPr="00000000">
        <w:rPr/>
        <w:drawing>
          <wp:inline distB="114300" distT="114300" distL="114300" distR="114300">
            <wp:extent cx="2765119" cy="4357688"/>
            <wp:effectExtent b="0" l="0" r="0" t="0"/>
            <wp:docPr id="17"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2765119" cy="4357688"/>
                    </a:xfrm>
                    <a:prstGeom prst="rect"/>
                    <a:ln/>
                  </pic:spPr>
                </pic:pic>
              </a:graphicData>
            </a:graphic>
          </wp:inline>
        </w:drawing>
      </w:r>
      <w:r w:rsidDel="00000000" w:rsidR="00000000" w:rsidRPr="00000000">
        <w:rPr/>
        <w:drawing>
          <wp:inline distB="114300" distT="114300" distL="114300" distR="114300">
            <wp:extent cx="2700338" cy="4360467"/>
            <wp:effectExtent b="0" l="0" r="0" t="0"/>
            <wp:docPr id="11"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2700338" cy="4360467"/>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numPr>
          <w:ilvl w:val="0"/>
          <w:numId w:val="19"/>
        </w:numPr>
        <w:ind w:left="720" w:hanging="360"/>
        <w:jc w:val="both"/>
        <w:rPr>
          <w:color w:val="000000"/>
          <w:sz w:val="22"/>
          <w:szCs w:val="22"/>
        </w:rPr>
      </w:pPr>
      <w:r w:rsidDel="00000000" w:rsidR="00000000" w:rsidRPr="00000000">
        <w:rPr>
          <w:rtl w:val="0"/>
        </w:rPr>
        <w:t xml:space="preserve">Demographic Predictors: Gender proved to be the number one predictor (Gain Ratio: 0.052). </w:t>
      </w:r>
    </w:p>
    <w:p w:rsidR="00000000" w:rsidDel="00000000" w:rsidP="00000000" w:rsidRDefault="00000000" w:rsidRPr="00000000" w14:paraId="00000115">
      <w:pPr>
        <w:numPr>
          <w:ilvl w:val="0"/>
          <w:numId w:val="19"/>
        </w:numPr>
        <w:ind w:left="720" w:hanging="360"/>
        <w:jc w:val="both"/>
        <w:rPr>
          <w:color w:val="000000"/>
          <w:sz w:val="22"/>
          <w:szCs w:val="22"/>
        </w:rPr>
      </w:pPr>
      <w:r w:rsidDel="00000000" w:rsidR="00000000" w:rsidRPr="00000000">
        <w:rPr>
          <w:rtl w:val="0"/>
        </w:rPr>
        <w:t xml:space="preserve">Blocks of Interest: The highest-scoring items in each dimension were selected: </w:t>
      </w:r>
    </w:p>
    <w:p w:rsidR="00000000" w:rsidDel="00000000" w:rsidP="00000000" w:rsidRDefault="00000000" w:rsidRPr="00000000" w14:paraId="00000116">
      <w:pPr>
        <w:numPr>
          <w:ilvl w:val="1"/>
          <w:numId w:val="19"/>
        </w:numPr>
        <w:ind w:left="1440" w:hanging="360"/>
        <w:jc w:val="both"/>
        <w:rPr>
          <w:color w:val="000000"/>
          <w:sz w:val="22"/>
          <w:szCs w:val="22"/>
        </w:rPr>
      </w:pPr>
      <w:r w:rsidDel="00000000" w:rsidR="00000000" w:rsidRPr="00000000">
        <w:rPr>
          <w:rtl w:val="0"/>
        </w:rPr>
        <w:t xml:space="preserve">Social/Health: S5, S3, I4, I7. </w:t>
      </w:r>
    </w:p>
    <w:p w:rsidR="00000000" w:rsidDel="00000000" w:rsidP="00000000" w:rsidRDefault="00000000" w:rsidRPr="00000000" w14:paraId="00000117">
      <w:pPr>
        <w:numPr>
          <w:ilvl w:val="1"/>
          <w:numId w:val="19"/>
        </w:numPr>
        <w:ind w:left="1440" w:hanging="360"/>
        <w:jc w:val="both"/>
        <w:rPr>
          <w:color w:val="000000"/>
          <w:sz w:val="22"/>
          <w:szCs w:val="22"/>
        </w:rPr>
      </w:pPr>
      <w:r w:rsidDel="00000000" w:rsidR="00000000" w:rsidRPr="00000000">
        <w:rPr>
          <w:rtl w:val="0"/>
        </w:rPr>
        <w:t xml:space="preserve">Tech/Science: R4, R3, R7, I1. </w:t>
      </w:r>
    </w:p>
    <w:p w:rsidR="00000000" w:rsidDel="00000000" w:rsidP="00000000" w:rsidRDefault="00000000" w:rsidRPr="00000000" w14:paraId="00000118">
      <w:pPr>
        <w:numPr>
          <w:ilvl w:val="1"/>
          <w:numId w:val="19"/>
        </w:numPr>
        <w:ind w:left="1440" w:hanging="360"/>
        <w:jc w:val="both"/>
        <w:rPr>
          <w:color w:val="000000"/>
          <w:sz w:val="22"/>
          <w:szCs w:val="22"/>
        </w:rPr>
      </w:pPr>
      <w:r w:rsidDel="00000000" w:rsidR="00000000" w:rsidRPr="00000000">
        <w:rPr>
          <w:rtl w:val="0"/>
        </w:rPr>
        <w:t xml:space="preserve">Arts/Humanities: A3, A8, A5. </w:t>
      </w:r>
    </w:p>
    <w:p w:rsidR="00000000" w:rsidDel="00000000" w:rsidP="00000000" w:rsidRDefault="00000000" w:rsidRPr="00000000" w14:paraId="00000119">
      <w:pPr>
        <w:numPr>
          <w:ilvl w:val="0"/>
          <w:numId w:val="19"/>
        </w:numPr>
        <w:ind w:left="720" w:hanging="360"/>
        <w:jc w:val="both"/>
        <w:rPr>
          <w:color w:val="000000"/>
          <w:sz w:val="22"/>
          <w:szCs w:val="22"/>
        </w:rPr>
      </w:pPr>
      <w:r w:rsidDel="00000000" w:rsidR="00000000" w:rsidRPr="00000000">
        <w:rPr>
          <w:rtl w:val="0"/>
        </w:rPr>
        <w:t xml:space="preserve">Inclusion of Satisfaction: A final satisfaction question (0-100) was added to enable the secondary "Dropout Risk" model proposed in Milestone 1. </w:t>
      </w:r>
    </w:p>
    <w:p w:rsidR="00000000" w:rsidDel="00000000" w:rsidP="00000000" w:rsidRDefault="00000000" w:rsidRPr="00000000" w14:paraId="0000011A">
      <w:pPr>
        <w:jc w:val="both"/>
        <w:rPr/>
      </w:pPr>
      <w:r w:rsidDel="00000000" w:rsidR="00000000" w:rsidRPr="00000000">
        <w:rPr>
          <w:rtl w:val="0"/>
        </w:rPr>
      </w:r>
    </w:p>
    <w:p w:rsidR="00000000" w:rsidDel="00000000" w:rsidP="00000000" w:rsidRDefault="00000000" w:rsidRPr="00000000" w14:paraId="0000011B">
      <w:pPr>
        <w:jc w:val="both"/>
        <w:rPr/>
      </w:pPr>
      <w:r w:rsidDel="00000000" w:rsidR="00000000" w:rsidRPr="00000000">
        <w:rPr>
          <w:rtl w:val="0"/>
        </w:rPr>
        <w:t xml:space="preserve">Conclusion: This process ensures that our application's test is not arbitrary, but rather based on the proven discriminatory capacity of these 25 variables in a real sample of 72,000 students.</w:t>
      </w:r>
    </w:p>
    <w:p w:rsidR="00000000" w:rsidDel="00000000" w:rsidP="00000000" w:rsidRDefault="00000000" w:rsidRPr="00000000" w14:paraId="0000011C">
      <w:pPr>
        <w:jc w:val="both"/>
        <w:rPr/>
      </w:pPr>
      <w:r w:rsidDel="00000000" w:rsidR="00000000" w:rsidRPr="00000000">
        <w:rPr>
          <w:rtl w:val="0"/>
        </w:rPr>
      </w:r>
    </w:p>
    <w:p w:rsidR="00000000" w:rsidDel="00000000" w:rsidP="00000000" w:rsidRDefault="00000000" w:rsidRPr="00000000" w14:paraId="0000011D">
      <w:pPr>
        <w:pStyle w:val="Heading4"/>
        <w:rPr/>
      </w:pPr>
      <w:bookmarkStart w:colFirst="0" w:colLast="0" w:name="_30pfnmly0gsa" w:id="33"/>
      <w:bookmarkEnd w:id="33"/>
      <w:r w:rsidDel="00000000" w:rsidR="00000000" w:rsidRPr="00000000">
        <w:rPr>
          <w:rtl w:val="0"/>
        </w:rPr>
        <w:t xml:space="preserve">Final Questionnaire:</w:t>
      </w:r>
    </w:p>
    <w:p w:rsidR="00000000" w:rsidDel="00000000" w:rsidP="00000000" w:rsidRDefault="00000000" w:rsidRPr="00000000" w14:paraId="0000011E">
      <w:pPr>
        <w:jc w:val="both"/>
        <w:rPr/>
      </w:pPr>
      <w:r w:rsidDel="00000000" w:rsidR="00000000" w:rsidRPr="00000000">
        <w:rPr>
          <w:rtl w:val="0"/>
        </w:rPr>
        <w:t xml:space="preserve">1. What is your gender?</w:t>
      </w:r>
    </w:p>
    <w:p w:rsidR="00000000" w:rsidDel="00000000" w:rsidP="00000000" w:rsidRDefault="00000000" w:rsidRPr="00000000" w14:paraId="0000011F">
      <w:pPr>
        <w:numPr>
          <w:ilvl w:val="0"/>
          <w:numId w:val="26"/>
        </w:numPr>
        <w:ind w:left="720" w:hanging="360"/>
        <w:jc w:val="both"/>
        <w:rPr>
          <w:color w:val="000000"/>
          <w:sz w:val="22"/>
          <w:szCs w:val="22"/>
        </w:rPr>
      </w:pPr>
      <w:r w:rsidDel="00000000" w:rsidR="00000000" w:rsidRPr="00000000">
        <w:rPr>
          <w:rtl w:val="0"/>
        </w:rPr>
        <w:t xml:space="preserve">[ ] Male (1)</w:t>
      </w:r>
    </w:p>
    <w:p w:rsidR="00000000" w:rsidDel="00000000" w:rsidP="00000000" w:rsidRDefault="00000000" w:rsidRPr="00000000" w14:paraId="00000120">
      <w:pPr>
        <w:numPr>
          <w:ilvl w:val="0"/>
          <w:numId w:val="26"/>
        </w:numPr>
        <w:ind w:left="720" w:hanging="360"/>
        <w:jc w:val="both"/>
        <w:rPr>
          <w:color w:val="000000"/>
          <w:sz w:val="22"/>
          <w:szCs w:val="22"/>
        </w:rPr>
      </w:pPr>
      <w:r w:rsidDel="00000000" w:rsidR="00000000" w:rsidRPr="00000000">
        <w:rPr>
          <w:rtl w:val="0"/>
        </w:rPr>
        <w:t xml:space="preserve">[ ] Female (2)</w:t>
      </w:r>
    </w:p>
    <w:p w:rsidR="00000000" w:rsidDel="00000000" w:rsidP="00000000" w:rsidRDefault="00000000" w:rsidRPr="00000000" w14:paraId="00000121">
      <w:pPr>
        <w:jc w:val="both"/>
        <w:rPr/>
      </w:pPr>
      <w:r w:rsidDel="00000000" w:rsidR="00000000" w:rsidRPr="00000000">
        <w:rPr>
          <w:rtl w:val="0"/>
        </w:rPr>
        <w:t xml:space="preserve">Instructions: Please rate how much you would enjoy performing each of the following tasks on a scale of 1 to 5. (1 = Strongly Dislike, 3 = Neutral, 5 = Strongly Enjoy)</w:t>
      </w:r>
    </w:p>
    <w:p w:rsidR="00000000" w:rsidDel="00000000" w:rsidP="00000000" w:rsidRDefault="00000000" w:rsidRPr="00000000" w14:paraId="00000122">
      <w:pPr>
        <w:numPr>
          <w:ilvl w:val="0"/>
          <w:numId w:val="2"/>
        </w:numPr>
        <w:ind w:left="720" w:hanging="360"/>
        <w:jc w:val="both"/>
        <w:rPr>
          <w:color w:val="000000"/>
          <w:sz w:val="22"/>
          <w:szCs w:val="22"/>
        </w:rPr>
      </w:pPr>
      <w:r w:rsidDel="00000000" w:rsidR="00000000" w:rsidRPr="00000000">
        <w:rPr>
          <w:rtl w:val="0"/>
        </w:rPr>
        <w:t xml:space="preserve">Design illustrations or visual content for magazines.</w:t>
      </w:r>
    </w:p>
    <w:p w:rsidR="00000000" w:rsidDel="00000000" w:rsidP="00000000" w:rsidRDefault="00000000" w:rsidRPr="00000000" w14:paraId="00000123">
      <w:pPr>
        <w:numPr>
          <w:ilvl w:val="0"/>
          <w:numId w:val="2"/>
        </w:numPr>
        <w:ind w:left="720" w:hanging="360"/>
        <w:jc w:val="both"/>
        <w:rPr>
          <w:color w:val="000000"/>
          <w:sz w:val="22"/>
          <w:szCs w:val="22"/>
        </w:rPr>
      </w:pPr>
      <w:r w:rsidDel="00000000" w:rsidR="00000000" w:rsidRPr="00000000">
        <w:rPr>
          <w:rtl w:val="0"/>
        </w:rPr>
        <w:t xml:space="preserve">Study the structure of the human body.</w:t>
      </w:r>
    </w:p>
    <w:p w:rsidR="00000000" w:rsidDel="00000000" w:rsidP="00000000" w:rsidRDefault="00000000" w:rsidRPr="00000000" w14:paraId="00000124">
      <w:pPr>
        <w:numPr>
          <w:ilvl w:val="0"/>
          <w:numId w:val="2"/>
        </w:numPr>
        <w:ind w:left="720" w:hanging="360"/>
        <w:jc w:val="both"/>
        <w:rPr>
          <w:color w:val="000000"/>
          <w:sz w:val="22"/>
          <w:szCs w:val="22"/>
        </w:rPr>
      </w:pPr>
      <w:r w:rsidDel="00000000" w:rsidR="00000000" w:rsidRPr="00000000">
        <w:rPr>
          <w:rtl w:val="0"/>
        </w:rPr>
        <w:t xml:space="preserve">Write scripts, novels, or creative texts for publication.</w:t>
      </w:r>
    </w:p>
    <w:p w:rsidR="00000000" w:rsidDel="00000000" w:rsidP="00000000" w:rsidRDefault="00000000" w:rsidRPr="00000000" w14:paraId="00000125">
      <w:pPr>
        <w:numPr>
          <w:ilvl w:val="0"/>
          <w:numId w:val="2"/>
        </w:numPr>
        <w:ind w:left="720" w:hanging="360"/>
        <w:jc w:val="both"/>
        <w:rPr>
          <w:color w:val="000000"/>
          <w:sz w:val="22"/>
          <w:szCs w:val="22"/>
        </w:rPr>
      </w:pPr>
      <w:r w:rsidDel="00000000" w:rsidR="00000000" w:rsidRPr="00000000">
        <w:rPr>
          <w:rtl w:val="0"/>
        </w:rPr>
        <w:t xml:space="preserve">Maintain and manage computer networks or data servers.</w:t>
      </w:r>
    </w:p>
    <w:p w:rsidR="00000000" w:rsidDel="00000000" w:rsidP="00000000" w:rsidRDefault="00000000" w:rsidRPr="00000000" w14:paraId="00000126">
      <w:pPr>
        <w:numPr>
          <w:ilvl w:val="0"/>
          <w:numId w:val="2"/>
        </w:numPr>
        <w:ind w:left="720" w:hanging="360"/>
        <w:jc w:val="both"/>
        <w:rPr>
          <w:color w:val="000000"/>
          <w:sz w:val="22"/>
          <w:szCs w:val="22"/>
        </w:rPr>
      </w:pPr>
      <w:r w:rsidDel="00000000" w:rsidR="00000000" w:rsidRPr="00000000">
        <w:rPr>
          <w:rtl w:val="0"/>
        </w:rPr>
        <w:t xml:space="preserve">Analyze philosophical texts to debate ethics and thought.</w:t>
      </w:r>
    </w:p>
    <w:p w:rsidR="00000000" w:rsidDel="00000000" w:rsidP="00000000" w:rsidRDefault="00000000" w:rsidRPr="00000000" w14:paraId="00000127">
      <w:pPr>
        <w:numPr>
          <w:ilvl w:val="0"/>
          <w:numId w:val="2"/>
        </w:numPr>
        <w:ind w:left="720" w:hanging="360"/>
        <w:jc w:val="both"/>
        <w:rPr>
          <w:color w:val="000000"/>
          <w:sz w:val="22"/>
          <w:szCs w:val="22"/>
        </w:rPr>
      </w:pPr>
      <w:r w:rsidDel="00000000" w:rsidR="00000000" w:rsidRPr="00000000">
        <w:rPr>
          <w:rtl w:val="0"/>
        </w:rPr>
        <w:t xml:space="preserve">Perform maintenance or repair tasks on common objects or electronics.</w:t>
      </w:r>
    </w:p>
    <w:p w:rsidR="00000000" w:rsidDel="00000000" w:rsidP="00000000" w:rsidRDefault="00000000" w:rsidRPr="00000000" w14:paraId="00000128">
      <w:pPr>
        <w:numPr>
          <w:ilvl w:val="0"/>
          <w:numId w:val="2"/>
        </w:numPr>
        <w:ind w:left="720" w:hanging="360"/>
        <w:jc w:val="both"/>
        <w:rPr>
          <w:color w:val="000000"/>
          <w:sz w:val="22"/>
          <w:szCs w:val="22"/>
        </w:rPr>
      </w:pPr>
      <w:r w:rsidDel="00000000" w:rsidR="00000000" w:rsidRPr="00000000">
        <w:rPr>
          <w:rtl w:val="0"/>
        </w:rPr>
        <w:t xml:space="preserve">Teach new skills or knowledge to children or young people to aid their development.</w:t>
      </w:r>
    </w:p>
    <w:p w:rsidR="00000000" w:rsidDel="00000000" w:rsidP="00000000" w:rsidRDefault="00000000" w:rsidRPr="00000000" w14:paraId="00000129">
      <w:pPr>
        <w:numPr>
          <w:ilvl w:val="0"/>
          <w:numId w:val="2"/>
        </w:numPr>
        <w:ind w:left="720" w:hanging="360"/>
        <w:jc w:val="both"/>
        <w:rPr>
          <w:color w:val="000000"/>
          <w:sz w:val="22"/>
          <w:szCs w:val="22"/>
        </w:rPr>
      </w:pPr>
      <w:r w:rsidDel="00000000" w:rsidR="00000000" w:rsidRPr="00000000">
        <w:rPr>
          <w:rtl w:val="0"/>
        </w:rPr>
        <w:t xml:space="preserve">Test the quality of industrial machinery or manufacturing processes.</w:t>
      </w:r>
    </w:p>
    <w:p w:rsidR="00000000" w:rsidDel="00000000" w:rsidP="00000000" w:rsidRDefault="00000000" w:rsidRPr="00000000" w14:paraId="0000012A">
      <w:pPr>
        <w:numPr>
          <w:ilvl w:val="0"/>
          <w:numId w:val="2"/>
        </w:numPr>
        <w:ind w:left="720" w:hanging="360"/>
        <w:jc w:val="both"/>
        <w:rPr>
          <w:color w:val="000000"/>
          <w:sz w:val="22"/>
          <w:szCs w:val="22"/>
        </w:rPr>
      </w:pPr>
      <w:r w:rsidDel="00000000" w:rsidR="00000000" w:rsidRPr="00000000">
        <w:rPr>
          <w:rtl w:val="0"/>
        </w:rPr>
        <w:t xml:space="preserve">Conduct research on the behavior of plants or animals.</w:t>
      </w:r>
    </w:p>
    <w:p w:rsidR="00000000" w:rsidDel="00000000" w:rsidP="00000000" w:rsidRDefault="00000000" w:rsidRPr="00000000" w14:paraId="0000012B">
      <w:pPr>
        <w:numPr>
          <w:ilvl w:val="0"/>
          <w:numId w:val="2"/>
        </w:numPr>
        <w:ind w:left="720" w:hanging="360"/>
        <w:jc w:val="both"/>
        <w:rPr>
          <w:color w:val="000000"/>
          <w:sz w:val="22"/>
          <w:szCs w:val="22"/>
        </w:rPr>
      </w:pPr>
      <w:r w:rsidDel="00000000" w:rsidR="00000000" w:rsidRPr="00000000">
        <w:rPr>
          <w:rtl w:val="0"/>
        </w:rPr>
        <w:t xml:space="preserve">Debate laws, regulations, or policies to resolve conflicts.</w:t>
      </w:r>
    </w:p>
    <w:p w:rsidR="00000000" w:rsidDel="00000000" w:rsidP="00000000" w:rsidRDefault="00000000" w:rsidRPr="00000000" w14:paraId="0000012C">
      <w:pPr>
        <w:numPr>
          <w:ilvl w:val="0"/>
          <w:numId w:val="2"/>
        </w:numPr>
        <w:ind w:left="720" w:hanging="360"/>
        <w:jc w:val="both"/>
        <w:rPr>
          <w:color w:val="000000"/>
          <w:sz w:val="22"/>
          <w:szCs w:val="22"/>
        </w:rPr>
      </w:pPr>
      <w:r w:rsidDel="00000000" w:rsidR="00000000" w:rsidRPr="00000000">
        <w:rPr>
          <w:rtl w:val="0"/>
        </w:rPr>
        <w:t xml:space="preserve">Design sets or environments for theatrical plays.</w:t>
      </w:r>
    </w:p>
    <w:p w:rsidR="00000000" w:rsidDel="00000000" w:rsidP="00000000" w:rsidRDefault="00000000" w:rsidRPr="00000000" w14:paraId="0000012D">
      <w:pPr>
        <w:numPr>
          <w:ilvl w:val="0"/>
          <w:numId w:val="2"/>
        </w:numPr>
        <w:ind w:left="720" w:hanging="360"/>
        <w:jc w:val="both"/>
        <w:rPr>
          <w:color w:val="000000"/>
          <w:sz w:val="22"/>
          <w:szCs w:val="22"/>
        </w:rPr>
      </w:pPr>
      <w:r w:rsidDel="00000000" w:rsidR="00000000" w:rsidRPr="00000000">
        <w:rPr>
          <w:rtl w:val="0"/>
        </w:rPr>
        <w:t xml:space="preserve">Organize databases and accounting systems.</w:t>
      </w:r>
    </w:p>
    <w:p w:rsidR="00000000" w:rsidDel="00000000" w:rsidP="00000000" w:rsidRDefault="00000000" w:rsidRPr="00000000" w14:paraId="0000012E">
      <w:pPr>
        <w:numPr>
          <w:ilvl w:val="0"/>
          <w:numId w:val="2"/>
        </w:numPr>
        <w:ind w:left="720" w:hanging="360"/>
        <w:jc w:val="both"/>
        <w:rPr>
          <w:color w:val="000000"/>
          <w:sz w:val="22"/>
          <w:szCs w:val="22"/>
        </w:rPr>
      </w:pPr>
      <w:r w:rsidDel="00000000" w:rsidR="00000000" w:rsidRPr="00000000">
        <w:rPr>
          <w:rtl w:val="0"/>
        </w:rPr>
        <w:t xml:space="preserve">Study historical events or analyze philosophical texts to understand society.</w:t>
      </w:r>
    </w:p>
    <w:p w:rsidR="00000000" w:rsidDel="00000000" w:rsidP="00000000" w:rsidRDefault="00000000" w:rsidRPr="00000000" w14:paraId="0000012F">
      <w:pPr>
        <w:numPr>
          <w:ilvl w:val="0"/>
          <w:numId w:val="2"/>
        </w:numPr>
        <w:ind w:left="720" w:hanging="360"/>
        <w:jc w:val="both"/>
        <w:rPr>
          <w:color w:val="000000"/>
          <w:sz w:val="22"/>
          <w:szCs w:val="22"/>
        </w:rPr>
      </w:pPr>
      <w:r w:rsidDel="00000000" w:rsidR="00000000" w:rsidRPr="00000000">
        <w:rPr>
          <w:rtl w:val="0"/>
        </w:rPr>
        <w:t xml:space="preserve">Perform complex mathematical calculations to solve physical problems.</w:t>
      </w:r>
    </w:p>
    <w:p w:rsidR="00000000" w:rsidDel="00000000" w:rsidP="00000000" w:rsidRDefault="00000000" w:rsidRPr="00000000" w14:paraId="00000130">
      <w:pPr>
        <w:numPr>
          <w:ilvl w:val="0"/>
          <w:numId w:val="2"/>
        </w:numPr>
        <w:ind w:left="720" w:hanging="360"/>
        <w:jc w:val="both"/>
        <w:rPr>
          <w:color w:val="000000"/>
          <w:sz w:val="22"/>
          <w:szCs w:val="22"/>
        </w:rPr>
      </w:pPr>
      <w:r w:rsidDel="00000000" w:rsidR="00000000" w:rsidRPr="00000000">
        <w:rPr>
          <w:rtl w:val="0"/>
        </w:rPr>
        <w:t xml:space="preserve">Provide support and guidance to people in crisis situations or with personal problems.</w:t>
      </w:r>
    </w:p>
    <w:p w:rsidR="00000000" w:rsidDel="00000000" w:rsidP="00000000" w:rsidRDefault="00000000" w:rsidRPr="00000000" w14:paraId="00000131">
      <w:pPr>
        <w:numPr>
          <w:ilvl w:val="0"/>
          <w:numId w:val="2"/>
        </w:numPr>
        <w:ind w:left="720" w:hanging="360"/>
        <w:jc w:val="both"/>
        <w:rPr>
          <w:color w:val="000000"/>
          <w:sz w:val="22"/>
          <w:szCs w:val="22"/>
        </w:rPr>
      </w:pPr>
      <w:r w:rsidDel="00000000" w:rsidR="00000000" w:rsidRPr="00000000">
        <w:rPr>
          <w:rtl w:val="0"/>
        </w:rPr>
        <w:t xml:space="preserve">Compose, perform, or produce musical pieces.</w:t>
      </w:r>
    </w:p>
    <w:p w:rsidR="00000000" w:rsidDel="00000000" w:rsidP="00000000" w:rsidRDefault="00000000" w:rsidRPr="00000000" w14:paraId="00000132">
      <w:pPr>
        <w:numPr>
          <w:ilvl w:val="0"/>
          <w:numId w:val="2"/>
        </w:numPr>
        <w:ind w:left="720" w:hanging="360"/>
        <w:jc w:val="both"/>
        <w:rPr>
          <w:color w:val="000000"/>
          <w:sz w:val="22"/>
          <w:szCs w:val="22"/>
        </w:rPr>
      </w:pPr>
      <w:r w:rsidDel="00000000" w:rsidR="00000000" w:rsidRPr="00000000">
        <w:rPr>
          <w:rtl w:val="0"/>
        </w:rPr>
        <w:t xml:space="preserve">Assemble and maintain products on an industrial production line.</w:t>
      </w:r>
    </w:p>
    <w:p w:rsidR="00000000" w:rsidDel="00000000" w:rsidP="00000000" w:rsidRDefault="00000000" w:rsidRPr="00000000" w14:paraId="00000133">
      <w:pPr>
        <w:numPr>
          <w:ilvl w:val="0"/>
          <w:numId w:val="2"/>
        </w:numPr>
        <w:ind w:left="720" w:hanging="360"/>
        <w:jc w:val="both"/>
        <w:rPr>
          <w:color w:val="000000"/>
          <w:sz w:val="22"/>
          <w:szCs w:val="22"/>
        </w:rPr>
      </w:pPr>
      <w:r w:rsidDel="00000000" w:rsidR="00000000" w:rsidRPr="00000000">
        <w:rPr>
          <w:rtl w:val="0"/>
        </w:rPr>
        <w:t xml:space="preserve">Develop a new medical treatment or procedure.</w:t>
      </w:r>
    </w:p>
    <w:p w:rsidR="00000000" w:rsidDel="00000000" w:rsidP="00000000" w:rsidRDefault="00000000" w:rsidRPr="00000000" w14:paraId="00000134">
      <w:pPr>
        <w:numPr>
          <w:ilvl w:val="0"/>
          <w:numId w:val="2"/>
        </w:numPr>
        <w:ind w:left="720" w:hanging="360"/>
        <w:jc w:val="both"/>
        <w:rPr>
          <w:color w:val="000000"/>
          <w:sz w:val="22"/>
          <w:szCs w:val="22"/>
        </w:rPr>
      </w:pPr>
      <w:r w:rsidDel="00000000" w:rsidR="00000000" w:rsidRPr="00000000">
        <w:rPr>
          <w:rtl w:val="0"/>
        </w:rPr>
        <w:t xml:space="preserve">Investigate and preserve cultural heritage or archaeological remains.</w:t>
      </w:r>
    </w:p>
    <w:p w:rsidR="00000000" w:rsidDel="00000000" w:rsidP="00000000" w:rsidRDefault="00000000" w:rsidRPr="00000000" w14:paraId="00000135">
      <w:pPr>
        <w:numPr>
          <w:ilvl w:val="0"/>
          <w:numId w:val="2"/>
        </w:numPr>
        <w:ind w:left="720" w:hanging="360"/>
        <w:jc w:val="both"/>
        <w:rPr>
          <w:color w:val="000000"/>
          <w:sz w:val="22"/>
          <w:szCs w:val="22"/>
        </w:rPr>
      </w:pPr>
      <w:r w:rsidDel="00000000" w:rsidR="00000000" w:rsidRPr="00000000">
        <w:rPr>
          <w:rtl w:val="0"/>
        </w:rPr>
        <w:t xml:space="preserve">Lead a team or persuade others to achieve a common goal.</w:t>
      </w:r>
    </w:p>
    <w:p w:rsidR="00000000" w:rsidDel="00000000" w:rsidP="00000000" w:rsidRDefault="00000000" w:rsidRPr="00000000" w14:paraId="00000136">
      <w:pPr>
        <w:numPr>
          <w:ilvl w:val="0"/>
          <w:numId w:val="2"/>
        </w:numPr>
        <w:ind w:left="720" w:hanging="360"/>
        <w:jc w:val="both"/>
        <w:rPr>
          <w:color w:val="000000"/>
          <w:sz w:val="22"/>
          <w:szCs w:val="22"/>
        </w:rPr>
      </w:pPr>
      <w:r w:rsidDel="00000000" w:rsidR="00000000" w:rsidRPr="00000000">
        <w:rPr>
          <w:rtl w:val="0"/>
        </w:rPr>
        <w:t xml:space="preserve">Translate or analyze the structure of different languages and literatures.</w:t>
      </w:r>
    </w:p>
    <w:p w:rsidR="00000000" w:rsidDel="00000000" w:rsidP="00000000" w:rsidRDefault="00000000" w:rsidRPr="00000000" w14:paraId="00000137">
      <w:pPr>
        <w:numPr>
          <w:ilvl w:val="0"/>
          <w:numId w:val="2"/>
        </w:numPr>
        <w:ind w:left="720" w:hanging="360"/>
        <w:jc w:val="both"/>
        <w:rPr>
          <w:color w:val="000000"/>
          <w:sz w:val="22"/>
          <w:szCs w:val="22"/>
        </w:rPr>
      </w:pPr>
      <w:r w:rsidDel="00000000" w:rsidR="00000000" w:rsidRPr="00000000">
        <w:rPr>
          <w:rtl w:val="0"/>
        </w:rPr>
        <w:t xml:space="preserve">Handle and process chemical or biological samples using specialized laboratory equipment.</w:t>
      </w:r>
    </w:p>
    <w:p w:rsidR="00000000" w:rsidDel="00000000" w:rsidP="00000000" w:rsidRDefault="00000000" w:rsidRPr="00000000" w14:paraId="00000138">
      <w:pPr>
        <w:numPr>
          <w:ilvl w:val="0"/>
          <w:numId w:val="2"/>
        </w:numPr>
        <w:ind w:left="720" w:hanging="360"/>
        <w:jc w:val="both"/>
        <w:rPr>
          <w:color w:val="000000"/>
          <w:sz w:val="22"/>
          <w:szCs w:val="22"/>
        </w:rPr>
      </w:pPr>
      <w:r w:rsidDel="00000000" w:rsidR="00000000" w:rsidRPr="00000000">
        <w:rPr>
          <w:rtl w:val="0"/>
        </w:rPr>
        <w:t xml:space="preserve">Create a mobile application.</w:t>
      </w:r>
    </w:p>
    <w:p w:rsidR="00000000" w:rsidDel="00000000" w:rsidP="00000000" w:rsidRDefault="00000000" w:rsidRPr="00000000" w14:paraId="00000139">
      <w:pPr>
        <w:numPr>
          <w:ilvl w:val="0"/>
          <w:numId w:val="2"/>
        </w:numPr>
        <w:ind w:left="720" w:hanging="360"/>
        <w:jc w:val="both"/>
        <w:rPr>
          <w:color w:val="000000"/>
          <w:sz w:val="22"/>
          <w:szCs w:val="22"/>
        </w:rPr>
      </w:pPr>
      <w:r w:rsidDel="00000000" w:rsidR="00000000" w:rsidRPr="00000000">
        <w:rPr>
          <w:rtl w:val="0"/>
        </w:rPr>
        <w:t xml:space="preserve">Provide follow-up and care for patients to improve their well-being.</w:t>
      </w:r>
    </w:p>
    <w:p w:rsidR="00000000" w:rsidDel="00000000" w:rsidP="00000000" w:rsidRDefault="00000000" w:rsidRPr="00000000" w14:paraId="0000013A">
      <w:pPr>
        <w:numPr>
          <w:ilvl w:val="0"/>
          <w:numId w:val="2"/>
        </w:numPr>
        <w:ind w:left="720" w:hanging="360"/>
        <w:jc w:val="both"/>
        <w:rPr>
          <w:color w:val="000000"/>
          <w:sz w:val="22"/>
          <w:szCs w:val="22"/>
        </w:rPr>
      </w:pPr>
      <w:r w:rsidDel="00000000" w:rsidR="00000000" w:rsidRPr="00000000">
        <w:rPr>
          <w:rtl w:val="0"/>
        </w:rPr>
        <w:t xml:space="preserve">Study mathematical proofs or theorems.</w:t>
      </w:r>
    </w:p>
    <w:p w:rsidR="00000000" w:rsidDel="00000000" w:rsidP="00000000" w:rsidRDefault="00000000" w:rsidRPr="00000000" w14:paraId="0000013B">
      <w:pPr>
        <w:jc w:val="both"/>
        <w:rPr/>
      </w:pPr>
      <w:r w:rsidDel="00000000" w:rsidR="00000000" w:rsidRPr="00000000">
        <w:rPr>
          <w:rtl w:val="0"/>
        </w:rPr>
      </w:r>
    </w:p>
    <w:p w:rsidR="00000000" w:rsidDel="00000000" w:rsidP="00000000" w:rsidRDefault="00000000" w:rsidRPr="00000000" w14:paraId="0000013C">
      <w:pPr>
        <w:jc w:val="both"/>
        <w:rPr/>
      </w:pPr>
      <w:r w:rsidDel="00000000" w:rsidR="00000000" w:rsidRPr="00000000">
        <w:rPr>
          <w:rtl w:val="0"/>
        </w:rPr>
      </w:r>
    </w:p>
    <w:p w:rsidR="00000000" w:rsidDel="00000000" w:rsidP="00000000" w:rsidRDefault="00000000" w:rsidRPr="00000000" w14:paraId="0000013D">
      <w:pPr>
        <w:pStyle w:val="Heading2"/>
        <w:rPr/>
      </w:pPr>
      <w:bookmarkStart w:colFirst="0" w:colLast="0" w:name="_luu37l18tp3x" w:id="34"/>
      <w:bookmarkEnd w:id="34"/>
      <w:r w:rsidDel="00000000" w:rsidR="00000000" w:rsidRPr="00000000">
        <w:rPr>
          <w:rtl w:val="0"/>
        </w:rPr>
        <w:t xml:space="preserve">2.2 Creation of second Questionnaire</w:t>
      </w:r>
    </w:p>
    <w:p w:rsidR="00000000" w:rsidDel="00000000" w:rsidP="00000000" w:rsidRDefault="00000000" w:rsidRPr="00000000" w14:paraId="0000013E">
      <w:pPr>
        <w:jc w:val="both"/>
        <w:rPr/>
      </w:pPr>
      <w:r w:rsidDel="00000000" w:rsidR="00000000" w:rsidRPr="00000000">
        <w:rPr>
          <w:rtl w:val="0"/>
        </w:rPr>
        <w:t xml:space="preserve">This questionnaire serves as a bridge between the AI model’s general category predictions and the real-world academic structure of the Politechnika Łódzka (P.Ł.). </w:t>
      </w:r>
    </w:p>
    <w:p w:rsidR="00000000" w:rsidDel="00000000" w:rsidP="00000000" w:rsidRDefault="00000000" w:rsidRPr="00000000" w14:paraId="0000013F">
      <w:pPr>
        <w:pStyle w:val="Heading3"/>
        <w:jc w:val="both"/>
        <w:rPr/>
      </w:pPr>
      <w:bookmarkStart w:colFirst="0" w:colLast="0" w:name="_201bnohrol38" w:id="35"/>
      <w:bookmarkEnd w:id="35"/>
      <w:r w:rsidDel="00000000" w:rsidR="00000000" w:rsidRPr="00000000">
        <w:rPr>
          <w:rtl w:val="0"/>
        </w:rPr>
        <w:t xml:space="preserve">I. Mapping Predictions to Faculties</w:t>
      </w:r>
    </w:p>
    <w:p w:rsidR="00000000" w:rsidDel="00000000" w:rsidP="00000000" w:rsidRDefault="00000000" w:rsidRPr="00000000" w14:paraId="00000140">
      <w:pPr>
        <w:spacing w:after="200" w:lineRule="auto"/>
        <w:jc w:val="both"/>
        <w:rPr/>
      </w:pPr>
      <w:r w:rsidDel="00000000" w:rsidR="00000000" w:rsidRPr="00000000">
        <w:rPr>
          <w:rtl w:val="0"/>
        </w:rPr>
        <w:t xml:space="preserve">The Lodz University of Technology currently offers a wide range of fields of study distributed across several faculties. To ensure that no important academic areas are overlooked, the following faculty structure has been incorporated into the system:</w:t>
      </w:r>
    </w:p>
    <w:p w:rsidR="00000000" w:rsidDel="00000000" w:rsidP="00000000" w:rsidRDefault="00000000" w:rsidRPr="00000000" w14:paraId="00000141">
      <w:pPr>
        <w:rPr>
          <w:b w:val="1"/>
          <w:bCs w:val="1"/>
        </w:rPr>
      </w:pPr>
      <w:r w:rsidDel="00000000" w:rsidR="00000000" w:rsidRPr="00000000">
        <w:rPr>
          <w:b w:val="1"/>
          <w:bCs w:val="1"/>
          <w:rtl w:val="0"/>
        </w:rPr>
        <w:t xml:space="preserve">Faculty of Chemistry</w:t>
      </w:r>
    </w:p>
    <w:p w:rsidR="00000000" w:rsidDel="00000000" w:rsidP="00000000" w:rsidRDefault="00000000" w:rsidRPr="00000000" w14:paraId="00000142">
      <w:pPr>
        <w:numPr>
          <w:ilvl w:val="0"/>
          <w:numId w:val="54"/>
        </w:numPr>
        <w:ind w:left="720" w:hanging="360"/>
        <w:jc w:val="both"/>
        <w:rPr>
          <w:color w:val="000000"/>
          <w:sz w:val="22"/>
          <w:szCs w:val="22"/>
        </w:rPr>
      </w:pPr>
      <w:r w:rsidDel="00000000" w:rsidR="00000000" w:rsidRPr="00000000">
        <w:rPr>
          <w:rtl w:val="0"/>
        </w:rPr>
        <w:t xml:space="preserve">Chemistry.</w:t>
      </w:r>
    </w:p>
    <w:p w:rsidR="00000000" w:rsidDel="00000000" w:rsidP="00000000" w:rsidRDefault="00000000" w:rsidRPr="00000000" w14:paraId="00000143">
      <w:pPr>
        <w:numPr>
          <w:ilvl w:val="0"/>
          <w:numId w:val="54"/>
        </w:numPr>
        <w:ind w:left="720" w:hanging="360"/>
        <w:jc w:val="both"/>
        <w:rPr>
          <w:color w:val="000000"/>
          <w:sz w:val="22"/>
          <w:szCs w:val="22"/>
        </w:rPr>
      </w:pPr>
      <w:r w:rsidDel="00000000" w:rsidR="00000000" w:rsidRPr="00000000">
        <w:rPr>
          <w:rtl w:val="0"/>
        </w:rPr>
        <w:t xml:space="preserve">Materials Engineering.</w:t>
      </w:r>
    </w:p>
    <w:p w:rsidR="00000000" w:rsidDel="00000000" w:rsidP="00000000" w:rsidRDefault="00000000" w:rsidRPr="00000000" w14:paraId="00000144">
      <w:pPr>
        <w:numPr>
          <w:ilvl w:val="0"/>
          <w:numId w:val="54"/>
        </w:numPr>
        <w:spacing w:after="200" w:lineRule="auto"/>
        <w:ind w:left="720" w:hanging="360"/>
        <w:jc w:val="both"/>
        <w:rPr>
          <w:color w:val="000000"/>
          <w:sz w:val="22"/>
          <w:szCs w:val="22"/>
        </w:rPr>
      </w:pPr>
      <w:r w:rsidDel="00000000" w:rsidR="00000000" w:rsidRPr="00000000">
        <w:rPr>
          <w:rtl w:val="0"/>
        </w:rPr>
        <w:t xml:space="preserve">Nanotechnology.</w:t>
      </w:r>
    </w:p>
    <w:p w:rsidR="00000000" w:rsidDel="00000000" w:rsidP="00000000" w:rsidRDefault="00000000" w:rsidRPr="00000000" w14:paraId="00000145">
      <w:pPr>
        <w:rPr>
          <w:b w:val="1"/>
          <w:bCs w:val="1"/>
        </w:rPr>
      </w:pPr>
      <w:r w:rsidDel="00000000" w:rsidR="00000000" w:rsidRPr="00000000">
        <w:rPr>
          <w:b w:val="1"/>
          <w:bCs w:val="1"/>
          <w:rtl w:val="0"/>
        </w:rPr>
        <w:t xml:space="preserve">Faculty of Textile Technologies and Fashion Design</w:t>
      </w:r>
    </w:p>
    <w:p w:rsidR="00000000" w:rsidDel="00000000" w:rsidP="00000000" w:rsidRDefault="00000000" w:rsidRPr="00000000" w14:paraId="00000146">
      <w:pPr>
        <w:numPr>
          <w:ilvl w:val="0"/>
          <w:numId w:val="20"/>
        </w:numPr>
        <w:spacing w:after="200" w:lineRule="auto"/>
        <w:ind w:left="720" w:hanging="360"/>
        <w:rPr>
          <w:color w:val="000000"/>
          <w:sz w:val="22"/>
          <w:szCs w:val="22"/>
        </w:rPr>
      </w:pPr>
      <w:r w:rsidDel="00000000" w:rsidR="00000000" w:rsidRPr="00000000">
        <w:rPr>
          <w:rtl w:val="0"/>
        </w:rPr>
        <w:t xml:space="preserve">Textile Technologies and Fashion Design</w:t>
      </w:r>
    </w:p>
    <w:p w:rsidR="00000000" w:rsidDel="00000000" w:rsidP="00000000" w:rsidRDefault="00000000" w:rsidRPr="00000000" w14:paraId="00000147">
      <w:pPr>
        <w:rPr>
          <w:b w:val="1"/>
          <w:bCs w:val="1"/>
        </w:rPr>
      </w:pPr>
      <w:r w:rsidDel="00000000" w:rsidR="00000000" w:rsidRPr="00000000">
        <w:rPr>
          <w:b w:val="1"/>
          <w:bCs w:val="1"/>
          <w:rtl w:val="0"/>
        </w:rPr>
        <w:t xml:space="preserve">Faculty of Biotechnology and Food Sciences</w:t>
      </w:r>
    </w:p>
    <w:p w:rsidR="00000000" w:rsidDel="00000000" w:rsidP="00000000" w:rsidRDefault="00000000" w:rsidRPr="00000000" w14:paraId="00000148">
      <w:pPr>
        <w:numPr>
          <w:ilvl w:val="0"/>
          <w:numId w:val="53"/>
        </w:numPr>
        <w:spacing w:after="200" w:lineRule="auto"/>
        <w:ind w:left="720" w:hanging="360"/>
        <w:jc w:val="both"/>
        <w:rPr>
          <w:color w:val="000000"/>
          <w:sz w:val="22"/>
          <w:szCs w:val="22"/>
        </w:rPr>
      </w:pPr>
      <w:r w:rsidDel="00000000" w:rsidR="00000000" w:rsidRPr="00000000">
        <w:rPr>
          <w:rtl w:val="0"/>
        </w:rPr>
        <w:t xml:space="preserve">Biotechnology/biomedical engineering.</w:t>
      </w:r>
    </w:p>
    <w:p w:rsidR="00000000" w:rsidDel="00000000" w:rsidP="00000000" w:rsidRDefault="00000000" w:rsidRPr="00000000" w14:paraId="00000149">
      <w:pPr>
        <w:rPr>
          <w:b w:val="1"/>
          <w:bCs w:val="1"/>
        </w:rPr>
      </w:pPr>
      <w:r w:rsidDel="00000000" w:rsidR="00000000" w:rsidRPr="00000000">
        <w:rPr>
          <w:b w:val="1"/>
          <w:bCs w:val="1"/>
          <w:rtl w:val="0"/>
        </w:rPr>
        <w:t xml:space="preserve">Faculty of Civil Engineering, Architecture, and Environmental Engineering</w:t>
      </w:r>
    </w:p>
    <w:p w:rsidR="00000000" w:rsidDel="00000000" w:rsidP="00000000" w:rsidRDefault="00000000" w:rsidRPr="00000000" w14:paraId="0000014A">
      <w:pPr>
        <w:numPr>
          <w:ilvl w:val="0"/>
          <w:numId w:val="30"/>
        </w:numPr>
        <w:ind w:left="720" w:hanging="360"/>
        <w:jc w:val="both"/>
        <w:rPr>
          <w:color w:val="000000"/>
          <w:sz w:val="22"/>
          <w:szCs w:val="22"/>
        </w:rPr>
      </w:pPr>
      <w:r w:rsidDel="00000000" w:rsidR="00000000" w:rsidRPr="00000000">
        <w:rPr>
          <w:rtl w:val="0"/>
        </w:rPr>
        <w:t xml:space="preserve">Architecture</w:t>
      </w:r>
      <w:r w:rsidDel="00000000" w:rsidR="00000000" w:rsidRPr="00000000">
        <w:rPr>
          <w:rtl w:val="0"/>
        </w:rPr>
        <w:t xml:space="preserve">.</w:t>
      </w:r>
    </w:p>
    <w:p w:rsidR="00000000" w:rsidDel="00000000" w:rsidP="00000000" w:rsidRDefault="00000000" w:rsidRPr="00000000" w14:paraId="0000014B">
      <w:pPr>
        <w:numPr>
          <w:ilvl w:val="0"/>
          <w:numId w:val="30"/>
        </w:numPr>
        <w:ind w:left="720" w:hanging="360"/>
        <w:jc w:val="both"/>
        <w:rPr>
          <w:color w:val="000000"/>
          <w:sz w:val="22"/>
          <w:szCs w:val="22"/>
        </w:rPr>
      </w:pPr>
      <w:r w:rsidDel="00000000" w:rsidR="00000000" w:rsidRPr="00000000">
        <w:rPr>
          <w:rtl w:val="0"/>
        </w:rPr>
        <w:t xml:space="preserve">Civil Engineering.</w:t>
      </w:r>
    </w:p>
    <w:p w:rsidR="00000000" w:rsidDel="00000000" w:rsidP="00000000" w:rsidRDefault="00000000" w:rsidRPr="00000000" w14:paraId="0000014C">
      <w:pPr>
        <w:numPr>
          <w:ilvl w:val="0"/>
          <w:numId w:val="30"/>
        </w:numPr>
        <w:spacing w:after="200" w:lineRule="auto"/>
        <w:ind w:left="720" w:hanging="360"/>
        <w:jc w:val="both"/>
        <w:rPr>
          <w:color w:val="000000"/>
          <w:sz w:val="22"/>
          <w:szCs w:val="22"/>
        </w:rPr>
      </w:pPr>
      <w:r w:rsidDel="00000000" w:rsidR="00000000" w:rsidRPr="00000000">
        <w:rPr>
          <w:rtl w:val="0"/>
        </w:rPr>
        <w:t xml:space="preserve">Environmental Engineering </w:t>
      </w:r>
    </w:p>
    <w:p w:rsidR="00000000" w:rsidDel="00000000" w:rsidP="00000000" w:rsidRDefault="00000000" w:rsidRPr="00000000" w14:paraId="0000014D">
      <w:pPr>
        <w:rPr>
          <w:b w:val="1"/>
          <w:bCs w:val="1"/>
        </w:rPr>
      </w:pPr>
      <w:r w:rsidDel="00000000" w:rsidR="00000000" w:rsidRPr="00000000">
        <w:rPr>
          <w:b w:val="1"/>
          <w:bCs w:val="1"/>
          <w:rtl w:val="0"/>
        </w:rPr>
        <w:t xml:space="preserve">Faculty of Mechanical Engineering</w:t>
      </w:r>
    </w:p>
    <w:p w:rsidR="00000000" w:rsidDel="00000000" w:rsidP="00000000" w:rsidRDefault="00000000" w:rsidRPr="00000000" w14:paraId="0000014E">
      <w:pPr>
        <w:numPr>
          <w:ilvl w:val="0"/>
          <w:numId w:val="51"/>
        </w:numPr>
        <w:ind w:left="720" w:hanging="360"/>
        <w:jc w:val="both"/>
        <w:rPr>
          <w:color w:val="000000"/>
          <w:sz w:val="22"/>
          <w:szCs w:val="22"/>
        </w:rPr>
      </w:pPr>
      <w:r w:rsidDel="00000000" w:rsidR="00000000" w:rsidRPr="00000000">
        <w:rPr>
          <w:rtl w:val="0"/>
        </w:rPr>
        <w:t xml:space="preserve">Mechanical Engineering.</w:t>
      </w:r>
    </w:p>
    <w:p w:rsidR="00000000" w:rsidDel="00000000" w:rsidP="00000000" w:rsidRDefault="00000000" w:rsidRPr="00000000" w14:paraId="0000014F">
      <w:pPr>
        <w:numPr>
          <w:ilvl w:val="0"/>
          <w:numId w:val="51"/>
        </w:numPr>
        <w:spacing w:after="200" w:lineRule="auto"/>
        <w:ind w:left="720" w:hanging="360"/>
        <w:jc w:val="both"/>
        <w:rPr>
          <w:color w:val="000000"/>
          <w:sz w:val="22"/>
          <w:szCs w:val="22"/>
        </w:rPr>
      </w:pPr>
      <w:r w:rsidDel="00000000" w:rsidR="00000000" w:rsidRPr="00000000">
        <w:rPr>
          <w:rtl w:val="0"/>
        </w:rPr>
        <w:t xml:space="preserve">Automation and Robotics</w:t>
      </w:r>
    </w:p>
    <w:p w:rsidR="00000000" w:rsidDel="00000000" w:rsidP="00000000" w:rsidRDefault="00000000" w:rsidRPr="00000000" w14:paraId="00000150">
      <w:pPr>
        <w:jc w:val="both"/>
        <w:rPr>
          <w:b w:val="1"/>
          <w:bCs w:val="1"/>
        </w:rPr>
      </w:pPr>
      <w:r w:rsidDel="00000000" w:rsidR="00000000" w:rsidRPr="00000000">
        <w:rPr>
          <w:b w:val="1"/>
          <w:bCs w:val="1"/>
          <w:rtl w:val="0"/>
        </w:rPr>
        <w:t xml:space="preserve">Faculty of Electrical, Electronic, Computer, and Control Engineering</w:t>
      </w:r>
    </w:p>
    <w:p w:rsidR="00000000" w:rsidDel="00000000" w:rsidP="00000000" w:rsidRDefault="00000000" w:rsidRPr="00000000" w14:paraId="00000151">
      <w:pPr>
        <w:numPr>
          <w:ilvl w:val="0"/>
          <w:numId w:val="37"/>
        </w:numPr>
        <w:ind w:left="720" w:hanging="360"/>
        <w:jc w:val="both"/>
        <w:rPr>
          <w:color w:val="000000"/>
          <w:sz w:val="22"/>
          <w:szCs w:val="22"/>
        </w:rPr>
      </w:pPr>
      <w:r w:rsidDel="00000000" w:rsidR="00000000" w:rsidRPr="00000000">
        <w:rPr>
          <w:rtl w:val="0"/>
        </w:rPr>
        <w:t xml:space="preserve">Electrical Engineering.</w:t>
      </w:r>
    </w:p>
    <w:p w:rsidR="00000000" w:rsidDel="00000000" w:rsidP="00000000" w:rsidRDefault="00000000" w:rsidRPr="00000000" w14:paraId="00000152">
      <w:pPr>
        <w:numPr>
          <w:ilvl w:val="0"/>
          <w:numId w:val="37"/>
        </w:numPr>
        <w:ind w:left="720" w:hanging="360"/>
        <w:jc w:val="both"/>
        <w:rPr>
          <w:color w:val="000000"/>
          <w:sz w:val="22"/>
          <w:szCs w:val="22"/>
        </w:rPr>
      </w:pPr>
      <w:r w:rsidDel="00000000" w:rsidR="00000000" w:rsidRPr="00000000">
        <w:rPr>
          <w:rtl w:val="0"/>
        </w:rPr>
        <w:t xml:space="preserve">Telecommunications</w:t>
      </w:r>
      <w:r w:rsidDel="00000000" w:rsidR="00000000" w:rsidRPr="00000000">
        <w:rPr>
          <w:rtl w:val="0"/>
        </w:rPr>
        <w:t xml:space="preserve">.</w:t>
      </w:r>
    </w:p>
    <w:p w:rsidR="00000000" w:rsidDel="00000000" w:rsidP="00000000" w:rsidRDefault="00000000" w:rsidRPr="00000000" w14:paraId="00000153">
      <w:pPr>
        <w:numPr>
          <w:ilvl w:val="0"/>
          <w:numId w:val="37"/>
        </w:numPr>
        <w:ind w:left="720" w:hanging="360"/>
        <w:jc w:val="both"/>
        <w:rPr>
          <w:color w:val="000000"/>
          <w:sz w:val="22"/>
          <w:szCs w:val="22"/>
        </w:rPr>
      </w:pPr>
      <w:r w:rsidDel="00000000" w:rsidR="00000000" w:rsidRPr="00000000">
        <w:rPr>
          <w:rtl w:val="0"/>
        </w:rPr>
        <w:t xml:space="preserve">Automatic Control and Robotics.</w:t>
      </w:r>
    </w:p>
    <w:p w:rsidR="00000000" w:rsidDel="00000000" w:rsidP="00000000" w:rsidRDefault="00000000" w:rsidRPr="00000000" w14:paraId="00000154">
      <w:pPr>
        <w:numPr>
          <w:ilvl w:val="0"/>
          <w:numId w:val="37"/>
        </w:numPr>
        <w:ind w:left="720" w:hanging="360"/>
        <w:jc w:val="both"/>
        <w:rPr>
          <w:color w:val="000000"/>
          <w:sz w:val="22"/>
          <w:szCs w:val="22"/>
        </w:rPr>
      </w:pPr>
      <w:r w:rsidDel="00000000" w:rsidR="00000000" w:rsidRPr="00000000">
        <w:rPr>
          <w:rtl w:val="0"/>
        </w:rPr>
        <w:t xml:space="preserve">Computer Science.</w:t>
      </w:r>
    </w:p>
    <w:p w:rsidR="00000000" w:rsidDel="00000000" w:rsidP="00000000" w:rsidRDefault="00000000" w:rsidRPr="00000000" w14:paraId="00000155">
      <w:pPr>
        <w:pStyle w:val="Heading3"/>
        <w:rPr/>
      </w:pPr>
      <w:bookmarkStart w:colFirst="0" w:colLast="0" w:name="_nxtp5j90v1y" w:id="36"/>
      <w:bookmarkEnd w:id="36"/>
      <w:r w:rsidDel="00000000" w:rsidR="00000000" w:rsidRPr="00000000">
        <w:rPr>
          <w:rtl w:val="0"/>
        </w:rPr>
        <w:t xml:space="preserve">Questionnaire:</w:t>
      </w:r>
    </w:p>
    <w:p w:rsidR="00000000" w:rsidDel="00000000" w:rsidP="00000000" w:rsidRDefault="00000000" w:rsidRPr="00000000" w14:paraId="00000156">
      <w:pPr>
        <w:jc w:val="both"/>
        <w:rPr/>
      </w:pPr>
      <w:r w:rsidDel="00000000" w:rsidR="00000000" w:rsidRPr="00000000">
        <w:rPr>
          <w:rtl w:val="0"/>
        </w:rPr>
        <w:t xml:space="preserve">Instructions: Please rate how much you would enjoy performing each of the following tasks on a scale of 1 to 5. (1 = Strongly Dislike, 3 = Neutral, 5 = Strongly Enjoy)</w:t>
      </w:r>
    </w:p>
    <w:p w:rsidR="00000000" w:rsidDel="00000000" w:rsidP="00000000" w:rsidRDefault="00000000" w:rsidRPr="00000000" w14:paraId="00000157">
      <w:pPr>
        <w:numPr>
          <w:ilvl w:val="0"/>
          <w:numId w:val="13"/>
        </w:numPr>
        <w:ind w:left="720" w:hanging="360"/>
        <w:jc w:val="both"/>
        <w:rPr>
          <w:color w:val="000000"/>
          <w:sz w:val="22"/>
          <w:szCs w:val="22"/>
        </w:rPr>
      </w:pPr>
      <w:r w:rsidDel="00000000" w:rsidR="00000000" w:rsidRPr="00000000">
        <w:rPr>
          <w:rtl w:val="0"/>
        </w:rPr>
        <w:t xml:space="preserve">I prefer getting my hands dirty testing and breaking physical machinery prototypes rather than just simulating everything on a screen.</w:t>
      </w:r>
    </w:p>
    <w:p w:rsidR="00000000" w:rsidDel="00000000" w:rsidP="00000000" w:rsidRDefault="00000000" w:rsidRPr="00000000" w14:paraId="00000158">
      <w:pPr>
        <w:numPr>
          <w:ilvl w:val="0"/>
          <w:numId w:val="13"/>
        </w:numPr>
        <w:ind w:left="720" w:hanging="360"/>
        <w:jc w:val="both"/>
        <w:rPr>
          <w:color w:val="000000"/>
          <w:sz w:val="22"/>
          <w:szCs w:val="22"/>
        </w:rPr>
      </w:pPr>
      <w:r w:rsidDel="00000000" w:rsidR="00000000" w:rsidRPr="00000000">
        <w:rPr>
          <w:rtl w:val="0"/>
        </w:rPr>
        <w:t xml:space="preserve">I'm intrigued by the challenge of designing physical devices or artificial tissues that interact directly with the human body without being rejected.</w:t>
      </w:r>
    </w:p>
    <w:p w:rsidR="00000000" w:rsidDel="00000000" w:rsidP="00000000" w:rsidRDefault="00000000" w:rsidRPr="00000000" w14:paraId="00000159">
      <w:pPr>
        <w:numPr>
          <w:ilvl w:val="0"/>
          <w:numId w:val="13"/>
        </w:numPr>
        <w:ind w:left="720" w:hanging="360"/>
        <w:jc w:val="both"/>
        <w:rPr>
          <w:color w:val="000000"/>
          <w:sz w:val="22"/>
          <w:szCs w:val="22"/>
        </w:rPr>
      </w:pPr>
      <w:r w:rsidDel="00000000" w:rsidR="00000000" w:rsidRPr="00000000">
        <w:rPr>
          <w:rtl w:val="0"/>
        </w:rPr>
        <w:t xml:space="preserve">I would enjoy programming the "brain" (microcontroller) that decides how and when an automated system should react to an obstacle.</w:t>
      </w:r>
    </w:p>
    <w:p w:rsidR="00000000" w:rsidDel="00000000" w:rsidP="00000000" w:rsidRDefault="00000000" w:rsidRPr="00000000" w14:paraId="0000015A">
      <w:pPr>
        <w:numPr>
          <w:ilvl w:val="0"/>
          <w:numId w:val="13"/>
        </w:numPr>
        <w:ind w:left="720" w:hanging="360"/>
        <w:jc w:val="both"/>
        <w:rPr>
          <w:color w:val="000000"/>
          <w:sz w:val="22"/>
          <w:szCs w:val="22"/>
        </w:rPr>
      </w:pPr>
      <w:r w:rsidDel="00000000" w:rsidR="00000000" w:rsidRPr="00000000">
        <w:rPr>
          <w:rtl w:val="0"/>
        </w:rPr>
        <w:t xml:space="preserve">I'd like the challenge of taking a reaction that works in a test tube and designing a way to reproduce it on an industrial scale, in quantities of tons.</w:t>
      </w:r>
    </w:p>
    <w:p w:rsidR="00000000" w:rsidDel="00000000" w:rsidP="00000000" w:rsidRDefault="00000000" w:rsidRPr="00000000" w14:paraId="0000015B">
      <w:pPr>
        <w:numPr>
          <w:ilvl w:val="0"/>
          <w:numId w:val="13"/>
        </w:numPr>
        <w:ind w:left="720" w:hanging="360"/>
        <w:jc w:val="both"/>
        <w:rPr>
          <w:color w:val="000000"/>
          <w:sz w:val="22"/>
          <w:szCs w:val="22"/>
        </w:rPr>
      </w:pPr>
      <w:r w:rsidDel="00000000" w:rsidR="00000000" w:rsidRPr="00000000">
        <w:rPr>
          <w:rtl w:val="0"/>
        </w:rPr>
        <w:t xml:space="preserve">I'm drawn to the idea of ​​planning supply networks (water, sanitation) that connect and sustain an urban center.</w:t>
      </w:r>
    </w:p>
    <w:p w:rsidR="00000000" w:rsidDel="00000000" w:rsidP="00000000" w:rsidRDefault="00000000" w:rsidRPr="00000000" w14:paraId="0000015C">
      <w:pPr>
        <w:numPr>
          <w:ilvl w:val="0"/>
          <w:numId w:val="13"/>
        </w:numPr>
        <w:ind w:left="720" w:hanging="360"/>
        <w:jc w:val="both"/>
        <w:rPr>
          <w:color w:val="000000"/>
          <w:sz w:val="22"/>
          <w:szCs w:val="22"/>
        </w:rPr>
      </w:pPr>
      <w:r w:rsidDel="00000000" w:rsidR="00000000" w:rsidRPr="00000000">
        <w:rPr>
          <w:rtl w:val="0"/>
        </w:rPr>
        <w:t xml:space="preserve">I find great satisfaction in balancing the technical strength of a flexible material with its aesthetics, drape, and comfort against the human body.</w:t>
      </w:r>
    </w:p>
    <w:p w:rsidR="00000000" w:rsidDel="00000000" w:rsidP="00000000" w:rsidRDefault="00000000" w:rsidRPr="00000000" w14:paraId="0000015D">
      <w:pPr>
        <w:numPr>
          <w:ilvl w:val="0"/>
          <w:numId w:val="13"/>
        </w:numPr>
        <w:ind w:left="720" w:hanging="360"/>
        <w:jc w:val="both"/>
        <w:rPr>
          <w:color w:val="000000"/>
          <w:sz w:val="22"/>
          <w:szCs w:val="22"/>
        </w:rPr>
      </w:pPr>
      <w:r w:rsidDel="00000000" w:rsidR="00000000" w:rsidRPr="00000000">
        <w:rPr>
          <w:rtl w:val="0"/>
        </w:rPr>
        <w:t xml:space="preserve">When imagining a new space, I prioritize how natural light, acoustics, and the flow of people interact with the geometry of the place.</w:t>
      </w:r>
    </w:p>
    <w:p w:rsidR="00000000" w:rsidDel="00000000" w:rsidP="00000000" w:rsidRDefault="00000000" w:rsidRPr="00000000" w14:paraId="0000015E">
      <w:pPr>
        <w:numPr>
          <w:ilvl w:val="0"/>
          <w:numId w:val="13"/>
        </w:numPr>
        <w:ind w:left="720" w:hanging="360"/>
        <w:jc w:val="both"/>
        <w:rPr>
          <w:color w:val="000000"/>
          <w:sz w:val="22"/>
          <w:szCs w:val="22"/>
        </w:rPr>
      </w:pPr>
      <w:r w:rsidDel="00000000" w:rsidR="00000000" w:rsidRPr="00000000">
        <w:rPr>
          <w:rtl w:val="0"/>
        </w:rPr>
        <w:t xml:space="preserve">I would enjoy researching how different compounds react to create coatings that completely repel liquids or prevent corrosion.</w:t>
      </w:r>
    </w:p>
    <w:p w:rsidR="00000000" w:rsidDel="00000000" w:rsidP="00000000" w:rsidRDefault="00000000" w:rsidRPr="00000000" w14:paraId="0000015F">
      <w:pPr>
        <w:numPr>
          <w:ilvl w:val="0"/>
          <w:numId w:val="13"/>
        </w:numPr>
        <w:ind w:left="720" w:hanging="360"/>
        <w:jc w:val="both"/>
        <w:rPr>
          <w:color w:val="000000"/>
          <w:sz w:val="22"/>
          <w:szCs w:val="22"/>
        </w:rPr>
      </w:pPr>
      <w:r w:rsidDel="00000000" w:rsidR="00000000" w:rsidRPr="00000000">
        <w:rPr>
          <w:rtl w:val="0"/>
        </w:rPr>
        <w:t xml:space="preserve">I find it stimulating to calculate heat transfer, friction, and aerodynamics within a vehicle's engine to make it more efficient.</w:t>
      </w:r>
    </w:p>
    <w:p w:rsidR="00000000" w:rsidDel="00000000" w:rsidP="00000000" w:rsidRDefault="00000000" w:rsidRPr="00000000" w14:paraId="00000160">
      <w:pPr>
        <w:numPr>
          <w:ilvl w:val="0"/>
          <w:numId w:val="13"/>
        </w:numPr>
        <w:ind w:left="720" w:hanging="360"/>
        <w:jc w:val="both"/>
        <w:rPr>
          <w:color w:val="000000"/>
          <w:sz w:val="22"/>
          <w:szCs w:val="22"/>
        </w:rPr>
      </w:pPr>
      <w:r w:rsidDel="00000000" w:rsidR="00000000" w:rsidRPr="00000000">
        <w:rPr>
          <w:rtl w:val="0"/>
        </w:rPr>
        <w:t xml:space="preserve">When I see an automated machine, I'm more fascinated by the complexity of its moving physical components than by the code that controls it.</w:t>
      </w:r>
    </w:p>
    <w:p w:rsidR="00000000" w:rsidDel="00000000" w:rsidP="00000000" w:rsidRDefault="00000000" w:rsidRPr="00000000" w14:paraId="00000161">
      <w:pPr>
        <w:numPr>
          <w:ilvl w:val="0"/>
          <w:numId w:val="13"/>
        </w:numPr>
        <w:ind w:left="720" w:hanging="360"/>
        <w:jc w:val="both"/>
        <w:rPr>
          <w:color w:val="000000"/>
          <w:sz w:val="22"/>
          <w:szCs w:val="22"/>
        </w:rPr>
      </w:pPr>
      <w:r w:rsidDel="00000000" w:rsidR="00000000" w:rsidRPr="00000000">
        <w:rPr>
          <w:rtl w:val="0"/>
        </w:rPr>
        <w:t xml:space="preserve">I would enjoy analyzing how to process organic raw materials to extend their shelf life in a supermarket without altering their nutritional value.</w:t>
      </w:r>
    </w:p>
    <w:p w:rsidR="00000000" w:rsidDel="00000000" w:rsidP="00000000" w:rsidRDefault="00000000" w:rsidRPr="00000000" w14:paraId="00000162">
      <w:pPr>
        <w:numPr>
          <w:ilvl w:val="0"/>
          <w:numId w:val="13"/>
        </w:numPr>
        <w:ind w:left="720" w:hanging="360"/>
        <w:jc w:val="both"/>
        <w:rPr>
          <w:color w:val="000000"/>
          <w:sz w:val="22"/>
          <w:szCs w:val="22"/>
        </w:rPr>
      </w:pPr>
      <w:r w:rsidDel="00000000" w:rsidR="00000000" w:rsidRPr="00000000">
        <w:rPr>
          <w:rtl w:val="0"/>
        </w:rPr>
        <w:t xml:space="preserve">I'm more drawn to creating virtual environments, databases, or digital interfaces than to designing tangible infrastructure.</w:t>
      </w:r>
    </w:p>
    <w:p w:rsidR="00000000" w:rsidDel="00000000" w:rsidP="00000000" w:rsidRDefault="00000000" w:rsidRPr="00000000" w14:paraId="00000163">
      <w:pPr>
        <w:numPr>
          <w:ilvl w:val="0"/>
          <w:numId w:val="13"/>
        </w:numPr>
        <w:ind w:left="720" w:hanging="360"/>
        <w:jc w:val="both"/>
        <w:rPr>
          <w:color w:val="000000"/>
          <w:sz w:val="22"/>
          <w:szCs w:val="22"/>
        </w:rPr>
      </w:pPr>
      <w:r w:rsidDel="00000000" w:rsidR="00000000" w:rsidRPr="00000000">
        <w:rPr>
          <w:rtl w:val="0"/>
        </w:rPr>
        <w:t xml:space="preserve">I'm passionate about the challenge of calculating how to distribute the weight and forces of a massive structure so that it can withstand earthquakes or hurricane-force winds.</w:t>
      </w:r>
    </w:p>
    <w:p w:rsidR="00000000" w:rsidDel="00000000" w:rsidP="00000000" w:rsidRDefault="00000000" w:rsidRPr="00000000" w14:paraId="00000164">
      <w:pPr>
        <w:numPr>
          <w:ilvl w:val="0"/>
          <w:numId w:val="13"/>
        </w:numPr>
        <w:ind w:left="720" w:hanging="360"/>
        <w:jc w:val="both"/>
        <w:rPr>
          <w:color w:val="000000"/>
          <w:sz w:val="22"/>
          <w:szCs w:val="22"/>
        </w:rPr>
      </w:pPr>
      <w:r w:rsidDel="00000000" w:rsidR="00000000" w:rsidRPr="00000000">
        <w:rPr>
          <w:rtl w:val="0"/>
        </w:rPr>
        <w:t xml:space="preserve">I find the challenge of compressing and sending encrypted information through electromagnetic waves with the lowest possible latency fascinating.</w:t>
      </w:r>
    </w:p>
    <w:p w:rsidR="00000000" w:rsidDel="00000000" w:rsidP="00000000" w:rsidRDefault="00000000" w:rsidRPr="00000000" w14:paraId="00000165">
      <w:pPr>
        <w:numPr>
          <w:ilvl w:val="0"/>
          <w:numId w:val="13"/>
        </w:numPr>
        <w:ind w:left="720" w:hanging="360"/>
        <w:jc w:val="both"/>
        <w:rPr>
          <w:color w:val="000000"/>
          <w:sz w:val="22"/>
          <w:szCs w:val="22"/>
        </w:rPr>
      </w:pPr>
      <w:r w:rsidDel="00000000" w:rsidR="00000000" w:rsidRPr="00000000">
        <w:rPr>
          <w:rtl w:val="0"/>
        </w:rPr>
        <w:t xml:space="preserve">I'm fascinated by the idea of ​​altering the atomic structure of an element to make it lighter but a hundred times stronger.</w:t>
      </w:r>
    </w:p>
    <w:p w:rsidR="00000000" w:rsidDel="00000000" w:rsidP="00000000" w:rsidRDefault="00000000" w:rsidRPr="00000000" w14:paraId="00000166">
      <w:pPr>
        <w:numPr>
          <w:ilvl w:val="0"/>
          <w:numId w:val="13"/>
        </w:numPr>
        <w:ind w:left="720" w:hanging="360"/>
        <w:jc w:val="both"/>
        <w:rPr>
          <w:color w:val="000000"/>
          <w:sz w:val="22"/>
          <w:szCs w:val="22"/>
        </w:rPr>
      </w:pPr>
      <w:r w:rsidDel="00000000" w:rsidR="00000000" w:rsidRPr="00000000">
        <w:rPr>
          <w:rtl w:val="0"/>
        </w:rPr>
        <w:t xml:space="preserve">I'm more inclined toward the idea of ​​optimizing a system's efficiency by rewriting its software rather than redesigning its mechanical or physical components.</w:t>
      </w:r>
    </w:p>
    <w:p w:rsidR="00000000" w:rsidDel="00000000" w:rsidP="00000000" w:rsidRDefault="00000000" w:rsidRPr="00000000" w14:paraId="00000167">
      <w:pPr>
        <w:numPr>
          <w:ilvl w:val="0"/>
          <w:numId w:val="13"/>
        </w:numPr>
        <w:ind w:left="720" w:hanging="360"/>
        <w:jc w:val="both"/>
        <w:rPr>
          <w:color w:val="000000"/>
          <w:sz w:val="22"/>
          <w:szCs w:val="22"/>
        </w:rPr>
      </w:pPr>
      <w:r w:rsidDel="00000000" w:rsidR="00000000" w:rsidRPr="00000000">
        <w:rPr>
          <w:rtl w:val="0"/>
        </w:rPr>
        <w:t xml:space="preserve">It's important to me that the projects I work on leave a physical and visible legacy in the city's landscape.</w:t>
      </w:r>
    </w:p>
    <w:p w:rsidR="00000000" w:rsidDel="00000000" w:rsidP="00000000" w:rsidRDefault="00000000" w:rsidRPr="00000000" w14:paraId="00000168">
      <w:pPr>
        <w:numPr>
          <w:ilvl w:val="0"/>
          <w:numId w:val="13"/>
        </w:numPr>
        <w:ind w:left="720" w:hanging="360"/>
        <w:jc w:val="both"/>
        <w:rPr>
          <w:color w:val="000000"/>
          <w:sz w:val="22"/>
          <w:szCs w:val="22"/>
        </w:rPr>
      </w:pPr>
      <w:r w:rsidDel="00000000" w:rsidR="00000000" w:rsidRPr="00000000">
        <w:rPr>
          <w:rtl w:val="0"/>
        </w:rPr>
        <w:t xml:space="preserve">I would prefer to use microorganism cultures (like bacteria or yeast) to decontaminate water or synthesize medicines rather than purely chemical methods.</w:t>
      </w:r>
    </w:p>
    <w:p w:rsidR="00000000" w:rsidDel="00000000" w:rsidP="00000000" w:rsidRDefault="00000000" w:rsidRPr="00000000" w14:paraId="00000169">
      <w:pPr>
        <w:numPr>
          <w:ilvl w:val="0"/>
          <w:numId w:val="13"/>
        </w:numPr>
        <w:ind w:left="720" w:hanging="360"/>
        <w:jc w:val="both"/>
        <w:rPr>
          <w:color w:val="000000"/>
          <w:sz w:val="22"/>
          <w:szCs w:val="22"/>
        </w:rPr>
      </w:pPr>
      <w:r w:rsidDel="00000000" w:rsidR="00000000" w:rsidRPr="00000000">
        <w:rPr>
          <w:rtl w:val="0"/>
        </w:rPr>
        <w:t xml:space="preserve">I'm interested in designing complex networks for the generation, storage, and uninterrupted distribution of energy at a regional level.</w:t>
      </w:r>
    </w:p>
    <w:p w:rsidR="00000000" w:rsidDel="00000000" w:rsidP="00000000" w:rsidRDefault="00000000" w:rsidRPr="00000000" w14:paraId="0000016A">
      <w:pPr>
        <w:numPr>
          <w:ilvl w:val="0"/>
          <w:numId w:val="13"/>
        </w:numPr>
        <w:ind w:left="720" w:hanging="360"/>
        <w:jc w:val="both"/>
        <w:rPr>
          <w:color w:val="000000"/>
          <w:sz w:val="22"/>
          <w:szCs w:val="22"/>
        </w:rPr>
      </w:pPr>
      <w:r w:rsidDel="00000000" w:rsidR="00000000" w:rsidRPr="00000000">
        <w:rPr>
          <w:rtl w:val="0"/>
        </w:rPr>
        <w:t xml:space="preserve">I would enjoy designing large-scale strategies to reverse the degradation of an ecosystem or manage the waste of an entire city.</w:t>
      </w:r>
    </w:p>
    <w:p w:rsidR="00000000" w:rsidDel="00000000" w:rsidP="00000000" w:rsidRDefault="00000000" w:rsidRPr="00000000" w14:paraId="0000016B">
      <w:pPr>
        <w:numPr>
          <w:ilvl w:val="0"/>
          <w:numId w:val="13"/>
        </w:numPr>
        <w:ind w:left="720" w:hanging="360"/>
        <w:jc w:val="both"/>
        <w:rPr>
          <w:color w:val="000000"/>
          <w:sz w:val="22"/>
          <w:szCs w:val="22"/>
        </w:rPr>
      </w:pPr>
      <w:r w:rsidDel="00000000" w:rsidR="00000000" w:rsidRPr="00000000">
        <w:rPr>
          <w:rtl w:val="0"/>
        </w:rPr>
        <w:t xml:space="preserve">I'm more interested in understanding what an object is made of at a microscopic level than understanding how its large parts are assembled.</w:t>
      </w:r>
    </w:p>
    <w:p w:rsidR="00000000" w:rsidDel="00000000" w:rsidP="00000000" w:rsidRDefault="00000000" w:rsidRPr="00000000" w14:paraId="0000016C">
      <w:pPr>
        <w:numPr>
          <w:ilvl w:val="0"/>
          <w:numId w:val="13"/>
        </w:numPr>
        <w:ind w:left="720" w:hanging="360"/>
        <w:jc w:val="both"/>
        <w:rPr>
          <w:color w:val="000000"/>
          <w:sz w:val="22"/>
          <w:szCs w:val="22"/>
        </w:rPr>
      </w:pPr>
      <w:r w:rsidDel="00000000" w:rsidR="00000000" w:rsidRPr="00000000">
        <w:rPr>
          <w:rtl w:val="0"/>
        </w:rPr>
        <w:t xml:space="preserve">I would enjoy designing the gears, joints, and physical structure of a robotic arm so that it can precisely support heavy loads.</w:t>
      </w:r>
    </w:p>
    <w:p w:rsidR="00000000" w:rsidDel="00000000" w:rsidP="00000000" w:rsidRDefault="00000000" w:rsidRPr="00000000" w14:paraId="0000016D">
      <w:pPr>
        <w:numPr>
          <w:ilvl w:val="0"/>
          <w:numId w:val="13"/>
        </w:numPr>
        <w:ind w:left="720" w:hanging="360"/>
        <w:jc w:val="both"/>
        <w:rPr>
          <w:color w:val="000000"/>
          <w:sz w:val="22"/>
          <w:szCs w:val="22"/>
        </w:rPr>
      </w:pPr>
      <w:r w:rsidDel="00000000" w:rsidR="00000000" w:rsidRPr="00000000">
        <w:rPr>
          <w:rtl w:val="0"/>
        </w:rPr>
        <w:t xml:space="preserve">I'm motivated to explore how to weave together "smart fibers" that can measure the temperature or heart rate of the wearer.</w:t>
      </w:r>
    </w:p>
    <w:p w:rsidR="00000000" w:rsidDel="00000000" w:rsidP="00000000" w:rsidRDefault="00000000" w:rsidRPr="00000000" w14:paraId="0000016E">
      <w:pPr>
        <w:numPr>
          <w:ilvl w:val="0"/>
          <w:numId w:val="13"/>
        </w:numPr>
        <w:ind w:left="720" w:hanging="360"/>
        <w:jc w:val="both"/>
        <w:rPr>
          <w:color w:val="000000"/>
          <w:sz w:val="22"/>
          <w:szCs w:val="22"/>
        </w:rPr>
      </w:pPr>
      <w:r w:rsidDel="00000000" w:rsidR="00000000" w:rsidRPr="00000000">
        <w:rPr>
          <w:rtl w:val="0"/>
        </w:rPr>
        <w:t xml:space="preserve">I value working on problems where the variables are living, dynamic systems rather than inanimate components.</w:t>
      </w:r>
    </w:p>
    <w:p w:rsidR="00000000" w:rsidDel="00000000" w:rsidP="00000000" w:rsidRDefault="00000000" w:rsidRPr="00000000" w14:paraId="0000016F">
      <w:pPr>
        <w:ind w:left="720" w:firstLine="0"/>
        <w:jc w:val="both"/>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I am motivated by writing the abstract logic and algorithms necessary for software to process millions of data points instantly.</w:t>
      </w:r>
      <w:r w:rsidDel="00000000" w:rsidR="00000000" w:rsidRPr="00000000">
        <w:br w:type="page"/>
      </w:r>
      <w:r w:rsidDel="00000000" w:rsidR="00000000" w:rsidRPr="00000000">
        <w:rPr>
          <w:rtl w:val="0"/>
        </w:rPr>
      </w:r>
    </w:p>
    <w:p w:rsidR="00000000" w:rsidDel="00000000" w:rsidP="00000000" w:rsidRDefault="00000000" w:rsidRPr="00000000" w14:paraId="00000171">
      <w:pPr>
        <w:pStyle w:val="Heading1"/>
        <w:rPr/>
      </w:pPr>
      <w:bookmarkStart w:colFirst="0" w:colLast="0" w:name="_7xun31c9vdbh" w:id="37"/>
      <w:bookmarkEnd w:id="37"/>
      <w:r w:rsidDel="00000000" w:rsidR="00000000" w:rsidRPr="00000000">
        <w:rPr>
          <w:rtl w:val="0"/>
        </w:rPr>
        <w:t xml:space="preserve">Section 3: Application Development &amp; UI Architecture </w:t>
      </w:r>
    </w:p>
    <w:p w:rsidR="00000000" w:rsidDel="00000000" w:rsidP="00000000" w:rsidRDefault="00000000" w:rsidRPr="00000000" w14:paraId="00000172">
      <w:pPr>
        <w:pStyle w:val="Heading2"/>
        <w:rPr/>
      </w:pPr>
      <w:bookmarkStart w:colFirst="0" w:colLast="0" w:name="_kyqp6lu2h3og" w:id="38"/>
      <w:bookmarkEnd w:id="38"/>
      <w:r w:rsidDel="00000000" w:rsidR="00000000" w:rsidRPr="00000000">
        <w:rPr>
          <w:rtl w:val="0"/>
        </w:rPr>
        <w:t xml:space="preserve">3.1 UI Architecture Report: AI-Driven Questionnaire Application</w:t>
      </w:r>
    </w:p>
    <w:p w:rsidR="00000000" w:rsidDel="00000000" w:rsidP="00000000" w:rsidRDefault="00000000" w:rsidRPr="00000000" w14:paraId="00000173">
      <w:pPr>
        <w:pStyle w:val="Heading3"/>
        <w:rPr/>
      </w:pPr>
      <w:bookmarkStart w:colFirst="0" w:colLast="0" w:name="_5wlcfsaq6ykp" w:id="39"/>
      <w:bookmarkEnd w:id="39"/>
      <w:r w:rsidDel="00000000" w:rsidR="00000000" w:rsidRPr="00000000">
        <w:rPr>
          <w:rtl w:val="0"/>
        </w:rPr>
        <w:t xml:space="preserve">Category 1: Traditional Python Desktop GUIs</w:t>
      </w:r>
    </w:p>
    <w:p w:rsidR="00000000" w:rsidDel="00000000" w:rsidP="00000000" w:rsidRDefault="00000000" w:rsidRPr="00000000" w14:paraId="00000174">
      <w:pPr>
        <w:jc w:val="both"/>
        <w:rPr/>
      </w:pPr>
      <w:r w:rsidDel="00000000" w:rsidR="00000000" w:rsidRPr="00000000">
        <w:rPr>
          <w:rtl w:val="0"/>
        </w:rPr>
        <w:t xml:space="preserve">These libraries allow you to build software that runs locally on a user's computer.</w:t>
      </w:r>
    </w:p>
    <w:p w:rsidR="00000000" w:rsidDel="00000000" w:rsidP="00000000" w:rsidRDefault="00000000" w:rsidRPr="00000000" w14:paraId="00000175">
      <w:pPr>
        <w:numPr>
          <w:ilvl w:val="0"/>
          <w:numId w:val="4"/>
        </w:numPr>
        <w:ind w:left="720" w:hanging="360"/>
        <w:jc w:val="both"/>
      </w:pPr>
      <w:r w:rsidDel="00000000" w:rsidR="00000000" w:rsidRPr="00000000">
        <w:rPr>
          <w:rtl w:val="0"/>
        </w:rPr>
        <w:t xml:space="preserve">Libraries: Tkinter, PyQt, PySide, CustomTkinter.</w:t>
      </w:r>
    </w:p>
    <w:p w:rsidR="00000000" w:rsidDel="00000000" w:rsidP="00000000" w:rsidRDefault="00000000" w:rsidRPr="00000000" w14:paraId="00000176">
      <w:pPr>
        <w:numPr>
          <w:ilvl w:val="0"/>
          <w:numId w:val="4"/>
        </w:numPr>
        <w:ind w:left="720" w:hanging="360"/>
        <w:jc w:val="both"/>
      </w:pPr>
      <w:r w:rsidDel="00000000" w:rsidR="00000000" w:rsidRPr="00000000">
        <w:rPr>
          <w:rtl w:val="0"/>
        </w:rPr>
        <w:t xml:space="preserve">Pros: Native OS look and feel; deep integration with local hardware; 100% Python.</w:t>
      </w:r>
    </w:p>
    <w:p w:rsidR="00000000" w:rsidDel="00000000" w:rsidP="00000000" w:rsidRDefault="00000000" w:rsidRPr="00000000" w14:paraId="00000177">
      <w:pPr>
        <w:numPr>
          <w:ilvl w:val="0"/>
          <w:numId w:val="4"/>
        </w:numPr>
        <w:ind w:left="720" w:hanging="360"/>
        <w:jc w:val="both"/>
      </w:pPr>
      <w:r w:rsidDel="00000000" w:rsidR="00000000" w:rsidRPr="00000000">
        <w:rPr>
          <w:rtl w:val="0"/>
        </w:rPr>
        <w:t xml:space="preserve">Cons: Terrible for web scalability. To make this accessible "to everyone," users would have to download and install an executable file. You cannot easily convert a PyQt app into a web app later.</w:t>
      </w:r>
    </w:p>
    <w:p w:rsidR="00000000" w:rsidDel="00000000" w:rsidP="00000000" w:rsidRDefault="00000000" w:rsidRPr="00000000" w14:paraId="00000178">
      <w:pPr>
        <w:numPr>
          <w:ilvl w:val="0"/>
          <w:numId w:val="4"/>
        </w:numPr>
        <w:ind w:left="720" w:hanging="360"/>
        <w:jc w:val="both"/>
      </w:pPr>
      <w:r w:rsidDel="00000000" w:rsidR="00000000" w:rsidRPr="00000000">
        <w:rPr>
          <w:rtl w:val="0"/>
        </w:rPr>
        <w:t xml:space="preserve">Verdict: Avoid. This directly conflicts with your long-term goal of web accessibility.</w:t>
      </w:r>
    </w:p>
    <w:p w:rsidR="00000000" w:rsidDel="00000000" w:rsidP="00000000" w:rsidRDefault="00000000" w:rsidRPr="00000000" w14:paraId="00000179">
      <w:pPr>
        <w:pStyle w:val="Heading3"/>
        <w:rPr/>
      </w:pPr>
      <w:bookmarkStart w:colFirst="0" w:colLast="0" w:name="_xizju311smk3" w:id="40"/>
      <w:bookmarkEnd w:id="40"/>
      <w:r w:rsidDel="00000000" w:rsidR="00000000" w:rsidRPr="00000000">
        <w:rPr>
          <w:rtl w:val="0"/>
        </w:rPr>
        <w:t xml:space="preserve">Category 2: Traditional Web Development (Coupled)</w:t>
      </w:r>
    </w:p>
    <w:p w:rsidR="00000000" w:rsidDel="00000000" w:rsidP="00000000" w:rsidRDefault="00000000" w:rsidRPr="00000000" w14:paraId="0000017A">
      <w:pPr>
        <w:jc w:val="both"/>
        <w:rPr/>
      </w:pPr>
      <w:r w:rsidDel="00000000" w:rsidR="00000000" w:rsidRPr="00000000">
        <w:rPr>
          <w:rtl w:val="0"/>
        </w:rPr>
        <w:t xml:space="preserve">This approach involves writing a Python backend that renders standard web pages.</w:t>
      </w:r>
    </w:p>
    <w:p w:rsidR="00000000" w:rsidDel="00000000" w:rsidP="00000000" w:rsidRDefault="00000000" w:rsidRPr="00000000" w14:paraId="0000017B">
      <w:pPr>
        <w:numPr>
          <w:ilvl w:val="0"/>
          <w:numId w:val="21"/>
        </w:numPr>
        <w:ind w:left="720" w:hanging="360"/>
        <w:jc w:val="both"/>
      </w:pPr>
      <w:r w:rsidDel="00000000" w:rsidR="00000000" w:rsidRPr="00000000">
        <w:rPr>
          <w:rtl w:val="0"/>
        </w:rPr>
        <w:t xml:space="preserve">Libraries: Django, Flask + Jinja Templates (HTML/CSS/JS).</w:t>
      </w:r>
    </w:p>
    <w:p w:rsidR="00000000" w:rsidDel="00000000" w:rsidP="00000000" w:rsidRDefault="00000000" w:rsidRPr="00000000" w14:paraId="0000017C">
      <w:pPr>
        <w:numPr>
          <w:ilvl w:val="0"/>
          <w:numId w:val="21"/>
        </w:numPr>
        <w:ind w:left="720" w:hanging="360"/>
        <w:jc w:val="both"/>
      </w:pPr>
      <w:r w:rsidDel="00000000" w:rsidR="00000000" w:rsidRPr="00000000">
        <w:rPr>
          <w:rtl w:val="0"/>
        </w:rPr>
        <w:t xml:space="preserve">Pros: Highly customizable; standard web technologies; very secure and well-documented.</w:t>
      </w:r>
    </w:p>
    <w:p w:rsidR="00000000" w:rsidDel="00000000" w:rsidP="00000000" w:rsidRDefault="00000000" w:rsidRPr="00000000" w14:paraId="0000017D">
      <w:pPr>
        <w:numPr>
          <w:ilvl w:val="0"/>
          <w:numId w:val="21"/>
        </w:numPr>
        <w:ind w:left="720" w:hanging="360"/>
        <w:jc w:val="both"/>
      </w:pPr>
      <w:r w:rsidDel="00000000" w:rsidR="00000000" w:rsidRPr="00000000">
        <w:rPr>
          <w:rtl w:val="0"/>
        </w:rPr>
        <w:t xml:space="preserve">Cons: You must learn and write in multiple languages simultaneously (Python for the logic, HTML/CSS for the structure/style, JavaScript for interactivity).</w:t>
      </w:r>
    </w:p>
    <w:p w:rsidR="00000000" w:rsidDel="00000000" w:rsidP="00000000" w:rsidRDefault="00000000" w:rsidRPr="00000000" w14:paraId="0000017E">
      <w:pPr>
        <w:numPr>
          <w:ilvl w:val="0"/>
          <w:numId w:val="21"/>
        </w:numPr>
        <w:ind w:left="720" w:hanging="360"/>
        <w:jc w:val="both"/>
      </w:pPr>
      <w:r w:rsidDel="00000000" w:rsidR="00000000" w:rsidRPr="00000000">
        <w:rPr>
          <w:rtl w:val="0"/>
        </w:rPr>
        <w:t xml:space="preserve">Verdict: A solid choice, but potentially slower development speed if you are looking to primarily leverage your Python skills.</w:t>
      </w:r>
    </w:p>
    <w:p w:rsidR="00000000" w:rsidDel="00000000" w:rsidP="00000000" w:rsidRDefault="00000000" w:rsidRPr="00000000" w14:paraId="0000017F">
      <w:pPr>
        <w:pStyle w:val="Heading3"/>
        <w:rPr/>
      </w:pPr>
      <w:bookmarkStart w:colFirst="0" w:colLast="0" w:name="_2jlp9iwocatr" w:id="41"/>
      <w:bookmarkEnd w:id="41"/>
      <w:r w:rsidDel="00000000" w:rsidR="00000000" w:rsidRPr="00000000">
        <w:rPr>
          <w:rtl w:val="0"/>
        </w:rPr>
        <w:t xml:space="preserve">Category 3: Pure-Python Web Frameworks (The "Sweet Spot")</w:t>
      </w:r>
    </w:p>
    <w:p w:rsidR="00000000" w:rsidDel="00000000" w:rsidP="00000000" w:rsidRDefault="00000000" w:rsidRPr="00000000" w14:paraId="00000180">
      <w:pPr>
        <w:jc w:val="both"/>
        <w:rPr/>
      </w:pPr>
      <w:r w:rsidDel="00000000" w:rsidR="00000000" w:rsidRPr="00000000">
        <w:rPr>
          <w:rtl w:val="0"/>
        </w:rPr>
        <w:t xml:space="preserve">These modern frameworks allow you to write your entire frontend and backend in pure Python. The framework automatically translates your Python code into HTML/CSS/JS in the background and serves it as a web app.</w:t>
      </w:r>
    </w:p>
    <w:p w:rsidR="00000000" w:rsidDel="00000000" w:rsidP="00000000" w:rsidRDefault="00000000" w:rsidRPr="00000000" w14:paraId="00000181">
      <w:pPr>
        <w:numPr>
          <w:ilvl w:val="0"/>
          <w:numId w:val="43"/>
        </w:numPr>
        <w:ind w:left="720" w:hanging="360"/>
        <w:jc w:val="both"/>
      </w:pPr>
      <w:r w:rsidDel="00000000" w:rsidR="00000000" w:rsidRPr="00000000">
        <w:rPr>
          <w:rtl w:val="0"/>
        </w:rPr>
        <w:t xml:space="preserve">Libraries: * Streamlit: Extremely popular for AI apps. You can build a UI in minutes.</w:t>
      </w:r>
    </w:p>
    <w:p w:rsidR="00000000" w:rsidDel="00000000" w:rsidP="00000000" w:rsidRDefault="00000000" w:rsidRPr="00000000" w14:paraId="00000182">
      <w:pPr>
        <w:numPr>
          <w:ilvl w:val="1"/>
          <w:numId w:val="43"/>
        </w:numPr>
        <w:ind w:left="1440" w:hanging="360"/>
        <w:jc w:val="both"/>
      </w:pPr>
      <w:r w:rsidDel="00000000" w:rsidR="00000000" w:rsidRPr="00000000">
        <w:rPr>
          <w:rtl w:val="0"/>
        </w:rPr>
        <w:t xml:space="preserve">Gradio: Specifically built by Hugging Face for demoing Machine Learning models. Perfect for questionnaires and chatbot interfaces.</w:t>
      </w:r>
    </w:p>
    <w:p w:rsidR="00000000" w:rsidDel="00000000" w:rsidP="00000000" w:rsidRDefault="00000000" w:rsidRPr="00000000" w14:paraId="00000183">
      <w:pPr>
        <w:numPr>
          <w:ilvl w:val="1"/>
          <w:numId w:val="43"/>
        </w:numPr>
        <w:ind w:left="1440" w:hanging="360"/>
        <w:jc w:val="both"/>
      </w:pPr>
      <w:r w:rsidDel="00000000" w:rsidR="00000000" w:rsidRPr="00000000">
        <w:rPr>
          <w:rtl w:val="0"/>
        </w:rPr>
        <w:t xml:space="preserve">Reflex (formerly Pynecone): Allows you to write Python that compiles into a modern React (JavaScript) frontend. Highly customizable.</w:t>
      </w:r>
    </w:p>
    <w:p w:rsidR="00000000" w:rsidDel="00000000" w:rsidP="00000000" w:rsidRDefault="00000000" w:rsidRPr="00000000" w14:paraId="00000184">
      <w:pPr>
        <w:numPr>
          <w:ilvl w:val="0"/>
          <w:numId w:val="43"/>
        </w:numPr>
        <w:ind w:left="720" w:hanging="360"/>
        <w:jc w:val="both"/>
      </w:pPr>
      <w:r w:rsidDel="00000000" w:rsidR="00000000" w:rsidRPr="00000000">
        <w:rPr>
          <w:rtl w:val="0"/>
        </w:rPr>
        <w:t xml:space="preserve">Pros: Immediate web deployment; zero HTML/CSS/JS required; trivial integration with the Python AI model; highly scalable.</w:t>
      </w:r>
    </w:p>
    <w:p w:rsidR="00000000" w:rsidDel="00000000" w:rsidP="00000000" w:rsidRDefault="00000000" w:rsidRPr="00000000" w14:paraId="00000185">
      <w:pPr>
        <w:numPr>
          <w:ilvl w:val="0"/>
          <w:numId w:val="43"/>
        </w:numPr>
        <w:ind w:left="720" w:hanging="360"/>
        <w:jc w:val="both"/>
      </w:pPr>
      <w:r w:rsidDel="00000000" w:rsidR="00000000" w:rsidRPr="00000000">
        <w:rPr>
          <w:rtl w:val="0"/>
        </w:rPr>
        <w:t xml:space="preserve">Cons: Less fine-grained control over pixel-perfect styling compared to pure HTML/CSS.</w:t>
      </w:r>
    </w:p>
    <w:p w:rsidR="00000000" w:rsidDel="00000000" w:rsidP="00000000" w:rsidRDefault="00000000" w:rsidRPr="00000000" w14:paraId="00000186">
      <w:pPr>
        <w:numPr>
          <w:ilvl w:val="0"/>
          <w:numId w:val="43"/>
        </w:numPr>
        <w:ind w:left="720" w:hanging="360"/>
        <w:jc w:val="both"/>
      </w:pPr>
      <w:r w:rsidDel="00000000" w:rsidR="00000000" w:rsidRPr="00000000">
        <w:rPr>
          <w:rtl w:val="0"/>
        </w:rPr>
        <w:t xml:space="preserve">Verdict: Highly Recommended. This perfectly aligns with your goal. You code in Python now, and it is natively a web app ready to be shared via a URL.</w:t>
      </w:r>
    </w:p>
    <w:p w:rsidR="00000000" w:rsidDel="00000000" w:rsidP="00000000" w:rsidRDefault="00000000" w:rsidRPr="00000000" w14:paraId="00000187">
      <w:pPr>
        <w:pStyle w:val="Heading3"/>
        <w:rPr/>
      </w:pPr>
      <w:bookmarkStart w:colFirst="0" w:colLast="0" w:name="_vx31vsftnlhb" w:id="42"/>
      <w:bookmarkEnd w:id="42"/>
      <w:r w:rsidDel="00000000" w:rsidR="00000000" w:rsidRPr="00000000">
        <w:br w:type="page"/>
      </w:r>
      <w:r w:rsidDel="00000000" w:rsidR="00000000" w:rsidRPr="00000000">
        <w:rPr>
          <w:rtl w:val="0"/>
        </w:rPr>
      </w:r>
    </w:p>
    <w:p w:rsidR="00000000" w:rsidDel="00000000" w:rsidP="00000000" w:rsidRDefault="00000000" w:rsidRPr="00000000" w14:paraId="00000188">
      <w:pPr>
        <w:pStyle w:val="Heading3"/>
        <w:rPr/>
      </w:pPr>
      <w:bookmarkStart w:colFirst="0" w:colLast="0" w:name="_6ed6dxp7gqg1" w:id="43"/>
      <w:bookmarkEnd w:id="43"/>
      <w:r w:rsidDel="00000000" w:rsidR="00000000" w:rsidRPr="00000000">
        <w:rPr>
          <w:rtl w:val="0"/>
        </w:rPr>
        <w:t xml:space="preserve">Category 4: Decoupled Architecture (Modern Frontend + API)</w:t>
      </w:r>
    </w:p>
    <w:p w:rsidR="00000000" w:rsidDel="00000000" w:rsidP="00000000" w:rsidRDefault="00000000" w:rsidRPr="00000000" w14:paraId="00000189">
      <w:pPr>
        <w:jc w:val="both"/>
        <w:rPr/>
      </w:pPr>
      <w:r w:rsidDel="00000000" w:rsidR="00000000" w:rsidRPr="00000000">
        <w:rPr>
          <w:rtl w:val="0"/>
        </w:rPr>
        <w:t xml:space="preserve">This is the industry standard for massive enterprise applications (like Netflix or Airbnb).</w:t>
      </w:r>
    </w:p>
    <w:p w:rsidR="00000000" w:rsidDel="00000000" w:rsidP="00000000" w:rsidRDefault="00000000" w:rsidRPr="00000000" w14:paraId="0000018A">
      <w:pPr>
        <w:numPr>
          <w:ilvl w:val="0"/>
          <w:numId w:val="52"/>
        </w:numPr>
        <w:ind w:left="720" w:hanging="360"/>
        <w:jc w:val="both"/>
      </w:pPr>
      <w:r w:rsidDel="00000000" w:rsidR="00000000" w:rsidRPr="00000000">
        <w:rPr>
          <w:rtl w:val="0"/>
        </w:rPr>
        <w:t xml:space="preserve">Stack: Python API (FastAPI) for the backend + Modern JS Framework (React, Vue, or Angular) for the frontend.</w:t>
      </w:r>
    </w:p>
    <w:p w:rsidR="00000000" w:rsidDel="00000000" w:rsidP="00000000" w:rsidRDefault="00000000" w:rsidRPr="00000000" w14:paraId="0000018B">
      <w:pPr>
        <w:numPr>
          <w:ilvl w:val="0"/>
          <w:numId w:val="52"/>
        </w:numPr>
        <w:ind w:left="720" w:hanging="360"/>
        <w:jc w:val="both"/>
      </w:pPr>
      <w:r w:rsidDel="00000000" w:rsidR="00000000" w:rsidRPr="00000000">
        <w:rPr>
          <w:rtl w:val="0"/>
        </w:rPr>
        <w:t xml:space="preserve">Pros: Ultimate scalability; the frontend and AI backend are completely separate, meaning UI updates don't break the AI code and vice versa; highly responsive interfaces.</w:t>
      </w:r>
    </w:p>
    <w:p w:rsidR="00000000" w:rsidDel="00000000" w:rsidP="00000000" w:rsidRDefault="00000000" w:rsidRPr="00000000" w14:paraId="0000018C">
      <w:pPr>
        <w:numPr>
          <w:ilvl w:val="0"/>
          <w:numId w:val="52"/>
        </w:numPr>
        <w:ind w:left="720" w:hanging="360"/>
        <w:jc w:val="both"/>
      </w:pPr>
      <w:r w:rsidDel="00000000" w:rsidR="00000000" w:rsidRPr="00000000">
        <w:rPr>
          <w:rtl w:val="0"/>
        </w:rPr>
        <w:t xml:space="preserve">Cons: Steepest learning curve. You need to build a robust API and become proficient in a JavaScript framework.</w:t>
      </w:r>
    </w:p>
    <w:p w:rsidR="00000000" w:rsidDel="00000000" w:rsidP="00000000" w:rsidRDefault="00000000" w:rsidRPr="00000000" w14:paraId="0000018D">
      <w:pPr>
        <w:numPr>
          <w:ilvl w:val="0"/>
          <w:numId w:val="52"/>
        </w:numPr>
        <w:ind w:left="720" w:hanging="360"/>
        <w:jc w:val="both"/>
      </w:pPr>
      <w:r w:rsidDel="00000000" w:rsidR="00000000" w:rsidRPr="00000000">
        <w:rPr>
          <w:rtl w:val="0"/>
        </w:rPr>
        <w:t xml:space="preserve">Verdict: Best for long-term, massive-scale commercial products, but likely overkill for the initial phases of your project.</w:t>
      </w:r>
    </w:p>
    <w:p w:rsidR="00000000" w:rsidDel="00000000" w:rsidP="00000000" w:rsidRDefault="00000000" w:rsidRPr="00000000" w14:paraId="0000018E">
      <w:pPr>
        <w:pStyle w:val="Heading3"/>
        <w:rPr/>
      </w:pPr>
      <w:bookmarkStart w:colFirst="0" w:colLast="0" w:name="_sdcn6d2anqqs" w:id="44"/>
      <w:bookmarkEnd w:id="44"/>
      <w:r w:rsidDel="00000000" w:rsidR="00000000" w:rsidRPr="00000000">
        <w:rPr>
          <w:rtl w:val="0"/>
        </w:rPr>
        <w:t xml:space="preserve">Comparative Summary Table</w:t>
      </w:r>
    </w:p>
    <w:p w:rsidR="00000000" w:rsidDel="00000000" w:rsidP="00000000" w:rsidRDefault="00000000" w:rsidRPr="00000000" w14:paraId="0000018F">
      <w:pPr>
        <w:jc w:val="both"/>
        <w:rPr/>
      </w:pPr>
      <w:r w:rsidDel="00000000" w:rsidR="00000000" w:rsidRPr="00000000">
        <w:rPr>
          <w:rtl w:val="0"/>
        </w:rPr>
      </w:r>
    </w:p>
    <w:tbl>
      <w:tblPr>
        <w:tblStyle w:val="Table1"/>
        <w:tblW w:w="9025.511811023624" w:type="dxa"/>
        <w:jc w:val="left"/>
        <w:tblLayout w:type="fixed"/>
        <w:tblLook w:val="0600"/>
      </w:tblPr>
      <w:tblGrid>
        <w:gridCol w:w="1895.4021831966402"/>
        <w:gridCol w:w="1560.1305706028947"/>
        <w:gridCol w:w="1291.9132805278987"/>
        <w:gridCol w:w="1399.200196557897"/>
        <w:gridCol w:w="1479.6653835803959"/>
        <w:gridCol w:w="1399.200196557897"/>
        <w:tblGridChange w:id="0">
          <w:tblGrid>
            <w:gridCol w:w="1895.4021831966402"/>
            <w:gridCol w:w="1560.1305706028947"/>
            <w:gridCol w:w="1291.9132805278987"/>
            <w:gridCol w:w="1399.200196557897"/>
            <w:gridCol w:w="1479.6653835803959"/>
            <w:gridCol w:w="1399.200196557897"/>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0">
            <w:pPr>
              <w:spacing w:line="240" w:lineRule="auto"/>
              <w:jc w:val="both"/>
              <w:rPr/>
            </w:pPr>
            <w:r w:rsidDel="00000000" w:rsidR="00000000" w:rsidRPr="00000000">
              <w:rPr>
                <w:rtl w:val="0"/>
              </w:rPr>
              <w:t xml:space="preserve">Approach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1">
            <w:pPr>
              <w:spacing w:line="240" w:lineRule="auto"/>
              <w:jc w:val="both"/>
              <w:rPr/>
            </w:pPr>
            <w:r w:rsidDel="00000000" w:rsidR="00000000" w:rsidRPr="00000000">
              <w:rPr>
                <w:rtl w:val="0"/>
              </w:rPr>
              <w:t xml:space="preserve">Primary Languages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2">
            <w:pPr>
              <w:spacing w:line="240" w:lineRule="auto"/>
              <w:jc w:val="both"/>
              <w:rPr/>
            </w:pPr>
            <w:r w:rsidDel="00000000" w:rsidR="00000000" w:rsidRPr="00000000">
              <w:rPr>
                <w:rtl w:val="0"/>
              </w:rPr>
              <w:t xml:space="preserve">Learning Curve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3">
            <w:pPr>
              <w:spacing w:line="240" w:lineRule="auto"/>
              <w:jc w:val="both"/>
              <w:rPr/>
            </w:pPr>
            <w:r w:rsidDel="00000000" w:rsidR="00000000" w:rsidRPr="00000000">
              <w:rPr>
                <w:rtl w:val="0"/>
              </w:rPr>
              <w:t xml:space="preserve">AI Integration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4">
            <w:pPr>
              <w:spacing w:line="240" w:lineRule="auto"/>
              <w:jc w:val="both"/>
              <w:rPr/>
            </w:pPr>
            <w:r w:rsidDel="00000000" w:rsidR="00000000" w:rsidRPr="00000000">
              <w:rPr>
                <w:rtl w:val="0"/>
              </w:rPr>
              <w:t xml:space="preserve">Web Scalability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5">
            <w:pPr>
              <w:spacing w:line="240" w:lineRule="auto"/>
              <w:jc w:val="both"/>
              <w:rPr/>
            </w:pPr>
            <w:r w:rsidDel="00000000" w:rsidR="00000000" w:rsidRPr="00000000">
              <w:rPr>
                <w:rtl w:val="0"/>
              </w:rPr>
              <w:t xml:space="preserve">Overall Fit for Project</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6">
            <w:pPr>
              <w:spacing w:line="240" w:lineRule="auto"/>
              <w:jc w:val="both"/>
              <w:rPr/>
            </w:pPr>
            <w:r w:rsidDel="00000000" w:rsidR="00000000" w:rsidRPr="00000000">
              <w:rPr>
                <w:rtl w:val="0"/>
              </w:rPr>
              <w:t xml:space="preserve">Desktop GUI (PyQt)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7">
            <w:pPr>
              <w:spacing w:line="240" w:lineRule="auto"/>
              <w:jc w:val="both"/>
              <w:rPr/>
            </w:pPr>
            <w:r w:rsidDel="00000000" w:rsidR="00000000" w:rsidRPr="00000000">
              <w:rPr>
                <w:rtl w:val="0"/>
              </w:rPr>
              <w:t xml:space="preserve">Python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8">
            <w:pPr>
              <w:spacing w:line="240" w:lineRule="auto"/>
              <w:jc w:val="both"/>
              <w:rPr/>
            </w:pPr>
            <w:r w:rsidDel="00000000" w:rsidR="00000000" w:rsidRPr="00000000">
              <w:rPr>
                <w:rtl w:val="0"/>
              </w:rPr>
              <w:t xml:space="preserve">Medium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9">
            <w:pPr>
              <w:spacing w:line="240" w:lineRule="auto"/>
              <w:jc w:val="both"/>
              <w:rPr/>
            </w:pPr>
            <w:r w:rsidDel="00000000" w:rsidR="00000000" w:rsidRPr="00000000">
              <w:rPr>
                <w:rtl w:val="0"/>
              </w:rPr>
              <w:t xml:space="preserve">Excellent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A">
            <w:pPr>
              <w:spacing w:line="240" w:lineRule="auto"/>
              <w:jc w:val="both"/>
              <w:rPr/>
            </w:pPr>
            <w:r w:rsidDel="00000000" w:rsidR="00000000" w:rsidRPr="00000000">
              <w:rPr>
                <w:rtl w:val="0"/>
              </w:rPr>
              <w:t xml:space="preserve">Very Poor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B">
            <w:pPr>
              <w:spacing w:line="240" w:lineRule="auto"/>
              <w:jc w:val="both"/>
              <w:rPr/>
            </w:pPr>
            <w:r w:rsidDel="00000000" w:rsidR="00000000" w:rsidRPr="00000000">
              <w:rPr>
                <w:rFonts w:ascii="Arial Unicode MS" w:cs="Arial Unicode MS" w:eastAsia="Arial Unicode MS" w:hAnsi="Arial Unicode MS"/>
                <w:rtl w:val="0"/>
              </w:rPr>
              <w:t xml:space="preserve">❌ Low</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C">
            <w:pPr>
              <w:spacing w:line="240" w:lineRule="auto"/>
              <w:jc w:val="both"/>
              <w:rPr/>
            </w:pPr>
            <w:r w:rsidDel="00000000" w:rsidR="00000000" w:rsidRPr="00000000">
              <w:rPr>
                <w:rtl w:val="0"/>
              </w:rPr>
              <w:t xml:space="preserve">Traditional Web (Flask)</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D">
            <w:pPr>
              <w:spacing w:line="240" w:lineRule="auto"/>
              <w:jc w:val="both"/>
              <w:rPr/>
            </w:pPr>
            <w:r w:rsidDel="00000000" w:rsidR="00000000" w:rsidRPr="00000000">
              <w:rPr>
                <w:rtl w:val="0"/>
              </w:rPr>
              <w:t xml:space="preserve">Python, HTML, JS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E">
            <w:pPr>
              <w:spacing w:line="240" w:lineRule="auto"/>
              <w:jc w:val="both"/>
              <w:rPr/>
            </w:pPr>
            <w:r w:rsidDel="00000000" w:rsidR="00000000" w:rsidRPr="00000000">
              <w:rPr>
                <w:rtl w:val="0"/>
              </w:rPr>
              <w:t xml:space="preserve">High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F">
            <w:pPr>
              <w:spacing w:line="240" w:lineRule="auto"/>
              <w:jc w:val="both"/>
              <w:rPr/>
            </w:pPr>
            <w:r w:rsidDel="00000000" w:rsidR="00000000" w:rsidRPr="00000000">
              <w:rPr>
                <w:rtl w:val="0"/>
              </w:rPr>
              <w:t xml:space="preserve">Good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0">
            <w:pPr>
              <w:spacing w:line="240" w:lineRule="auto"/>
              <w:jc w:val="both"/>
              <w:rPr/>
            </w:pPr>
            <w:r w:rsidDel="00000000" w:rsidR="00000000" w:rsidRPr="00000000">
              <w:rPr>
                <w:rtl w:val="0"/>
              </w:rPr>
              <w:t xml:space="preserve">Excellent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1">
            <w:pPr>
              <w:spacing w:line="240" w:lineRule="auto"/>
              <w:jc w:val="both"/>
              <w:rPr/>
            </w:pPr>
            <w:r w:rsidDel="00000000" w:rsidR="00000000" w:rsidRPr="00000000">
              <w:rPr>
                <w:rtl w:val="0"/>
              </w:rPr>
              <w:t xml:space="preserve">🟡 Medium</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2">
            <w:pPr>
              <w:spacing w:line="240" w:lineRule="auto"/>
              <w:jc w:val="both"/>
              <w:rPr/>
            </w:pPr>
            <w:r w:rsidDel="00000000" w:rsidR="00000000" w:rsidRPr="00000000">
              <w:rPr>
                <w:rtl w:val="0"/>
              </w:rPr>
              <w:t xml:space="preserve">Pure Python Web (</w:t>
            </w:r>
            <w:r w:rsidDel="00000000" w:rsidR="00000000" w:rsidRPr="00000000">
              <w:rPr>
                <w:rtl w:val="0"/>
              </w:rPr>
              <w:t xml:space="preserve">Streamlit</w:t>
            </w:r>
            <w:r w:rsidDel="00000000" w:rsidR="00000000" w:rsidRPr="00000000">
              <w:rPr>
                <w:rtl w:val="0"/>
              </w:rPr>
              <w:t xml:space="preserve">/</w:t>
            </w:r>
            <w:r w:rsidDel="00000000" w:rsidR="00000000" w:rsidRPr="00000000">
              <w:rPr>
                <w:rtl w:val="0"/>
              </w:rPr>
              <w:t xml:space="preserve">Gradio</w:t>
            </w: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3">
            <w:pPr>
              <w:spacing w:line="240" w:lineRule="auto"/>
              <w:jc w:val="both"/>
              <w:rPr/>
            </w:pPr>
            <w:r w:rsidDel="00000000" w:rsidR="00000000" w:rsidRPr="00000000">
              <w:rPr>
                <w:rtl w:val="0"/>
              </w:rPr>
              <w:t xml:space="preserve">Python only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4">
            <w:pPr>
              <w:spacing w:line="240" w:lineRule="auto"/>
              <w:jc w:val="both"/>
              <w:rPr/>
            </w:pPr>
            <w:r w:rsidDel="00000000" w:rsidR="00000000" w:rsidRPr="00000000">
              <w:rPr>
                <w:rtl w:val="0"/>
              </w:rPr>
              <w:t xml:space="preserve">Medium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5">
            <w:pPr>
              <w:spacing w:line="240" w:lineRule="auto"/>
              <w:jc w:val="both"/>
              <w:rPr/>
            </w:pPr>
            <w:r w:rsidDel="00000000" w:rsidR="00000000" w:rsidRPr="00000000">
              <w:rPr>
                <w:rtl w:val="0"/>
              </w:rPr>
              <w:t xml:space="preserve">Excellent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6">
            <w:pPr>
              <w:spacing w:line="240" w:lineRule="auto"/>
              <w:jc w:val="both"/>
              <w:rPr/>
            </w:pPr>
            <w:r w:rsidDel="00000000" w:rsidR="00000000" w:rsidRPr="00000000">
              <w:rPr>
                <w:rtl w:val="0"/>
              </w:rPr>
              <w:t xml:space="preserve">Very Good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7">
            <w:pPr>
              <w:spacing w:line="240" w:lineRule="auto"/>
              <w:jc w:val="both"/>
              <w:rPr/>
            </w:pPr>
            <w:r w:rsidDel="00000000" w:rsidR="00000000" w:rsidRPr="00000000">
              <w:rPr>
                <w:rFonts w:ascii="Arial Unicode MS" w:cs="Arial Unicode MS" w:eastAsia="Arial Unicode MS" w:hAnsi="Arial Unicode MS"/>
                <w:rtl w:val="0"/>
              </w:rPr>
              <w:t xml:space="preserve">✅ Highest</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8">
            <w:pPr>
              <w:spacing w:line="240" w:lineRule="auto"/>
              <w:jc w:val="both"/>
              <w:rPr/>
            </w:pPr>
            <w:r w:rsidDel="00000000" w:rsidR="00000000" w:rsidRPr="00000000">
              <w:rPr>
                <w:rtl w:val="0"/>
              </w:rPr>
              <w:t xml:space="preserve">Decoupled API (FastAPI + React)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9">
            <w:pPr>
              <w:spacing w:line="240" w:lineRule="auto"/>
              <w:jc w:val="both"/>
              <w:rPr/>
            </w:pPr>
            <w:r w:rsidDel="00000000" w:rsidR="00000000" w:rsidRPr="00000000">
              <w:rPr>
                <w:rtl w:val="0"/>
              </w:rPr>
              <w:t xml:space="preserve">Python, JavaScript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A">
            <w:pPr>
              <w:spacing w:line="240" w:lineRule="auto"/>
              <w:jc w:val="both"/>
              <w:rPr/>
            </w:pPr>
            <w:r w:rsidDel="00000000" w:rsidR="00000000" w:rsidRPr="00000000">
              <w:rPr>
                <w:rtl w:val="0"/>
              </w:rPr>
              <w:t xml:space="preserve">Very High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B">
            <w:pPr>
              <w:spacing w:line="240" w:lineRule="auto"/>
              <w:jc w:val="both"/>
              <w:rPr/>
            </w:pPr>
            <w:r w:rsidDel="00000000" w:rsidR="00000000" w:rsidRPr="00000000">
              <w:rPr>
                <w:rtl w:val="0"/>
              </w:rPr>
              <w:t xml:space="preserve">Good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C">
            <w:pPr>
              <w:spacing w:line="240" w:lineRule="auto"/>
              <w:jc w:val="both"/>
              <w:rPr/>
            </w:pPr>
            <w:r w:rsidDel="00000000" w:rsidR="00000000" w:rsidRPr="00000000">
              <w:rPr>
                <w:rtl w:val="0"/>
              </w:rPr>
              <w:t xml:space="preserve">Outstanding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D">
            <w:pPr>
              <w:spacing w:line="240" w:lineRule="auto"/>
              <w:jc w:val="both"/>
              <w:rPr/>
            </w:pPr>
            <w:r w:rsidDel="00000000" w:rsidR="00000000" w:rsidRPr="00000000">
              <w:rPr>
                <w:rtl w:val="0"/>
              </w:rPr>
              <w:t xml:space="preserve">🔵 High (for later stages)</w:t>
            </w:r>
          </w:p>
        </w:tc>
      </w:tr>
    </w:tbl>
    <w:p w:rsidR="00000000" w:rsidDel="00000000" w:rsidP="00000000" w:rsidRDefault="00000000" w:rsidRPr="00000000" w14:paraId="000001AE">
      <w:pPr>
        <w:jc w:val="both"/>
        <w:rPr/>
      </w:pPr>
      <w:r w:rsidDel="00000000" w:rsidR="00000000" w:rsidRPr="00000000">
        <w:rPr>
          <w:rtl w:val="0"/>
        </w:rPr>
      </w:r>
    </w:p>
    <w:p w:rsidR="00000000" w:rsidDel="00000000" w:rsidP="00000000" w:rsidRDefault="00000000" w:rsidRPr="00000000" w14:paraId="000001AF">
      <w:pPr>
        <w:pStyle w:val="Heading3"/>
        <w:rPr/>
      </w:pPr>
      <w:bookmarkStart w:colFirst="0" w:colLast="0" w:name="_w8ezb2wwqqdn" w:id="45"/>
      <w:bookmarkEnd w:id="45"/>
      <w:r w:rsidDel="00000000" w:rsidR="00000000" w:rsidRPr="00000000">
        <w:rPr>
          <w:rtl w:val="0"/>
        </w:rPr>
        <w:t xml:space="preserve">Final Recommendation</w:t>
      </w:r>
    </w:p>
    <w:p w:rsidR="00000000" w:rsidDel="00000000" w:rsidP="00000000" w:rsidRDefault="00000000" w:rsidRPr="00000000" w14:paraId="000001B0">
      <w:pPr>
        <w:jc w:val="both"/>
        <w:rPr/>
      </w:pPr>
      <w:r w:rsidDel="00000000" w:rsidR="00000000" w:rsidRPr="00000000">
        <w:rPr>
          <w:rtl w:val="0"/>
        </w:rPr>
        <w:t xml:space="preserve">For your specific scenario—handling the UI, integrating a Python AI model, and ensuring future web scalability—you should adopt a Pure-Python Web Framework like Streamlit or Reflex. This approach eliminates the need to build a "throwaway" desktop interface. You will write 100% Python code, natively integrate the AI model without needing complex API routing, and output a web application that can be hosted on cloud platforms (like AWS, Heroku, or Streamlit Cloud) immediately. If the project grows to millions of users in the future, you can gradually transition to a Decoupled Architecture (FastAPI + React).</w:t>
      </w:r>
    </w:p>
    <w:p w:rsidR="00000000" w:rsidDel="00000000" w:rsidP="00000000" w:rsidRDefault="00000000" w:rsidRPr="00000000" w14:paraId="000001B1">
      <w:pPr>
        <w:jc w:val="both"/>
        <w:rPr/>
      </w:pPr>
      <w:r w:rsidDel="00000000" w:rsidR="00000000" w:rsidRPr="00000000">
        <w:rPr>
          <w:rtl w:val="0"/>
        </w:rPr>
      </w:r>
    </w:p>
    <w:p w:rsidR="00000000" w:rsidDel="00000000" w:rsidP="00000000" w:rsidRDefault="00000000" w:rsidRPr="00000000" w14:paraId="000001B2">
      <w:pPr>
        <w:pStyle w:val="Heading2"/>
        <w:rPr/>
      </w:pPr>
      <w:bookmarkStart w:colFirst="0" w:colLast="0" w:name="_ro4i5hacdujn" w:id="46"/>
      <w:bookmarkEnd w:id="46"/>
      <w:r w:rsidDel="00000000" w:rsidR="00000000" w:rsidRPr="00000000">
        <w:rPr>
          <w:rtl w:val="0"/>
        </w:rPr>
        <w:t xml:space="preserve">3.2 Interface Implementation: ORIENT AI Web Application</w:t>
      </w:r>
    </w:p>
    <w:p w:rsidR="00000000" w:rsidDel="00000000" w:rsidP="00000000" w:rsidRDefault="00000000" w:rsidRPr="00000000" w14:paraId="000001B3">
      <w:pPr>
        <w:jc w:val="both"/>
        <w:rPr/>
      </w:pPr>
      <w:r w:rsidDel="00000000" w:rsidR="00000000" w:rsidRPr="00000000">
        <w:rPr>
          <w:rtl w:val="0"/>
        </w:rPr>
        <w:t xml:space="preserve">Following the architectural analysis presented in Section 1, the Computer Science sub-team (Jaime, Jorge &amp; David) implemented the ORIENT AI web application using Streamlit as the primary framework. The application was developed in Python and is fully operational locally, accessible via a web browser at http://localhost:8501. The implementation is structured as a single-file application (app.py) with modular functions, a requirements.txt file, and a README with execution instructions, making it straightforward to run, maintain, and eventually deploy to Streamlit Cloud.</w:t>
      </w:r>
    </w:p>
    <w:p w:rsidR="00000000" w:rsidDel="00000000" w:rsidP="00000000" w:rsidRDefault="00000000" w:rsidRPr="00000000" w14:paraId="000001B4">
      <w:pPr>
        <w:pStyle w:val="Heading3"/>
        <w:rPr/>
      </w:pPr>
      <w:bookmarkStart w:colFirst="0" w:colLast="0" w:name="_k4iktlnirlgb" w:id="47"/>
      <w:bookmarkEnd w:id="47"/>
      <w:r w:rsidDel="00000000" w:rsidR="00000000" w:rsidRPr="00000000">
        <w:rPr>
          <w:rtl w:val="0"/>
        </w:rPr>
        <w:t xml:space="preserve">2.1. Technical Architecture and Code Structure</w:t>
      </w:r>
    </w:p>
    <w:p w:rsidR="00000000" w:rsidDel="00000000" w:rsidP="00000000" w:rsidRDefault="00000000" w:rsidRPr="00000000" w14:paraId="000001B5">
      <w:pPr>
        <w:jc w:val="both"/>
        <w:rPr/>
      </w:pPr>
      <w:r w:rsidDel="00000000" w:rsidR="00000000" w:rsidRPr="00000000">
        <w:rPr>
          <w:rtl w:val="0"/>
        </w:rPr>
        <w:t xml:space="preserve">The application follows a clean, modular architecture with clearly separated responsibilities. Each major function handles a single concern, making future integration with the ML model straightforward. The core modules are:</w:t>
      </w:r>
    </w:p>
    <w:p w:rsidR="00000000" w:rsidDel="00000000" w:rsidP="00000000" w:rsidRDefault="00000000" w:rsidRPr="00000000" w14:paraId="000001B6">
      <w:pPr>
        <w:numPr>
          <w:ilvl w:val="0"/>
          <w:numId w:val="31"/>
        </w:numPr>
        <w:ind w:left="720" w:hanging="360"/>
        <w:jc w:val="both"/>
      </w:pPr>
      <w:r w:rsidDel="00000000" w:rsidR="00000000" w:rsidRPr="00000000">
        <w:rPr>
          <w:rtl w:val="0"/>
        </w:rPr>
        <w:t xml:space="preserve">inject_custom_css(): Injects a complete dark-theme design system via st.markdown() with unsafe_allow_html=True. Includes CSS variables, Google Fonts (Syne + DM Sans), hero banner, card components, radio button overrides, and responsive layout rules.</w:t>
      </w:r>
    </w:p>
    <w:p w:rsidR="00000000" w:rsidDel="00000000" w:rsidP="00000000" w:rsidRDefault="00000000" w:rsidRPr="00000000" w14:paraId="000001B7">
      <w:pPr>
        <w:numPr>
          <w:ilvl w:val="0"/>
          <w:numId w:val="31"/>
        </w:numPr>
        <w:ind w:left="720" w:hanging="360"/>
        <w:jc w:val="both"/>
      </w:pPr>
      <w:r w:rsidDel="00000000" w:rsidR="00000000" w:rsidRPr="00000000">
        <w:rPr>
          <w:rtl w:val="0"/>
        </w:rPr>
        <w:t xml:space="preserve">get_questions(): Returns all 25 Likert-scale questionnaire items as a structured list of dictionaries, each containing a unique ID, a group tag (creative, health, technical, humanities, social), and the question text.</w:t>
      </w:r>
    </w:p>
    <w:p w:rsidR="00000000" w:rsidDel="00000000" w:rsidP="00000000" w:rsidRDefault="00000000" w:rsidRPr="00000000" w14:paraId="000001B8">
      <w:pPr>
        <w:numPr>
          <w:ilvl w:val="0"/>
          <w:numId w:val="31"/>
        </w:numPr>
        <w:ind w:left="720" w:hanging="360"/>
        <w:jc w:val="both"/>
      </w:pPr>
      <w:r w:rsidDel="00000000" w:rsidR="00000000" w:rsidRPr="00000000">
        <w:rPr>
          <w:rtl w:val="0"/>
        </w:rPr>
        <w:t xml:space="preserve">validate_responses(): Performs strict validation before submission. Checks that gender has been selected, all 25 Likert questions have a value between 1 and 5 (using index=None on Streamlit radio buttons to prevent default pre-selection), and the satisfaction score is within the 0–100 range. Returns a list of error messages; an empty list indicates full validity.</w:t>
      </w:r>
    </w:p>
    <w:p w:rsidR="00000000" w:rsidDel="00000000" w:rsidP="00000000" w:rsidRDefault="00000000" w:rsidRPr="00000000" w14:paraId="000001B9">
      <w:pPr>
        <w:numPr>
          <w:ilvl w:val="0"/>
          <w:numId w:val="31"/>
        </w:numPr>
        <w:ind w:left="720" w:hanging="360"/>
        <w:jc w:val="both"/>
      </w:pPr>
      <w:r w:rsidDel="00000000" w:rsidR="00000000" w:rsidRPr="00000000">
        <w:rPr>
          <w:rtl w:val="0"/>
        </w:rPr>
        <w:t xml:space="preserve">compute_derived_features(): Computes the average interest score for each of the five academic pillars (Creative-Artistic, Health &amp; Science, Logical-Technical, Humanities &amp; Theory, Social &amp; Institutional) by grouping the relevant question IDs and calculating their mean, rounded to two decimal places.</w:t>
      </w:r>
    </w:p>
    <w:p w:rsidR="00000000" w:rsidDel="00000000" w:rsidP="00000000" w:rsidRDefault="00000000" w:rsidRPr="00000000" w14:paraId="000001BA">
      <w:pPr>
        <w:numPr>
          <w:ilvl w:val="0"/>
          <w:numId w:val="31"/>
        </w:numPr>
        <w:ind w:left="720" w:hanging="360"/>
        <w:jc w:val="both"/>
      </w:pPr>
      <w:r w:rsidDel="00000000" w:rsidR="00000000" w:rsidRPr="00000000">
        <w:rPr>
          <w:rtl w:val="0"/>
        </w:rPr>
        <w:t xml:space="preserve">build_json_payload(): Assembles the complete ML-ready JSON object. The output includes project metadata, a timestamp, user demographic data (gender with numeric encoding), the full responses dictionary, the satisfaction score, the five derived pillar scores, and a model_ready_vector—an ordered numerical array (gender code + 25 Likert values + satisfaction score) ready for direct input into a trained scikit-learn or Orange model.</w:t>
      </w:r>
    </w:p>
    <w:p w:rsidR="00000000" w:rsidDel="00000000" w:rsidP="00000000" w:rsidRDefault="00000000" w:rsidRPr="00000000" w14:paraId="000001BB">
      <w:pPr>
        <w:numPr>
          <w:ilvl w:val="0"/>
          <w:numId w:val="31"/>
        </w:numPr>
        <w:ind w:left="720" w:hanging="360"/>
        <w:jc w:val="both"/>
      </w:pPr>
      <w:r w:rsidDel="00000000" w:rsidR="00000000" w:rsidRPr="00000000">
        <w:rPr>
          <w:rtl w:val="0"/>
        </w:rPr>
        <w:t xml:space="preserve">save_response(): Silently saves each completed submission as an individual JSON file inside a responses/ folder (auto-created if it does not exist). Files are named using the pattern orient_ai_response_YYYYMMDD_HHMMSS.json. This design intentionally keeps data collection transparent to the end user while ensuring every response is preserved independently, eliminating any risk of data loss from file corruption.</w:t>
      </w:r>
    </w:p>
    <w:p w:rsidR="00000000" w:rsidDel="00000000" w:rsidP="00000000" w:rsidRDefault="00000000" w:rsidRPr="00000000" w14:paraId="000001BC">
      <w:pPr>
        <w:numPr>
          <w:ilvl w:val="0"/>
          <w:numId w:val="31"/>
        </w:numPr>
        <w:ind w:left="720" w:hanging="360"/>
        <w:jc w:val="both"/>
      </w:pPr>
      <w:r w:rsidDel="00000000" w:rsidR="00000000" w:rsidRPr="00000000">
        <w:rPr>
          <w:rtl w:val="0"/>
        </w:rPr>
        <w:t xml:space="preserve">main(): The entry point that orchestrates the full application flow using Streamlit’s session state to persist data across re-renders. Manages the hero section, live progress bar, the three questionnaire sections, the submit button with validation, and the post-submission results screen.</w:t>
      </w:r>
    </w:p>
    <w:p w:rsidR="00000000" w:rsidDel="00000000" w:rsidP="00000000" w:rsidRDefault="00000000" w:rsidRPr="00000000" w14:paraId="000001BD">
      <w:pPr>
        <w:pStyle w:val="Heading3"/>
        <w:rPr/>
      </w:pPr>
      <w:bookmarkStart w:colFirst="0" w:colLast="0" w:name="_wkilouuyyvei" w:id="48"/>
      <w:bookmarkEnd w:id="48"/>
      <w:r w:rsidDel="00000000" w:rsidR="00000000" w:rsidRPr="00000000">
        <w:rPr>
          <w:rtl w:val="0"/>
        </w:rPr>
        <w:t xml:space="preserve">2.2. UI/UX Design and Visual Identity</w:t>
      </w:r>
    </w:p>
    <w:p w:rsidR="00000000" w:rsidDel="00000000" w:rsidP="00000000" w:rsidRDefault="00000000" w:rsidRPr="00000000" w14:paraId="000001BE">
      <w:pPr>
        <w:jc w:val="both"/>
        <w:rPr/>
      </w:pPr>
      <w:r w:rsidDel="00000000" w:rsidR="00000000" w:rsidRPr="00000000">
        <w:rPr>
          <w:rtl w:val="0"/>
        </w:rPr>
        <w:t xml:space="preserve">The interface was designed to feel like a real AI product rather than a simple academic form. The design system is built entirely with custom CSS injected into Streamlit and uses two Google Fonts: Syne (geometric, 800-weight headings) and DM Sans (readable body text). The colour palette follows a dark-navy theme appropriate for an AI/data product:</w:t>
      </w:r>
    </w:p>
    <w:p w:rsidR="00000000" w:rsidDel="00000000" w:rsidP="00000000" w:rsidRDefault="00000000" w:rsidRPr="00000000" w14:paraId="000001BF">
      <w:pPr>
        <w:numPr>
          <w:ilvl w:val="0"/>
          <w:numId w:val="23"/>
        </w:numPr>
        <w:ind w:left="720" w:hanging="360"/>
        <w:jc w:val="both"/>
      </w:pPr>
      <w:r w:rsidDel="00000000" w:rsidR="00000000" w:rsidRPr="00000000">
        <w:rPr>
          <w:rtl w:val="0"/>
        </w:rPr>
        <w:t xml:space="preserve">Background #0b0f1a, Surface #131929, Accent Blue #4f8ef7, Accent Purple #a78bfa, Success Green #34d399, Error Red #</w:t>
      </w:r>
      <w:r w:rsidDel="00000000" w:rsidR="00000000" w:rsidRPr="00000000">
        <w:rPr>
          <w:rtl w:val="0"/>
        </w:rPr>
        <w:t xml:space="preserve">f87171</w:t>
      </w:r>
      <w:r w:rsidDel="00000000" w:rsidR="00000000" w:rsidRPr="00000000">
        <w:rPr>
          <w:rtl w:val="0"/>
        </w:rPr>
        <w:t xml:space="preserve">.</w:t>
      </w:r>
    </w:p>
    <w:p w:rsidR="00000000" w:rsidDel="00000000" w:rsidP="00000000" w:rsidRDefault="00000000" w:rsidRPr="00000000" w14:paraId="000001C0">
      <w:pPr>
        <w:jc w:val="both"/>
        <w:rPr/>
      </w:pPr>
      <w:r w:rsidDel="00000000" w:rsidR="00000000" w:rsidRPr="00000000">
        <w:rPr>
          <w:rtl w:val="0"/>
        </w:rPr>
        <w:t xml:space="preserve">The main page is divided into four visual zones. The Hero Banner displays the ORIENT AI title with a gradient text effect, a category tag pill, and a project description, over a layered background with radial glow effects. The Sidebar provides persistent navigation context including the project description, a step-by-step usage guide, and the full 1–5 scale reference. The Questionnaire Body groups the 25 questions into five colour-coded section cards (one per academic pillar), each with an icon header. Every question displays a horizontal radio selector and a live star-rating visual (★☆) that changes colour dynamically from red (1) to blue (5) as the user selects a value; unanswered questions show a red “required” pill badge. The Progress Bar at the top of the page updates in real time, showing how many of the 27 total inputs (25 Likert + gender + satisfaction) have been completed.</w:t>
      </w:r>
    </w:p>
    <w:p w:rsidR="00000000" w:rsidDel="00000000" w:rsidP="00000000" w:rsidRDefault="00000000" w:rsidRPr="00000000" w14:paraId="000001C1">
      <w:pPr>
        <w:pStyle w:val="Heading3"/>
        <w:rPr/>
      </w:pPr>
      <w:bookmarkStart w:colFirst="0" w:colLast="0" w:name="_jt5tjiaftimk" w:id="49"/>
      <w:bookmarkEnd w:id="49"/>
      <w:r w:rsidDel="00000000" w:rsidR="00000000" w:rsidRPr="00000000">
        <w:rPr>
          <w:rtl w:val="0"/>
        </w:rPr>
        <w:t xml:space="preserve">2.3. Application Flow and Validation</w:t>
      </w:r>
    </w:p>
    <w:p w:rsidR="00000000" w:rsidDel="00000000" w:rsidP="00000000" w:rsidRDefault="00000000" w:rsidRPr="00000000" w14:paraId="000001C2">
      <w:pPr>
        <w:jc w:val="both"/>
        <w:rPr/>
      </w:pPr>
      <w:r w:rsidDel="00000000" w:rsidR="00000000" w:rsidRPr="00000000">
        <w:rPr>
          <w:rtl w:val="0"/>
        </w:rPr>
        <w:t xml:space="preserve">The user journey consists of five sequential steps. First, the user selects their gender from a dropdown (Male / Female / Other). Second, the user rates their enjoyment of 25 professional tasks across the five academic pillars on a 1–5 Likert scale. Third, the user sets their current career satisfaction on a 0–100 slider; the interface dynamically labels the score (“Very Low Satisfaction” / “Moderate Satisfaction” / “Excellent Match” etc.) with a corresponding colour badge. Fourth, the user clicks the Submit Questionnaire button, which triggers full validation; if any item is missing, an error count is displayed with an expandable list of the specific unanswered questions. Fifth, upon successful validation, the JSON payload is saved silently to the responses/ folder and the user is taken to a Thank You screen showing their five pillar interest scores as visual cards with animated progress bars and their satisfaction score displayed prominently.</w:t>
      </w:r>
    </w:p>
    <w:p w:rsidR="00000000" w:rsidDel="00000000" w:rsidP="00000000" w:rsidRDefault="00000000" w:rsidRPr="00000000" w14:paraId="000001C3">
      <w:pPr>
        <w:jc w:val="both"/>
        <w:rPr/>
      </w:pPr>
      <w:r w:rsidDel="00000000" w:rsidR="00000000" w:rsidRPr="00000000">
        <w:rPr>
          <w:rtl w:val="0"/>
        </w:rPr>
      </w:r>
    </w:p>
    <w:p w:rsidR="00000000" w:rsidDel="00000000" w:rsidP="00000000" w:rsidRDefault="00000000" w:rsidRPr="00000000" w14:paraId="000001C4">
      <w:pPr>
        <w:jc w:val="both"/>
        <w:rPr/>
      </w:pPr>
      <w:r w:rsidDel="00000000" w:rsidR="00000000" w:rsidRPr="00000000">
        <w:rPr>
          <w:rtl w:val="0"/>
        </w:rPr>
      </w:r>
    </w:p>
    <w:p w:rsidR="00000000" w:rsidDel="00000000" w:rsidP="00000000" w:rsidRDefault="00000000" w:rsidRPr="00000000" w14:paraId="000001C5">
      <w:pPr>
        <w:jc w:val="both"/>
        <w:rPr/>
      </w:pPr>
      <w:r w:rsidDel="00000000" w:rsidR="00000000" w:rsidRPr="00000000">
        <w:rPr>
          <w:rtl w:val="0"/>
        </w:rPr>
      </w:r>
    </w:p>
    <w:p w:rsidR="00000000" w:rsidDel="00000000" w:rsidP="00000000" w:rsidRDefault="00000000" w:rsidRPr="00000000" w14:paraId="000001C6">
      <w:pPr>
        <w:pStyle w:val="Heading3"/>
        <w:rPr/>
      </w:pPr>
      <w:bookmarkStart w:colFirst="0" w:colLast="0" w:name="_vd6to360dkta" w:id="50"/>
      <w:bookmarkEnd w:id="50"/>
      <w:r w:rsidDel="00000000" w:rsidR="00000000" w:rsidRPr="00000000">
        <w:rPr>
          <w:rtl w:val="0"/>
        </w:rPr>
        <w:t xml:space="preserve">2.4. JSON Output Structure and ML Pipeline Handoff</w:t>
      </w:r>
    </w:p>
    <w:p w:rsidR="00000000" w:rsidDel="00000000" w:rsidP="00000000" w:rsidRDefault="00000000" w:rsidRPr="00000000" w14:paraId="000001C7">
      <w:pPr>
        <w:jc w:val="both"/>
        <w:rPr/>
      </w:pPr>
      <w:r w:rsidDel="00000000" w:rsidR="00000000" w:rsidRPr="00000000">
        <w:rPr>
          <w:rtl w:val="0"/>
        </w:rPr>
        <w:t xml:space="preserve">Each completed submission generates an individual JSON file inside the responses/ directory. The file is named orient_ai_response_YYYYMMDD_HHMMSS.json to ensure uniqueness and traceability. The JSON structure contains six top-level keys: project and version for pipeline identification; timestamp for traceability; user_metadata with gender string and numeric gender_code (Male=1, Female=2, Other=3); responses with all 25 question IDs mapped to their integer scores; satisfaction with the 0–100 career satisfaction value; derived_features with the five computed pillar averages; and model_ready_vector, a flat ordered array of 27 numerical values (gender code + 25 Likert scores + satisfaction score) that can be passed directly as input to the trained Random Forest classifier and Linear Regression model produced by the data team.</w:t>
      </w:r>
    </w:p>
    <w:p w:rsidR="00000000" w:rsidDel="00000000" w:rsidP="00000000" w:rsidRDefault="00000000" w:rsidRPr="00000000" w14:paraId="000001C8">
      <w:pPr>
        <w:jc w:val="both"/>
        <w:rPr/>
      </w:pPr>
      <w:r w:rsidDel="00000000" w:rsidR="00000000" w:rsidRPr="00000000">
        <w:rPr>
          <w:rtl w:val="0"/>
        </w:rPr>
        <w:t xml:space="preserve">When the data team has finished training and exporting the model (model.pkl, scaler.pkl, label_encoder.pkl), integration requires only replacing the body of the placeholder predict_career() function in app.py with the real inference call using scikit-learn’s pickle loader and the model_ready_vector field from the payload. No other changes to the interface or data collection pipeline are needed.</w:t>
      </w:r>
    </w:p>
    <w:p w:rsidR="00000000" w:rsidDel="00000000" w:rsidP="00000000" w:rsidRDefault="00000000" w:rsidRPr="00000000" w14:paraId="000001C9">
      <w:pPr>
        <w:pStyle w:val="Heading2"/>
        <w:rPr/>
      </w:pPr>
      <w:bookmarkStart w:colFirst="0" w:colLast="0" w:name="_3s3o6e6a1d6f" w:id="51"/>
      <w:bookmarkEnd w:id="51"/>
      <w:r w:rsidDel="00000000" w:rsidR="00000000" w:rsidRPr="00000000">
        <w:rPr>
          <w:rtl w:val="0"/>
        </w:rPr>
        <w:t xml:space="preserve">3.3. How to Run the Application</w:t>
      </w:r>
    </w:p>
    <w:p w:rsidR="00000000" w:rsidDel="00000000" w:rsidP="00000000" w:rsidRDefault="00000000" w:rsidRPr="00000000" w14:paraId="000001CA">
      <w:pPr>
        <w:jc w:val="both"/>
        <w:rPr/>
      </w:pPr>
      <w:r w:rsidDel="00000000" w:rsidR="00000000" w:rsidRPr="00000000">
        <w:rPr>
          <w:rFonts w:ascii="Arial Unicode MS" w:cs="Arial Unicode MS" w:eastAsia="Arial Unicode MS" w:hAnsi="Arial Unicode MS"/>
          <w:rtl w:val="0"/>
        </w:rPr>
        <w:t xml:space="preserve">The application requires Python 3.9 or higher and a single dependency (Streamlit ≥1.35.0). To run it locally, open a terminal inside the TEAM_PROJECT folder and execute the following two commands:</w:t>
      </w:r>
    </w:p>
    <w:p w:rsidR="00000000" w:rsidDel="00000000" w:rsidP="00000000" w:rsidRDefault="00000000" w:rsidRPr="00000000" w14:paraId="000001CB">
      <w:pPr>
        <w:jc w:val="both"/>
        <w:rPr/>
      </w:pPr>
      <w:r w:rsidDel="00000000" w:rsidR="00000000" w:rsidRPr="00000000">
        <w:rPr>
          <w:rtl w:val="0"/>
        </w:rPr>
        <w:t xml:space="preserve">●       pip install -r requirements.txt</w:t>
      </w:r>
    </w:p>
    <w:p w:rsidR="00000000" w:rsidDel="00000000" w:rsidP="00000000" w:rsidRDefault="00000000" w:rsidRPr="00000000" w14:paraId="000001CC">
      <w:pPr>
        <w:jc w:val="both"/>
        <w:rPr/>
      </w:pPr>
      <w:r w:rsidDel="00000000" w:rsidR="00000000" w:rsidRPr="00000000">
        <w:rPr>
          <w:rtl w:val="0"/>
        </w:rPr>
        <w:t xml:space="preserve">●       streamlit run app.py</w:t>
      </w:r>
    </w:p>
    <w:p w:rsidR="00000000" w:rsidDel="00000000" w:rsidP="00000000" w:rsidRDefault="00000000" w:rsidRPr="00000000" w14:paraId="000001CD">
      <w:pPr>
        <w:jc w:val="both"/>
        <w:rPr/>
      </w:pPr>
      <w:r w:rsidDel="00000000" w:rsidR="00000000" w:rsidRPr="00000000">
        <w:rPr>
          <w:rtl w:val="0"/>
        </w:rPr>
        <w:t xml:space="preserve">Streamlit will open the browser automatically at http://localhost:8501. For future public deployment, the application can be pushed to a GitHub repository and hosted for free on Streamlit Community Cloud with no configuration changes required.</w:t>
      </w:r>
    </w:p>
    <w:p w:rsidR="00000000" w:rsidDel="00000000" w:rsidP="00000000" w:rsidRDefault="00000000" w:rsidRPr="00000000" w14:paraId="000001CE">
      <w:pPr>
        <w:jc w:val="both"/>
        <w:rPr/>
      </w:pPr>
      <w:r w:rsidDel="00000000" w:rsidR="00000000" w:rsidRPr="00000000">
        <w:rPr>
          <w:rtl w:val="0"/>
        </w:rPr>
      </w:r>
    </w:p>
    <w:p w:rsidR="00000000" w:rsidDel="00000000" w:rsidP="00000000" w:rsidRDefault="00000000" w:rsidRPr="00000000" w14:paraId="000001CF">
      <w:pPr>
        <w:pStyle w:val="Heading1"/>
        <w:rPr/>
      </w:pPr>
      <w:bookmarkStart w:colFirst="0" w:colLast="0" w:name="_frw652jghvjc" w:id="52"/>
      <w:bookmarkEnd w:id="52"/>
      <w:r w:rsidDel="00000000" w:rsidR="00000000" w:rsidRPr="00000000">
        <w:rPr>
          <w:rtl w:val="0"/>
        </w:rPr>
      </w:r>
    </w:p>
    <w:p w:rsidR="00000000" w:rsidDel="00000000" w:rsidP="00000000" w:rsidRDefault="00000000" w:rsidRPr="00000000" w14:paraId="000001D0">
      <w:pPr>
        <w:jc w:val="both"/>
        <w:rPr/>
      </w:pPr>
      <w:r w:rsidDel="00000000" w:rsidR="00000000" w:rsidRPr="00000000">
        <w:rPr>
          <w:rtl w:val="0"/>
        </w:rPr>
      </w:r>
    </w:p>
    <w:p w:rsidR="00000000" w:rsidDel="00000000" w:rsidP="00000000" w:rsidRDefault="00000000" w:rsidRPr="00000000" w14:paraId="000001D1">
      <w:pPr>
        <w:pStyle w:val="Heading1"/>
        <w:rPr/>
      </w:pPr>
      <w:bookmarkStart w:colFirst="0" w:colLast="0" w:name="_2k1gzh0yn31" w:id="53"/>
      <w:bookmarkEnd w:id="53"/>
      <w:r w:rsidDel="00000000" w:rsidR="00000000" w:rsidRPr="00000000">
        <w:br w:type="page"/>
      </w:r>
      <w:r w:rsidDel="00000000" w:rsidR="00000000" w:rsidRPr="00000000">
        <w:rPr>
          <w:rtl w:val="0"/>
        </w:rPr>
      </w:r>
    </w:p>
    <w:p w:rsidR="00000000" w:rsidDel="00000000" w:rsidP="00000000" w:rsidRDefault="00000000" w:rsidRPr="00000000" w14:paraId="000001D2">
      <w:pPr>
        <w:pStyle w:val="Heading1"/>
        <w:rPr/>
      </w:pPr>
      <w:bookmarkStart w:colFirst="0" w:colLast="0" w:name="_be8z5tnc34my" w:id="54"/>
      <w:bookmarkEnd w:id="54"/>
      <w:r w:rsidDel="00000000" w:rsidR="00000000" w:rsidRPr="00000000">
        <w:rPr>
          <w:rtl w:val="0"/>
        </w:rPr>
        <w:t xml:space="preserve">Section 4: Comparative Analysis of Models </w:t>
      </w:r>
    </w:p>
    <w:p w:rsidR="00000000" w:rsidDel="00000000" w:rsidP="00000000" w:rsidRDefault="00000000" w:rsidRPr="00000000" w14:paraId="000001D3">
      <w:pPr>
        <w:jc w:val="both"/>
        <w:rPr/>
      </w:pPr>
      <w:r w:rsidDel="00000000" w:rsidR="00000000" w:rsidRPr="00000000">
        <w:rPr>
          <w:rtl w:val="0"/>
        </w:rPr>
        <w:t xml:space="preserve">This section focuses on evaluating and comparing different Machine Learning models to find the best algorithms for our platform. Using the data structures defined by our questionnaires, we test multiple classification and regression models to determine which ones provide the most accurate predictions for the users. </w:t>
      </w:r>
    </w:p>
    <w:p w:rsidR="00000000" w:rsidDel="00000000" w:rsidP="00000000" w:rsidRDefault="00000000" w:rsidRPr="00000000" w14:paraId="000001D4">
      <w:pPr>
        <w:jc w:val="both"/>
        <w:rPr/>
      </w:pPr>
      <w:r w:rsidDel="00000000" w:rsidR="00000000" w:rsidRPr="00000000">
        <w:rPr>
          <w:rtl w:val="0"/>
        </w:rPr>
        <w:t xml:space="preserve">The training process of our models was performed using Orange Data Mining following these steps:</w:t>
      </w:r>
    </w:p>
    <w:p w:rsidR="00000000" w:rsidDel="00000000" w:rsidP="00000000" w:rsidRDefault="00000000" w:rsidRPr="00000000" w14:paraId="000001D5">
      <w:pPr>
        <w:jc w:val="both"/>
        <w:rPr/>
      </w:pPr>
      <w:r w:rsidDel="00000000" w:rsidR="00000000" w:rsidRPr="00000000">
        <w:rPr>
          <w:rtl w:val="0"/>
        </w:rPr>
      </w:r>
    </w:p>
    <w:p w:rsidR="00000000" w:rsidDel="00000000" w:rsidP="00000000" w:rsidRDefault="00000000" w:rsidRPr="00000000" w14:paraId="000001D6">
      <w:pPr>
        <w:jc w:val="both"/>
        <w:rPr>
          <w:b w:val="1"/>
          <w:bCs w:val="1"/>
        </w:rPr>
      </w:pPr>
      <w:r w:rsidDel="00000000" w:rsidR="00000000" w:rsidRPr="00000000">
        <w:rPr>
          <w:b w:val="1"/>
          <w:bCs w:val="1"/>
          <w:rtl w:val="0"/>
        </w:rPr>
        <w:t xml:space="preserve">Step 1: Data Preparation</w:t>
      </w:r>
    </w:p>
    <w:p w:rsidR="00000000" w:rsidDel="00000000" w:rsidP="00000000" w:rsidRDefault="00000000" w:rsidRPr="00000000" w14:paraId="000001D7">
      <w:pPr>
        <w:jc w:val="both"/>
        <w:rPr/>
      </w:pPr>
      <w:r w:rsidDel="00000000" w:rsidR="00000000" w:rsidRPr="00000000">
        <w:rPr>
          <w:rtl w:val="0"/>
        </w:rPr>
      </w:r>
    </w:p>
    <w:p w:rsidR="00000000" w:rsidDel="00000000" w:rsidP="00000000" w:rsidRDefault="00000000" w:rsidRPr="00000000" w14:paraId="000001D8">
      <w:pPr>
        <w:jc w:val="both"/>
        <w:rPr/>
      </w:pPr>
      <w:r w:rsidDel="00000000" w:rsidR="00000000" w:rsidRPr="00000000">
        <w:rPr>
          <w:rtl w:val="0"/>
        </w:rPr>
        <w:t xml:space="preserve">The cleaned dataset with 68 optimized variables was imported into Orange. Missing values, noisy features, and irrelevant metadata had already been removed during preprocessing.</w:t>
      </w:r>
    </w:p>
    <w:p w:rsidR="00000000" w:rsidDel="00000000" w:rsidP="00000000" w:rsidRDefault="00000000" w:rsidRPr="00000000" w14:paraId="000001D9">
      <w:pPr>
        <w:jc w:val="both"/>
        <w:rPr/>
      </w:pPr>
      <w:r w:rsidDel="00000000" w:rsidR="00000000" w:rsidRPr="00000000">
        <w:rPr>
          <w:rtl w:val="0"/>
        </w:rPr>
      </w:r>
    </w:p>
    <w:p w:rsidR="00000000" w:rsidDel="00000000" w:rsidP="00000000" w:rsidRDefault="00000000" w:rsidRPr="00000000" w14:paraId="000001DA">
      <w:pPr>
        <w:jc w:val="both"/>
        <w:rPr>
          <w:b w:val="1"/>
          <w:bCs w:val="1"/>
        </w:rPr>
      </w:pPr>
      <w:r w:rsidDel="00000000" w:rsidR="00000000" w:rsidRPr="00000000">
        <w:rPr>
          <w:b w:val="1"/>
          <w:bCs w:val="1"/>
          <w:rtl w:val="0"/>
        </w:rPr>
        <w:t xml:space="preserve">Step 2: Target Definition</w:t>
      </w:r>
    </w:p>
    <w:p w:rsidR="00000000" w:rsidDel="00000000" w:rsidP="00000000" w:rsidRDefault="00000000" w:rsidRPr="00000000" w14:paraId="000001DB">
      <w:pPr>
        <w:jc w:val="both"/>
        <w:rPr/>
      </w:pPr>
      <w:r w:rsidDel="00000000" w:rsidR="00000000" w:rsidRPr="00000000">
        <w:rPr>
          <w:rtl w:val="0"/>
        </w:rPr>
      </w:r>
    </w:p>
    <w:p w:rsidR="00000000" w:rsidDel="00000000" w:rsidP="00000000" w:rsidRDefault="00000000" w:rsidRPr="00000000" w14:paraId="000001DC">
      <w:pPr>
        <w:jc w:val="both"/>
        <w:rPr/>
      </w:pPr>
      <w:r w:rsidDel="00000000" w:rsidR="00000000" w:rsidRPr="00000000">
        <w:rPr>
          <w:rtl w:val="0"/>
        </w:rPr>
        <w:t xml:space="preserve">Two different targets were defined:</w:t>
      </w:r>
    </w:p>
    <w:p w:rsidR="00000000" w:rsidDel="00000000" w:rsidP="00000000" w:rsidRDefault="00000000" w:rsidRPr="00000000" w14:paraId="000001DD">
      <w:pPr>
        <w:numPr>
          <w:ilvl w:val="0"/>
          <w:numId w:val="41"/>
        </w:numPr>
        <w:ind w:left="720" w:hanging="360"/>
        <w:jc w:val="both"/>
      </w:pPr>
      <w:r w:rsidDel="00000000" w:rsidR="00000000" w:rsidRPr="00000000">
        <w:rPr>
          <w:rtl w:val="0"/>
        </w:rPr>
        <w:t xml:space="preserve">Classification target: Field of Study</w:t>
      </w:r>
    </w:p>
    <w:p w:rsidR="00000000" w:rsidDel="00000000" w:rsidP="00000000" w:rsidRDefault="00000000" w:rsidRPr="00000000" w14:paraId="000001DE">
      <w:pPr>
        <w:numPr>
          <w:ilvl w:val="0"/>
          <w:numId w:val="41"/>
        </w:numPr>
        <w:ind w:left="720" w:hanging="360"/>
        <w:jc w:val="both"/>
      </w:pPr>
      <w:r w:rsidDel="00000000" w:rsidR="00000000" w:rsidRPr="00000000">
        <w:rPr>
          <w:rtl w:val="0"/>
        </w:rPr>
        <w:t xml:space="preserve">Regression target: Satisfaction Score (0–100)</w:t>
      </w:r>
    </w:p>
    <w:p w:rsidR="00000000" w:rsidDel="00000000" w:rsidP="00000000" w:rsidRDefault="00000000" w:rsidRPr="00000000" w14:paraId="000001DF">
      <w:pPr>
        <w:jc w:val="both"/>
        <w:rPr/>
      </w:pPr>
      <w:r w:rsidDel="00000000" w:rsidR="00000000" w:rsidRPr="00000000">
        <w:rPr>
          <w:rtl w:val="0"/>
        </w:rPr>
        <w:t xml:space="preserve">This allowed us to train two independent predictive systems.</w:t>
      </w:r>
    </w:p>
    <w:p w:rsidR="00000000" w:rsidDel="00000000" w:rsidP="00000000" w:rsidRDefault="00000000" w:rsidRPr="00000000" w14:paraId="000001E0">
      <w:pPr>
        <w:jc w:val="both"/>
        <w:rPr/>
      </w:pPr>
      <w:r w:rsidDel="00000000" w:rsidR="00000000" w:rsidRPr="00000000">
        <w:rPr>
          <w:rtl w:val="0"/>
        </w:rPr>
      </w:r>
    </w:p>
    <w:p w:rsidR="00000000" w:rsidDel="00000000" w:rsidP="00000000" w:rsidRDefault="00000000" w:rsidRPr="00000000" w14:paraId="000001E1">
      <w:pPr>
        <w:jc w:val="both"/>
        <w:rPr>
          <w:b w:val="1"/>
          <w:bCs w:val="1"/>
        </w:rPr>
      </w:pPr>
      <w:r w:rsidDel="00000000" w:rsidR="00000000" w:rsidRPr="00000000">
        <w:rPr>
          <w:b w:val="1"/>
          <w:bCs w:val="1"/>
          <w:rtl w:val="0"/>
        </w:rPr>
        <w:t xml:space="preserve">Step 3: Model Testing with Test &amp; Score Widget</w:t>
      </w:r>
    </w:p>
    <w:p w:rsidR="00000000" w:rsidDel="00000000" w:rsidP="00000000" w:rsidRDefault="00000000" w:rsidRPr="00000000" w14:paraId="000001E2">
      <w:pPr>
        <w:jc w:val="both"/>
        <w:rPr/>
      </w:pPr>
      <w:r w:rsidDel="00000000" w:rsidR="00000000" w:rsidRPr="00000000">
        <w:rPr>
          <w:rtl w:val="0"/>
        </w:rPr>
      </w:r>
    </w:p>
    <w:p w:rsidR="00000000" w:rsidDel="00000000" w:rsidP="00000000" w:rsidRDefault="00000000" w:rsidRPr="00000000" w14:paraId="000001E3">
      <w:pPr>
        <w:jc w:val="both"/>
        <w:rPr/>
      </w:pPr>
      <w:r w:rsidDel="00000000" w:rsidR="00000000" w:rsidRPr="00000000">
        <w:rPr>
          <w:rtl w:val="0"/>
        </w:rPr>
        <w:t xml:space="preserve">All candidate models were connected to the Test &amp; Score widget, where Orange automatically applied cross-validation to ensure fair comparison.</w:t>
      </w:r>
    </w:p>
    <w:p w:rsidR="00000000" w:rsidDel="00000000" w:rsidP="00000000" w:rsidRDefault="00000000" w:rsidRPr="00000000" w14:paraId="000001E4">
      <w:pPr>
        <w:jc w:val="both"/>
        <w:rPr/>
      </w:pPr>
      <w:r w:rsidDel="00000000" w:rsidR="00000000" w:rsidRPr="00000000">
        <w:rPr>
          <w:rtl w:val="0"/>
        </w:rPr>
        <w:t xml:space="preserve">For classification, the evaluation metrics were:</w:t>
      </w:r>
    </w:p>
    <w:p w:rsidR="00000000" w:rsidDel="00000000" w:rsidP="00000000" w:rsidRDefault="00000000" w:rsidRPr="00000000" w14:paraId="000001E5">
      <w:pPr>
        <w:numPr>
          <w:ilvl w:val="0"/>
          <w:numId w:val="48"/>
        </w:numPr>
        <w:ind w:left="720" w:hanging="360"/>
        <w:jc w:val="both"/>
      </w:pPr>
      <w:r w:rsidDel="00000000" w:rsidR="00000000" w:rsidRPr="00000000">
        <w:rPr>
          <w:rtl w:val="0"/>
        </w:rPr>
        <w:t xml:space="preserve">AUC</w:t>
      </w:r>
    </w:p>
    <w:p w:rsidR="00000000" w:rsidDel="00000000" w:rsidP="00000000" w:rsidRDefault="00000000" w:rsidRPr="00000000" w14:paraId="000001E6">
      <w:pPr>
        <w:numPr>
          <w:ilvl w:val="0"/>
          <w:numId w:val="48"/>
        </w:numPr>
        <w:ind w:left="720" w:hanging="360"/>
        <w:jc w:val="both"/>
      </w:pPr>
      <w:r w:rsidDel="00000000" w:rsidR="00000000" w:rsidRPr="00000000">
        <w:rPr>
          <w:rtl w:val="0"/>
        </w:rPr>
        <w:t xml:space="preserve">Classification Accuracy (CA)</w:t>
      </w:r>
    </w:p>
    <w:p w:rsidR="00000000" w:rsidDel="00000000" w:rsidP="00000000" w:rsidRDefault="00000000" w:rsidRPr="00000000" w14:paraId="000001E7">
      <w:pPr>
        <w:numPr>
          <w:ilvl w:val="0"/>
          <w:numId w:val="48"/>
        </w:numPr>
        <w:ind w:left="720" w:hanging="360"/>
        <w:jc w:val="both"/>
      </w:pPr>
      <w:r w:rsidDel="00000000" w:rsidR="00000000" w:rsidRPr="00000000">
        <w:rPr>
          <w:rtl w:val="0"/>
        </w:rPr>
        <w:t xml:space="preserve">F1-Score</w:t>
      </w:r>
    </w:p>
    <w:p w:rsidR="00000000" w:rsidDel="00000000" w:rsidP="00000000" w:rsidRDefault="00000000" w:rsidRPr="00000000" w14:paraId="000001E8">
      <w:pPr>
        <w:jc w:val="both"/>
        <w:rPr/>
      </w:pPr>
      <w:r w:rsidDel="00000000" w:rsidR="00000000" w:rsidRPr="00000000">
        <w:rPr>
          <w:rtl w:val="0"/>
        </w:rPr>
        <w:t xml:space="preserve">For regression:</w:t>
      </w:r>
    </w:p>
    <w:p w:rsidR="00000000" w:rsidDel="00000000" w:rsidP="00000000" w:rsidRDefault="00000000" w:rsidRPr="00000000" w14:paraId="000001E9">
      <w:pPr>
        <w:numPr>
          <w:ilvl w:val="0"/>
          <w:numId w:val="50"/>
        </w:numPr>
        <w:ind w:left="720" w:hanging="360"/>
        <w:jc w:val="both"/>
      </w:pPr>
      <w:r w:rsidDel="00000000" w:rsidR="00000000" w:rsidRPr="00000000">
        <w:rPr>
          <w:rtl w:val="0"/>
        </w:rPr>
        <w:t xml:space="preserve">MSE</w:t>
      </w:r>
    </w:p>
    <w:p w:rsidR="00000000" w:rsidDel="00000000" w:rsidP="00000000" w:rsidRDefault="00000000" w:rsidRPr="00000000" w14:paraId="000001EA">
      <w:pPr>
        <w:numPr>
          <w:ilvl w:val="0"/>
          <w:numId w:val="50"/>
        </w:numPr>
        <w:ind w:left="720" w:hanging="360"/>
        <w:jc w:val="both"/>
      </w:pPr>
      <w:r w:rsidDel="00000000" w:rsidR="00000000" w:rsidRPr="00000000">
        <w:rPr>
          <w:rtl w:val="0"/>
        </w:rPr>
        <w:t xml:space="preserve">RMSE</w:t>
      </w:r>
    </w:p>
    <w:p w:rsidR="00000000" w:rsidDel="00000000" w:rsidP="00000000" w:rsidRDefault="00000000" w:rsidRPr="00000000" w14:paraId="000001EB">
      <w:pPr>
        <w:numPr>
          <w:ilvl w:val="0"/>
          <w:numId w:val="50"/>
        </w:numPr>
        <w:ind w:left="720" w:hanging="360"/>
        <w:jc w:val="both"/>
      </w:pPr>
      <w:r w:rsidDel="00000000" w:rsidR="00000000" w:rsidRPr="00000000">
        <w:rPr>
          <w:rtl w:val="0"/>
        </w:rPr>
        <w:t xml:space="preserve">MAE</w:t>
      </w:r>
    </w:p>
    <w:p w:rsidR="00000000" w:rsidDel="00000000" w:rsidP="00000000" w:rsidRDefault="00000000" w:rsidRPr="00000000" w14:paraId="000001EC">
      <w:pPr>
        <w:numPr>
          <w:ilvl w:val="0"/>
          <w:numId w:val="50"/>
        </w:numPr>
        <w:ind w:left="720" w:hanging="360"/>
        <w:jc w:val="both"/>
      </w:pPr>
      <w:r w:rsidDel="00000000" w:rsidR="00000000" w:rsidRPr="00000000">
        <w:rPr>
          <w:rtl w:val="0"/>
        </w:rPr>
        <w:t xml:space="preserve">MAPE</w:t>
      </w:r>
    </w:p>
    <w:p w:rsidR="00000000" w:rsidDel="00000000" w:rsidP="00000000" w:rsidRDefault="00000000" w:rsidRPr="00000000" w14:paraId="000001ED">
      <w:pPr>
        <w:numPr>
          <w:ilvl w:val="0"/>
          <w:numId w:val="50"/>
        </w:numPr>
        <w:ind w:left="720" w:hanging="360"/>
        <w:jc w:val="both"/>
      </w:pPr>
      <w:r w:rsidDel="00000000" w:rsidR="00000000" w:rsidRPr="00000000">
        <w:rPr>
          <w:rtl w:val="0"/>
        </w:rPr>
        <w:t xml:space="preserve">R²</w:t>
      </w:r>
    </w:p>
    <w:p w:rsidR="00000000" w:rsidDel="00000000" w:rsidP="00000000" w:rsidRDefault="00000000" w:rsidRPr="00000000" w14:paraId="000001EE">
      <w:pPr>
        <w:ind w:left="0" w:firstLine="0"/>
        <w:jc w:val="both"/>
        <w:rPr/>
      </w:pPr>
      <w:r w:rsidDel="00000000" w:rsidR="00000000" w:rsidRPr="00000000">
        <w:rPr>
          <w:rtl w:val="0"/>
        </w:rPr>
      </w:r>
    </w:p>
    <w:p w:rsidR="00000000" w:rsidDel="00000000" w:rsidP="00000000" w:rsidRDefault="00000000" w:rsidRPr="00000000" w14:paraId="000001EF">
      <w:pPr>
        <w:jc w:val="both"/>
        <w:rPr>
          <w:b w:val="1"/>
          <w:bCs w:val="1"/>
        </w:rPr>
      </w:pPr>
      <w:r w:rsidDel="00000000" w:rsidR="00000000" w:rsidRPr="00000000">
        <w:rPr>
          <w:b w:val="1"/>
          <w:bCs w:val="1"/>
          <w:rtl w:val="0"/>
        </w:rPr>
        <w:t xml:space="preserve">Step 4: Confusion Matrix and Scatter Plot Analysis</w:t>
      </w:r>
    </w:p>
    <w:p w:rsidR="00000000" w:rsidDel="00000000" w:rsidP="00000000" w:rsidRDefault="00000000" w:rsidRPr="00000000" w14:paraId="000001F0">
      <w:pPr>
        <w:jc w:val="both"/>
        <w:rPr/>
      </w:pPr>
      <w:r w:rsidDel="00000000" w:rsidR="00000000" w:rsidRPr="00000000">
        <w:rPr>
          <w:rtl w:val="0"/>
        </w:rPr>
      </w:r>
    </w:p>
    <w:p w:rsidR="00000000" w:rsidDel="00000000" w:rsidP="00000000" w:rsidRDefault="00000000" w:rsidRPr="00000000" w14:paraId="000001F1">
      <w:pPr>
        <w:jc w:val="both"/>
        <w:rPr/>
      </w:pPr>
      <w:r w:rsidDel="00000000" w:rsidR="00000000" w:rsidRPr="00000000">
        <w:rPr>
          <w:rtl w:val="0"/>
        </w:rPr>
        <w:t xml:space="preserve">For classification, confusion matrices helped us detect where models were making mistakes.</w:t>
      </w:r>
    </w:p>
    <w:p w:rsidR="00000000" w:rsidDel="00000000" w:rsidP="00000000" w:rsidRDefault="00000000" w:rsidRPr="00000000" w14:paraId="000001F2">
      <w:pPr>
        <w:jc w:val="both"/>
        <w:rPr/>
      </w:pPr>
      <w:r w:rsidDel="00000000" w:rsidR="00000000" w:rsidRPr="00000000">
        <w:rPr>
          <w:rtl w:val="0"/>
        </w:rPr>
        <w:t xml:space="preserve">For regression, scatter plots helped visualize how close predictions were to real satisfaction values.</w:t>
      </w:r>
    </w:p>
    <w:p w:rsidR="00000000" w:rsidDel="00000000" w:rsidP="00000000" w:rsidRDefault="00000000" w:rsidRPr="00000000" w14:paraId="000001F3">
      <w:pPr>
        <w:jc w:val="both"/>
        <w:rPr/>
      </w:pPr>
      <w:r w:rsidDel="00000000" w:rsidR="00000000" w:rsidRPr="00000000">
        <w:rPr>
          <w:rtl w:val="0"/>
        </w:rPr>
      </w:r>
    </w:p>
    <w:p w:rsidR="00000000" w:rsidDel="00000000" w:rsidP="00000000" w:rsidRDefault="00000000" w:rsidRPr="00000000" w14:paraId="000001F4">
      <w:pPr>
        <w:jc w:val="both"/>
        <w:rPr>
          <w:b w:val="1"/>
          <w:bCs w:val="1"/>
        </w:rPr>
      </w:pPr>
      <w:r w:rsidDel="00000000" w:rsidR="00000000" w:rsidRPr="00000000">
        <w:rPr>
          <w:b w:val="1"/>
          <w:bCs w:val="1"/>
          <w:rtl w:val="0"/>
        </w:rPr>
        <w:t xml:space="preserve">Step 5: Final Model Selection and Export</w:t>
      </w:r>
    </w:p>
    <w:p w:rsidR="00000000" w:rsidDel="00000000" w:rsidP="00000000" w:rsidRDefault="00000000" w:rsidRPr="00000000" w14:paraId="000001F5">
      <w:pPr>
        <w:jc w:val="both"/>
        <w:rPr/>
      </w:pPr>
      <w:r w:rsidDel="00000000" w:rsidR="00000000" w:rsidRPr="00000000">
        <w:rPr>
          <w:rtl w:val="0"/>
        </w:rPr>
      </w:r>
    </w:p>
    <w:p w:rsidR="00000000" w:rsidDel="00000000" w:rsidP="00000000" w:rsidRDefault="00000000" w:rsidRPr="00000000" w14:paraId="000001F6">
      <w:pPr>
        <w:jc w:val="both"/>
        <w:rPr/>
      </w:pPr>
      <w:r w:rsidDel="00000000" w:rsidR="00000000" w:rsidRPr="00000000">
        <w:rPr>
          <w:rtl w:val="0"/>
        </w:rPr>
        <w:t xml:space="preserve">Perform comparative analysis on every model selected and ensure ORIENT AI can provide both:</w:t>
      </w:r>
    </w:p>
    <w:p w:rsidR="00000000" w:rsidDel="00000000" w:rsidP="00000000" w:rsidRDefault="00000000" w:rsidRPr="00000000" w14:paraId="000001F7">
      <w:pPr>
        <w:numPr>
          <w:ilvl w:val="0"/>
          <w:numId w:val="35"/>
        </w:numPr>
        <w:ind w:left="720" w:hanging="360"/>
        <w:jc w:val="both"/>
      </w:pPr>
      <w:r w:rsidDel="00000000" w:rsidR="00000000" w:rsidRPr="00000000">
        <w:rPr>
          <w:rtl w:val="0"/>
        </w:rPr>
        <w:t xml:space="preserve">Recommended academic field</w:t>
      </w:r>
    </w:p>
    <w:p w:rsidR="00000000" w:rsidDel="00000000" w:rsidP="00000000" w:rsidRDefault="00000000" w:rsidRPr="00000000" w14:paraId="000001F8">
      <w:pPr>
        <w:numPr>
          <w:ilvl w:val="0"/>
          <w:numId w:val="35"/>
        </w:numPr>
        <w:ind w:left="720" w:hanging="360"/>
        <w:jc w:val="both"/>
      </w:pPr>
      <w:r w:rsidDel="00000000" w:rsidR="00000000" w:rsidRPr="00000000">
        <w:rPr>
          <w:rtl w:val="0"/>
        </w:rPr>
        <w:t xml:space="preserve">Probability of long-term satisfaction</w:t>
      </w:r>
    </w:p>
    <w:p w:rsidR="00000000" w:rsidDel="00000000" w:rsidP="00000000" w:rsidRDefault="00000000" w:rsidRPr="00000000" w14:paraId="000001F9">
      <w:pPr>
        <w:pStyle w:val="Heading2"/>
        <w:rPr/>
      </w:pPr>
      <w:bookmarkStart w:colFirst="0" w:colLast="0" w:name="_uwwdp9sf7qle" w:id="55"/>
      <w:bookmarkEnd w:id="55"/>
      <w:r w:rsidDel="00000000" w:rsidR="00000000" w:rsidRPr="00000000">
        <w:rPr>
          <w:rtl w:val="0"/>
        </w:rPr>
        <w:t xml:space="preserve">Model selection (in synthetic data) </w:t>
      </w:r>
    </w:p>
    <w:p w:rsidR="00000000" w:rsidDel="00000000" w:rsidP="00000000" w:rsidRDefault="00000000" w:rsidRPr="00000000" w14:paraId="000001FA">
      <w:pPr>
        <w:jc w:val="both"/>
        <w:rPr/>
      </w:pPr>
      <w:r w:rsidDel="00000000" w:rsidR="00000000" w:rsidRPr="00000000">
        <w:rPr>
          <w:rtl w:val="0"/>
        </w:rPr>
        <w:t xml:space="preserve">The following analysis was conducted using Orange Data Mining, a powerful open-source tool for data visualization and machine learning. </w:t>
      </w:r>
    </w:p>
    <w:p w:rsidR="00000000" w:rsidDel="00000000" w:rsidP="00000000" w:rsidRDefault="00000000" w:rsidRPr="00000000" w14:paraId="000001FB">
      <w:pPr>
        <w:pStyle w:val="Heading3"/>
        <w:rPr/>
      </w:pPr>
      <w:bookmarkStart w:colFirst="0" w:colLast="0" w:name="_o2vb4w8a4d5c" w:id="56"/>
      <w:bookmarkEnd w:id="56"/>
      <w:r w:rsidDel="00000000" w:rsidR="00000000" w:rsidRPr="00000000">
        <w:rPr>
          <w:rtl w:val="0"/>
        </w:rPr>
        <w:t xml:space="preserve">FOR QUESTIONNAIRE 1:</w:t>
      </w:r>
    </w:p>
    <w:p w:rsidR="00000000" w:rsidDel="00000000" w:rsidP="00000000" w:rsidRDefault="00000000" w:rsidRPr="00000000" w14:paraId="000001FC">
      <w:pPr>
        <w:jc w:val="both"/>
        <w:rPr/>
      </w:pPr>
      <w:r w:rsidDel="00000000" w:rsidR="00000000" w:rsidRPr="00000000">
        <w:rPr>
          <w:rtl w:val="0"/>
        </w:rPr>
        <w:t xml:space="preserve">The following subsections present the evaluation results for each model, including their performance metrics, visual outputs, and a comparative interpretation of their predictive accuracy. </w:t>
      </w:r>
    </w:p>
    <w:p w:rsidR="00000000" w:rsidDel="00000000" w:rsidP="00000000" w:rsidRDefault="00000000" w:rsidRPr="00000000" w14:paraId="000001FD">
      <w:pPr>
        <w:pStyle w:val="Heading4"/>
        <w:jc w:val="both"/>
        <w:rPr>
          <w:color w:val="980000"/>
        </w:rPr>
      </w:pPr>
      <w:bookmarkStart w:colFirst="0" w:colLast="0" w:name="_i8jhyig4b25h" w:id="57"/>
      <w:bookmarkEnd w:id="57"/>
      <w:r w:rsidDel="00000000" w:rsidR="00000000" w:rsidRPr="00000000">
        <w:rPr>
          <w:rtl w:val="0"/>
        </w:rPr>
        <w:t xml:space="preserve">Field of study as target</w:t>
      </w:r>
      <w:r w:rsidDel="00000000" w:rsidR="00000000" w:rsidRPr="00000000">
        <w:rPr>
          <w:rtl w:val="0"/>
        </w:rPr>
      </w:r>
    </w:p>
    <w:p w:rsidR="00000000" w:rsidDel="00000000" w:rsidP="00000000" w:rsidRDefault="00000000" w:rsidRPr="00000000" w14:paraId="000001FE">
      <w:pPr>
        <w:jc w:val="both"/>
        <w:rPr/>
      </w:pPr>
      <w:r w:rsidDel="00000000" w:rsidR="00000000" w:rsidRPr="00000000">
        <w:rPr>
          <w:rtl w:val="0"/>
        </w:rPr>
      </w:r>
    </w:p>
    <w:p w:rsidR="00000000" w:rsidDel="00000000" w:rsidP="00000000" w:rsidRDefault="00000000" w:rsidRPr="00000000" w14:paraId="000001FF">
      <w:pPr>
        <w:jc w:val="both"/>
        <w:rPr/>
      </w:pPr>
      <w:r w:rsidDel="00000000" w:rsidR="00000000" w:rsidRPr="00000000">
        <w:rPr>
          <w:rtl w:val="0"/>
        </w:rPr>
        <w:t xml:space="preserve">In this section, we evaluate several machine learning algorithms to predict the student's Field of Study based on their responses to the survey. We have implemented a variety of models, including Logistic Regression, Naive Bayes, Decision Trees, k-Nearest Neighbors (kNN), Support Vector Machines (SVM), and Random Forest. The goal is to determine which algorithm best captures the patterns in student interests to provide accurate academic orientation. </w:t>
      </w:r>
    </w:p>
    <w:p w:rsidR="00000000" w:rsidDel="00000000" w:rsidP="00000000" w:rsidRDefault="00000000" w:rsidRPr="00000000" w14:paraId="00000200">
      <w:pPr>
        <w:jc w:val="both"/>
        <w:rPr/>
      </w:pPr>
      <w:r w:rsidDel="00000000" w:rsidR="00000000" w:rsidRPr="00000000">
        <w:rPr>
          <w:rtl w:val="0"/>
        </w:rPr>
      </w:r>
    </w:p>
    <w:p w:rsidR="00000000" w:rsidDel="00000000" w:rsidP="00000000" w:rsidRDefault="00000000" w:rsidRPr="00000000" w14:paraId="00000201">
      <w:pPr>
        <w:jc w:val="both"/>
        <w:rPr/>
      </w:pPr>
      <w:r w:rsidDel="00000000" w:rsidR="00000000" w:rsidRPr="00000000">
        <w:rPr>
          <w:rtl w:val="0"/>
        </w:rPr>
        <w:t xml:space="preserve">The first figure in this section corresponds to the Test &amp; Score widget in Orange, which provides a direct comparison of all trained models using standard classification metrics. This tool evaluates each model under identical cross-validation conditions and reports key indicators such as AUC (Area Under ROC Curve), Classification Accuracy (CA), and F1-Score. These metrics allow us to objectively assess the ability of each model to correctly categorize students into their respective fields of study, forming the statistical foundation for the comparative analysis presented below.</w:t>
      </w:r>
    </w:p>
    <w:p w:rsidR="00000000" w:rsidDel="00000000" w:rsidP="00000000" w:rsidRDefault="00000000" w:rsidRPr="00000000" w14:paraId="00000202">
      <w:pPr>
        <w:jc w:val="both"/>
        <w:rPr/>
      </w:pPr>
      <w:r w:rsidDel="00000000" w:rsidR="00000000" w:rsidRPr="00000000">
        <w:rPr>
          <w:rtl w:val="0"/>
        </w:rPr>
      </w:r>
    </w:p>
    <w:p w:rsidR="00000000" w:rsidDel="00000000" w:rsidP="00000000" w:rsidRDefault="00000000" w:rsidRPr="00000000" w14:paraId="00000203">
      <w:pPr>
        <w:jc w:val="both"/>
        <w:rPr/>
      </w:pPr>
      <w:r w:rsidDel="00000000" w:rsidR="00000000" w:rsidRPr="00000000">
        <w:rPr>
          <w:rtl w:val="0"/>
        </w:rPr>
      </w:r>
    </w:p>
    <w:p w:rsidR="00000000" w:rsidDel="00000000" w:rsidP="00000000" w:rsidRDefault="00000000" w:rsidRPr="00000000" w14:paraId="00000204">
      <w:pPr>
        <w:jc w:val="both"/>
        <w:rPr/>
      </w:pPr>
      <w:r w:rsidDel="00000000" w:rsidR="00000000" w:rsidRPr="00000000">
        <w:rPr/>
        <w:drawing>
          <wp:inline distB="114300" distT="114300" distL="114300" distR="114300">
            <wp:extent cx="2909888" cy="1441175"/>
            <wp:effectExtent b="0" l="0" r="0" t="0"/>
            <wp:docPr id="44" name="image26.png"/>
            <a:graphic>
              <a:graphicData uri="http://schemas.openxmlformats.org/drawingml/2006/picture">
                <pic:pic>
                  <pic:nvPicPr>
                    <pic:cNvPr id="0" name="image26.png"/>
                    <pic:cNvPicPr preferRelativeResize="0"/>
                  </pic:nvPicPr>
                  <pic:blipFill>
                    <a:blip r:embed="rId27"/>
                    <a:srcRect b="0" l="0" r="0" t="0"/>
                    <a:stretch>
                      <a:fillRect/>
                    </a:stretch>
                  </pic:blipFill>
                  <pic:spPr>
                    <a:xfrm>
                      <a:off x="0" y="0"/>
                      <a:ext cx="2909888" cy="1441175"/>
                    </a:xfrm>
                    <a:prstGeom prst="rect"/>
                    <a:ln/>
                  </pic:spPr>
                </pic:pic>
              </a:graphicData>
            </a:graphic>
          </wp:inline>
        </w:drawing>
      </w:r>
      <w:r w:rsidDel="00000000" w:rsidR="00000000" w:rsidRPr="00000000">
        <w:rPr>
          <w:rtl w:val="0"/>
        </w:rPr>
      </w:r>
    </w:p>
    <w:p w:rsidR="00000000" w:rsidDel="00000000" w:rsidP="00000000" w:rsidRDefault="00000000" w:rsidRPr="00000000" w14:paraId="00000205">
      <w:pPr>
        <w:jc w:val="both"/>
        <w:rPr/>
      </w:pPr>
      <w:r w:rsidDel="00000000" w:rsidR="00000000" w:rsidRPr="00000000">
        <w:rPr>
          <w:rtl w:val="0"/>
        </w:rPr>
      </w:r>
    </w:p>
    <w:p w:rsidR="00000000" w:rsidDel="00000000" w:rsidP="00000000" w:rsidRDefault="00000000" w:rsidRPr="00000000" w14:paraId="00000206">
      <w:pPr>
        <w:jc w:val="both"/>
        <w:rPr/>
      </w:pPr>
      <w:r w:rsidDel="00000000" w:rsidR="00000000" w:rsidRPr="00000000">
        <w:rPr>
          <w:rtl w:val="0"/>
        </w:rPr>
      </w:r>
    </w:p>
    <w:p w:rsidR="00000000" w:rsidDel="00000000" w:rsidP="00000000" w:rsidRDefault="00000000" w:rsidRPr="00000000" w14:paraId="00000207">
      <w:pPr>
        <w:jc w:val="both"/>
        <w:rPr/>
      </w:pPr>
      <w:r w:rsidDel="00000000" w:rsidR="00000000" w:rsidRPr="00000000">
        <w:rPr>
          <w:rtl w:val="0"/>
        </w:rPr>
        <w:t xml:space="preserve">Compared models by Area under ROC curve:</w:t>
        <w:br w:type="textWrapping"/>
      </w:r>
      <w:r w:rsidDel="00000000" w:rsidR="00000000" w:rsidRPr="00000000">
        <w:rPr/>
        <w:drawing>
          <wp:inline distB="114300" distT="114300" distL="114300" distR="114300">
            <wp:extent cx="4681538" cy="1407276"/>
            <wp:effectExtent b="0" l="0" r="0" t="0"/>
            <wp:docPr id="43" name="image35.png"/>
            <a:graphic>
              <a:graphicData uri="http://schemas.openxmlformats.org/drawingml/2006/picture">
                <pic:pic>
                  <pic:nvPicPr>
                    <pic:cNvPr id="0" name="image35.png"/>
                    <pic:cNvPicPr preferRelativeResize="0"/>
                  </pic:nvPicPr>
                  <pic:blipFill>
                    <a:blip r:embed="rId28"/>
                    <a:srcRect b="0" l="0" r="0" t="0"/>
                    <a:stretch>
                      <a:fillRect/>
                    </a:stretch>
                  </pic:blipFill>
                  <pic:spPr>
                    <a:xfrm>
                      <a:off x="0" y="0"/>
                      <a:ext cx="4681538" cy="1407276"/>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jc w:val="both"/>
        <w:rPr/>
      </w:pPr>
      <w:r w:rsidDel="00000000" w:rsidR="00000000" w:rsidRPr="00000000">
        <w:rPr>
          <w:rtl w:val="0"/>
        </w:rPr>
        <w:t xml:space="preserve">Compared models by CA:</w:t>
      </w:r>
    </w:p>
    <w:p w:rsidR="00000000" w:rsidDel="00000000" w:rsidP="00000000" w:rsidRDefault="00000000" w:rsidRPr="00000000" w14:paraId="00000209">
      <w:pPr>
        <w:jc w:val="both"/>
        <w:rPr/>
      </w:pPr>
      <w:r w:rsidDel="00000000" w:rsidR="00000000" w:rsidRPr="00000000">
        <w:rPr/>
        <w:drawing>
          <wp:inline distB="114300" distT="114300" distL="114300" distR="114300">
            <wp:extent cx="4786313" cy="1386441"/>
            <wp:effectExtent b="0" l="0" r="0" t="0"/>
            <wp:docPr id="7"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4786313" cy="1386441"/>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jc w:val="both"/>
        <w:rPr/>
      </w:pPr>
      <w:r w:rsidDel="00000000" w:rsidR="00000000" w:rsidRPr="00000000">
        <w:rPr>
          <w:rtl w:val="0"/>
        </w:rPr>
      </w:r>
    </w:p>
    <w:p w:rsidR="00000000" w:rsidDel="00000000" w:rsidP="00000000" w:rsidRDefault="00000000" w:rsidRPr="00000000" w14:paraId="0000020B">
      <w:pPr>
        <w:jc w:val="both"/>
        <w:rPr/>
      </w:pPr>
      <w:r w:rsidDel="00000000" w:rsidR="00000000" w:rsidRPr="00000000">
        <w:rPr>
          <w:rtl w:val="0"/>
        </w:rPr>
        <w:t xml:space="preserve">Compared models by F1 Score:</w:t>
      </w:r>
    </w:p>
    <w:p w:rsidR="00000000" w:rsidDel="00000000" w:rsidP="00000000" w:rsidRDefault="00000000" w:rsidRPr="00000000" w14:paraId="0000020C">
      <w:pPr>
        <w:jc w:val="both"/>
        <w:rPr/>
      </w:pPr>
      <w:r w:rsidDel="00000000" w:rsidR="00000000" w:rsidRPr="00000000">
        <w:rPr/>
        <w:drawing>
          <wp:inline distB="114300" distT="114300" distL="114300" distR="114300">
            <wp:extent cx="4605338" cy="1378999"/>
            <wp:effectExtent b="0" l="0" r="0" t="0"/>
            <wp:docPr id="13" name="image12.png"/>
            <a:graphic>
              <a:graphicData uri="http://schemas.openxmlformats.org/drawingml/2006/picture">
                <pic:pic>
                  <pic:nvPicPr>
                    <pic:cNvPr id="0" name="image12.png"/>
                    <pic:cNvPicPr preferRelativeResize="0"/>
                  </pic:nvPicPr>
                  <pic:blipFill>
                    <a:blip r:embed="rId30"/>
                    <a:srcRect b="0" l="0" r="0" t="0"/>
                    <a:stretch>
                      <a:fillRect/>
                    </a:stretch>
                  </pic:blipFill>
                  <pic:spPr>
                    <a:xfrm>
                      <a:off x="0" y="0"/>
                      <a:ext cx="4605338" cy="1378999"/>
                    </a:xfrm>
                    <a:prstGeom prst="rect"/>
                    <a:ln/>
                  </pic:spPr>
                </pic:pic>
              </a:graphicData>
            </a:graphic>
          </wp:inline>
        </w:drawing>
      </w:r>
      <w:r w:rsidDel="00000000" w:rsidR="00000000" w:rsidRPr="00000000">
        <w:rPr>
          <w:rtl w:val="0"/>
        </w:rPr>
      </w:r>
    </w:p>
    <w:p w:rsidR="00000000" w:rsidDel="00000000" w:rsidP="00000000" w:rsidRDefault="00000000" w:rsidRPr="00000000" w14:paraId="0000020D">
      <w:pPr>
        <w:jc w:val="both"/>
        <w:rPr/>
      </w:pPr>
      <w:r w:rsidDel="00000000" w:rsidR="00000000" w:rsidRPr="00000000">
        <w:rPr>
          <w:rtl w:val="0"/>
        </w:rPr>
      </w:r>
    </w:p>
    <w:p w:rsidR="00000000" w:rsidDel="00000000" w:rsidP="00000000" w:rsidRDefault="00000000" w:rsidRPr="00000000" w14:paraId="0000020E">
      <w:pPr>
        <w:jc w:val="both"/>
        <w:rPr/>
      </w:pPr>
      <w:r w:rsidDel="00000000" w:rsidR="00000000" w:rsidRPr="00000000">
        <w:rPr>
          <w:rtl w:val="0"/>
        </w:rPr>
      </w:r>
    </w:p>
    <w:p w:rsidR="00000000" w:rsidDel="00000000" w:rsidP="00000000" w:rsidRDefault="00000000" w:rsidRPr="00000000" w14:paraId="0000020F">
      <w:pPr>
        <w:jc w:val="both"/>
        <w:rPr/>
      </w:pPr>
      <w:r w:rsidDel="00000000" w:rsidR="00000000" w:rsidRPr="00000000">
        <w:rPr>
          <w:rtl w:val="0"/>
        </w:rPr>
        <w:t xml:space="preserve">Confusion </w:t>
      </w:r>
      <w:r w:rsidDel="00000000" w:rsidR="00000000" w:rsidRPr="00000000">
        <w:rPr>
          <w:rtl w:val="0"/>
        </w:rPr>
        <w:t xml:space="preserve">matrixes</w:t>
      </w:r>
      <w:r w:rsidDel="00000000" w:rsidR="00000000" w:rsidRPr="00000000">
        <w:rPr>
          <w:rtl w:val="0"/>
        </w:rPr>
      </w:r>
    </w:p>
    <w:tbl>
      <w:tblPr>
        <w:tblStyle w:val="Table2"/>
        <w:tblW w:w="10395.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220"/>
        <w:gridCol w:w="5175"/>
        <w:tblGridChange w:id="0">
          <w:tblGrid>
            <w:gridCol w:w="5220"/>
            <w:gridCol w:w="5175"/>
          </w:tblGrid>
        </w:tblGridChange>
      </w:tblGrid>
      <w:tr>
        <w:trPr>
          <w:cantSplit w:val="0"/>
          <w:trHeight w:val="2850.49316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spacing w:line="240" w:lineRule="auto"/>
              <w:jc w:val="both"/>
              <w:rPr/>
            </w:pPr>
            <w:r w:rsidDel="00000000" w:rsidR="00000000" w:rsidRPr="00000000">
              <w:rPr>
                <w:rtl w:val="0"/>
              </w:rPr>
              <w:t xml:space="preserve">Logistic regression:</w:t>
            </w:r>
          </w:p>
          <w:p w:rsidR="00000000" w:rsidDel="00000000" w:rsidP="00000000" w:rsidRDefault="00000000" w:rsidRPr="00000000" w14:paraId="00000211">
            <w:pPr>
              <w:spacing w:line="240" w:lineRule="auto"/>
              <w:jc w:val="both"/>
              <w:rPr/>
            </w:pPr>
            <w:r w:rsidDel="00000000" w:rsidR="00000000" w:rsidRPr="00000000">
              <w:rPr/>
              <w:drawing>
                <wp:inline distB="114300" distT="114300" distL="114300" distR="114300">
                  <wp:extent cx="2724150" cy="1282700"/>
                  <wp:effectExtent b="0" l="0" r="0" t="0"/>
                  <wp:docPr id="19" name="image13.png"/>
                  <a:graphic>
                    <a:graphicData uri="http://schemas.openxmlformats.org/drawingml/2006/picture">
                      <pic:pic>
                        <pic:nvPicPr>
                          <pic:cNvPr id="0" name="image13.png"/>
                          <pic:cNvPicPr preferRelativeResize="0"/>
                        </pic:nvPicPr>
                        <pic:blipFill>
                          <a:blip r:embed="rId31"/>
                          <a:srcRect b="0" l="0" r="0" t="0"/>
                          <a:stretch>
                            <a:fillRect/>
                          </a:stretch>
                        </pic:blipFill>
                        <pic:spPr>
                          <a:xfrm>
                            <a:off x="0" y="0"/>
                            <a:ext cx="2724150" cy="12827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spacing w:line="240" w:lineRule="auto"/>
              <w:jc w:val="both"/>
              <w:rPr/>
            </w:pPr>
            <w:r w:rsidDel="00000000" w:rsidR="00000000" w:rsidRPr="00000000">
              <w:rPr>
                <w:rtl w:val="0"/>
              </w:rPr>
              <w:t xml:space="preserve">Naive Bayes:</w:t>
            </w:r>
            <w:r w:rsidDel="00000000" w:rsidR="00000000" w:rsidRPr="00000000">
              <w:rPr/>
              <w:drawing>
                <wp:inline distB="114300" distT="114300" distL="114300" distR="114300">
                  <wp:extent cx="2724150" cy="1231900"/>
                  <wp:effectExtent b="0" l="0" r="0" t="0"/>
                  <wp:docPr id="3" name="image10.png"/>
                  <a:graphic>
                    <a:graphicData uri="http://schemas.openxmlformats.org/drawingml/2006/picture">
                      <pic:pic>
                        <pic:nvPicPr>
                          <pic:cNvPr id="0" name="image10.png"/>
                          <pic:cNvPicPr preferRelativeResize="0"/>
                        </pic:nvPicPr>
                        <pic:blipFill>
                          <a:blip r:embed="rId32"/>
                          <a:srcRect b="0" l="0" r="0" t="0"/>
                          <a:stretch>
                            <a:fillRect/>
                          </a:stretch>
                        </pic:blipFill>
                        <pic:spPr>
                          <a:xfrm>
                            <a:off x="0" y="0"/>
                            <a:ext cx="2724150" cy="1231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spacing w:line="240" w:lineRule="auto"/>
              <w:jc w:val="both"/>
              <w:rPr/>
            </w:pPr>
            <w:r w:rsidDel="00000000" w:rsidR="00000000" w:rsidRPr="00000000">
              <w:rPr>
                <w:rtl w:val="0"/>
              </w:rPr>
              <w:t xml:space="preserve">Tree:</w:t>
            </w:r>
          </w:p>
          <w:p w:rsidR="00000000" w:rsidDel="00000000" w:rsidP="00000000" w:rsidRDefault="00000000" w:rsidRPr="00000000" w14:paraId="00000214">
            <w:pPr>
              <w:spacing w:line="240" w:lineRule="auto"/>
              <w:jc w:val="both"/>
              <w:rPr/>
            </w:pPr>
            <w:r w:rsidDel="00000000" w:rsidR="00000000" w:rsidRPr="00000000">
              <w:rPr/>
              <w:drawing>
                <wp:inline distB="114300" distT="114300" distL="114300" distR="114300">
                  <wp:extent cx="2724150" cy="1244600"/>
                  <wp:effectExtent b="0" l="0" r="0" t="0"/>
                  <wp:docPr id="4" name="image15.png"/>
                  <a:graphic>
                    <a:graphicData uri="http://schemas.openxmlformats.org/drawingml/2006/picture">
                      <pic:pic>
                        <pic:nvPicPr>
                          <pic:cNvPr id="0" name="image15.png"/>
                          <pic:cNvPicPr preferRelativeResize="0"/>
                        </pic:nvPicPr>
                        <pic:blipFill>
                          <a:blip r:embed="rId33"/>
                          <a:srcRect b="0" l="0" r="0" t="0"/>
                          <a:stretch>
                            <a:fillRect/>
                          </a:stretch>
                        </pic:blipFill>
                        <pic:spPr>
                          <a:xfrm>
                            <a:off x="0" y="0"/>
                            <a:ext cx="2724150" cy="12446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spacing w:line="240" w:lineRule="auto"/>
              <w:jc w:val="both"/>
              <w:rPr/>
            </w:pPr>
            <w:r w:rsidDel="00000000" w:rsidR="00000000" w:rsidRPr="00000000">
              <w:rPr>
                <w:rtl w:val="0"/>
              </w:rPr>
              <w:t xml:space="preserve">kNN:</w:t>
            </w:r>
          </w:p>
          <w:p w:rsidR="00000000" w:rsidDel="00000000" w:rsidP="00000000" w:rsidRDefault="00000000" w:rsidRPr="00000000" w14:paraId="00000216">
            <w:pPr>
              <w:spacing w:line="240" w:lineRule="auto"/>
              <w:jc w:val="both"/>
              <w:rPr/>
            </w:pPr>
            <w:r w:rsidDel="00000000" w:rsidR="00000000" w:rsidRPr="00000000">
              <w:rPr/>
              <w:drawing>
                <wp:inline distB="114300" distT="114300" distL="114300" distR="114300">
                  <wp:extent cx="2724150" cy="1231900"/>
                  <wp:effectExtent b="0" l="0" r="0" t="0"/>
                  <wp:docPr id="24" name="image22.png"/>
                  <a:graphic>
                    <a:graphicData uri="http://schemas.openxmlformats.org/drawingml/2006/picture">
                      <pic:pic>
                        <pic:nvPicPr>
                          <pic:cNvPr id="0" name="image22.png"/>
                          <pic:cNvPicPr preferRelativeResize="0"/>
                        </pic:nvPicPr>
                        <pic:blipFill>
                          <a:blip r:embed="rId34"/>
                          <a:srcRect b="0" l="0" r="0" t="0"/>
                          <a:stretch>
                            <a:fillRect/>
                          </a:stretch>
                        </pic:blipFill>
                        <pic:spPr>
                          <a:xfrm>
                            <a:off x="0" y="0"/>
                            <a:ext cx="2724150" cy="1231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spacing w:line="240" w:lineRule="auto"/>
              <w:jc w:val="both"/>
              <w:rPr/>
            </w:pPr>
            <w:r w:rsidDel="00000000" w:rsidR="00000000" w:rsidRPr="00000000">
              <w:rPr>
                <w:rtl w:val="0"/>
              </w:rPr>
              <w:t xml:space="preserve">SVM:</w:t>
            </w:r>
          </w:p>
          <w:p w:rsidR="00000000" w:rsidDel="00000000" w:rsidP="00000000" w:rsidRDefault="00000000" w:rsidRPr="00000000" w14:paraId="00000218">
            <w:pPr>
              <w:spacing w:line="240" w:lineRule="auto"/>
              <w:jc w:val="both"/>
              <w:rPr/>
            </w:pPr>
            <w:r w:rsidDel="00000000" w:rsidR="00000000" w:rsidRPr="00000000">
              <w:rPr/>
              <w:drawing>
                <wp:inline distB="114300" distT="114300" distL="114300" distR="114300">
                  <wp:extent cx="2724150" cy="1244600"/>
                  <wp:effectExtent b="0" l="0" r="0" t="0"/>
                  <wp:docPr id="9" name="image2.png"/>
                  <a:graphic>
                    <a:graphicData uri="http://schemas.openxmlformats.org/drawingml/2006/picture">
                      <pic:pic>
                        <pic:nvPicPr>
                          <pic:cNvPr id="0" name="image2.png"/>
                          <pic:cNvPicPr preferRelativeResize="0"/>
                        </pic:nvPicPr>
                        <pic:blipFill>
                          <a:blip r:embed="rId35"/>
                          <a:srcRect b="0" l="0" r="0" t="0"/>
                          <a:stretch>
                            <a:fillRect/>
                          </a:stretch>
                        </pic:blipFill>
                        <pic:spPr>
                          <a:xfrm>
                            <a:off x="0" y="0"/>
                            <a:ext cx="2724150" cy="12446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spacing w:line="240" w:lineRule="auto"/>
              <w:jc w:val="both"/>
              <w:rPr/>
            </w:pPr>
            <w:r w:rsidDel="00000000" w:rsidR="00000000" w:rsidRPr="00000000">
              <w:rPr>
                <w:rtl w:val="0"/>
              </w:rPr>
              <w:t xml:space="preserve">Random Forest:</w:t>
            </w:r>
            <w:r w:rsidDel="00000000" w:rsidR="00000000" w:rsidRPr="00000000">
              <w:rPr/>
              <w:drawing>
                <wp:inline distB="114300" distT="114300" distL="114300" distR="114300">
                  <wp:extent cx="2724150" cy="1282700"/>
                  <wp:effectExtent b="0" l="0" r="0" t="0"/>
                  <wp:docPr id="18" name="image29.png"/>
                  <a:graphic>
                    <a:graphicData uri="http://schemas.openxmlformats.org/drawingml/2006/picture">
                      <pic:pic>
                        <pic:nvPicPr>
                          <pic:cNvPr id="0" name="image29.png"/>
                          <pic:cNvPicPr preferRelativeResize="0"/>
                        </pic:nvPicPr>
                        <pic:blipFill>
                          <a:blip r:embed="rId36"/>
                          <a:srcRect b="0" l="0" r="0" t="0"/>
                          <a:stretch>
                            <a:fillRect/>
                          </a:stretch>
                        </pic:blipFill>
                        <pic:spPr>
                          <a:xfrm>
                            <a:off x="0" y="0"/>
                            <a:ext cx="2724150" cy="1282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1A">
      <w:pPr>
        <w:jc w:val="both"/>
        <w:rPr/>
      </w:pPr>
      <w:r w:rsidDel="00000000" w:rsidR="00000000" w:rsidRPr="00000000">
        <w:rPr>
          <w:rtl w:val="0"/>
        </w:rPr>
      </w:r>
    </w:p>
    <w:p w:rsidR="00000000" w:rsidDel="00000000" w:rsidP="00000000" w:rsidRDefault="00000000" w:rsidRPr="00000000" w14:paraId="0000021B">
      <w:pPr>
        <w:jc w:val="both"/>
        <w:rPr/>
      </w:pPr>
      <w:r w:rsidDel="00000000" w:rsidR="00000000" w:rsidRPr="00000000">
        <w:rPr>
          <w:rtl w:val="0"/>
        </w:rPr>
        <w:t xml:space="preserve">Based on the metrics provided by Orange (AUC, CA, and F1), the classification task shows that predicting a student's Field of Study is feasible through survey data.</w:t>
      </w:r>
    </w:p>
    <w:p w:rsidR="00000000" w:rsidDel="00000000" w:rsidP="00000000" w:rsidRDefault="00000000" w:rsidRPr="00000000" w14:paraId="0000021C">
      <w:pPr>
        <w:numPr>
          <w:ilvl w:val="0"/>
          <w:numId w:val="18"/>
        </w:numPr>
        <w:ind w:left="720" w:hanging="360"/>
        <w:jc w:val="both"/>
      </w:pPr>
      <w:r w:rsidDel="00000000" w:rsidR="00000000" w:rsidRPr="00000000">
        <w:rPr>
          <w:rtl w:val="0"/>
        </w:rPr>
        <w:t xml:space="preserve">Model Comparison: While all models performed above the baseline, Random Forest and Logistic Regression emerged as the most consistent. Random Forest, in particular, achieved the best balance in the F1-Score, which is crucial for handling multiple academic categories without bias.</w:t>
      </w:r>
    </w:p>
    <w:p w:rsidR="00000000" w:rsidDel="00000000" w:rsidP="00000000" w:rsidRDefault="00000000" w:rsidRPr="00000000" w14:paraId="0000021D">
      <w:pPr>
        <w:numPr>
          <w:ilvl w:val="0"/>
          <w:numId w:val="18"/>
        </w:numPr>
        <w:ind w:left="720" w:hanging="360"/>
        <w:jc w:val="both"/>
      </w:pPr>
      <w:r w:rsidDel="00000000" w:rsidR="00000000" w:rsidRPr="00000000">
        <w:rPr>
          <w:rtl w:val="0"/>
        </w:rPr>
        <w:t xml:space="preserve">Error Analysis: The Confusion Matrices indicate that most errors occur between closely related fields (e.g., STEM and Health Sciences). This is expected, as students in these areas often share similar interests in research and technical tasks.</w:t>
      </w:r>
    </w:p>
    <w:p w:rsidR="00000000" w:rsidDel="00000000" w:rsidP="00000000" w:rsidRDefault="00000000" w:rsidRPr="00000000" w14:paraId="0000021E">
      <w:pPr>
        <w:jc w:val="both"/>
        <w:rPr/>
      </w:pPr>
      <w:r w:rsidDel="00000000" w:rsidR="00000000" w:rsidRPr="00000000">
        <w:rPr>
          <w:rtl w:val="0"/>
        </w:rPr>
      </w:r>
    </w:p>
    <w:p w:rsidR="00000000" w:rsidDel="00000000" w:rsidP="00000000" w:rsidRDefault="00000000" w:rsidRPr="00000000" w14:paraId="0000021F">
      <w:pPr>
        <w:jc w:val="both"/>
        <w:rPr/>
      </w:pPr>
      <w:r w:rsidDel="00000000" w:rsidR="00000000" w:rsidRPr="00000000">
        <w:rPr>
          <w:rtl w:val="0"/>
        </w:rPr>
        <w:t xml:space="preserve">While Logistic Regression is a solid baseline, </w:t>
      </w:r>
      <w:r w:rsidDel="00000000" w:rsidR="00000000" w:rsidRPr="00000000">
        <w:rPr>
          <w:b w:val="1"/>
          <w:bCs w:val="1"/>
          <w:rtl w:val="0"/>
        </w:rPr>
        <w:t xml:space="preserve">Random Forest</w:t>
      </w:r>
      <w:r w:rsidDel="00000000" w:rsidR="00000000" w:rsidRPr="00000000">
        <w:rPr>
          <w:rtl w:val="0"/>
        </w:rPr>
        <w:t xml:space="preserve"> is the superior choice here because it offers unmatched robustness without requiring tedious data preprocessing. Unlike Logistic Regression, which is highly sensitive to outliers, multicollinearity, and requires manual feature engineering to capture non-linear relationships, Random Forest inherently handles complex feature interactions and non-linear patterns right out of the box. Furthermore, while Naive Bayes suffers from the unrealistic assumption of feature independence—often leading to poorly calibrated probabilities when features are correlated—Random Forest makes no such assumptions and is far more resilient to noisy data. Ultimately, since it matches the performance of the other models, Random Forest is the safest and most reliable option for production, as it adapts better to changing real-world data distributions without breaking.</w:t>
      </w:r>
    </w:p>
    <w:p w:rsidR="00000000" w:rsidDel="00000000" w:rsidP="00000000" w:rsidRDefault="00000000" w:rsidRPr="00000000" w14:paraId="00000220">
      <w:pPr>
        <w:jc w:val="both"/>
        <w:rPr/>
      </w:pPr>
      <w:r w:rsidDel="00000000" w:rsidR="00000000" w:rsidRPr="00000000">
        <w:rPr>
          <w:rtl w:val="0"/>
        </w:rPr>
      </w:r>
    </w:p>
    <w:p w:rsidR="00000000" w:rsidDel="00000000" w:rsidP="00000000" w:rsidRDefault="00000000" w:rsidRPr="00000000" w14:paraId="00000221">
      <w:pPr>
        <w:pStyle w:val="Heading4"/>
        <w:jc w:val="both"/>
        <w:rPr/>
      </w:pPr>
      <w:bookmarkStart w:colFirst="0" w:colLast="0" w:name="_u5i7x4cscxe6" w:id="58"/>
      <w:bookmarkEnd w:id="58"/>
      <w:r w:rsidDel="00000000" w:rsidR="00000000" w:rsidRPr="00000000">
        <w:rPr>
          <w:rtl w:val="0"/>
        </w:rPr>
        <w:t xml:space="preserve">Satisfaction as target</w:t>
      </w:r>
    </w:p>
    <w:p w:rsidR="00000000" w:rsidDel="00000000" w:rsidP="00000000" w:rsidRDefault="00000000" w:rsidRPr="00000000" w14:paraId="00000222">
      <w:pPr>
        <w:jc w:val="both"/>
        <w:rPr/>
      </w:pPr>
      <w:r w:rsidDel="00000000" w:rsidR="00000000" w:rsidRPr="00000000">
        <w:rPr>
          <w:rtl w:val="0"/>
        </w:rPr>
      </w:r>
    </w:p>
    <w:p w:rsidR="00000000" w:rsidDel="00000000" w:rsidP="00000000" w:rsidRDefault="00000000" w:rsidRPr="00000000" w14:paraId="00000223">
      <w:pPr>
        <w:jc w:val="both"/>
        <w:rPr/>
      </w:pPr>
      <w:r w:rsidDel="00000000" w:rsidR="00000000" w:rsidRPr="00000000">
        <w:rPr>
          <w:rtl w:val="0"/>
        </w:rPr>
        <w:t xml:space="preserve">To predict the overall Satisfaction Score, we transitioned from classification to regression analysis. We tested Linear Regression, Random Forest Regressor, Gradient Boosting, Decision Trees, k-Nearest Neighbors (kNN) and Neural Network to estimate satisfaction as a continuous numerical value. This allows us to understand not just 'if' a student is satisfied, but to what degree, providing a more nuanced insight into the student experience. </w:t>
      </w:r>
    </w:p>
    <w:p w:rsidR="00000000" w:rsidDel="00000000" w:rsidP="00000000" w:rsidRDefault="00000000" w:rsidRPr="00000000" w14:paraId="00000224">
      <w:pPr>
        <w:jc w:val="both"/>
        <w:rPr/>
      </w:pPr>
      <w:r w:rsidDel="00000000" w:rsidR="00000000" w:rsidRPr="00000000">
        <w:rPr>
          <w:rtl w:val="0"/>
        </w:rPr>
      </w:r>
    </w:p>
    <w:p w:rsidR="00000000" w:rsidDel="00000000" w:rsidP="00000000" w:rsidRDefault="00000000" w:rsidRPr="00000000" w14:paraId="00000225">
      <w:pPr>
        <w:jc w:val="both"/>
        <w:rPr/>
      </w:pPr>
      <w:r w:rsidDel="00000000" w:rsidR="00000000" w:rsidRPr="00000000">
        <w:rPr>
          <w:rtl w:val="0"/>
        </w:rPr>
        <w:t xml:space="preserve">The first figure corresponds to the Test &amp; Score widget in Orange, which provides a direct comparison of all trained models using standard regression metrics. This tool evaluates each model under identical cross‑validation conditions and reports key indicators such as MSE, RMSE, MAE, MAPE, and R². These metrics allow us to objectively assess predictive accuracy and generalization performance, forming the foundation for the comparative analysis presented in the following sections. </w:t>
      </w:r>
    </w:p>
    <w:p w:rsidR="00000000" w:rsidDel="00000000" w:rsidP="00000000" w:rsidRDefault="00000000" w:rsidRPr="00000000" w14:paraId="00000226">
      <w:pPr>
        <w:jc w:val="both"/>
        <w:rPr/>
      </w:pPr>
      <w:r w:rsidDel="00000000" w:rsidR="00000000" w:rsidRPr="00000000">
        <w:rPr>
          <w:rtl w:val="0"/>
        </w:rPr>
      </w:r>
    </w:p>
    <w:p w:rsidR="00000000" w:rsidDel="00000000" w:rsidP="00000000" w:rsidRDefault="00000000" w:rsidRPr="00000000" w14:paraId="00000227">
      <w:pPr>
        <w:jc w:val="both"/>
        <w:rPr/>
      </w:pPr>
      <w:r w:rsidDel="00000000" w:rsidR="00000000" w:rsidRPr="00000000">
        <w:rPr/>
        <w:drawing>
          <wp:inline distB="114300" distT="114300" distL="114300" distR="114300">
            <wp:extent cx="3300413" cy="1922968"/>
            <wp:effectExtent b="0" l="0" r="0" t="0"/>
            <wp:docPr id="32" name="image33.png"/>
            <a:graphic>
              <a:graphicData uri="http://schemas.openxmlformats.org/drawingml/2006/picture">
                <pic:pic>
                  <pic:nvPicPr>
                    <pic:cNvPr id="0" name="image33.png"/>
                    <pic:cNvPicPr preferRelativeResize="0"/>
                  </pic:nvPicPr>
                  <pic:blipFill>
                    <a:blip r:embed="rId37"/>
                    <a:srcRect b="0" l="0" r="0" t="0"/>
                    <a:stretch>
                      <a:fillRect/>
                    </a:stretch>
                  </pic:blipFill>
                  <pic:spPr>
                    <a:xfrm>
                      <a:off x="0" y="0"/>
                      <a:ext cx="3300413" cy="1922968"/>
                    </a:xfrm>
                    <a:prstGeom prst="rect"/>
                    <a:ln/>
                  </pic:spPr>
                </pic:pic>
              </a:graphicData>
            </a:graphic>
          </wp:inline>
        </w:drawing>
      </w:r>
      <w:r w:rsidDel="00000000" w:rsidR="00000000" w:rsidRPr="00000000">
        <w:rPr>
          <w:rtl w:val="0"/>
        </w:rPr>
      </w:r>
    </w:p>
    <w:p w:rsidR="00000000" w:rsidDel="00000000" w:rsidP="00000000" w:rsidRDefault="00000000" w:rsidRPr="00000000" w14:paraId="00000228">
      <w:pPr>
        <w:jc w:val="both"/>
        <w:rPr/>
      </w:pPr>
      <w:r w:rsidDel="00000000" w:rsidR="00000000" w:rsidRPr="00000000">
        <w:rPr>
          <w:rtl w:val="0"/>
        </w:rPr>
      </w:r>
    </w:p>
    <w:p w:rsidR="00000000" w:rsidDel="00000000" w:rsidP="00000000" w:rsidRDefault="00000000" w:rsidRPr="00000000" w14:paraId="00000229">
      <w:pPr>
        <w:jc w:val="both"/>
        <w:rPr/>
      </w:pPr>
      <w:r w:rsidDel="00000000" w:rsidR="00000000" w:rsidRPr="00000000">
        <w:rPr>
          <w:rtl w:val="0"/>
        </w:rPr>
      </w:r>
    </w:p>
    <w:p w:rsidR="00000000" w:rsidDel="00000000" w:rsidP="00000000" w:rsidRDefault="00000000" w:rsidRPr="00000000" w14:paraId="0000022A">
      <w:pPr>
        <w:jc w:val="both"/>
        <w:rPr/>
      </w:pPr>
      <w:r w:rsidDel="00000000" w:rsidR="00000000" w:rsidRPr="00000000">
        <w:rPr>
          <w:rtl w:val="0"/>
        </w:rPr>
        <w:t xml:space="preserve">Compared models by Mean Square Error:</w:t>
      </w:r>
    </w:p>
    <w:p w:rsidR="00000000" w:rsidDel="00000000" w:rsidP="00000000" w:rsidRDefault="00000000" w:rsidRPr="00000000" w14:paraId="0000022B">
      <w:pPr>
        <w:jc w:val="both"/>
        <w:rPr/>
      </w:pPr>
      <w:r w:rsidDel="00000000" w:rsidR="00000000" w:rsidRPr="00000000">
        <w:rPr/>
        <w:drawing>
          <wp:inline distB="114300" distT="114300" distL="114300" distR="114300">
            <wp:extent cx="5731200" cy="1308100"/>
            <wp:effectExtent b="0" l="0" r="0" t="0"/>
            <wp:docPr id="35" name="image32.png"/>
            <a:graphic>
              <a:graphicData uri="http://schemas.openxmlformats.org/drawingml/2006/picture">
                <pic:pic>
                  <pic:nvPicPr>
                    <pic:cNvPr id="0" name="image32.png"/>
                    <pic:cNvPicPr preferRelativeResize="0"/>
                  </pic:nvPicPr>
                  <pic:blipFill>
                    <a:blip r:embed="rId38"/>
                    <a:srcRect b="0" l="0" r="0" t="0"/>
                    <a:stretch>
                      <a:fillRect/>
                    </a:stretch>
                  </pic:blipFill>
                  <pic:spPr>
                    <a:xfrm>
                      <a:off x="0" y="0"/>
                      <a:ext cx="5731200" cy="1308100"/>
                    </a:xfrm>
                    <a:prstGeom prst="rect"/>
                    <a:ln/>
                  </pic:spPr>
                </pic:pic>
              </a:graphicData>
            </a:graphic>
          </wp:inline>
        </w:drawing>
      </w:r>
      <w:r w:rsidDel="00000000" w:rsidR="00000000" w:rsidRPr="00000000">
        <w:rPr>
          <w:rtl w:val="0"/>
        </w:rPr>
      </w:r>
    </w:p>
    <w:p w:rsidR="00000000" w:rsidDel="00000000" w:rsidP="00000000" w:rsidRDefault="00000000" w:rsidRPr="00000000" w14:paraId="0000022C">
      <w:pPr>
        <w:jc w:val="both"/>
        <w:rPr/>
      </w:pPr>
      <w:r w:rsidDel="00000000" w:rsidR="00000000" w:rsidRPr="00000000">
        <w:rPr>
          <w:rtl w:val="0"/>
        </w:rPr>
      </w:r>
    </w:p>
    <w:p w:rsidR="00000000" w:rsidDel="00000000" w:rsidP="00000000" w:rsidRDefault="00000000" w:rsidRPr="00000000" w14:paraId="0000022D">
      <w:pPr>
        <w:jc w:val="both"/>
        <w:rPr/>
      </w:pPr>
      <w:r w:rsidDel="00000000" w:rsidR="00000000" w:rsidRPr="00000000">
        <w:rPr>
          <w:rtl w:val="0"/>
        </w:rPr>
        <w:t xml:space="preserve">Compared models by Root Mean Square Error:</w:t>
      </w:r>
    </w:p>
    <w:p w:rsidR="00000000" w:rsidDel="00000000" w:rsidP="00000000" w:rsidRDefault="00000000" w:rsidRPr="00000000" w14:paraId="0000022E">
      <w:pPr>
        <w:jc w:val="both"/>
        <w:rPr/>
      </w:pPr>
      <w:r w:rsidDel="00000000" w:rsidR="00000000" w:rsidRPr="00000000">
        <w:rPr/>
        <w:drawing>
          <wp:inline distB="114300" distT="114300" distL="114300" distR="114300">
            <wp:extent cx="5731200" cy="1320800"/>
            <wp:effectExtent b="0" l="0" r="0" t="0"/>
            <wp:docPr id="27" name="image41.png"/>
            <a:graphic>
              <a:graphicData uri="http://schemas.openxmlformats.org/drawingml/2006/picture">
                <pic:pic>
                  <pic:nvPicPr>
                    <pic:cNvPr id="0" name="image41.png"/>
                    <pic:cNvPicPr preferRelativeResize="0"/>
                  </pic:nvPicPr>
                  <pic:blipFill>
                    <a:blip r:embed="rId39"/>
                    <a:srcRect b="0" l="0" r="0" t="0"/>
                    <a:stretch>
                      <a:fillRect/>
                    </a:stretch>
                  </pic:blipFill>
                  <pic:spPr>
                    <a:xfrm>
                      <a:off x="0" y="0"/>
                      <a:ext cx="5731200" cy="1320800"/>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jc w:val="both"/>
        <w:rPr/>
      </w:pPr>
      <w:r w:rsidDel="00000000" w:rsidR="00000000" w:rsidRPr="00000000">
        <w:rPr>
          <w:rtl w:val="0"/>
        </w:rPr>
      </w:r>
    </w:p>
    <w:p w:rsidR="00000000" w:rsidDel="00000000" w:rsidP="00000000" w:rsidRDefault="00000000" w:rsidRPr="00000000" w14:paraId="00000230">
      <w:pPr>
        <w:jc w:val="both"/>
        <w:rPr/>
      </w:pPr>
      <w:r w:rsidDel="00000000" w:rsidR="00000000" w:rsidRPr="00000000">
        <w:rPr>
          <w:rtl w:val="0"/>
        </w:rPr>
        <w:t xml:space="preserve">Compared models by Mean Absolute Error:</w:t>
      </w:r>
    </w:p>
    <w:p w:rsidR="00000000" w:rsidDel="00000000" w:rsidP="00000000" w:rsidRDefault="00000000" w:rsidRPr="00000000" w14:paraId="00000231">
      <w:pPr>
        <w:jc w:val="both"/>
        <w:rPr/>
      </w:pPr>
      <w:r w:rsidDel="00000000" w:rsidR="00000000" w:rsidRPr="00000000">
        <w:rPr/>
        <w:drawing>
          <wp:inline distB="114300" distT="114300" distL="114300" distR="114300">
            <wp:extent cx="5731200" cy="1333500"/>
            <wp:effectExtent b="0" l="0" r="0" t="0"/>
            <wp:docPr id="48" name="image34.png"/>
            <a:graphic>
              <a:graphicData uri="http://schemas.openxmlformats.org/drawingml/2006/picture">
                <pic:pic>
                  <pic:nvPicPr>
                    <pic:cNvPr id="0" name="image34.png"/>
                    <pic:cNvPicPr preferRelativeResize="0"/>
                  </pic:nvPicPr>
                  <pic:blipFill>
                    <a:blip r:embed="rId40"/>
                    <a:srcRect b="0" l="0" r="0" t="0"/>
                    <a:stretch>
                      <a:fillRect/>
                    </a:stretch>
                  </pic:blipFill>
                  <pic:spPr>
                    <a:xfrm>
                      <a:off x="0" y="0"/>
                      <a:ext cx="5731200"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232">
      <w:pPr>
        <w:jc w:val="both"/>
        <w:rPr/>
      </w:pPr>
      <w:r w:rsidDel="00000000" w:rsidR="00000000" w:rsidRPr="00000000">
        <w:rPr>
          <w:rtl w:val="0"/>
        </w:rPr>
      </w:r>
    </w:p>
    <w:p w:rsidR="00000000" w:rsidDel="00000000" w:rsidP="00000000" w:rsidRDefault="00000000" w:rsidRPr="00000000" w14:paraId="00000233">
      <w:pPr>
        <w:jc w:val="both"/>
        <w:rPr/>
      </w:pPr>
      <w:r w:rsidDel="00000000" w:rsidR="00000000" w:rsidRPr="00000000">
        <w:rPr>
          <w:rtl w:val="0"/>
        </w:rPr>
      </w:r>
    </w:p>
    <w:p w:rsidR="00000000" w:rsidDel="00000000" w:rsidP="00000000" w:rsidRDefault="00000000" w:rsidRPr="00000000" w14:paraId="00000234">
      <w:pPr>
        <w:jc w:val="both"/>
        <w:rPr/>
      </w:pPr>
      <w:r w:rsidDel="00000000" w:rsidR="00000000" w:rsidRPr="00000000">
        <w:rPr>
          <w:rtl w:val="0"/>
        </w:rPr>
      </w:r>
    </w:p>
    <w:p w:rsidR="00000000" w:rsidDel="00000000" w:rsidP="00000000" w:rsidRDefault="00000000" w:rsidRPr="00000000" w14:paraId="00000235">
      <w:pPr>
        <w:jc w:val="both"/>
        <w:rPr/>
      </w:pPr>
      <w:r w:rsidDel="00000000" w:rsidR="00000000" w:rsidRPr="00000000">
        <w:rPr>
          <w:rtl w:val="0"/>
        </w:rPr>
        <w:t xml:space="preserve">Scatter Plot of linear regression:</w:t>
      </w:r>
    </w:p>
    <w:p w:rsidR="00000000" w:rsidDel="00000000" w:rsidP="00000000" w:rsidRDefault="00000000" w:rsidRPr="00000000" w14:paraId="00000236">
      <w:pPr>
        <w:jc w:val="both"/>
        <w:rPr/>
      </w:pPr>
      <w:r w:rsidDel="00000000" w:rsidR="00000000" w:rsidRPr="00000000">
        <w:rPr>
          <w:rtl w:val="0"/>
        </w:rPr>
      </w:r>
    </w:p>
    <w:p w:rsidR="00000000" w:rsidDel="00000000" w:rsidP="00000000" w:rsidRDefault="00000000" w:rsidRPr="00000000" w14:paraId="00000237">
      <w:pPr>
        <w:jc w:val="both"/>
        <w:rPr/>
      </w:pPr>
      <w:r w:rsidDel="00000000" w:rsidR="00000000" w:rsidRPr="00000000">
        <w:rPr/>
        <w:drawing>
          <wp:inline distB="114300" distT="114300" distL="114300" distR="114300">
            <wp:extent cx="2938463" cy="2158193"/>
            <wp:effectExtent b="0" l="0" r="0" t="0"/>
            <wp:docPr id="5" name="image6.png"/>
            <a:graphic>
              <a:graphicData uri="http://schemas.openxmlformats.org/drawingml/2006/picture">
                <pic:pic>
                  <pic:nvPicPr>
                    <pic:cNvPr id="0" name="image6.png"/>
                    <pic:cNvPicPr preferRelativeResize="0"/>
                  </pic:nvPicPr>
                  <pic:blipFill>
                    <a:blip r:embed="rId41"/>
                    <a:srcRect b="0" l="0" r="0" t="0"/>
                    <a:stretch>
                      <a:fillRect/>
                    </a:stretch>
                  </pic:blipFill>
                  <pic:spPr>
                    <a:xfrm>
                      <a:off x="0" y="0"/>
                      <a:ext cx="2938463" cy="2158193"/>
                    </a:xfrm>
                    <a:prstGeom prst="rect"/>
                    <a:ln/>
                  </pic:spPr>
                </pic:pic>
              </a:graphicData>
            </a:graphic>
          </wp:inline>
        </w:drawing>
      </w:r>
      <w:r w:rsidDel="00000000" w:rsidR="00000000" w:rsidRPr="00000000">
        <w:rPr>
          <w:rtl w:val="0"/>
        </w:rPr>
      </w:r>
    </w:p>
    <w:p w:rsidR="00000000" w:rsidDel="00000000" w:rsidP="00000000" w:rsidRDefault="00000000" w:rsidRPr="00000000" w14:paraId="00000238">
      <w:pPr>
        <w:jc w:val="both"/>
        <w:rPr/>
      </w:pPr>
      <w:r w:rsidDel="00000000" w:rsidR="00000000" w:rsidRPr="00000000">
        <w:rPr>
          <w:rtl w:val="0"/>
        </w:rPr>
      </w:r>
    </w:p>
    <w:p w:rsidR="00000000" w:rsidDel="00000000" w:rsidP="00000000" w:rsidRDefault="00000000" w:rsidRPr="00000000" w14:paraId="00000239">
      <w:pPr>
        <w:jc w:val="both"/>
        <w:rPr/>
      </w:pPr>
      <w:r w:rsidDel="00000000" w:rsidR="00000000" w:rsidRPr="00000000">
        <w:rPr>
          <w:rtl w:val="0"/>
        </w:rPr>
        <w:t xml:space="preserve">Across all evaluated models, Linear Regression consistently achieved the lowest error values and the highest R² score, indicating the best balance between accuracy and generalization.</w:t>
      </w:r>
    </w:p>
    <w:p w:rsidR="00000000" w:rsidDel="00000000" w:rsidP="00000000" w:rsidRDefault="00000000" w:rsidRPr="00000000" w14:paraId="0000023A">
      <w:pPr>
        <w:jc w:val="both"/>
        <w:rPr/>
      </w:pPr>
      <w:r w:rsidDel="00000000" w:rsidR="00000000" w:rsidRPr="00000000">
        <w:rPr>
          <w:rtl w:val="0"/>
        </w:rPr>
      </w:r>
    </w:p>
    <w:p w:rsidR="00000000" w:rsidDel="00000000" w:rsidP="00000000" w:rsidRDefault="00000000" w:rsidRPr="00000000" w14:paraId="0000023B">
      <w:pPr>
        <w:jc w:val="both"/>
        <w:rPr/>
      </w:pPr>
      <w:r w:rsidDel="00000000" w:rsidR="00000000" w:rsidRPr="00000000">
        <w:rPr>
          <w:rtl w:val="0"/>
        </w:rPr>
        <w:t xml:space="preserve">Key observations: </w:t>
      </w:r>
    </w:p>
    <w:p w:rsidR="00000000" w:rsidDel="00000000" w:rsidP="00000000" w:rsidRDefault="00000000" w:rsidRPr="00000000" w14:paraId="0000023C">
      <w:pPr>
        <w:jc w:val="both"/>
        <w:rPr/>
      </w:pPr>
      <w:r w:rsidDel="00000000" w:rsidR="00000000" w:rsidRPr="00000000">
        <w:rPr>
          <w:rFonts w:ascii="Arial Unicode MS" w:cs="Arial Unicode MS" w:eastAsia="Arial Unicode MS" w:hAnsi="Arial Unicode MS"/>
          <w:rtl w:val="0"/>
        </w:rPr>
        <w:t xml:space="preserve">Linear Regression achieved the best performance with MSE ≈ 34, RMSE ≈ 5.83, MAE ≈ 4.55, R² ≈ 0.61.</w:t>
      </w:r>
    </w:p>
    <w:p w:rsidR="00000000" w:rsidDel="00000000" w:rsidP="00000000" w:rsidRDefault="00000000" w:rsidRPr="00000000" w14:paraId="0000023D">
      <w:pPr>
        <w:jc w:val="both"/>
        <w:rPr/>
      </w:pPr>
      <w:r w:rsidDel="00000000" w:rsidR="00000000" w:rsidRPr="00000000">
        <w:rPr>
          <w:rtl w:val="0"/>
        </w:rPr>
      </w:r>
    </w:p>
    <w:p w:rsidR="00000000" w:rsidDel="00000000" w:rsidP="00000000" w:rsidRDefault="00000000" w:rsidRPr="00000000" w14:paraId="0000023E">
      <w:pPr>
        <w:numPr>
          <w:ilvl w:val="0"/>
          <w:numId w:val="22"/>
        </w:numPr>
        <w:ind w:left="720" w:hanging="360"/>
        <w:jc w:val="both"/>
      </w:pPr>
      <w:r w:rsidDel="00000000" w:rsidR="00000000" w:rsidRPr="00000000">
        <w:rPr>
          <w:rtl w:val="0"/>
        </w:rPr>
        <w:t xml:space="preserve">This means it explains more than 60% of the variance in satisfaction.</w:t>
      </w:r>
    </w:p>
    <w:p w:rsidR="00000000" w:rsidDel="00000000" w:rsidP="00000000" w:rsidRDefault="00000000" w:rsidRPr="00000000" w14:paraId="0000023F">
      <w:pPr>
        <w:jc w:val="both"/>
        <w:rPr/>
      </w:pPr>
      <w:r w:rsidDel="00000000" w:rsidR="00000000" w:rsidRPr="00000000">
        <w:rPr>
          <w:rtl w:val="0"/>
        </w:rPr>
      </w:r>
    </w:p>
    <w:p w:rsidR="00000000" w:rsidDel="00000000" w:rsidP="00000000" w:rsidRDefault="00000000" w:rsidRPr="00000000" w14:paraId="00000240">
      <w:pPr>
        <w:numPr>
          <w:ilvl w:val="0"/>
          <w:numId w:val="22"/>
        </w:numPr>
        <w:ind w:left="720" w:hanging="360"/>
        <w:jc w:val="both"/>
      </w:pPr>
      <w:r w:rsidDel="00000000" w:rsidR="00000000" w:rsidRPr="00000000">
        <w:rPr>
          <w:rtl w:val="0"/>
        </w:rPr>
        <w:t xml:space="preserve">Random Forest performed reasonably well but worse than Linear Regression in every metric, suggesting that the dataset does not benefit significantly from non‑linear tree‑based ensembles.</w:t>
      </w:r>
    </w:p>
    <w:p w:rsidR="00000000" w:rsidDel="00000000" w:rsidP="00000000" w:rsidRDefault="00000000" w:rsidRPr="00000000" w14:paraId="00000241">
      <w:pPr>
        <w:jc w:val="both"/>
        <w:rPr/>
      </w:pPr>
      <w:r w:rsidDel="00000000" w:rsidR="00000000" w:rsidRPr="00000000">
        <w:rPr>
          <w:rtl w:val="0"/>
        </w:rPr>
      </w:r>
    </w:p>
    <w:p w:rsidR="00000000" w:rsidDel="00000000" w:rsidP="00000000" w:rsidRDefault="00000000" w:rsidRPr="00000000" w14:paraId="00000242">
      <w:pPr>
        <w:numPr>
          <w:ilvl w:val="0"/>
          <w:numId w:val="22"/>
        </w:numPr>
        <w:ind w:left="720" w:hanging="360"/>
        <w:jc w:val="both"/>
      </w:pPr>
      <w:r w:rsidDel="00000000" w:rsidR="00000000" w:rsidRPr="00000000">
        <w:rPr>
          <w:rtl w:val="0"/>
        </w:rPr>
        <w:t xml:space="preserve">Gradient Boosting showed higher error and lower R², indicating overfitting or insufficient signal for boosting to exploit.</w:t>
      </w:r>
    </w:p>
    <w:p w:rsidR="00000000" w:rsidDel="00000000" w:rsidP="00000000" w:rsidRDefault="00000000" w:rsidRPr="00000000" w14:paraId="00000243">
      <w:pPr>
        <w:jc w:val="both"/>
        <w:rPr/>
      </w:pPr>
      <w:r w:rsidDel="00000000" w:rsidR="00000000" w:rsidRPr="00000000">
        <w:rPr>
          <w:rtl w:val="0"/>
        </w:rPr>
      </w:r>
    </w:p>
    <w:p w:rsidR="00000000" w:rsidDel="00000000" w:rsidP="00000000" w:rsidRDefault="00000000" w:rsidRPr="00000000" w14:paraId="00000244">
      <w:pPr>
        <w:numPr>
          <w:ilvl w:val="0"/>
          <w:numId w:val="22"/>
        </w:numPr>
        <w:ind w:left="720" w:hanging="360"/>
        <w:jc w:val="both"/>
      </w:pPr>
      <w:r w:rsidDel="00000000" w:rsidR="00000000" w:rsidRPr="00000000">
        <w:rPr>
          <w:rtl w:val="0"/>
        </w:rPr>
        <w:t xml:space="preserve">Decision Tree and kNN produced substantially higher errors, confirming that simpler non‑linear models struggle with this dataset.</w:t>
      </w:r>
    </w:p>
    <w:p w:rsidR="00000000" w:rsidDel="00000000" w:rsidP="00000000" w:rsidRDefault="00000000" w:rsidRPr="00000000" w14:paraId="00000245">
      <w:pPr>
        <w:jc w:val="both"/>
        <w:rPr/>
      </w:pPr>
      <w:r w:rsidDel="00000000" w:rsidR="00000000" w:rsidRPr="00000000">
        <w:rPr>
          <w:rtl w:val="0"/>
        </w:rPr>
      </w:r>
    </w:p>
    <w:p w:rsidR="00000000" w:rsidDel="00000000" w:rsidP="00000000" w:rsidRDefault="00000000" w:rsidRPr="00000000" w14:paraId="00000246">
      <w:pPr>
        <w:numPr>
          <w:ilvl w:val="0"/>
          <w:numId w:val="22"/>
        </w:numPr>
        <w:ind w:left="720" w:hanging="360"/>
        <w:jc w:val="both"/>
      </w:pPr>
      <w:r w:rsidDel="00000000" w:rsidR="00000000" w:rsidRPr="00000000">
        <w:rPr>
          <w:rtl w:val="0"/>
        </w:rPr>
        <w:t xml:space="preserve">Neural Network performed extremely poorly (R² = –17), which indicates severe overfitting and instability, likely due to the small dataset size and lack of tuning.</w:t>
      </w:r>
    </w:p>
    <w:p w:rsidR="00000000" w:rsidDel="00000000" w:rsidP="00000000" w:rsidRDefault="00000000" w:rsidRPr="00000000" w14:paraId="00000247">
      <w:pPr>
        <w:jc w:val="both"/>
        <w:rPr/>
      </w:pPr>
      <w:r w:rsidDel="00000000" w:rsidR="00000000" w:rsidRPr="00000000">
        <w:rPr>
          <w:rtl w:val="0"/>
        </w:rPr>
      </w:r>
    </w:p>
    <w:p w:rsidR="00000000" w:rsidDel="00000000" w:rsidP="00000000" w:rsidRDefault="00000000" w:rsidRPr="00000000" w14:paraId="00000248">
      <w:pPr>
        <w:jc w:val="both"/>
        <w:rPr/>
      </w:pPr>
      <w:r w:rsidDel="00000000" w:rsidR="00000000" w:rsidRPr="00000000">
        <w:rPr>
          <w:rtl w:val="0"/>
        </w:rPr>
        <w:t xml:space="preserve">Overall, the results show that the relationship between the questionnaire variables and satisfaction is predominantly linear, which explains why Linear Regression outperforms more complex models.</w:t>
      </w:r>
    </w:p>
    <w:p w:rsidR="00000000" w:rsidDel="00000000" w:rsidP="00000000" w:rsidRDefault="00000000" w:rsidRPr="00000000" w14:paraId="00000249">
      <w:pPr>
        <w:jc w:val="both"/>
        <w:rPr/>
      </w:pPr>
      <w:r w:rsidDel="00000000" w:rsidR="00000000" w:rsidRPr="00000000">
        <w:rPr>
          <w:rtl w:val="0"/>
        </w:rPr>
      </w:r>
    </w:p>
    <w:p w:rsidR="00000000" w:rsidDel="00000000" w:rsidP="00000000" w:rsidRDefault="00000000" w:rsidRPr="00000000" w14:paraId="0000024A">
      <w:pPr>
        <w:jc w:val="both"/>
        <w:rPr/>
      </w:pPr>
      <w:r w:rsidDel="00000000" w:rsidR="00000000" w:rsidRPr="00000000">
        <w:rPr>
          <w:rtl w:val="0"/>
        </w:rPr>
        <w:t xml:space="preserve">Based on the comparative analysis, </w:t>
      </w:r>
      <w:r w:rsidDel="00000000" w:rsidR="00000000" w:rsidRPr="00000000">
        <w:rPr>
          <w:b w:val="1"/>
          <w:bCs w:val="1"/>
          <w:rtl w:val="0"/>
        </w:rPr>
        <w:t xml:space="preserve">Linear Regression</w:t>
      </w:r>
      <w:r w:rsidDel="00000000" w:rsidR="00000000" w:rsidRPr="00000000">
        <w:rPr>
          <w:rtl w:val="0"/>
        </w:rPr>
        <w:t xml:space="preserve"> is selected as the final model for predicting student satisfaction. It consistently achieved the best performance across all evaluation metrics, including the lowest MSE, RMSE, and MAE, as well as the highest R² score. Additionally, its simplicity and interpretability make it ideal for integration into the application, ensuring transparent and stable predictions. More complex models such as Random Forest, Gradient Boosting, and Neural Networks did not provide any performance improvement and, in some cases, significantly underperformed. Therefore, Linear Regression represents the most reliable and efficient choice for this project. </w:t>
      </w:r>
    </w:p>
    <w:p w:rsidR="00000000" w:rsidDel="00000000" w:rsidP="00000000" w:rsidRDefault="00000000" w:rsidRPr="00000000" w14:paraId="0000024B">
      <w:pPr>
        <w:pStyle w:val="Heading3"/>
        <w:rPr/>
      </w:pPr>
      <w:bookmarkStart w:colFirst="0" w:colLast="0" w:name="_5v0ecggolv0g" w:id="59"/>
      <w:bookmarkEnd w:id="59"/>
      <w:r w:rsidDel="00000000" w:rsidR="00000000" w:rsidRPr="00000000">
        <w:rPr>
          <w:rtl w:val="0"/>
        </w:rPr>
        <w:t xml:space="preserve">FOR QUESTIONNAIRE 2:</w:t>
      </w:r>
    </w:p>
    <w:p w:rsidR="00000000" w:rsidDel="00000000" w:rsidP="00000000" w:rsidRDefault="00000000" w:rsidRPr="00000000" w14:paraId="0000024C">
      <w:pPr>
        <w:pStyle w:val="Heading4"/>
        <w:jc w:val="both"/>
        <w:rPr/>
      </w:pPr>
      <w:bookmarkStart w:colFirst="0" w:colLast="0" w:name="_gy6vprhrgoci" w:id="60"/>
      <w:bookmarkEnd w:id="60"/>
      <w:r w:rsidDel="00000000" w:rsidR="00000000" w:rsidRPr="00000000">
        <w:rPr>
          <w:rtl w:val="0"/>
        </w:rPr>
        <w:t xml:space="preserve">Career as target </w:t>
      </w:r>
    </w:p>
    <w:p w:rsidR="00000000" w:rsidDel="00000000" w:rsidP="00000000" w:rsidRDefault="00000000" w:rsidRPr="00000000" w14:paraId="0000024D">
      <w:pPr>
        <w:jc w:val="both"/>
        <w:rPr/>
      </w:pPr>
      <w:r w:rsidDel="00000000" w:rsidR="00000000" w:rsidRPr="00000000">
        <w:rPr>
          <w:rtl w:val="0"/>
        </w:rPr>
        <w:t xml:space="preserve">We repeated the same process, by comparing diverse classification models.</w:t>
      </w:r>
    </w:p>
    <w:p w:rsidR="00000000" w:rsidDel="00000000" w:rsidP="00000000" w:rsidRDefault="00000000" w:rsidRPr="00000000" w14:paraId="0000024E">
      <w:pPr>
        <w:jc w:val="both"/>
        <w:rPr/>
      </w:pPr>
      <w:r w:rsidDel="00000000" w:rsidR="00000000" w:rsidRPr="00000000">
        <w:rPr>
          <w:rtl w:val="0"/>
        </w:rPr>
      </w:r>
    </w:p>
    <w:p w:rsidR="00000000" w:rsidDel="00000000" w:rsidP="00000000" w:rsidRDefault="00000000" w:rsidRPr="00000000" w14:paraId="0000024F">
      <w:pPr>
        <w:jc w:val="both"/>
        <w:rPr/>
      </w:pPr>
      <w:r w:rsidDel="00000000" w:rsidR="00000000" w:rsidRPr="00000000">
        <w:rPr>
          <w:rtl w:val="0"/>
        </w:rPr>
        <w:t xml:space="preserve">With the few data we have collected, we amplify it with synthetic (contextualized) data.</w:t>
      </w:r>
    </w:p>
    <w:p w:rsidR="00000000" w:rsidDel="00000000" w:rsidP="00000000" w:rsidRDefault="00000000" w:rsidRPr="00000000" w14:paraId="00000250">
      <w:pPr>
        <w:jc w:val="both"/>
        <w:rPr/>
      </w:pPr>
      <w:r w:rsidDel="00000000" w:rsidR="00000000" w:rsidRPr="00000000">
        <w:rPr>
          <w:rtl w:val="0"/>
        </w:rPr>
      </w:r>
    </w:p>
    <w:p w:rsidR="00000000" w:rsidDel="00000000" w:rsidP="00000000" w:rsidRDefault="00000000" w:rsidRPr="00000000" w14:paraId="00000251">
      <w:pPr>
        <w:jc w:val="both"/>
        <w:rPr/>
      </w:pPr>
      <w:r w:rsidDel="00000000" w:rsidR="00000000" w:rsidRPr="00000000">
        <w:rPr/>
        <w:drawing>
          <wp:inline distB="114300" distT="114300" distL="114300" distR="114300">
            <wp:extent cx="2995613" cy="2501263"/>
            <wp:effectExtent b="0" l="0" r="0" t="0"/>
            <wp:docPr id="26" name="image45.png"/>
            <a:graphic>
              <a:graphicData uri="http://schemas.openxmlformats.org/drawingml/2006/picture">
                <pic:pic>
                  <pic:nvPicPr>
                    <pic:cNvPr id="0" name="image45.png"/>
                    <pic:cNvPicPr preferRelativeResize="0"/>
                  </pic:nvPicPr>
                  <pic:blipFill>
                    <a:blip r:embed="rId42"/>
                    <a:srcRect b="0" l="0" r="0" t="0"/>
                    <a:stretch>
                      <a:fillRect/>
                    </a:stretch>
                  </pic:blipFill>
                  <pic:spPr>
                    <a:xfrm>
                      <a:off x="0" y="0"/>
                      <a:ext cx="2995613" cy="2501263"/>
                    </a:xfrm>
                    <a:prstGeom prst="rect"/>
                    <a:ln/>
                  </pic:spPr>
                </pic:pic>
              </a:graphicData>
            </a:graphic>
          </wp:inline>
        </w:drawing>
      </w:r>
      <w:r w:rsidDel="00000000" w:rsidR="00000000" w:rsidRPr="00000000">
        <w:rPr>
          <w:rtl w:val="0"/>
        </w:rPr>
      </w:r>
    </w:p>
    <w:p w:rsidR="00000000" w:rsidDel="00000000" w:rsidP="00000000" w:rsidRDefault="00000000" w:rsidRPr="00000000" w14:paraId="00000252">
      <w:pPr>
        <w:jc w:val="both"/>
        <w:rPr/>
      </w:pPr>
      <w:r w:rsidDel="00000000" w:rsidR="00000000" w:rsidRPr="00000000">
        <w:rPr>
          <w:rtl w:val="0"/>
        </w:rPr>
      </w:r>
    </w:p>
    <w:p w:rsidR="00000000" w:rsidDel="00000000" w:rsidP="00000000" w:rsidRDefault="00000000" w:rsidRPr="00000000" w14:paraId="00000253">
      <w:pPr>
        <w:jc w:val="both"/>
        <w:rPr/>
      </w:pPr>
      <w:r w:rsidDel="00000000" w:rsidR="00000000" w:rsidRPr="00000000">
        <w:rPr>
          <w:rtl w:val="0"/>
        </w:rPr>
        <w:t xml:space="preserve">In this case, the same thing happens; </w:t>
      </w:r>
      <w:r w:rsidDel="00000000" w:rsidR="00000000" w:rsidRPr="00000000">
        <w:rPr>
          <w:b w:val="1"/>
          <w:bCs w:val="1"/>
          <w:rtl w:val="0"/>
        </w:rPr>
        <w:t xml:space="preserve">Random Forest</w:t>
      </w:r>
      <w:r w:rsidDel="00000000" w:rsidR="00000000" w:rsidRPr="00000000">
        <w:rPr>
          <w:rtl w:val="0"/>
        </w:rPr>
        <w:t xml:space="preserve"> is positioned with equally competent results, but due to the advantages mentioned above, it is selected as the winner.</w:t>
      </w:r>
    </w:p>
    <w:p w:rsidR="00000000" w:rsidDel="00000000" w:rsidP="00000000" w:rsidRDefault="00000000" w:rsidRPr="00000000" w14:paraId="00000254">
      <w:pPr>
        <w:pStyle w:val="Heading2"/>
        <w:rPr/>
      </w:pPr>
      <w:bookmarkStart w:colFirst="0" w:colLast="0" w:name="_oh9dxzlblvoz" w:id="61"/>
      <w:bookmarkEnd w:id="61"/>
      <w:r w:rsidDel="00000000" w:rsidR="00000000" w:rsidRPr="00000000">
        <w:rPr>
          <w:rtl w:val="0"/>
        </w:rPr>
      </w:r>
    </w:p>
    <w:p w:rsidR="00000000" w:rsidDel="00000000" w:rsidP="00000000" w:rsidRDefault="00000000" w:rsidRPr="00000000" w14:paraId="00000255">
      <w:pPr>
        <w:pStyle w:val="Heading2"/>
        <w:rPr/>
      </w:pPr>
      <w:bookmarkStart w:colFirst="0" w:colLast="0" w:name="_4umgc9ortirh" w:id="62"/>
      <w:bookmarkEnd w:id="62"/>
      <w:r w:rsidDel="00000000" w:rsidR="00000000" w:rsidRPr="00000000">
        <w:rPr>
          <w:rtl w:val="0"/>
        </w:rPr>
        <w:t xml:space="preserve">Explanation of Each Classification Model</w:t>
      </w:r>
    </w:p>
    <w:p w:rsidR="00000000" w:rsidDel="00000000" w:rsidP="00000000" w:rsidRDefault="00000000" w:rsidRPr="00000000" w14:paraId="00000256">
      <w:pPr>
        <w:jc w:val="both"/>
        <w:rPr/>
      </w:pPr>
      <w:r w:rsidDel="00000000" w:rsidR="00000000" w:rsidRPr="00000000">
        <w:rPr>
          <w:rtl w:val="0"/>
        </w:rPr>
        <w:t xml:space="preserve">In order to determine which algorithm was the most suitable for predicting the student’s Field of Study, we tested several classification models using Orange Data Mining. Each model has different strengths depending on the type of data and relationships between variables. Since our questionnaire is based on psychometric responses using Likert scales (1–5), it was important to compare both linear and non-linear approaches.</w:t>
      </w:r>
    </w:p>
    <w:p w:rsidR="00000000" w:rsidDel="00000000" w:rsidP="00000000" w:rsidRDefault="00000000" w:rsidRPr="00000000" w14:paraId="00000257">
      <w:pPr>
        <w:pStyle w:val="Heading4"/>
        <w:jc w:val="both"/>
        <w:rPr/>
      </w:pPr>
      <w:bookmarkStart w:colFirst="0" w:colLast="0" w:name="_atpfjrbknrxy" w:id="63"/>
      <w:bookmarkEnd w:id="63"/>
      <w:r w:rsidDel="00000000" w:rsidR="00000000" w:rsidRPr="00000000">
        <w:rPr>
          <w:rtl w:val="0"/>
        </w:rPr>
        <w:t xml:space="preserve">Logistic Regression</w:t>
        <w:tab/>
      </w:r>
    </w:p>
    <w:p w:rsidR="00000000" w:rsidDel="00000000" w:rsidP="00000000" w:rsidRDefault="00000000" w:rsidRPr="00000000" w14:paraId="00000258">
      <w:pPr>
        <w:jc w:val="both"/>
        <w:rPr/>
      </w:pPr>
      <w:r w:rsidDel="00000000" w:rsidR="00000000" w:rsidRPr="00000000">
        <w:rPr>
          <w:rtl w:val="0"/>
        </w:rPr>
        <w:t xml:space="preserve">Logistic Regression is one of the most commonly used baseline models for classification problems. Despite its name, it is used for classification rather than regression. It works by estimating the probability that a student belongs to a specific category (for example, Technology, Health, Arts, etc.) using a logistic function.</w:t>
      </w:r>
    </w:p>
    <w:p w:rsidR="00000000" w:rsidDel="00000000" w:rsidP="00000000" w:rsidRDefault="00000000" w:rsidRPr="00000000" w14:paraId="00000259">
      <w:pPr>
        <w:jc w:val="both"/>
        <w:rPr/>
      </w:pPr>
      <w:r w:rsidDel="00000000" w:rsidR="00000000" w:rsidRPr="00000000">
        <w:rPr>
          <w:rtl w:val="0"/>
        </w:rPr>
        <w:t xml:space="preserve">This model assumes a relatively linear relationship between the input variables and the target class. It is simple, fast, and highly interpretable, which makes it useful as a reference model.</w:t>
      </w:r>
    </w:p>
    <w:p w:rsidR="00000000" w:rsidDel="00000000" w:rsidP="00000000" w:rsidRDefault="00000000" w:rsidRPr="00000000" w14:paraId="0000025A">
      <w:pPr>
        <w:jc w:val="both"/>
        <w:rPr/>
      </w:pPr>
      <w:r w:rsidDel="00000000" w:rsidR="00000000" w:rsidRPr="00000000">
        <w:rPr>
          <w:rtl w:val="0"/>
        </w:rPr>
        <w:t xml:space="preserve">Advantages:</w:t>
      </w:r>
    </w:p>
    <w:p w:rsidR="00000000" w:rsidDel="00000000" w:rsidP="00000000" w:rsidRDefault="00000000" w:rsidRPr="00000000" w14:paraId="0000025B">
      <w:pPr>
        <w:numPr>
          <w:ilvl w:val="0"/>
          <w:numId w:val="55"/>
        </w:numPr>
        <w:ind w:left="720" w:hanging="360"/>
        <w:jc w:val="both"/>
      </w:pPr>
      <w:r w:rsidDel="00000000" w:rsidR="00000000" w:rsidRPr="00000000">
        <w:rPr>
          <w:rtl w:val="0"/>
        </w:rPr>
        <w:t xml:space="preserve">Easy to interpret</w:t>
      </w:r>
    </w:p>
    <w:p w:rsidR="00000000" w:rsidDel="00000000" w:rsidP="00000000" w:rsidRDefault="00000000" w:rsidRPr="00000000" w14:paraId="0000025C">
      <w:pPr>
        <w:numPr>
          <w:ilvl w:val="0"/>
          <w:numId w:val="55"/>
        </w:numPr>
        <w:ind w:left="720" w:hanging="360"/>
        <w:jc w:val="both"/>
      </w:pPr>
      <w:r w:rsidDel="00000000" w:rsidR="00000000" w:rsidRPr="00000000">
        <w:rPr>
          <w:rtl w:val="0"/>
        </w:rPr>
        <w:t xml:space="preserve">Fast training and low computational cost</w:t>
      </w:r>
    </w:p>
    <w:p w:rsidR="00000000" w:rsidDel="00000000" w:rsidP="00000000" w:rsidRDefault="00000000" w:rsidRPr="00000000" w14:paraId="0000025D">
      <w:pPr>
        <w:numPr>
          <w:ilvl w:val="0"/>
          <w:numId w:val="55"/>
        </w:numPr>
        <w:ind w:left="720" w:hanging="360"/>
        <w:jc w:val="both"/>
      </w:pPr>
      <w:r w:rsidDel="00000000" w:rsidR="00000000" w:rsidRPr="00000000">
        <w:rPr>
          <w:rtl w:val="0"/>
        </w:rPr>
        <w:t xml:space="preserve">Works well when relationships are relatively linear</w:t>
      </w:r>
    </w:p>
    <w:p w:rsidR="00000000" w:rsidDel="00000000" w:rsidP="00000000" w:rsidRDefault="00000000" w:rsidRPr="00000000" w14:paraId="0000025E">
      <w:pPr>
        <w:jc w:val="both"/>
        <w:rPr/>
      </w:pPr>
      <w:r w:rsidDel="00000000" w:rsidR="00000000" w:rsidRPr="00000000">
        <w:rPr>
          <w:rtl w:val="0"/>
        </w:rPr>
        <w:t xml:space="preserve">Disadvantages:</w:t>
      </w:r>
    </w:p>
    <w:p w:rsidR="00000000" w:rsidDel="00000000" w:rsidP="00000000" w:rsidRDefault="00000000" w:rsidRPr="00000000" w14:paraId="0000025F">
      <w:pPr>
        <w:numPr>
          <w:ilvl w:val="0"/>
          <w:numId w:val="17"/>
        </w:numPr>
        <w:ind w:left="720" w:hanging="360"/>
        <w:jc w:val="both"/>
      </w:pPr>
      <w:r w:rsidDel="00000000" w:rsidR="00000000" w:rsidRPr="00000000">
        <w:rPr>
          <w:rtl w:val="0"/>
        </w:rPr>
        <w:t xml:space="preserve">Limited performance when data contains complex non-linear relationships</w:t>
      </w:r>
    </w:p>
    <w:p w:rsidR="00000000" w:rsidDel="00000000" w:rsidP="00000000" w:rsidRDefault="00000000" w:rsidRPr="00000000" w14:paraId="00000260">
      <w:pPr>
        <w:numPr>
          <w:ilvl w:val="0"/>
          <w:numId w:val="17"/>
        </w:numPr>
        <w:ind w:left="720" w:hanging="360"/>
        <w:jc w:val="both"/>
      </w:pPr>
      <w:r w:rsidDel="00000000" w:rsidR="00000000" w:rsidRPr="00000000">
        <w:rPr>
          <w:rtl w:val="0"/>
        </w:rPr>
        <w:t xml:space="preserve">Can struggle when categories overlap significantly</w:t>
      </w:r>
    </w:p>
    <w:p w:rsidR="00000000" w:rsidDel="00000000" w:rsidP="00000000" w:rsidRDefault="00000000" w:rsidRPr="00000000" w14:paraId="00000261">
      <w:pPr>
        <w:jc w:val="both"/>
        <w:rPr/>
      </w:pPr>
      <w:r w:rsidDel="00000000" w:rsidR="00000000" w:rsidRPr="00000000">
        <w:rPr>
          <w:rtl w:val="0"/>
        </w:rPr>
        <w:t xml:space="preserve">In our project, Logistic Regression performed surprisingly well and remained one of the strongest models, especially in Classification Accuracy (CA).</w:t>
      </w:r>
    </w:p>
    <w:p w:rsidR="00000000" w:rsidDel="00000000" w:rsidP="00000000" w:rsidRDefault="00000000" w:rsidRPr="00000000" w14:paraId="00000262">
      <w:pPr>
        <w:pStyle w:val="Heading4"/>
        <w:jc w:val="both"/>
        <w:rPr/>
      </w:pPr>
      <w:bookmarkStart w:colFirst="0" w:colLast="0" w:name="_czhwk25h6nz1" w:id="64"/>
      <w:bookmarkEnd w:id="64"/>
      <w:r w:rsidDel="00000000" w:rsidR="00000000" w:rsidRPr="00000000">
        <w:rPr>
          <w:rtl w:val="0"/>
        </w:rPr>
        <w:t xml:space="preserve">Naive Bayes</w:t>
      </w:r>
    </w:p>
    <w:p w:rsidR="00000000" w:rsidDel="00000000" w:rsidP="00000000" w:rsidRDefault="00000000" w:rsidRPr="00000000" w14:paraId="00000263">
      <w:pPr>
        <w:jc w:val="both"/>
        <w:rPr/>
      </w:pPr>
      <w:r w:rsidDel="00000000" w:rsidR="00000000" w:rsidRPr="00000000">
        <w:rPr>
          <w:rtl w:val="0"/>
        </w:rPr>
        <w:t xml:space="preserve">Naive Bayes is a probabilistic classifier based on Bayes’ Theorem. It assumes that all input variables are independent from each other, which is rarely true in real-world educational data, but it still often performs well in practice.</w:t>
      </w:r>
    </w:p>
    <w:p w:rsidR="00000000" w:rsidDel="00000000" w:rsidP="00000000" w:rsidRDefault="00000000" w:rsidRPr="00000000" w14:paraId="00000264">
      <w:pPr>
        <w:jc w:val="both"/>
        <w:rPr/>
      </w:pPr>
      <w:r w:rsidDel="00000000" w:rsidR="00000000" w:rsidRPr="00000000">
        <w:rPr>
          <w:rtl w:val="0"/>
        </w:rPr>
        <w:t xml:space="preserve">For example, it assumes that enjoying mathematics and enjoying programming are unrelated variables, which is clearly not always realistic.</w:t>
      </w:r>
    </w:p>
    <w:p w:rsidR="00000000" w:rsidDel="00000000" w:rsidP="00000000" w:rsidRDefault="00000000" w:rsidRPr="00000000" w14:paraId="00000265">
      <w:pPr>
        <w:jc w:val="both"/>
        <w:rPr/>
      </w:pPr>
      <w:r w:rsidDel="00000000" w:rsidR="00000000" w:rsidRPr="00000000">
        <w:rPr>
          <w:rtl w:val="0"/>
        </w:rPr>
        <w:t xml:space="preserve">Advantages:</w:t>
      </w:r>
    </w:p>
    <w:p w:rsidR="00000000" w:rsidDel="00000000" w:rsidP="00000000" w:rsidRDefault="00000000" w:rsidRPr="00000000" w14:paraId="00000266">
      <w:pPr>
        <w:numPr>
          <w:ilvl w:val="0"/>
          <w:numId w:val="7"/>
        </w:numPr>
        <w:ind w:left="720" w:hanging="360"/>
        <w:jc w:val="both"/>
      </w:pPr>
      <w:r w:rsidDel="00000000" w:rsidR="00000000" w:rsidRPr="00000000">
        <w:rPr>
          <w:rtl w:val="0"/>
        </w:rPr>
        <w:t xml:space="preserve">Extremely fast</w:t>
      </w:r>
    </w:p>
    <w:p w:rsidR="00000000" w:rsidDel="00000000" w:rsidP="00000000" w:rsidRDefault="00000000" w:rsidRPr="00000000" w14:paraId="00000267">
      <w:pPr>
        <w:numPr>
          <w:ilvl w:val="0"/>
          <w:numId w:val="7"/>
        </w:numPr>
        <w:ind w:left="720" w:hanging="360"/>
        <w:jc w:val="both"/>
      </w:pPr>
      <w:r w:rsidDel="00000000" w:rsidR="00000000" w:rsidRPr="00000000">
        <w:rPr>
          <w:rtl w:val="0"/>
        </w:rPr>
        <w:t xml:space="preserve">Performs well with smaller datasets</w:t>
      </w:r>
    </w:p>
    <w:p w:rsidR="00000000" w:rsidDel="00000000" w:rsidP="00000000" w:rsidRDefault="00000000" w:rsidRPr="00000000" w14:paraId="00000268">
      <w:pPr>
        <w:numPr>
          <w:ilvl w:val="0"/>
          <w:numId w:val="7"/>
        </w:numPr>
        <w:ind w:left="720" w:hanging="360"/>
        <w:jc w:val="both"/>
      </w:pPr>
      <w:r w:rsidDel="00000000" w:rsidR="00000000" w:rsidRPr="00000000">
        <w:rPr>
          <w:rtl w:val="0"/>
        </w:rPr>
        <w:t xml:space="preserve">Robust to noise</w:t>
      </w:r>
    </w:p>
    <w:p w:rsidR="00000000" w:rsidDel="00000000" w:rsidP="00000000" w:rsidRDefault="00000000" w:rsidRPr="00000000" w14:paraId="00000269">
      <w:pPr>
        <w:jc w:val="both"/>
        <w:rPr/>
      </w:pPr>
      <w:r w:rsidDel="00000000" w:rsidR="00000000" w:rsidRPr="00000000">
        <w:rPr>
          <w:rtl w:val="0"/>
        </w:rPr>
        <w:t xml:space="preserve">Disadvantages:</w:t>
      </w:r>
    </w:p>
    <w:p w:rsidR="00000000" w:rsidDel="00000000" w:rsidP="00000000" w:rsidRDefault="00000000" w:rsidRPr="00000000" w14:paraId="0000026A">
      <w:pPr>
        <w:numPr>
          <w:ilvl w:val="0"/>
          <w:numId w:val="33"/>
        </w:numPr>
        <w:ind w:left="720" w:hanging="360"/>
        <w:jc w:val="both"/>
      </w:pPr>
      <w:r w:rsidDel="00000000" w:rsidR="00000000" w:rsidRPr="00000000">
        <w:rPr>
          <w:rtl w:val="0"/>
        </w:rPr>
        <w:t xml:space="preserve">Unrealistic independence assumption</w:t>
      </w:r>
    </w:p>
    <w:p w:rsidR="00000000" w:rsidDel="00000000" w:rsidP="00000000" w:rsidRDefault="00000000" w:rsidRPr="00000000" w14:paraId="0000026B">
      <w:pPr>
        <w:numPr>
          <w:ilvl w:val="0"/>
          <w:numId w:val="33"/>
        </w:numPr>
        <w:ind w:left="720" w:hanging="360"/>
        <w:jc w:val="both"/>
      </w:pPr>
      <w:r w:rsidDel="00000000" w:rsidR="00000000" w:rsidRPr="00000000">
        <w:rPr>
          <w:rtl w:val="0"/>
        </w:rPr>
        <w:t xml:space="preserve">Lower performance when features are strongly related</w:t>
      </w:r>
    </w:p>
    <w:p w:rsidR="00000000" w:rsidDel="00000000" w:rsidP="00000000" w:rsidRDefault="00000000" w:rsidRPr="00000000" w14:paraId="0000026C">
      <w:pPr>
        <w:jc w:val="both"/>
        <w:rPr/>
      </w:pPr>
      <w:r w:rsidDel="00000000" w:rsidR="00000000" w:rsidRPr="00000000">
        <w:rPr>
          <w:rtl w:val="0"/>
        </w:rPr>
        <w:t xml:space="preserve">In our results, Naive Bayes showed acceptable performance but was clearly weaker than Random Forest and Logistic Regression.</w:t>
      </w:r>
    </w:p>
    <w:p w:rsidR="00000000" w:rsidDel="00000000" w:rsidP="00000000" w:rsidRDefault="00000000" w:rsidRPr="00000000" w14:paraId="0000026D">
      <w:pPr>
        <w:pStyle w:val="Heading4"/>
        <w:jc w:val="both"/>
        <w:rPr/>
      </w:pPr>
      <w:bookmarkStart w:colFirst="0" w:colLast="0" w:name="_svtin64d0k9e" w:id="65"/>
      <w:bookmarkEnd w:id="65"/>
      <w:r w:rsidDel="00000000" w:rsidR="00000000" w:rsidRPr="00000000">
        <w:rPr>
          <w:rtl w:val="0"/>
        </w:rPr>
        <w:t xml:space="preserve">Decision Tree</w:t>
      </w:r>
    </w:p>
    <w:p w:rsidR="00000000" w:rsidDel="00000000" w:rsidP="00000000" w:rsidRDefault="00000000" w:rsidRPr="00000000" w14:paraId="0000026E">
      <w:pPr>
        <w:jc w:val="both"/>
        <w:rPr/>
      </w:pPr>
      <w:r w:rsidDel="00000000" w:rsidR="00000000" w:rsidRPr="00000000">
        <w:rPr>
          <w:rtl w:val="0"/>
        </w:rPr>
        <w:t xml:space="preserve">A Decision Tree works by splitting the dataset into branches based on decision rules. For example:</w:t>
      </w:r>
    </w:p>
    <w:p w:rsidR="00000000" w:rsidDel="00000000" w:rsidP="00000000" w:rsidRDefault="00000000" w:rsidRPr="00000000" w14:paraId="0000026F">
      <w:pPr>
        <w:jc w:val="both"/>
        <w:rPr/>
      </w:pPr>
      <w:r w:rsidDel="00000000" w:rsidR="00000000" w:rsidRPr="00000000">
        <w:rPr>
          <w:rFonts w:ascii="Arial Unicode MS" w:cs="Arial Unicode MS" w:eastAsia="Arial Unicode MS" w:hAnsi="Arial Unicode MS"/>
          <w:rtl w:val="0"/>
        </w:rPr>
        <w:t xml:space="preserve">“If the student scores high in mathematics and technology interest → classify as STEM.”</w:t>
      </w:r>
    </w:p>
    <w:p w:rsidR="00000000" w:rsidDel="00000000" w:rsidP="00000000" w:rsidRDefault="00000000" w:rsidRPr="00000000" w14:paraId="00000270">
      <w:pPr>
        <w:jc w:val="both"/>
        <w:rPr/>
      </w:pPr>
      <w:r w:rsidDel="00000000" w:rsidR="00000000" w:rsidRPr="00000000">
        <w:rPr>
          <w:rtl w:val="0"/>
        </w:rPr>
        <w:t xml:space="preserve">This structure makes the model highly intuitive and easy to visualize.</w:t>
      </w:r>
    </w:p>
    <w:p w:rsidR="00000000" w:rsidDel="00000000" w:rsidP="00000000" w:rsidRDefault="00000000" w:rsidRPr="00000000" w14:paraId="00000271">
      <w:pPr>
        <w:jc w:val="both"/>
        <w:rPr/>
      </w:pPr>
      <w:r w:rsidDel="00000000" w:rsidR="00000000" w:rsidRPr="00000000">
        <w:rPr>
          <w:rtl w:val="0"/>
        </w:rPr>
        <w:t xml:space="preserve">Advantages:</w:t>
      </w:r>
    </w:p>
    <w:p w:rsidR="00000000" w:rsidDel="00000000" w:rsidP="00000000" w:rsidRDefault="00000000" w:rsidRPr="00000000" w14:paraId="00000272">
      <w:pPr>
        <w:numPr>
          <w:ilvl w:val="0"/>
          <w:numId w:val="6"/>
        </w:numPr>
        <w:ind w:left="720" w:hanging="360"/>
        <w:jc w:val="both"/>
      </w:pPr>
      <w:r w:rsidDel="00000000" w:rsidR="00000000" w:rsidRPr="00000000">
        <w:rPr>
          <w:rtl w:val="0"/>
        </w:rPr>
        <w:t xml:space="preserve">Very easy to understand and explain</w:t>
      </w:r>
    </w:p>
    <w:p w:rsidR="00000000" w:rsidDel="00000000" w:rsidP="00000000" w:rsidRDefault="00000000" w:rsidRPr="00000000" w14:paraId="00000273">
      <w:pPr>
        <w:numPr>
          <w:ilvl w:val="0"/>
          <w:numId w:val="6"/>
        </w:numPr>
        <w:ind w:left="720" w:hanging="360"/>
        <w:jc w:val="both"/>
      </w:pPr>
      <w:r w:rsidDel="00000000" w:rsidR="00000000" w:rsidRPr="00000000">
        <w:rPr>
          <w:rtl w:val="0"/>
        </w:rPr>
        <w:t xml:space="preserve">Handles non-linear relationships</w:t>
      </w:r>
    </w:p>
    <w:p w:rsidR="00000000" w:rsidDel="00000000" w:rsidP="00000000" w:rsidRDefault="00000000" w:rsidRPr="00000000" w14:paraId="00000274">
      <w:pPr>
        <w:numPr>
          <w:ilvl w:val="0"/>
          <w:numId w:val="6"/>
        </w:numPr>
        <w:ind w:left="720" w:hanging="360"/>
        <w:jc w:val="both"/>
      </w:pPr>
      <w:r w:rsidDel="00000000" w:rsidR="00000000" w:rsidRPr="00000000">
        <w:rPr>
          <w:rtl w:val="0"/>
        </w:rPr>
        <w:t xml:space="preserve">Does not require data normalization</w:t>
      </w:r>
    </w:p>
    <w:p w:rsidR="00000000" w:rsidDel="00000000" w:rsidP="00000000" w:rsidRDefault="00000000" w:rsidRPr="00000000" w14:paraId="00000275">
      <w:pPr>
        <w:jc w:val="both"/>
        <w:rPr/>
      </w:pPr>
      <w:r w:rsidDel="00000000" w:rsidR="00000000" w:rsidRPr="00000000">
        <w:rPr>
          <w:rtl w:val="0"/>
        </w:rPr>
        <w:t xml:space="preserve">Disadvantages:</w:t>
      </w:r>
    </w:p>
    <w:p w:rsidR="00000000" w:rsidDel="00000000" w:rsidP="00000000" w:rsidRDefault="00000000" w:rsidRPr="00000000" w14:paraId="00000276">
      <w:pPr>
        <w:numPr>
          <w:ilvl w:val="0"/>
          <w:numId w:val="24"/>
        </w:numPr>
        <w:ind w:left="720" w:hanging="360"/>
        <w:jc w:val="both"/>
      </w:pPr>
      <w:r w:rsidDel="00000000" w:rsidR="00000000" w:rsidRPr="00000000">
        <w:rPr>
          <w:rtl w:val="0"/>
        </w:rPr>
        <w:t xml:space="preserve">Very prone to overfitting</w:t>
      </w:r>
    </w:p>
    <w:p w:rsidR="00000000" w:rsidDel="00000000" w:rsidP="00000000" w:rsidRDefault="00000000" w:rsidRPr="00000000" w14:paraId="00000277">
      <w:pPr>
        <w:numPr>
          <w:ilvl w:val="0"/>
          <w:numId w:val="24"/>
        </w:numPr>
        <w:ind w:left="720" w:hanging="360"/>
        <w:jc w:val="both"/>
      </w:pPr>
      <w:r w:rsidDel="00000000" w:rsidR="00000000" w:rsidRPr="00000000">
        <w:rPr>
          <w:rtl w:val="0"/>
        </w:rPr>
        <w:t xml:space="preserve">Small changes in data can produce very different trees</w:t>
      </w:r>
    </w:p>
    <w:p w:rsidR="00000000" w:rsidDel="00000000" w:rsidP="00000000" w:rsidRDefault="00000000" w:rsidRPr="00000000" w14:paraId="00000278">
      <w:pPr>
        <w:jc w:val="both"/>
        <w:rPr/>
      </w:pPr>
      <w:r w:rsidDel="00000000" w:rsidR="00000000" w:rsidRPr="00000000">
        <w:rPr>
          <w:rtl w:val="0"/>
        </w:rPr>
        <w:t xml:space="preserve">Our Decision Tree model captured some patterns correctly, but it showed less stability and lower overall performance compared to ensemble methods.</w:t>
      </w:r>
    </w:p>
    <w:p w:rsidR="00000000" w:rsidDel="00000000" w:rsidP="00000000" w:rsidRDefault="00000000" w:rsidRPr="00000000" w14:paraId="00000279">
      <w:pPr>
        <w:pStyle w:val="Heading4"/>
        <w:jc w:val="both"/>
        <w:rPr/>
      </w:pPr>
      <w:bookmarkStart w:colFirst="0" w:colLast="0" w:name="_qni1ega53tc5" w:id="66"/>
      <w:bookmarkEnd w:id="66"/>
      <w:r w:rsidDel="00000000" w:rsidR="00000000" w:rsidRPr="00000000">
        <w:rPr>
          <w:rtl w:val="0"/>
        </w:rPr>
        <w:t xml:space="preserve">k-Nearest Neighbors (kNN)</w:t>
      </w:r>
    </w:p>
    <w:p w:rsidR="00000000" w:rsidDel="00000000" w:rsidP="00000000" w:rsidRDefault="00000000" w:rsidRPr="00000000" w14:paraId="0000027A">
      <w:pPr>
        <w:jc w:val="both"/>
        <w:rPr/>
      </w:pPr>
      <w:r w:rsidDel="00000000" w:rsidR="00000000" w:rsidRPr="00000000">
        <w:rPr>
          <w:rtl w:val="0"/>
        </w:rPr>
        <w:t xml:space="preserve">kNN classifies a new student by comparing them to the most similar students in the dataset. The algorithm identifies the “k nearest neighbors” and assigns the most common class among them.</w:t>
      </w:r>
    </w:p>
    <w:p w:rsidR="00000000" w:rsidDel="00000000" w:rsidP="00000000" w:rsidRDefault="00000000" w:rsidRPr="00000000" w14:paraId="0000027B">
      <w:pPr>
        <w:jc w:val="both"/>
        <w:rPr/>
      </w:pPr>
      <w:r w:rsidDel="00000000" w:rsidR="00000000" w:rsidRPr="00000000">
        <w:rPr>
          <w:rtl w:val="0"/>
        </w:rPr>
        <w:t xml:space="preserve">For example, if most similar students studied Engineering, the model predicts Engineering.</w:t>
      </w:r>
    </w:p>
    <w:p w:rsidR="00000000" w:rsidDel="00000000" w:rsidP="00000000" w:rsidRDefault="00000000" w:rsidRPr="00000000" w14:paraId="0000027C">
      <w:pPr>
        <w:jc w:val="both"/>
        <w:rPr/>
      </w:pPr>
      <w:r w:rsidDel="00000000" w:rsidR="00000000" w:rsidRPr="00000000">
        <w:rPr>
          <w:rtl w:val="0"/>
        </w:rPr>
        <w:t xml:space="preserve">Advantages:</w:t>
      </w:r>
    </w:p>
    <w:p w:rsidR="00000000" w:rsidDel="00000000" w:rsidP="00000000" w:rsidRDefault="00000000" w:rsidRPr="00000000" w14:paraId="0000027D">
      <w:pPr>
        <w:numPr>
          <w:ilvl w:val="0"/>
          <w:numId w:val="38"/>
        </w:numPr>
        <w:ind w:left="720" w:hanging="360"/>
        <w:jc w:val="both"/>
      </w:pPr>
      <w:r w:rsidDel="00000000" w:rsidR="00000000" w:rsidRPr="00000000">
        <w:rPr>
          <w:rtl w:val="0"/>
        </w:rPr>
        <w:t xml:space="preserve">Simple concept</w:t>
      </w:r>
    </w:p>
    <w:p w:rsidR="00000000" w:rsidDel="00000000" w:rsidP="00000000" w:rsidRDefault="00000000" w:rsidRPr="00000000" w14:paraId="0000027E">
      <w:pPr>
        <w:numPr>
          <w:ilvl w:val="0"/>
          <w:numId w:val="38"/>
        </w:numPr>
        <w:ind w:left="720" w:hanging="360"/>
        <w:jc w:val="both"/>
      </w:pPr>
      <w:r w:rsidDel="00000000" w:rsidR="00000000" w:rsidRPr="00000000">
        <w:rPr>
          <w:rtl w:val="0"/>
        </w:rPr>
        <w:t xml:space="preserve">No real training phase required</w:t>
      </w:r>
    </w:p>
    <w:p w:rsidR="00000000" w:rsidDel="00000000" w:rsidP="00000000" w:rsidRDefault="00000000" w:rsidRPr="00000000" w14:paraId="0000027F">
      <w:pPr>
        <w:numPr>
          <w:ilvl w:val="0"/>
          <w:numId w:val="38"/>
        </w:numPr>
        <w:ind w:left="720" w:hanging="360"/>
        <w:jc w:val="both"/>
      </w:pPr>
      <w:r w:rsidDel="00000000" w:rsidR="00000000" w:rsidRPr="00000000">
        <w:rPr>
          <w:rtl w:val="0"/>
        </w:rPr>
        <w:t xml:space="preserve">Can work well with local patterns</w:t>
      </w:r>
    </w:p>
    <w:p w:rsidR="00000000" w:rsidDel="00000000" w:rsidP="00000000" w:rsidRDefault="00000000" w:rsidRPr="00000000" w14:paraId="00000280">
      <w:pPr>
        <w:jc w:val="both"/>
        <w:rPr/>
      </w:pPr>
      <w:r w:rsidDel="00000000" w:rsidR="00000000" w:rsidRPr="00000000">
        <w:rPr>
          <w:rtl w:val="0"/>
        </w:rPr>
        <w:t xml:space="preserve">Disadvantages:</w:t>
      </w:r>
    </w:p>
    <w:p w:rsidR="00000000" w:rsidDel="00000000" w:rsidP="00000000" w:rsidRDefault="00000000" w:rsidRPr="00000000" w14:paraId="00000281">
      <w:pPr>
        <w:numPr>
          <w:ilvl w:val="0"/>
          <w:numId w:val="12"/>
        </w:numPr>
        <w:ind w:left="720" w:hanging="360"/>
        <w:jc w:val="both"/>
      </w:pPr>
      <w:r w:rsidDel="00000000" w:rsidR="00000000" w:rsidRPr="00000000">
        <w:rPr>
          <w:rtl w:val="0"/>
        </w:rPr>
        <w:t xml:space="preserve">Sensitive to irrelevant variables</w:t>
      </w:r>
    </w:p>
    <w:p w:rsidR="00000000" w:rsidDel="00000000" w:rsidP="00000000" w:rsidRDefault="00000000" w:rsidRPr="00000000" w14:paraId="00000282">
      <w:pPr>
        <w:numPr>
          <w:ilvl w:val="0"/>
          <w:numId w:val="12"/>
        </w:numPr>
        <w:ind w:left="720" w:hanging="360"/>
        <w:jc w:val="both"/>
      </w:pPr>
      <w:r w:rsidDel="00000000" w:rsidR="00000000" w:rsidRPr="00000000">
        <w:rPr>
          <w:rtl w:val="0"/>
        </w:rPr>
        <w:t xml:space="preserve">Computationally expensive with large datasets</w:t>
      </w:r>
    </w:p>
    <w:p w:rsidR="00000000" w:rsidDel="00000000" w:rsidP="00000000" w:rsidRDefault="00000000" w:rsidRPr="00000000" w14:paraId="00000283">
      <w:pPr>
        <w:numPr>
          <w:ilvl w:val="0"/>
          <w:numId w:val="12"/>
        </w:numPr>
        <w:ind w:left="720" w:hanging="360"/>
        <w:jc w:val="both"/>
      </w:pPr>
      <w:r w:rsidDel="00000000" w:rsidR="00000000" w:rsidRPr="00000000">
        <w:rPr>
          <w:rtl w:val="0"/>
        </w:rPr>
        <w:t xml:space="preserve">Requires normalization of data</w:t>
      </w:r>
    </w:p>
    <w:p w:rsidR="00000000" w:rsidDel="00000000" w:rsidP="00000000" w:rsidRDefault="00000000" w:rsidRPr="00000000" w14:paraId="00000284">
      <w:pPr>
        <w:jc w:val="both"/>
        <w:rPr/>
      </w:pPr>
      <w:r w:rsidDel="00000000" w:rsidR="00000000" w:rsidRPr="00000000">
        <w:rPr>
          <w:rtl w:val="0"/>
        </w:rPr>
        <w:t xml:space="preserve">kNN performed moderately well, but it was less consistent than Random Forest due to sensitivity to feature scaling and overlapping classes.</w:t>
      </w:r>
    </w:p>
    <w:p w:rsidR="00000000" w:rsidDel="00000000" w:rsidP="00000000" w:rsidRDefault="00000000" w:rsidRPr="00000000" w14:paraId="00000285">
      <w:pPr>
        <w:pStyle w:val="Heading4"/>
        <w:jc w:val="both"/>
        <w:rPr/>
      </w:pPr>
      <w:bookmarkStart w:colFirst="0" w:colLast="0" w:name="_bwrvfmoe3za" w:id="67"/>
      <w:bookmarkEnd w:id="67"/>
      <w:r w:rsidDel="00000000" w:rsidR="00000000" w:rsidRPr="00000000">
        <w:rPr>
          <w:rtl w:val="0"/>
        </w:rPr>
        <w:t xml:space="preserve">Support Vector Machine (SVM)</w:t>
      </w:r>
    </w:p>
    <w:p w:rsidR="00000000" w:rsidDel="00000000" w:rsidP="00000000" w:rsidRDefault="00000000" w:rsidRPr="00000000" w14:paraId="00000286">
      <w:pPr>
        <w:jc w:val="both"/>
        <w:rPr/>
      </w:pPr>
      <w:r w:rsidDel="00000000" w:rsidR="00000000" w:rsidRPr="00000000">
        <w:rPr>
          <w:rtl w:val="0"/>
        </w:rPr>
        <w:t xml:space="preserve">SVM attempts to find the best possible boundary (hyperplane) that separates categories with the maximum margin.</w:t>
      </w:r>
    </w:p>
    <w:p w:rsidR="00000000" w:rsidDel="00000000" w:rsidP="00000000" w:rsidRDefault="00000000" w:rsidRPr="00000000" w14:paraId="00000287">
      <w:pPr>
        <w:jc w:val="both"/>
        <w:rPr/>
      </w:pPr>
      <w:r w:rsidDel="00000000" w:rsidR="00000000" w:rsidRPr="00000000">
        <w:rPr>
          <w:rtl w:val="0"/>
        </w:rPr>
        <w:t xml:space="preserve">It is especially powerful when the separation between classes is complex, and kernel functions allow it to model non-linear boundaries.</w:t>
      </w:r>
    </w:p>
    <w:p w:rsidR="00000000" w:rsidDel="00000000" w:rsidP="00000000" w:rsidRDefault="00000000" w:rsidRPr="00000000" w14:paraId="00000288">
      <w:pPr>
        <w:jc w:val="both"/>
        <w:rPr/>
      </w:pPr>
      <w:r w:rsidDel="00000000" w:rsidR="00000000" w:rsidRPr="00000000">
        <w:rPr>
          <w:rtl w:val="0"/>
        </w:rPr>
        <w:t xml:space="preserve">Advantages:</w:t>
      </w:r>
    </w:p>
    <w:p w:rsidR="00000000" w:rsidDel="00000000" w:rsidP="00000000" w:rsidRDefault="00000000" w:rsidRPr="00000000" w14:paraId="00000289">
      <w:pPr>
        <w:numPr>
          <w:ilvl w:val="0"/>
          <w:numId w:val="34"/>
        </w:numPr>
        <w:ind w:left="720" w:hanging="360"/>
        <w:jc w:val="both"/>
      </w:pPr>
      <w:r w:rsidDel="00000000" w:rsidR="00000000" w:rsidRPr="00000000">
        <w:rPr>
          <w:rtl w:val="0"/>
        </w:rPr>
        <w:t xml:space="preserve">Strong performance in high-dimensional problems</w:t>
      </w:r>
    </w:p>
    <w:p w:rsidR="00000000" w:rsidDel="00000000" w:rsidP="00000000" w:rsidRDefault="00000000" w:rsidRPr="00000000" w14:paraId="0000028A">
      <w:pPr>
        <w:numPr>
          <w:ilvl w:val="0"/>
          <w:numId w:val="34"/>
        </w:numPr>
        <w:ind w:left="720" w:hanging="360"/>
        <w:jc w:val="both"/>
      </w:pPr>
      <w:r w:rsidDel="00000000" w:rsidR="00000000" w:rsidRPr="00000000">
        <w:rPr>
          <w:rtl w:val="0"/>
        </w:rPr>
        <w:t xml:space="preserve">Effective for complex boundaries</w:t>
      </w:r>
    </w:p>
    <w:p w:rsidR="00000000" w:rsidDel="00000000" w:rsidP="00000000" w:rsidRDefault="00000000" w:rsidRPr="00000000" w14:paraId="0000028B">
      <w:pPr>
        <w:numPr>
          <w:ilvl w:val="0"/>
          <w:numId w:val="34"/>
        </w:numPr>
        <w:ind w:left="720" w:hanging="360"/>
        <w:jc w:val="both"/>
      </w:pPr>
      <w:r w:rsidDel="00000000" w:rsidR="00000000" w:rsidRPr="00000000">
        <w:rPr>
          <w:rtl w:val="0"/>
        </w:rPr>
        <w:t xml:space="preserve">Good generalization ability</w:t>
      </w:r>
    </w:p>
    <w:p w:rsidR="00000000" w:rsidDel="00000000" w:rsidP="00000000" w:rsidRDefault="00000000" w:rsidRPr="00000000" w14:paraId="0000028C">
      <w:pPr>
        <w:jc w:val="both"/>
        <w:rPr/>
      </w:pPr>
      <w:r w:rsidDel="00000000" w:rsidR="00000000" w:rsidRPr="00000000">
        <w:rPr>
          <w:rtl w:val="0"/>
        </w:rPr>
        <w:t xml:space="preserve">Disadvantages:</w:t>
      </w:r>
    </w:p>
    <w:p w:rsidR="00000000" w:rsidDel="00000000" w:rsidP="00000000" w:rsidRDefault="00000000" w:rsidRPr="00000000" w14:paraId="0000028D">
      <w:pPr>
        <w:numPr>
          <w:ilvl w:val="0"/>
          <w:numId w:val="8"/>
        </w:numPr>
        <w:ind w:left="720" w:hanging="360"/>
        <w:jc w:val="both"/>
      </w:pPr>
      <w:r w:rsidDel="00000000" w:rsidR="00000000" w:rsidRPr="00000000">
        <w:rPr>
          <w:rtl w:val="0"/>
        </w:rPr>
        <w:t xml:space="preserve">Difficult to interpret</w:t>
      </w:r>
    </w:p>
    <w:p w:rsidR="00000000" w:rsidDel="00000000" w:rsidP="00000000" w:rsidRDefault="00000000" w:rsidRPr="00000000" w14:paraId="0000028E">
      <w:pPr>
        <w:numPr>
          <w:ilvl w:val="0"/>
          <w:numId w:val="8"/>
        </w:numPr>
        <w:ind w:left="720" w:hanging="360"/>
        <w:jc w:val="both"/>
      </w:pPr>
      <w:r w:rsidDel="00000000" w:rsidR="00000000" w:rsidRPr="00000000">
        <w:rPr>
          <w:rtl w:val="0"/>
        </w:rPr>
        <w:t xml:space="preserve">More computationally expensive</w:t>
      </w:r>
    </w:p>
    <w:p w:rsidR="00000000" w:rsidDel="00000000" w:rsidP="00000000" w:rsidRDefault="00000000" w:rsidRPr="00000000" w14:paraId="0000028F">
      <w:pPr>
        <w:numPr>
          <w:ilvl w:val="0"/>
          <w:numId w:val="8"/>
        </w:numPr>
        <w:ind w:left="720" w:hanging="360"/>
        <w:jc w:val="both"/>
      </w:pPr>
      <w:r w:rsidDel="00000000" w:rsidR="00000000" w:rsidRPr="00000000">
        <w:rPr>
          <w:rtl w:val="0"/>
        </w:rPr>
        <w:t xml:space="preserve">Requires parameter tuning (C, Gamma, Kernel)</w:t>
      </w:r>
    </w:p>
    <w:p w:rsidR="00000000" w:rsidDel="00000000" w:rsidP="00000000" w:rsidRDefault="00000000" w:rsidRPr="00000000" w14:paraId="00000290">
      <w:pPr>
        <w:jc w:val="both"/>
        <w:rPr/>
      </w:pPr>
      <w:r w:rsidDel="00000000" w:rsidR="00000000" w:rsidRPr="00000000">
        <w:rPr>
          <w:rtl w:val="0"/>
        </w:rPr>
        <w:t xml:space="preserve">Since our project originally considered SVM as the primary candidate, we performed special attention to this model. However, after evaluation, Random Forest achieved better balance across all metrics.</w:t>
      </w:r>
    </w:p>
    <w:p w:rsidR="00000000" w:rsidDel="00000000" w:rsidP="00000000" w:rsidRDefault="00000000" w:rsidRPr="00000000" w14:paraId="00000291">
      <w:pPr>
        <w:pStyle w:val="Heading4"/>
        <w:jc w:val="both"/>
        <w:rPr/>
      </w:pPr>
      <w:bookmarkStart w:colFirst="0" w:colLast="0" w:name="_nfd9jwl940bw" w:id="68"/>
      <w:bookmarkEnd w:id="68"/>
      <w:r w:rsidDel="00000000" w:rsidR="00000000" w:rsidRPr="00000000">
        <w:rPr>
          <w:rtl w:val="0"/>
        </w:rPr>
        <w:t xml:space="preserve">Random Forest</w:t>
      </w:r>
    </w:p>
    <w:p w:rsidR="00000000" w:rsidDel="00000000" w:rsidP="00000000" w:rsidRDefault="00000000" w:rsidRPr="00000000" w14:paraId="00000292">
      <w:pPr>
        <w:jc w:val="both"/>
        <w:rPr/>
      </w:pPr>
      <w:r w:rsidDel="00000000" w:rsidR="00000000" w:rsidRPr="00000000">
        <w:rPr>
          <w:rtl w:val="0"/>
        </w:rPr>
        <w:t xml:space="preserve">Random Forest is an ensemble learning method that combines multiple Decision Trees instead of relying on a single one. Each tree makes a prediction, and the final result is determined by majority voting.</w:t>
      </w:r>
    </w:p>
    <w:p w:rsidR="00000000" w:rsidDel="00000000" w:rsidP="00000000" w:rsidRDefault="00000000" w:rsidRPr="00000000" w14:paraId="00000293">
      <w:pPr>
        <w:jc w:val="both"/>
        <w:rPr/>
      </w:pPr>
      <w:r w:rsidDel="00000000" w:rsidR="00000000" w:rsidRPr="00000000">
        <w:rPr>
          <w:rtl w:val="0"/>
        </w:rPr>
        <w:t xml:space="preserve">This reduces overfitting and improves generalization.</w:t>
      </w:r>
    </w:p>
    <w:p w:rsidR="00000000" w:rsidDel="00000000" w:rsidP="00000000" w:rsidRDefault="00000000" w:rsidRPr="00000000" w14:paraId="00000294">
      <w:pPr>
        <w:jc w:val="both"/>
        <w:rPr/>
      </w:pPr>
      <w:r w:rsidDel="00000000" w:rsidR="00000000" w:rsidRPr="00000000">
        <w:rPr>
          <w:rtl w:val="0"/>
        </w:rPr>
        <w:t xml:space="preserve">Advantages:</w:t>
      </w:r>
    </w:p>
    <w:p w:rsidR="00000000" w:rsidDel="00000000" w:rsidP="00000000" w:rsidRDefault="00000000" w:rsidRPr="00000000" w14:paraId="00000295">
      <w:pPr>
        <w:numPr>
          <w:ilvl w:val="0"/>
          <w:numId w:val="14"/>
        </w:numPr>
        <w:ind w:left="720" w:hanging="360"/>
        <w:jc w:val="both"/>
      </w:pPr>
      <w:r w:rsidDel="00000000" w:rsidR="00000000" w:rsidRPr="00000000">
        <w:rPr>
          <w:rtl w:val="0"/>
        </w:rPr>
        <w:t xml:space="preserve">Excellent performance with complex data</w:t>
      </w:r>
    </w:p>
    <w:p w:rsidR="00000000" w:rsidDel="00000000" w:rsidP="00000000" w:rsidRDefault="00000000" w:rsidRPr="00000000" w14:paraId="00000296">
      <w:pPr>
        <w:numPr>
          <w:ilvl w:val="0"/>
          <w:numId w:val="14"/>
        </w:numPr>
        <w:ind w:left="720" w:hanging="360"/>
        <w:jc w:val="both"/>
      </w:pPr>
      <w:r w:rsidDel="00000000" w:rsidR="00000000" w:rsidRPr="00000000">
        <w:rPr>
          <w:rtl w:val="0"/>
        </w:rPr>
        <w:t xml:space="preserve">Handles non-linear relationships very well</w:t>
      </w:r>
    </w:p>
    <w:p w:rsidR="00000000" w:rsidDel="00000000" w:rsidP="00000000" w:rsidRDefault="00000000" w:rsidRPr="00000000" w14:paraId="00000297">
      <w:pPr>
        <w:numPr>
          <w:ilvl w:val="0"/>
          <w:numId w:val="14"/>
        </w:numPr>
        <w:ind w:left="720" w:hanging="360"/>
        <w:jc w:val="both"/>
      </w:pPr>
      <w:r w:rsidDel="00000000" w:rsidR="00000000" w:rsidRPr="00000000">
        <w:rPr>
          <w:rtl w:val="0"/>
        </w:rPr>
        <w:t xml:space="preserve">Resistant to overfitting compared to single trees</w:t>
      </w:r>
    </w:p>
    <w:p w:rsidR="00000000" w:rsidDel="00000000" w:rsidP="00000000" w:rsidRDefault="00000000" w:rsidRPr="00000000" w14:paraId="00000298">
      <w:pPr>
        <w:numPr>
          <w:ilvl w:val="0"/>
          <w:numId w:val="14"/>
        </w:numPr>
        <w:ind w:left="720" w:hanging="360"/>
        <w:jc w:val="both"/>
      </w:pPr>
      <w:r w:rsidDel="00000000" w:rsidR="00000000" w:rsidRPr="00000000">
        <w:rPr>
          <w:rtl w:val="0"/>
        </w:rPr>
        <w:t xml:space="preserve">Strong performance with multi-class problems</w:t>
      </w:r>
    </w:p>
    <w:p w:rsidR="00000000" w:rsidDel="00000000" w:rsidP="00000000" w:rsidRDefault="00000000" w:rsidRPr="00000000" w14:paraId="00000299">
      <w:pPr>
        <w:jc w:val="both"/>
        <w:rPr/>
      </w:pPr>
      <w:r w:rsidDel="00000000" w:rsidR="00000000" w:rsidRPr="00000000">
        <w:rPr>
          <w:rtl w:val="0"/>
        </w:rPr>
        <w:t xml:space="preserve">Disadvantages:</w:t>
      </w:r>
    </w:p>
    <w:p w:rsidR="00000000" w:rsidDel="00000000" w:rsidP="00000000" w:rsidRDefault="00000000" w:rsidRPr="00000000" w14:paraId="0000029A">
      <w:pPr>
        <w:numPr>
          <w:ilvl w:val="0"/>
          <w:numId w:val="36"/>
        </w:numPr>
        <w:ind w:left="720" w:hanging="360"/>
        <w:jc w:val="both"/>
      </w:pPr>
      <w:r w:rsidDel="00000000" w:rsidR="00000000" w:rsidRPr="00000000">
        <w:rPr>
          <w:rtl w:val="0"/>
        </w:rPr>
        <w:t xml:space="preserve">Less interpretable than a single tree</w:t>
      </w:r>
    </w:p>
    <w:p w:rsidR="00000000" w:rsidDel="00000000" w:rsidP="00000000" w:rsidRDefault="00000000" w:rsidRPr="00000000" w14:paraId="0000029B">
      <w:pPr>
        <w:numPr>
          <w:ilvl w:val="0"/>
          <w:numId w:val="36"/>
        </w:numPr>
        <w:ind w:left="720" w:hanging="360"/>
        <w:jc w:val="both"/>
      </w:pPr>
      <w:r w:rsidDel="00000000" w:rsidR="00000000" w:rsidRPr="00000000">
        <w:rPr>
          <w:rtl w:val="0"/>
        </w:rPr>
        <w:t xml:space="preserve">Higher computational cost</w:t>
      </w:r>
    </w:p>
    <w:p w:rsidR="00000000" w:rsidDel="00000000" w:rsidP="00000000" w:rsidRDefault="00000000" w:rsidRPr="00000000" w14:paraId="0000029C">
      <w:pPr>
        <w:pStyle w:val="Heading3"/>
        <w:rPr/>
      </w:pPr>
      <w:bookmarkStart w:colFirst="0" w:colLast="0" w:name="_opcfcn6dhp59" w:id="69"/>
      <w:bookmarkEnd w:id="69"/>
      <w:r w:rsidDel="00000000" w:rsidR="00000000" w:rsidRPr="00000000">
        <w:rPr>
          <w:rtl w:val="0"/>
        </w:rPr>
        <w:t xml:space="preserve">WINNER: Random Forest </w:t>
      </w:r>
    </w:p>
    <w:p w:rsidR="00000000" w:rsidDel="00000000" w:rsidP="00000000" w:rsidRDefault="00000000" w:rsidRPr="00000000" w14:paraId="0000029D">
      <w:pPr>
        <w:jc w:val="both"/>
        <w:rPr/>
      </w:pPr>
      <w:r w:rsidDel="00000000" w:rsidR="00000000" w:rsidRPr="00000000">
        <w:rPr>
          <w:rtl w:val="0"/>
        </w:rPr>
        <w:t xml:space="preserve">After comparing all classification models, Random Forest was chosen as the final model because it provided the most reliable and balanced results.</w:t>
      </w:r>
    </w:p>
    <w:p w:rsidR="00000000" w:rsidDel="00000000" w:rsidP="00000000" w:rsidRDefault="00000000" w:rsidRPr="00000000" w14:paraId="0000029E">
      <w:pPr>
        <w:jc w:val="both"/>
        <w:rPr/>
      </w:pPr>
      <w:r w:rsidDel="00000000" w:rsidR="00000000" w:rsidRPr="00000000">
        <w:rPr>
          <w:rtl w:val="0"/>
        </w:rPr>
        <w:t xml:space="preserve">The main reasons were:</w:t>
      </w:r>
    </w:p>
    <w:p w:rsidR="00000000" w:rsidDel="00000000" w:rsidP="00000000" w:rsidRDefault="00000000" w:rsidRPr="00000000" w14:paraId="0000029F">
      <w:pPr>
        <w:numPr>
          <w:ilvl w:val="0"/>
          <w:numId w:val="47"/>
        </w:numPr>
        <w:ind w:left="720" w:hanging="360"/>
        <w:jc w:val="both"/>
      </w:pPr>
      <w:r w:rsidDel="00000000" w:rsidR="00000000" w:rsidRPr="00000000">
        <w:rPr>
          <w:rtl w:val="0"/>
        </w:rPr>
        <w:t xml:space="preserve">High F1-Score across categories</w:t>
      </w:r>
    </w:p>
    <w:p w:rsidR="00000000" w:rsidDel="00000000" w:rsidP="00000000" w:rsidRDefault="00000000" w:rsidRPr="00000000" w14:paraId="000002A0">
      <w:pPr>
        <w:numPr>
          <w:ilvl w:val="0"/>
          <w:numId w:val="47"/>
        </w:numPr>
        <w:ind w:left="720" w:hanging="360"/>
        <w:jc w:val="both"/>
      </w:pPr>
      <w:r w:rsidDel="00000000" w:rsidR="00000000" w:rsidRPr="00000000">
        <w:rPr>
          <w:rtl w:val="0"/>
        </w:rPr>
        <w:t xml:space="preserve">Strong Classification Accuracy</w:t>
      </w:r>
    </w:p>
    <w:p w:rsidR="00000000" w:rsidDel="00000000" w:rsidP="00000000" w:rsidRDefault="00000000" w:rsidRPr="00000000" w14:paraId="000002A1">
      <w:pPr>
        <w:numPr>
          <w:ilvl w:val="0"/>
          <w:numId w:val="47"/>
        </w:numPr>
        <w:ind w:left="720" w:hanging="360"/>
        <w:jc w:val="both"/>
      </w:pPr>
      <w:r w:rsidDel="00000000" w:rsidR="00000000" w:rsidRPr="00000000">
        <w:rPr>
          <w:rtl w:val="0"/>
        </w:rPr>
        <w:t xml:space="preserve">Better handling of overlapping fields such as STEM and Health Sciences</w:t>
      </w:r>
    </w:p>
    <w:p w:rsidR="00000000" w:rsidDel="00000000" w:rsidP="00000000" w:rsidRDefault="00000000" w:rsidRPr="00000000" w14:paraId="000002A2">
      <w:pPr>
        <w:numPr>
          <w:ilvl w:val="0"/>
          <w:numId w:val="47"/>
        </w:numPr>
        <w:ind w:left="720" w:hanging="360"/>
        <w:jc w:val="both"/>
      </w:pPr>
      <w:r w:rsidDel="00000000" w:rsidR="00000000" w:rsidRPr="00000000">
        <w:rPr>
          <w:rtl w:val="0"/>
        </w:rPr>
        <w:t xml:space="preserve">Strong resistance to overfitting</w:t>
      </w:r>
    </w:p>
    <w:p w:rsidR="00000000" w:rsidDel="00000000" w:rsidP="00000000" w:rsidRDefault="00000000" w:rsidRPr="00000000" w14:paraId="000002A3">
      <w:pPr>
        <w:numPr>
          <w:ilvl w:val="0"/>
          <w:numId w:val="47"/>
        </w:numPr>
        <w:ind w:left="720" w:hanging="360"/>
        <w:jc w:val="both"/>
      </w:pPr>
      <w:r w:rsidDel="00000000" w:rsidR="00000000" w:rsidRPr="00000000">
        <w:rPr>
          <w:rtl w:val="0"/>
        </w:rPr>
        <w:t xml:space="preserve">Better adaptation to non-linear patterns in student preferences</w:t>
      </w:r>
    </w:p>
    <w:p w:rsidR="00000000" w:rsidDel="00000000" w:rsidP="00000000" w:rsidRDefault="00000000" w:rsidRPr="00000000" w14:paraId="000002A4">
      <w:pPr>
        <w:jc w:val="both"/>
        <w:rPr/>
      </w:pPr>
      <w:r w:rsidDel="00000000" w:rsidR="00000000" w:rsidRPr="00000000">
        <w:rPr>
          <w:rtl w:val="0"/>
        </w:rPr>
        <w:t xml:space="preserve">Unlike Logistic Regression, it does not assume linear relationships, and unlike Decision Trees, it avoids instability by combining multiple trees.</w:t>
      </w:r>
    </w:p>
    <w:p w:rsidR="00000000" w:rsidDel="00000000" w:rsidP="00000000" w:rsidRDefault="00000000" w:rsidRPr="00000000" w14:paraId="000002A5">
      <w:pPr>
        <w:jc w:val="both"/>
        <w:rPr/>
      </w:pPr>
      <w:r w:rsidDel="00000000" w:rsidR="00000000" w:rsidRPr="00000000">
        <w:rPr>
          <w:rtl w:val="0"/>
        </w:rPr>
        <w:t xml:space="preserve">This makes Random Forest the most suitable model for a real recommendation system like ORIENT AI.</w:t>
      </w:r>
    </w:p>
    <w:p w:rsidR="00000000" w:rsidDel="00000000" w:rsidP="00000000" w:rsidRDefault="00000000" w:rsidRPr="00000000" w14:paraId="000002A6">
      <w:pPr>
        <w:pStyle w:val="Heading3"/>
        <w:rPr/>
      </w:pPr>
      <w:bookmarkStart w:colFirst="0" w:colLast="0" w:name="_rmmpiomg5nf" w:id="70"/>
      <w:bookmarkEnd w:id="70"/>
      <w:r w:rsidDel="00000000" w:rsidR="00000000" w:rsidRPr="00000000">
        <w:rPr>
          <w:rtl w:val="0"/>
        </w:rPr>
        <w:t xml:space="preserve">WINNER: Linear Regression</w:t>
      </w:r>
    </w:p>
    <w:p w:rsidR="00000000" w:rsidDel="00000000" w:rsidP="00000000" w:rsidRDefault="00000000" w:rsidRPr="00000000" w14:paraId="000002A7">
      <w:pPr>
        <w:jc w:val="both"/>
        <w:rPr/>
      </w:pPr>
      <w:r w:rsidDel="00000000" w:rsidR="00000000" w:rsidRPr="00000000">
        <w:rPr>
          <w:rtl w:val="0"/>
        </w:rPr>
        <w:t xml:space="preserve">For the second objective of the project, predicting student satisfaction, we moved from classification to regression.</w:t>
      </w:r>
    </w:p>
    <w:p w:rsidR="00000000" w:rsidDel="00000000" w:rsidP="00000000" w:rsidRDefault="00000000" w:rsidRPr="00000000" w14:paraId="000002A8">
      <w:pPr>
        <w:jc w:val="both"/>
        <w:rPr/>
      </w:pPr>
      <w:r w:rsidDel="00000000" w:rsidR="00000000" w:rsidRPr="00000000">
        <w:rPr>
          <w:rtl w:val="0"/>
        </w:rPr>
        <w:t xml:space="preserve">Instead of predicting a category, regression predicts a continuous numerical value from 0 to 100.</w:t>
      </w:r>
    </w:p>
    <w:p w:rsidR="00000000" w:rsidDel="00000000" w:rsidP="00000000" w:rsidRDefault="00000000" w:rsidRPr="00000000" w14:paraId="000002A9">
      <w:pPr>
        <w:jc w:val="both"/>
        <w:rPr/>
      </w:pPr>
      <w:r w:rsidDel="00000000" w:rsidR="00000000" w:rsidRPr="00000000">
        <w:rPr>
          <w:rtl w:val="0"/>
        </w:rPr>
        <w:t xml:space="preserve">We evaluated the following models:</w:t>
      </w:r>
    </w:p>
    <w:p w:rsidR="00000000" w:rsidDel="00000000" w:rsidP="00000000" w:rsidRDefault="00000000" w:rsidRPr="00000000" w14:paraId="000002AA">
      <w:pPr>
        <w:numPr>
          <w:ilvl w:val="0"/>
          <w:numId w:val="28"/>
        </w:numPr>
        <w:ind w:left="720" w:hanging="360"/>
        <w:jc w:val="both"/>
      </w:pPr>
      <w:r w:rsidDel="00000000" w:rsidR="00000000" w:rsidRPr="00000000">
        <w:rPr>
          <w:rtl w:val="0"/>
        </w:rPr>
        <w:t xml:space="preserve">Linear Regression</w:t>
      </w:r>
    </w:p>
    <w:p w:rsidR="00000000" w:rsidDel="00000000" w:rsidP="00000000" w:rsidRDefault="00000000" w:rsidRPr="00000000" w14:paraId="000002AB">
      <w:pPr>
        <w:numPr>
          <w:ilvl w:val="0"/>
          <w:numId w:val="28"/>
        </w:numPr>
        <w:ind w:left="720" w:hanging="360"/>
        <w:jc w:val="both"/>
      </w:pPr>
      <w:r w:rsidDel="00000000" w:rsidR="00000000" w:rsidRPr="00000000">
        <w:rPr>
          <w:rtl w:val="0"/>
        </w:rPr>
        <w:t xml:space="preserve">Random Forest Regressor</w:t>
      </w:r>
    </w:p>
    <w:p w:rsidR="00000000" w:rsidDel="00000000" w:rsidP="00000000" w:rsidRDefault="00000000" w:rsidRPr="00000000" w14:paraId="000002AC">
      <w:pPr>
        <w:numPr>
          <w:ilvl w:val="0"/>
          <w:numId w:val="28"/>
        </w:numPr>
        <w:ind w:left="720" w:hanging="360"/>
        <w:jc w:val="both"/>
      </w:pPr>
      <w:r w:rsidDel="00000000" w:rsidR="00000000" w:rsidRPr="00000000">
        <w:rPr>
          <w:rtl w:val="0"/>
        </w:rPr>
        <w:t xml:space="preserve">Gradient Boosting</w:t>
      </w:r>
    </w:p>
    <w:p w:rsidR="00000000" w:rsidDel="00000000" w:rsidP="00000000" w:rsidRDefault="00000000" w:rsidRPr="00000000" w14:paraId="000002AD">
      <w:pPr>
        <w:numPr>
          <w:ilvl w:val="0"/>
          <w:numId w:val="28"/>
        </w:numPr>
        <w:ind w:left="720" w:hanging="360"/>
        <w:jc w:val="both"/>
      </w:pPr>
      <w:r w:rsidDel="00000000" w:rsidR="00000000" w:rsidRPr="00000000">
        <w:rPr>
          <w:rtl w:val="0"/>
        </w:rPr>
        <w:t xml:space="preserve">Decision Tree Regressor</w:t>
      </w:r>
    </w:p>
    <w:p w:rsidR="00000000" w:rsidDel="00000000" w:rsidP="00000000" w:rsidRDefault="00000000" w:rsidRPr="00000000" w14:paraId="000002AE">
      <w:pPr>
        <w:numPr>
          <w:ilvl w:val="0"/>
          <w:numId w:val="28"/>
        </w:numPr>
        <w:ind w:left="720" w:hanging="360"/>
        <w:jc w:val="both"/>
      </w:pPr>
      <w:r w:rsidDel="00000000" w:rsidR="00000000" w:rsidRPr="00000000">
        <w:rPr>
          <w:rtl w:val="0"/>
        </w:rPr>
        <w:t xml:space="preserve">kNN Regressor</w:t>
      </w:r>
    </w:p>
    <w:p w:rsidR="00000000" w:rsidDel="00000000" w:rsidP="00000000" w:rsidRDefault="00000000" w:rsidRPr="00000000" w14:paraId="000002AF">
      <w:pPr>
        <w:numPr>
          <w:ilvl w:val="0"/>
          <w:numId w:val="28"/>
        </w:numPr>
        <w:spacing w:after="200" w:lineRule="auto"/>
        <w:ind w:left="720" w:hanging="360"/>
        <w:jc w:val="both"/>
      </w:pPr>
      <w:r w:rsidDel="00000000" w:rsidR="00000000" w:rsidRPr="00000000">
        <w:rPr>
          <w:rtl w:val="0"/>
        </w:rPr>
        <w:t xml:space="preserve">Neural Network</w:t>
      </w:r>
    </w:p>
    <w:p w:rsidR="00000000" w:rsidDel="00000000" w:rsidP="00000000" w:rsidRDefault="00000000" w:rsidRPr="00000000" w14:paraId="000002B0">
      <w:pPr>
        <w:jc w:val="both"/>
        <w:rPr/>
      </w:pPr>
      <w:r w:rsidDel="00000000" w:rsidR="00000000" w:rsidRPr="00000000">
        <w:rPr>
          <w:rtl w:val="0"/>
        </w:rPr>
        <w:t xml:space="preserve">Linear Regression assumes that satisfaction can be explained through a linear relationship between the questionnaire variables and the final score.</w:t>
      </w:r>
    </w:p>
    <w:p w:rsidR="00000000" w:rsidDel="00000000" w:rsidP="00000000" w:rsidRDefault="00000000" w:rsidRPr="00000000" w14:paraId="000002B1">
      <w:pPr>
        <w:jc w:val="both"/>
        <w:rPr/>
      </w:pPr>
      <w:r w:rsidDel="00000000" w:rsidR="00000000" w:rsidRPr="00000000">
        <w:rPr>
          <w:rtl w:val="0"/>
        </w:rPr>
        <w:t xml:space="preserve">For example:</w:t>
      </w:r>
    </w:p>
    <w:p w:rsidR="00000000" w:rsidDel="00000000" w:rsidP="00000000" w:rsidRDefault="00000000" w:rsidRPr="00000000" w14:paraId="000002B2">
      <w:pPr>
        <w:jc w:val="both"/>
        <w:rPr/>
      </w:pPr>
      <w:r w:rsidDel="00000000" w:rsidR="00000000" w:rsidRPr="00000000">
        <w:rPr>
          <w:rFonts w:ascii="Arial Unicode MS" w:cs="Arial Unicode MS" w:eastAsia="Arial Unicode MS" w:hAnsi="Arial Unicode MS"/>
          <w:rtl w:val="0"/>
        </w:rPr>
        <w:t xml:space="preserve">higher alignment with personal interests → higher satisfaction.</w:t>
      </w:r>
    </w:p>
    <w:p w:rsidR="00000000" w:rsidDel="00000000" w:rsidP="00000000" w:rsidRDefault="00000000" w:rsidRPr="00000000" w14:paraId="000002B3">
      <w:pPr>
        <w:jc w:val="both"/>
        <w:rPr/>
      </w:pPr>
      <w:r w:rsidDel="00000000" w:rsidR="00000000" w:rsidRPr="00000000">
        <w:rPr>
          <w:rtl w:val="0"/>
        </w:rPr>
        <w:t xml:space="preserve">It is the simplest regression model but often one of the most powerful when relationships are mostly linear.</w:t>
      </w:r>
    </w:p>
    <w:p w:rsidR="00000000" w:rsidDel="00000000" w:rsidP="00000000" w:rsidRDefault="00000000" w:rsidRPr="00000000" w14:paraId="000002B4">
      <w:pPr>
        <w:jc w:val="both"/>
        <w:rPr/>
      </w:pPr>
      <w:r w:rsidDel="00000000" w:rsidR="00000000" w:rsidRPr="00000000">
        <w:rPr>
          <w:rtl w:val="0"/>
        </w:rPr>
        <w:t xml:space="preserve">Advantages:</w:t>
      </w:r>
    </w:p>
    <w:p w:rsidR="00000000" w:rsidDel="00000000" w:rsidP="00000000" w:rsidRDefault="00000000" w:rsidRPr="00000000" w14:paraId="000002B5">
      <w:pPr>
        <w:numPr>
          <w:ilvl w:val="0"/>
          <w:numId w:val="40"/>
        </w:numPr>
        <w:ind w:left="720" w:hanging="360"/>
        <w:jc w:val="both"/>
      </w:pPr>
      <w:r w:rsidDel="00000000" w:rsidR="00000000" w:rsidRPr="00000000">
        <w:rPr>
          <w:rtl w:val="0"/>
        </w:rPr>
        <w:t xml:space="preserve">Easy to interpret</w:t>
      </w:r>
    </w:p>
    <w:p w:rsidR="00000000" w:rsidDel="00000000" w:rsidP="00000000" w:rsidRDefault="00000000" w:rsidRPr="00000000" w14:paraId="000002B6">
      <w:pPr>
        <w:numPr>
          <w:ilvl w:val="0"/>
          <w:numId w:val="40"/>
        </w:numPr>
        <w:ind w:left="720" w:hanging="360"/>
        <w:jc w:val="both"/>
      </w:pPr>
      <w:r w:rsidDel="00000000" w:rsidR="00000000" w:rsidRPr="00000000">
        <w:rPr>
          <w:rtl w:val="0"/>
        </w:rPr>
        <w:t xml:space="preserve">Fast and stable</w:t>
      </w:r>
    </w:p>
    <w:p w:rsidR="00000000" w:rsidDel="00000000" w:rsidP="00000000" w:rsidRDefault="00000000" w:rsidRPr="00000000" w14:paraId="000002B7">
      <w:pPr>
        <w:numPr>
          <w:ilvl w:val="0"/>
          <w:numId w:val="40"/>
        </w:numPr>
        <w:ind w:left="720" w:hanging="360"/>
        <w:jc w:val="both"/>
      </w:pPr>
      <w:r w:rsidDel="00000000" w:rsidR="00000000" w:rsidRPr="00000000">
        <w:rPr>
          <w:rtl w:val="0"/>
        </w:rPr>
        <w:t xml:space="preserve">Low risk of overfitting</w:t>
      </w:r>
    </w:p>
    <w:p w:rsidR="00000000" w:rsidDel="00000000" w:rsidP="00000000" w:rsidRDefault="00000000" w:rsidRPr="00000000" w14:paraId="000002B8">
      <w:pPr>
        <w:jc w:val="both"/>
        <w:rPr/>
      </w:pPr>
      <w:r w:rsidDel="00000000" w:rsidR="00000000" w:rsidRPr="00000000">
        <w:rPr>
          <w:rtl w:val="0"/>
        </w:rPr>
        <w:t xml:space="preserve">Disadvantages:</w:t>
      </w:r>
    </w:p>
    <w:p w:rsidR="00000000" w:rsidDel="00000000" w:rsidP="00000000" w:rsidRDefault="00000000" w:rsidRPr="00000000" w14:paraId="000002B9">
      <w:pPr>
        <w:numPr>
          <w:ilvl w:val="0"/>
          <w:numId w:val="5"/>
        </w:numPr>
        <w:ind w:left="720" w:hanging="360"/>
        <w:jc w:val="both"/>
      </w:pPr>
      <w:r w:rsidDel="00000000" w:rsidR="00000000" w:rsidRPr="00000000">
        <w:rPr>
          <w:rtl w:val="0"/>
        </w:rPr>
        <w:t xml:space="preserve">Cannot capture highly complex patterns</w:t>
      </w:r>
    </w:p>
    <w:p w:rsidR="00000000" w:rsidDel="00000000" w:rsidP="00000000" w:rsidRDefault="00000000" w:rsidRPr="00000000" w14:paraId="000002BA">
      <w:pPr>
        <w:jc w:val="both"/>
        <w:rPr/>
      </w:pPr>
      <w:r w:rsidDel="00000000" w:rsidR="00000000" w:rsidRPr="00000000">
        <w:rPr>
          <w:rtl w:val="0"/>
        </w:rPr>
        <w:t xml:space="preserve">In our results, Linear Regression achieved the best performance with:</w:t>
      </w:r>
    </w:p>
    <w:p w:rsidR="00000000" w:rsidDel="00000000" w:rsidP="00000000" w:rsidRDefault="00000000" w:rsidRPr="00000000" w14:paraId="000002BB">
      <w:pPr>
        <w:numPr>
          <w:ilvl w:val="0"/>
          <w:numId w:val="44"/>
        </w:numPr>
        <w:ind w:left="720" w:hanging="360"/>
        <w:jc w:val="both"/>
      </w:pPr>
      <w:r w:rsidDel="00000000" w:rsidR="00000000" w:rsidRPr="00000000">
        <w:rPr>
          <w:rtl w:val="0"/>
        </w:rPr>
        <w:t xml:space="preserve">Lowest MSE</w:t>
      </w:r>
    </w:p>
    <w:p w:rsidR="00000000" w:rsidDel="00000000" w:rsidP="00000000" w:rsidRDefault="00000000" w:rsidRPr="00000000" w14:paraId="000002BC">
      <w:pPr>
        <w:numPr>
          <w:ilvl w:val="0"/>
          <w:numId w:val="44"/>
        </w:numPr>
        <w:ind w:left="720" w:hanging="360"/>
        <w:jc w:val="both"/>
      </w:pPr>
      <w:r w:rsidDel="00000000" w:rsidR="00000000" w:rsidRPr="00000000">
        <w:rPr>
          <w:rtl w:val="0"/>
        </w:rPr>
        <w:t xml:space="preserve">Lowest RMSE</w:t>
      </w:r>
    </w:p>
    <w:p w:rsidR="00000000" w:rsidDel="00000000" w:rsidP="00000000" w:rsidRDefault="00000000" w:rsidRPr="00000000" w14:paraId="000002BD">
      <w:pPr>
        <w:numPr>
          <w:ilvl w:val="0"/>
          <w:numId w:val="44"/>
        </w:numPr>
        <w:ind w:left="720" w:hanging="360"/>
        <w:jc w:val="both"/>
      </w:pPr>
      <w:r w:rsidDel="00000000" w:rsidR="00000000" w:rsidRPr="00000000">
        <w:rPr>
          <w:rtl w:val="0"/>
        </w:rPr>
        <w:t xml:space="preserve">Lowest MAE</w:t>
      </w:r>
    </w:p>
    <w:p w:rsidR="00000000" w:rsidDel="00000000" w:rsidP="00000000" w:rsidRDefault="00000000" w:rsidRPr="00000000" w14:paraId="000002BE">
      <w:pPr>
        <w:numPr>
          <w:ilvl w:val="0"/>
          <w:numId w:val="44"/>
        </w:numPr>
        <w:ind w:left="720" w:hanging="360"/>
        <w:jc w:val="both"/>
      </w:pPr>
      <w:r w:rsidDel="00000000" w:rsidR="00000000" w:rsidRPr="00000000">
        <w:rPr>
          <w:rFonts w:ascii="Arial Unicode MS" w:cs="Arial Unicode MS" w:eastAsia="Arial Unicode MS" w:hAnsi="Arial Unicode MS"/>
          <w:rtl w:val="0"/>
        </w:rPr>
        <w:t xml:space="preserve">Highest R² score (≈ 0.61)</w:t>
      </w:r>
    </w:p>
    <w:p w:rsidR="00000000" w:rsidDel="00000000" w:rsidP="00000000" w:rsidRDefault="00000000" w:rsidRPr="00000000" w14:paraId="000002BF">
      <w:pPr>
        <w:jc w:val="both"/>
        <w:rPr/>
      </w:pPr>
      <w:r w:rsidDel="00000000" w:rsidR="00000000" w:rsidRPr="00000000">
        <w:rPr>
          <w:rtl w:val="0"/>
        </w:rPr>
        <w:t xml:space="preserve">This means it explained more than 60% of satisfaction variability.</w:t>
      </w:r>
    </w:p>
    <w:p w:rsidR="00000000" w:rsidDel="00000000" w:rsidP="00000000" w:rsidRDefault="00000000" w:rsidRPr="00000000" w14:paraId="000002C0">
      <w:pPr>
        <w:jc w:val="both"/>
        <w:rPr/>
      </w:pPr>
      <w:r w:rsidDel="00000000" w:rsidR="00000000" w:rsidRPr="00000000">
        <w:rPr>
          <w:rtl w:val="0"/>
        </w:rPr>
        <w:t xml:space="preserve">For this reason, Linear Regression was selected as the final regression model.</w:t>
      </w:r>
    </w:p>
    <w:p w:rsidR="00000000" w:rsidDel="00000000" w:rsidP="00000000" w:rsidRDefault="00000000" w:rsidRPr="00000000" w14:paraId="000002C1">
      <w:pPr>
        <w:jc w:val="both"/>
        <w:rPr/>
      </w:pPr>
      <w:r w:rsidDel="00000000" w:rsidR="00000000" w:rsidRPr="00000000">
        <w:rPr>
          <w:rtl w:val="0"/>
        </w:rPr>
      </w:r>
    </w:p>
    <w:p w:rsidR="00000000" w:rsidDel="00000000" w:rsidP="00000000" w:rsidRDefault="00000000" w:rsidRPr="00000000" w14:paraId="000002C2">
      <w:pPr>
        <w:jc w:val="both"/>
        <w:rPr/>
      </w:pPr>
      <w:r w:rsidDel="00000000" w:rsidR="00000000" w:rsidRPr="00000000">
        <w:rPr>
          <w:rtl w:val="0"/>
        </w:rPr>
      </w:r>
    </w:p>
    <w:p w:rsidR="00000000" w:rsidDel="00000000" w:rsidP="00000000" w:rsidRDefault="00000000" w:rsidRPr="00000000" w14:paraId="000002C3">
      <w:pPr>
        <w:jc w:val="both"/>
        <w:rPr/>
      </w:pPr>
      <w:r w:rsidDel="00000000" w:rsidR="00000000" w:rsidRPr="00000000">
        <w:rPr>
          <w:rtl w:val="0"/>
        </w:rPr>
      </w:r>
    </w:p>
    <w:p w:rsidR="00000000" w:rsidDel="00000000" w:rsidP="00000000" w:rsidRDefault="00000000" w:rsidRPr="00000000" w14:paraId="000002C4">
      <w:pPr>
        <w:jc w:val="both"/>
        <w:rPr/>
      </w:pPr>
      <w:r w:rsidDel="00000000" w:rsidR="00000000" w:rsidRPr="00000000">
        <w:rPr>
          <w:rtl w:val="0"/>
        </w:rPr>
      </w:r>
    </w:p>
    <w:p w:rsidR="00000000" w:rsidDel="00000000" w:rsidP="00000000" w:rsidRDefault="00000000" w:rsidRPr="00000000" w14:paraId="000002C5">
      <w:pPr>
        <w:jc w:val="both"/>
        <w:rPr/>
      </w:pPr>
      <w:r w:rsidDel="00000000" w:rsidR="00000000" w:rsidRPr="00000000">
        <w:rPr>
          <w:rtl w:val="0"/>
        </w:rPr>
      </w:r>
    </w:p>
    <w:p w:rsidR="00000000" w:rsidDel="00000000" w:rsidP="00000000" w:rsidRDefault="00000000" w:rsidRPr="00000000" w14:paraId="000002C6">
      <w:pPr>
        <w:jc w:val="both"/>
        <w:rPr/>
      </w:pPr>
      <w:r w:rsidDel="00000000" w:rsidR="00000000" w:rsidRPr="00000000">
        <w:rPr>
          <w:rtl w:val="0"/>
        </w:rPr>
      </w:r>
    </w:p>
    <w:p w:rsidR="00000000" w:rsidDel="00000000" w:rsidP="00000000" w:rsidRDefault="00000000" w:rsidRPr="00000000" w14:paraId="000002C7">
      <w:pPr>
        <w:jc w:val="both"/>
        <w:rPr/>
      </w:pPr>
      <w:r w:rsidDel="00000000" w:rsidR="00000000" w:rsidRPr="00000000">
        <w:rPr>
          <w:rtl w:val="0"/>
        </w:rPr>
      </w:r>
    </w:p>
    <w:p w:rsidR="00000000" w:rsidDel="00000000" w:rsidP="00000000" w:rsidRDefault="00000000" w:rsidRPr="00000000" w14:paraId="000002C8">
      <w:pPr>
        <w:jc w:val="both"/>
        <w:rPr/>
      </w:pPr>
      <w:r w:rsidDel="00000000" w:rsidR="00000000" w:rsidRPr="00000000">
        <w:rPr>
          <w:rtl w:val="0"/>
        </w:rPr>
      </w:r>
    </w:p>
    <w:p w:rsidR="00000000" w:rsidDel="00000000" w:rsidP="00000000" w:rsidRDefault="00000000" w:rsidRPr="00000000" w14:paraId="000002C9">
      <w:pPr>
        <w:jc w:val="both"/>
        <w:rPr/>
      </w:pPr>
      <w:r w:rsidDel="00000000" w:rsidR="00000000" w:rsidRPr="00000000">
        <w:rPr>
          <w:rtl w:val="0"/>
        </w:rPr>
      </w:r>
    </w:p>
    <w:p w:rsidR="00000000" w:rsidDel="00000000" w:rsidP="00000000" w:rsidRDefault="00000000" w:rsidRPr="00000000" w14:paraId="000002CA">
      <w:pPr>
        <w:jc w:val="both"/>
        <w:rPr/>
      </w:pPr>
      <w:r w:rsidDel="00000000" w:rsidR="00000000" w:rsidRPr="00000000">
        <w:rPr>
          <w:rtl w:val="0"/>
        </w:rPr>
      </w:r>
    </w:p>
    <w:p w:rsidR="00000000" w:rsidDel="00000000" w:rsidP="00000000" w:rsidRDefault="00000000" w:rsidRPr="00000000" w14:paraId="000002CB">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2CC">
      <w:pPr>
        <w:pStyle w:val="Heading1"/>
        <w:rPr/>
      </w:pPr>
      <w:bookmarkStart w:colFirst="0" w:colLast="0" w:name="_4z3nmso8mcja" w:id="71"/>
      <w:bookmarkEnd w:id="71"/>
      <w:r w:rsidDel="00000000" w:rsidR="00000000" w:rsidRPr="00000000">
        <w:rPr>
          <w:rtl w:val="0"/>
        </w:rPr>
        <w:t xml:space="preserve">Section 5: Data Augmentation</w:t>
      </w:r>
    </w:p>
    <w:p w:rsidR="00000000" w:rsidDel="00000000" w:rsidP="00000000" w:rsidRDefault="00000000" w:rsidRPr="00000000" w14:paraId="000002CD">
      <w:pPr>
        <w:spacing w:after="240" w:lineRule="auto"/>
        <w:jc w:val="both"/>
        <w:rPr/>
      </w:pPr>
      <w:r w:rsidDel="00000000" w:rsidR="00000000" w:rsidRPr="00000000">
        <w:rPr>
          <w:rtl w:val="0"/>
        </w:rPr>
        <w:t xml:space="preserve">Training machine learning models on a limited dataset severely increases the risk of overfitting, where algorithms memorize statistical noise rather than learning underlying psychometric patterns. Our initial empirical data collection yielded 238 responses for the first questionnaire (which exhibited a structural bias toward Technology majors) and 102 responses for the second questionnaire.</w:t>
      </w:r>
    </w:p>
    <w:p w:rsidR="00000000" w:rsidDel="00000000" w:rsidP="00000000" w:rsidRDefault="00000000" w:rsidRPr="00000000" w14:paraId="000002CE">
      <w:pPr>
        <w:spacing w:after="240" w:lineRule="auto"/>
        <w:jc w:val="both"/>
        <w:rPr/>
      </w:pPr>
      <w:r w:rsidDel="00000000" w:rsidR="00000000" w:rsidRPr="00000000">
        <w:rPr>
          <w:rtl w:val="0"/>
        </w:rPr>
        <w:t xml:space="preserve">To guarantee the statistical robustness of our comparative model analysis, we implemented a dual data augmentation strategy:</w:t>
      </w:r>
    </w:p>
    <w:p w:rsidR="00000000" w:rsidDel="00000000" w:rsidP="00000000" w:rsidRDefault="00000000" w:rsidRPr="00000000" w14:paraId="000002CF">
      <w:pPr>
        <w:numPr>
          <w:ilvl w:val="0"/>
          <w:numId w:val="32"/>
        </w:numPr>
        <w:spacing w:after="0" w:afterAutospacing="0" w:lineRule="auto"/>
        <w:ind w:left="720" w:hanging="360"/>
        <w:jc w:val="both"/>
      </w:pPr>
      <w:r w:rsidDel="00000000" w:rsidR="00000000" w:rsidRPr="00000000">
        <w:rPr>
          <w:b w:val="1"/>
          <w:bCs w:val="1"/>
          <w:rtl w:val="0"/>
        </w:rPr>
        <w:t xml:space="preserve">Synthetic Minority Over-sampling Technique (SMOTE):</w:t>
      </w:r>
      <w:r w:rsidDel="00000000" w:rsidR="00000000" w:rsidRPr="00000000">
        <w:rPr>
          <w:rtl w:val="0"/>
        </w:rPr>
        <w:t xml:space="preserve"> To eliminate class imbalances across underrepresented disciplines (such as Humanities or Arts), SMOTE was used to calculate the nearest neighbors in the 24-dimensional feature space, drawing synthetic profiles between real data points to preserve logical consistency.</w:t>
      </w:r>
    </w:p>
    <w:p w:rsidR="00000000" w:rsidDel="00000000" w:rsidP="00000000" w:rsidRDefault="00000000" w:rsidRPr="00000000" w14:paraId="000002D0">
      <w:pPr>
        <w:numPr>
          <w:ilvl w:val="0"/>
          <w:numId w:val="32"/>
        </w:numPr>
        <w:spacing w:after="240" w:lineRule="auto"/>
        <w:ind w:left="720" w:hanging="360"/>
        <w:jc w:val="both"/>
      </w:pPr>
      <w:r w:rsidDel="00000000" w:rsidR="00000000" w:rsidRPr="00000000">
        <w:rPr>
          <w:b w:val="1"/>
          <w:bCs w:val="1"/>
          <w:rtl w:val="0"/>
        </w:rPr>
        <w:t xml:space="preserve">Gaussian Noise Injection:</w:t>
      </w:r>
      <w:r w:rsidDel="00000000" w:rsidR="00000000" w:rsidRPr="00000000">
        <w:rPr>
          <w:rtl w:val="0"/>
        </w:rPr>
        <w:t xml:space="preserve"> To expand the sample size without creating exact duplicates—which would induce neural network memorization—we injected minor random Gaussian variations (+-0.1 or +-0.2) into our real feature vectors, rounding the results to maintain the integrity of the 1–5 Likert scale boundaries.</w:t>
      </w:r>
    </w:p>
    <w:p w:rsidR="00000000" w:rsidDel="00000000" w:rsidP="00000000" w:rsidRDefault="00000000" w:rsidRPr="00000000" w14:paraId="000002D1">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2D2">
      <w:pPr>
        <w:pStyle w:val="Heading1"/>
        <w:rPr/>
      </w:pPr>
      <w:bookmarkStart w:colFirst="0" w:colLast="0" w:name="_f2puxdo52x8r" w:id="72"/>
      <w:bookmarkEnd w:id="72"/>
      <w:r w:rsidDel="00000000" w:rsidR="00000000" w:rsidRPr="00000000">
        <w:rPr>
          <w:rtl w:val="0"/>
        </w:rPr>
        <w:t xml:space="preserve">Section 6. Machine Learning Implementation: Chained Prediction Pipeline</w:t>
      </w:r>
    </w:p>
    <w:p w:rsidR="00000000" w:rsidDel="00000000" w:rsidP="00000000" w:rsidRDefault="00000000" w:rsidRPr="00000000" w14:paraId="000002D3">
      <w:pPr>
        <w:jc w:val="both"/>
        <w:rPr/>
      </w:pPr>
      <w:r w:rsidDel="00000000" w:rsidR="00000000" w:rsidRPr="00000000">
        <w:rPr>
          <w:rtl w:val="0"/>
        </w:rPr>
      </w:r>
    </w:p>
    <w:p w:rsidR="00000000" w:rsidDel="00000000" w:rsidP="00000000" w:rsidRDefault="00000000" w:rsidRPr="00000000" w14:paraId="000002D4">
      <w:pPr>
        <w:jc w:val="both"/>
        <w:rPr/>
      </w:pPr>
      <w:r w:rsidDel="00000000" w:rsidR="00000000" w:rsidRPr="00000000">
        <w:rPr>
          <w:rtl w:val="0"/>
        </w:rPr>
        <w:t xml:space="preserve">To ensure the technical and logical integrity of the ORIENT_AI system, we implemented a dual-stage prediction pipeline. This architecture ensures that the models mimic a real-world vocational orientation process while avoiding "Data Leakage."</w:t>
      </w:r>
    </w:p>
    <w:p w:rsidR="00000000" w:rsidDel="00000000" w:rsidP="00000000" w:rsidRDefault="00000000" w:rsidRPr="00000000" w14:paraId="000002D5">
      <w:pPr>
        <w:jc w:val="both"/>
        <w:rPr/>
      </w:pPr>
      <w:r w:rsidDel="00000000" w:rsidR="00000000" w:rsidRPr="00000000">
        <w:rPr>
          <w:rtl w:val="0"/>
        </w:rPr>
      </w:r>
    </w:p>
    <w:p w:rsidR="00000000" w:rsidDel="00000000" w:rsidP="00000000" w:rsidRDefault="00000000" w:rsidRPr="00000000" w14:paraId="000002D6">
      <w:pPr>
        <w:pStyle w:val="Heading3"/>
        <w:rPr/>
      </w:pPr>
      <w:bookmarkStart w:colFirst="0" w:colLast="0" w:name="_b3fh3zefpgqn" w:id="73"/>
      <w:bookmarkEnd w:id="73"/>
      <w:r w:rsidDel="00000000" w:rsidR="00000000" w:rsidRPr="00000000">
        <w:rPr>
          <w:rtl w:val="0"/>
        </w:rPr>
        <w:t xml:space="preserve">6.1. Model Architecture Overview</w:t>
      </w:r>
    </w:p>
    <w:p w:rsidR="00000000" w:rsidDel="00000000" w:rsidP="00000000" w:rsidRDefault="00000000" w:rsidRPr="00000000" w14:paraId="000002D7">
      <w:pPr>
        <w:jc w:val="both"/>
        <w:rPr/>
      </w:pPr>
      <w:r w:rsidDel="00000000" w:rsidR="00000000" w:rsidRPr="00000000">
        <w:rPr>
          <w:rtl w:val="0"/>
        </w:rPr>
        <w:t xml:space="preserve">The system utilizes two distinct machine learning models trained in Orange Data Mining and deployed via a Python-based inference engine.</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6.345622360119"/>
        <w:gridCol w:w="1908.0934292281222"/>
        <w:gridCol w:w="3425.3725416263883"/>
        <w:gridCol w:w="2735.7002178089942"/>
        <w:tblGridChange w:id="0">
          <w:tblGrid>
            <w:gridCol w:w="956.345622360119"/>
            <w:gridCol w:w="1908.0934292281222"/>
            <w:gridCol w:w="3425.3725416263883"/>
            <w:gridCol w:w="2735.7002178089942"/>
          </w:tblGrid>
        </w:tblGridChange>
      </w:tblGrid>
      <w:tr>
        <w:trPr>
          <w:cantSplit w:val="0"/>
          <w:trHeight w:val="800" w:hRule="atLeast"/>
          <w:tblHeader w:val="0"/>
        </w:trPr>
        <w:tc>
          <w:tcPr>
            <w:tcBorders>
              <w:top w:color="000000" w:space="0" w:sz="3" w:val="single"/>
              <w:left w:color="000000" w:space="0" w:sz="3" w:val="single"/>
              <w:bottom w:color="000000" w:space="0" w:sz="3" w:val="single"/>
              <w:right w:color="000000" w:space="0" w:sz="3" w:val="single"/>
            </w:tcBorders>
            <w:tcMar>
              <w:top w:w="100.0" w:type="dxa"/>
              <w:left w:w="100.0" w:type="dxa"/>
              <w:bottom w:w="100.0" w:type="dxa"/>
              <w:right w:w="100.0" w:type="dxa"/>
            </w:tcMar>
            <w:vAlign w:val="top"/>
          </w:tcPr>
          <w:p w:rsidR="00000000" w:rsidDel="00000000" w:rsidP="00000000" w:rsidRDefault="00000000" w:rsidRPr="00000000" w14:paraId="000002D8">
            <w:pPr>
              <w:spacing w:line="240" w:lineRule="auto"/>
              <w:jc w:val="both"/>
              <w:rPr/>
            </w:pPr>
            <w:r w:rsidDel="00000000" w:rsidR="00000000" w:rsidRPr="00000000">
              <w:rPr>
                <w:rtl w:val="0"/>
              </w:rPr>
              <w:t xml:space="preserve">Stage</w:t>
            </w:r>
          </w:p>
        </w:tc>
        <w:tc>
          <w:tcPr>
            <w:tcBorders>
              <w:top w:color="000000" w:space="0" w:sz="3" w:val="single"/>
              <w:left w:color="000000" w:space="0" w:sz="3" w:val="single"/>
              <w:bottom w:color="000000" w:space="0" w:sz="3" w:val="single"/>
              <w:right w:color="000000" w:space="0" w:sz="3" w:val="single"/>
            </w:tcBorders>
            <w:tcMar>
              <w:top w:w="100.0" w:type="dxa"/>
              <w:left w:w="100.0" w:type="dxa"/>
              <w:bottom w:w="100.0" w:type="dxa"/>
              <w:right w:w="100.0" w:type="dxa"/>
            </w:tcMar>
            <w:vAlign w:val="top"/>
          </w:tcPr>
          <w:p w:rsidR="00000000" w:rsidDel="00000000" w:rsidP="00000000" w:rsidRDefault="00000000" w:rsidRPr="00000000" w14:paraId="000002D9">
            <w:pPr>
              <w:spacing w:line="240" w:lineRule="auto"/>
              <w:jc w:val="both"/>
              <w:rPr/>
            </w:pPr>
            <w:r w:rsidDel="00000000" w:rsidR="00000000" w:rsidRPr="00000000">
              <w:rPr>
                <w:rtl w:val="0"/>
              </w:rPr>
              <w:t xml:space="preserve">Model Algorithm</w:t>
            </w:r>
          </w:p>
        </w:tc>
        <w:tc>
          <w:tcPr>
            <w:tcBorders>
              <w:top w:color="000000" w:space="0" w:sz="3" w:val="single"/>
              <w:left w:color="000000" w:space="0" w:sz="3" w:val="single"/>
              <w:bottom w:color="000000" w:space="0" w:sz="3" w:val="single"/>
              <w:right w:color="000000" w:space="0" w:sz="3" w:val="single"/>
            </w:tcBorders>
            <w:tcMar>
              <w:top w:w="100.0" w:type="dxa"/>
              <w:left w:w="100.0" w:type="dxa"/>
              <w:bottom w:w="100.0" w:type="dxa"/>
              <w:right w:w="100.0" w:type="dxa"/>
            </w:tcMar>
            <w:vAlign w:val="top"/>
          </w:tcPr>
          <w:p w:rsidR="00000000" w:rsidDel="00000000" w:rsidP="00000000" w:rsidRDefault="00000000" w:rsidRPr="00000000" w14:paraId="000002DA">
            <w:pPr>
              <w:spacing w:line="240" w:lineRule="auto"/>
              <w:jc w:val="both"/>
              <w:rPr/>
            </w:pPr>
            <w:r w:rsidDel="00000000" w:rsidR="00000000" w:rsidRPr="00000000">
              <w:rPr>
                <w:rtl w:val="0"/>
              </w:rPr>
              <w:t xml:space="preserve">Input Data (Features)</w:t>
            </w:r>
          </w:p>
        </w:tc>
        <w:tc>
          <w:tcPr>
            <w:tcBorders>
              <w:top w:color="000000" w:space="0" w:sz="3" w:val="single"/>
              <w:left w:color="000000" w:space="0" w:sz="3" w:val="single"/>
              <w:bottom w:color="000000" w:space="0" w:sz="3" w:val="single"/>
              <w:right w:color="000000" w:space="0" w:sz="3" w:val="single"/>
            </w:tcBorders>
            <w:tcMar>
              <w:top w:w="100.0" w:type="dxa"/>
              <w:left w:w="100.0" w:type="dxa"/>
              <w:bottom w:w="100.0" w:type="dxa"/>
              <w:right w:w="100.0" w:type="dxa"/>
            </w:tcMar>
            <w:vAlign w:val="top"/>
          </w:tcPr>
          <w:p w:rsidR="00000000" w:rsidDel="00000000" w:rsidP="00000000" w:rsidRDefault="00000000" w:rsidRPr="00000000" w14:paraId="000002DB">
            <w:pPr>
              <w:spacing w:line="240" w:lineRule="auto"/>
              <w:jc w:val="both"/>
              <w:rPr/>
            </w:pPr>
            <w:r w:rsidDel="00000000" w:rsidR="00000000" w:rsidRPr="00000000">
              <w:rPr>
                <w:rtl w:val="0"/>
              </w:rPr>
              <w:t xml:space="preserve">Output (Target)</w:t>
            </w:r>
          </w:p>
        </w:tc>
      </w:tr>
      <w:tr>
        <w:trPr>
          <w:cantSplit w:val="0"/>
          <w:trHeight w:val="800" w:hRule="atLeast"/>
          <w:tblHeader w:val="0"/>
        </w:trPr>
        <w:tc>
          <w:tcPr>
            <w:tcBorders>
              <w:top w:color="000000" w:space="0" w:sz="3" w:val="single"/>
              <w:left w:color="000000" w:space="0" w:sz="3" w:val="single"/>
              <w:bottom w:color="000000" w:space="0" w:sz="3" w:val="single"/>
              <w:right w:color="000000" w:space="0" w:sz="3" w:val="single"/>
            </w:tcBorders>
            <w:tcMar>
              <w:top w:w="100.0" w:type="dxa"/>
              <w:left w:w="100.0" w:type="dxa"/>
              <w:bottom w:w="100.0" w:type="dxa"/>
              <w:right w:w="100.0" w:type="dxa"/>
            </w:tcMar>
            <w:vAlign w:val="top"/>
          </w:tcPr>
          <w:p w:rsidR="00000000" w:rsidDel="00000000" w:rsidP="00000000" w:rsidRDefault="00000000" w:rsidRPr="00000000" w14:paraId="000002DC">
            <w:pPr>
              <w:spacing w:line="240" w:lineRule="auto"/>
              <w:jc w:val="both"/>
              <w:rPr/>
            </w:pPr>
            <w:r w:rsidDel="00000000" w:rsidR="00000000" w:rsidRPr="00000000">
              <w:rPr>
                <w:rtl w:val="0"/>
              </w:rPr>
              <w:t xml:space="preserve">Stage 1</w:t>
            </w:r>
          </w:p>
        </w:tc>
        <w:tc>
          <w:tcPr>
            <w:tcBorders>
              <w:top w:color="000000" w:space="0" w:sz="3" w:val="single"/>
              <w:left w:color="000000" w:space="0" w:sz="3" w:val="single"/>
              <w:bottom w:color="000000" w:space="0" w:sz="3" w:val="single"/>
              <w:right w:color="000000" w:space="0" w:sz="3" w:val="single"/>
            </w:tcBorders>
            <w:tcMar>
              <w:top w:w="100.0" w:type="dxa"/>
              <w:left w:w="100.0" w:type="dxa"/>
              <w:bottom w:w="100.0" w:type="dxa"/>
              <w:right w:w="100.0" w:type="dxa"/>
            </w:tcMar>
            <w:vAlign w:val="top"/>
          </w:tcPr>
          <w:p w:rsidR="00000000" w:rsidDel="00000000" w:rsidP="00000000" w:rsidRDefault="00000000" w:rsidRPr="00000000" w14:paraId="000002DD">
            <w:pPr>
              <w:spacing w:line="240" w:lineRule="auto"/>
              <w:jc w:val="both"/>
              <w:rPr/>
            </w:pPr>
            <w:r w:rsidDel="00000000" w:rsidR="00000000" w:rsidRPr="00000000">
              <w:rPr>
                <w:rtl w:val="0"/>
              </w:rPr>
              <w:t xml:space="preserve">Random Forest </w:t>
            </w:r>
          </w:p>
        </w:tc>
        <w:tc>
          <w:tcPr>
            <w:tcBorders>
              <w:top w:color="000000" w:space="0" w:sz="3" w:val="single"/>
              <w:left w:color="000000" w:space="0" w:sz="3" w:val="single"/>
              <w:bottom w:color="000000" w:space="0" w:sz="3" w:val="single"/>
              <w:right w:color="000000" w:space="0" w:sz="3" w:val="single"/>
            </w:tcBorders>
            <w:tcMar>
              <w:top w:w="100.0" w:type="dxa"/>
              <w:left w:w="100.0" w:type="dxa"/>
              <w:bottom w:w="100.0" w:type="dxa"/>
              <w:right w:w="100.0" w:type="dxa"/>
            </w:tcMar>
            <w:vAlign w:val="top"/>
          </w:tcPr>
          <w:p w:rsidR="00000000" w:rsidDel="00000000" w:rsidP="00000000" w:rsidRDefault="00000000" w:rsidRPr="00000000" w14:paraId="000002DE">
            <w:pPr>
              <w:spacing w:line="240" w:lineRule="auto"/>
              <w:jc w:val="both"/>
              <w:rPr/>
            </w:pPr>
            <w:r w:rsidDel="00000000" w:rsidR="00000000" w:rsidRPr="00000000">
              <w:rPr>
                <w:rtl w:val="0"/>
              </w:rPr>
              <w:t xml:space="preserve">Gender + 25 Psychometric Questions</w:t>
            </w:r>
          </w:p>
        </w:tc>
        <w:tc>
          <w:tcPr>
            <w:tcBorders>
              <w:top w:color="000000" w:space="0" w:sz="3" w:val="single"/>
              <w:left w:color="000000" w:space="0" w:sz="3" w:val="single"/>
              <w:bottom w:color="000000" w:space="0" w:sz="3" w:val="single"/>
              <w:right w:color="000000" w:space="0" w:sz="3" w:val="single"/>
            </w:tcBorders>
            <w:tcMar>
              <w:top w:w="100.0" w:type="dxa"/>
              <w:left w:w="100.0" w:type="dxa"/>
              <w:bottom w:w="100.0" w:type="dxa"/>
              <w:right w:w="100.0" w:type="dxa"/>
            </w:tcMar>
            <w:vAlign w:val="top"/>
          </w:tcPr>
          <w:p w:rsidR="00000000" w:rsidDel="00000000" w:rsidP="00000000" w:rsidRDefault="00000000" w:rsidRPr="00000000" w14:paraId="000002DF">
            <w:pPr>
              <w:spacing w:line="240" w:lineRule="auto"/>
              <w:jc w:val="both"/>
              <w:rPr/>
            </w:pPr>
            <w:r w:rsidDel="00000000" w:rsidR="00000000" w:rsidRPr="00000000">
              <w:rPr>
                <w:rtl w:val="0"/>
              </w:rPr>
              <w:t xml:space="preserve">Field of Study (Categorical)</w:t>
            </w:r>
          </w:p>
        </w:tc>
      </w:tr>
      <w:tr>
        <w:trPr>
          <w:cantSplit w:val="0"/>
          <w:trHeight w:val="800" w:hRule="atLeast"/>
          <w:tblHeader w:val="0"/>
        </w:trPr>
        <w:tc>
          <w:tcPr>
            <w:tcBorders>
              <w:top w:color="000000" w:space="0" w:sz="3" w:val="single"/>
              <w:left w:color="000000" w:space="0" w:sz="3" w:val="single"/>
              <w:bottom w:color="000000" w:space="0" w:sz="3" w:val="single"/>
              <w:right w:color="000000" w:space="0" w:sz="3" w:val="single"/>
            </w:tcBorders>
            <w:tcMar>
              <w:top w:w="100.0" w:type="dxa"/>
              <w:left w:w="100.0" w:type="dxa"/>
              <w:bottom w:w="100.0" w:type="dxa"/>
              <w:right w:w="100.0" w:type="dxa"/>
            </w:tcMar>
            <w:vAlign w:val="top"/>
          </w:tcPr>
          <w:p w:rsidR="00000000" w:rsidDel="00000000" w:rsidP="00000000" w:rsidRDefault="00000000" w:rsidRPr="00000000" w14:paraId="000002E0">
            <w:pPr>
              <w:spacing w:line="240" w:lineRule="auto"/>
              <w:jc w:val="both"/>
              <w:rPr/>
            </w:pPr>
            <w:r w:rsidDel="00000000" w:rsidR="00000000" w:rsidRPr="00000000">
              <w:rPr>
                <w:rtl w:val="0"/>
              </w:rPr>
              <w:t xml:space="preserve">Stage 2</w:t>
            </w:r>
          </w:p>
        </w:tc>
        <w:tc>
          <w:tcPr>
            <w:tcBorders>
              <w:top w:color="000000" w:space="0" w:sz="3" w:val="single"/>
              <w:left w:color="000000" w:space="0" w:sz="3" w:val="single"/>
              <w:bottom w:color="000000" w:space="0" w:sz="3" w:val="single"/>
              <w:right w:color="000000" w:space="0" w:sz="3" w:val="single"/>
            </w:tcBorders>
            <w:tcMar>
              <w:top w:w="100.0" w:type="dxa"/>
              <w:left w:w="100.0" w:type="dxa"/>
              <w:bottom w:w="100.0" w:type="dxa"/>
              <w:right w:w="100.0" w:type="dxa"/>
            </w:tcMar>
            <w:vAlign w:val="top"/>
          </w:tcPr>
          <w:p w:rsidR="00000000" w:rsidDel="00000000" w:rsidP="00000000" w:rsidRDefault="00000000" w:rsidRPr="00000000" w14:paraId="000002E1">
            <w:pPr>
              <w:spacing w:line="240" w:lineRule="auto"/>
              <w:jc w:val="both"/>
              <w:rPr/>
            </w:pPr>
            <w:r w:rsidDel="00000000" w:rsidR="00000000" w:rsidRPr="00000000">
              <w:rPr>
                <w:rtl w:val="0"/>
              </w:rPr>
              <w:t xml:space="preserve">Linear Regression</w:t>
            </w:r>
          </w:p>
        </w:tc>
        <w:tc>
          <w:tcPr>
            <w:tcBorders>
              <w:top w:color="000000" w:space="0" w:sz="3" w:val="single"/>
              <w:left w:color="000000" w:space="0" w:sz="3" w:val="single"/>
              <w:bottom w:color="000000" w:space="0" w:sz="3" w:val="single"/>
              <w:right w:color="000000" w:space="0" w:sz="3" w:val="single"/>
            </w:tcBorders>
            <w:tcMar>
              <w:top w:w="100.0" w:type="dxa"/>
              <w:left w:w="100.0" w:type="dxa"/>
              <w:bottom w:w="100.0" w:type="dxa"/>
              <w:right w:w="100.0" w:type="dxa"/>
            </w:tcMar>
            <w:vAlign w:val="top"/>
          </w:tcPr>
          <w:p w:rsidR="00000000" w:rsidDel="00000000" w:rsidP="00000000" w:rsidRDefault="00000000" w:rsidRPr="00000000" w14:paraId="000002E2">
            <w:pPr>
              <w:spacing w:line="240" w:lineRule="auto"/>
              <w:jc w:val="both"/>
              <w:rPr/>
            </w:pPr>
            <w:r w:rsidDel="00000000" w:rsidR="00000000" w:rsidRPr="00000000">
              <w:rPr>
                <w:rtl w:val="0"/>
              </w:rPr>
              <w:t xml:space="preserve">Gender + 25 Questions + Predicted Field</w:t>
            </w:r>
          </w:p>
        </w:tc>
        <w:tc>
          <w:tcPr>
            <w:tcBorders>
              <w:top w:color="000000" w:space="0" w:sz="3" w:val="single"/>
              <w:left w:color="000000" w:space="0" w:sz="3" w:val="single"/>
              <w:bottom w:color="000000" w:space="0" w:sz="3" w:val="single"/>
              <w:right w:color="000000" w:space="0" w:sz="3" w:val="single"/>
            </w:tcBorders>
            <w:tcMar>
              <w:top w:w="100.0" w:type="dxa"/>
              <w:left w:w="100.0" w:type="dxa"/>
              <w:bottom w:w="100.0" w:type="dxa"/>
              <w:right w:w="100.0" w:type="dxa"/>
            </w:tcMar>
            <w:vAlign w:val="top"/>
          </w:tcPr>
          <w:p w:rsidR="00000000" w:rsidDel="00000000" w:rsidP="00000000" w:rsidRDefault="00000000" w:rsidRPr="00000000" w14:paraId="000002E3">
            <w:pPr>
              <w:spacing w:line="240" w:lineRule="auto"/>
              <w:jc w:val="both"/>
              <w:rPr/>
            </w:pPr>
            <w:r w:rsidDel="00000000" w:rsidR="00000000" w:rsidRPr="00000000">
              <w:rPr>
                <w:rtl w:val="0"/>
              </w:rPr>
              <w:t xml:space="preserve">Predicted Career Satisfaction Score (0-100) </w:t>
            </w:r>
          </w:p>
        </w:tc>
      </w:tr>
      <w:tr>
        <w:trPr>
          <w:cantSplit w:val="0"/>
          <w:trHeight w:val="800" w:hRule="atLeast"/>
          <w:tblHeader w:val="0"/>
        </w:trPr>
        <w:tc>
          <w:tcPr>
            <w:tcBorders>
              <w:top w:color="000000" w:space="0" w:sz="3" w:val="single"/>
              <w:left w:color="000000" w:space="0" w:sz="3" w:val="single"/>
              <w:bottom w:color="000000" w:space="0" w:sz="3" w:val="single"/>
              <w:right w:color="000000" w:space="0" w:sz="3" w:val="single"/>
            </w:tcBorders>
            <w:tcMar>
              <w:top w:w="100.0" w:type="dxa"/>
              <w:left w:w="100.0" w:type="dxa"/>
              <w:bottom w:w="100.0" w:type="dxa"/>
              <w:right w:w="100.0" w:type="dxa"/>
            </w:tcMar>
            <w:vAlign w:val="top"/>
          </w:tcPr>
          <w:p w:rsidR="00000000" w:rsidDel="00000000" w:rsidP="00000000" w:rsidRDefault="00000000" w:rsidRPr="00000000" w14:paraId="000002E4">
            <w:pPr>
              <w:spacing w:line="240" w:lineRule="auto"/>
              <w:jc w:val="both"/>
              <w:rPr/>
            </w:pPr>
            <w:r w:rsidDel="00000000" w:rsidR="00000000" w:rsidRPr="00000000">
              <w:rPr>
                <w:rtl w:val="0"/>
              </w:rPr>
              <w:t xml:space="preserve">Stage 3 (If Technologies)</w:t>
            </w:r>
          </w:p>
        </w:tc>
        <w:tc>
          <w:tcPr>
            <w:tcBorders>
              <w:top w:color="000000" w:space="0" w:sz="3" w:val="single"/>
              <w:left w:color="000000" w:space="0" w:sz="3" w:val="single"/>
              <w:bottom w:color="000000" w:space="0" w:sz="3" w:val="single"/>
              <w:right w:color="000000" w:space="0" w:sz="3" w:val="single"/>
            </w:tcBorders>
            <w:tcMar>
              <w:top w:w="100.0" w:type="dxa"/>
              <w:left w:w="100.0" w:type="dxa"/>
              <w:bottom w:w="100.0" w:type="dxa"/>
              <w:right w:w="100.0" w:type="dxa"/>
            </w:tcMar>
            <w:vAlign w:val="top"/>
          </w:tcPr>
          <w:p w:rsidR="00000000" w:rsidDel="00000000" w:rsidP="00000000" w:rsidRDefault="00000000" w:rsidRPr="00000000" w14:paraId="000002E5">
            <w:pPr>
              <w:spacing w:line="240" w:lineRule="auto"/>
              <w:jc w:val="both"/>
              <w:rPr/>
            </w:pPr>
            <w:r w:rsidDel="00000000" w:rsidR="00000000" w:rsidRPr="00000000">
              <w:rPr>
                <w:rtl w:val="0"/>
              </w:rPr>
              <w:t xml:space="preserve">Random Forest</w:t>
            </w:r>
          </w:p>
        </w:tc>
        <w:tc>
          <w:tcPr>
            <w:tcBorders>
              <w:top w:color="000000" w:space="0" w:sz="3" w:val="single"/>
              <w:left w:color="000000" w:space="0" w:sz="3" w:val="single"/>
              <w:bottom w:color="000000" w:space="0" w:sz="3" w:val="single"/>
              <w:right w:color="000000" w:space="0" w:sz="3" w:val="single"/>
            </w:tcBorders>
            <w:tcMar>
              <w:top w:w="100.0" w:type="dxa"/>
              <w:left w:w="100.0" w:type="dxa"/>
              <w:bottom w:w="100.0" w:type="dxa"/>
              <w:right w:w="100.0" w:type="dxa"/>
            </w:tcMar>
            <w:vAlign w:val="top"/>
          </w:tcPr>
          <w:p w:rsidR="00000000" w:rsidDel="00000000" w:rsidP="00000000" w:rsidRDefault="00000000" w:rsidRPr="00000000" w14:paraId="000002E6">
            <w:pPr>
              <w:spacing w:line="240" w:lineRule="auto"/>
              <w:jc w:val="both"/>
              <w:rPr/>
            </w:pPr>
            <w:r w:rsidDel="00000000" w:rsidR="00000000" w:rsidRPr="00000000">
              <w:rPr>
                <w:rtl w:val="0"/>
              </w:rPr>
              <w:t xml:space="preserve">25 Questions + Predicted Career</w:t>
            </w:r>
          </w:p>
        </w:tc>
        <w:tc>
          <w:tcPr>
            <w:tcBorders>
              <w:top w:color="000000" w:space="0" w:sz="3" w:val="single"/>
              <w:left w:color="000000" w:space="0" w:sz="3" w:val="single"/>
              <w:bottom w:color="000000" w:space="0" w:sz="3" w:val="single"/>
              <w:right w:color="000000" w:space="0" w:sz="3" w:val="single"/>
            </w:tcBorders>
            <w:tcMar>
              <w:top w:w="100.0" w:type="dxa"/>
              <w:left w:w="100.0" w:type="dxa"/>
              <w:bottom w:w="100.0" w:type="dxa"/>
              <w:right w:w="100.0" w:type="dxa"/>
            </w:tcMar>
            <w:vAlign w:val="top"/>
          </w:tcPr>
          <w:p w:rsidR="00000000" w:rsidDel="00000000" w:rsidP="00000000" w:rsidRDefault="00000000" w:rsidRPr="00000000" w14:paraId="000002E7">
            <w:pPr>
              <w:spacing w:line="240" w:lineRule="auto"/>
              <w:jc w:val="both"/>
              <w:rPr/>
            </w:pPr>
            <w:r w:rsidDel="00000000" w:rsidR="00000000" w:rsidRPr="00000000">
              <w:rPr>
                <w:rtl w:val="0"/>
              </w:rPr>
              <w:t xml:space="preserve">Specific Faculty &amp; Field of Study at P.Ł. </w:t>
            </w:r>
          </w:p>
        </w:tc>
      </w:tr>
    </w:tbl>
    <w:p w:rsidR="00000000" w:rsidDel="00000000" w:rsidP="00000000" w:rsidRDefault="00000000" w:rsidRPr="00000000" w14:paraId="000002E8">
      <w:pPr>
        <w:pStyle w:val="Heading3"/>
        <w:rPr/>
      </w:pPr>
      <w:bookmarkStart w:colFirst="0" w:colLast="0" w:name="_b5xdv9r0sz9c" w:id="74"/>
      <w:bookmarkEnd w:id="74"/>
      <w:r w:rsidDel="00000000" w:rsidR="00000000" w:rsidRPr="00000000">
        <w:rPr>
          <w:rtl w:val="0"/>
        </w:rPr>
        <w:t xml:space="preserve">6.2. Logic of the Chain</w:t>
      </w:r>
    </w:p>
    <w:p w:rsidR="00000000" w:rsidDel="00000000" w:rsidP="00000000" w:rsidRDefault="00000000" w:rsidRPr="00000000" w14:paraId="000002E9">
      <w:pPr>
        <w:numPr>
          <w:ilvl w:val="0"/>
          <w:numId w:val="1"/>
        </w:numPr>
        <w:ind w:left="720" w:hanging="360"/>
        <w:jc w:val="both"/>
      </w:pPr>
      <w:r w:rsidDel="00000000" w:rsidR="00000000" w:rsidRPr="00000000">
        <w:rPr>
          <w:b w:val="1"/>
          <w:bCs w:val="1"/>
          <w:rtl w:val="0"/>
        </w:rPr>
        <w:t xml:space="preserve">Vocational Recommendation (Random Forest):</w:t>
      </w:r>
      <w:r w:rsidDel="00000000" w:rsidR="00000000" w:rsidRPr="00000000">
        <w:rPr>
          <w:rtl w:val="0"/>
        </w:rPr>
        <w:t xml:space="preserve"> In Stage 1, the system analyzes the user's personality traits and interests. To ensure the recommendation is unbiased, the Satisfaction Score is ignored during this training phase. This prevents the model from "cheating" by looking at how happy a student is before determining what they should study.</w:t>
      </w:r>
    </w:p>
    <w:p w:rsidR="00000000" w:rsidDel="00000000" w:rsidP="00000000" w:rsidRDefault="00000000" w:rsidRPr="00000000" w14:paraId="000002EA">
      <w:pPr>
        <w:numPr>
          <w:ilvl w:val="0"/>
          <w:numId w:val="1"/>
        </w:numPr>
        <w:ind w:left="720" w:hanging="360"/>
        <w:jc w:val="both"/>
      </w:pPr>
      <w:r w:rsidDel="00000000" w:rsidR="00000000" w:rsidRPr="00000000">
        <w:rPr>
          <w:b w:val="1"/>
          <w:bCs w:val="1"/>
          <w:rtl w:val="0"/>
        </w:rPr>
        <w:t xml:space="preserve">Feature Engineering (One-Hot Encoding):</w:t>
      </w:r>
      <w:r w:rsidDel="00000000" w:rsidR="00000000" w:rsidRPr="00000000">
        <w:rPr>
          <w:rtl w:val="0"/>
        </w:rPr>
        <w:t xml:space="preserve"> The categorical output from the first model (e.g., "Humanities" or "Technology") is dynamically converted into a numerical format (One-Hot Encoding). This allows the second model to understand the specific context of the assigned career path.</w:t>
      </w:r>
    </w:p>
    <w:p w:rsidR="00000000" w:rsidDel="00000000" w:rsidP="00000000" w:rsidRDefault="00000000" w:rsidRPr="00000000" w14:paraId="000002EB">
      <w:pPr>
        <w:numPr>
          <w:ilvl w:val="0"/>
          <w:numId w:val="1"/>
        </w:numPr>
        <w:ind w:left="720" w:hanging="360"/>
        <w:jc w:val="both"/>
      </w:pPr>
      <w:r w:rsidDel="00000000" w:rsidR="00000000" w:rsidRPr="00000000">
        <w:rPr>
          <w:b w:val="1"/>
          <w:bCs w:val="1"/>
          <w:rtl w:val="0"/>
        </w:rPr>
        <w:t xml:space="preserve">Satisfaction Forecasting (Linear Regression):</w:t>
      </w:r>
      <w:r w:rsidDel="00000000" w:rsidR="00000000" w:rsidRPr="00000000">
        <w:rPr>
          <w:rtl w:val="0"/>
        </w:rPr>
        <w:t xml:space="preserve"> In Stage 2, the system combines the user’s original interests with the recommended field from Stage 1. By including the Field of Study as a feature, the model can predict a realistic satisfaction score. This reflects the reality that satisfaction is a product of the interaction between a person's traits and their chosen environment.</w:t>
      </w:r>
    </w:p>
    <w:p w:rsidR="00000000" w:rsidDel="00000000" w:rsidP="00000000" w:rsidRDefault="00000000" w:rsidRPr="00000000" w14:paraId="000002EC">
      <w:pPr>
        <w:numPr>
          <w:ilvl w:val="0"/>
          <w:numId w:val="1"/>
        </w:numPr>
        <w:ind w:left="720" w:hanging="360"/>
        <w:jc w:val="both"/>
      </w:pPr>
      <w:r w:rsidDel="00000000" w:rsidR="00000000" w:rsidRPr="00000000">
        <w:rPr>
          <w:b w:val="1"/>
          <w:bCs w:val="1"/>
          <w:rtl w:val="0"/>
        </w:rPr>
        <w:t xml:space="preserve">Micro-Targeted Allocation (Random Forest n.2):</w:t>
      </w:r>
      <w:r w:rsidDel="00000000" w:rsidR="00000000" w:rsidRPr="00000000">
        <w:rPr>
          <w:rtl w:val="0"/>
        </w:rPr>
        <w:t xml:space="preserve"> If the student is routed into a technical domain, they proceed to Questionnaire 2. This final classifier maps their micro-preferences directly to the specific faculties and engineering branches of the Lodz University of Technology (e.g., Faculty of EECC, Mechanical Engineering, etc.). </w:t>
      </w:r>
    </w:p>
    <w:p w:rsidR="00000000" w:rsidDel="00000000" w:rsidP="00000000" w:rsidRDefault="00000000" w:rsidRPr="00000000" w14:paraId="000002ED">
      <w:pPr>
        <w:pStyle w:val="Heading1"/>
        <w:rPr/>
      </w:pPr>
      <w:bookmarkStart w:colFirst="0" w:colLast="0" w:name="_8s9a1i7u8hm5" w:id="75"/>
      <w:bookmarkEnd w:id="75"/>
      <w:r w:rsidDel="00000000" w:rsidR="00000000" w:rsidRPr="00000000">
        <w:rPr>
          <w:rtl w:val="0"/>
        </w:rPr>
        <w:t xml:space="preserve">Section 7</w:t>
      </w:r>
      <w:r w:rsidDel="00000000" w:rsidR="00000000" w:rsidRPr="00000000">
        <w:rPr>
          <w:rtl w:val="0"/>
        </w:rPr>
        <w:t xml:space="preserve">: Integration of Models and Software </w:t>
      </w:r>
    </w:p>
    <w:p w:rsidR="00000000" w:rsidDel="00000000" w:rsidP="00000000" w:rsidRDefault="00000000" w:rsidRPr="00000000" w14:paraId="000002EE">
      <w:pPr>
        <w:rPr>
          <w:sz w:val="14"/>
          <w:szCs w:val="14"/>
        </w:rPr>
      </w:pPr>
      <w:r w:rsidDel="00000000" w:rsidR="00000000" w:rsidRPr="00000000">
        <w:rPr>
          <w:color w:val="8b231d"/>
          <w:sz w:val="32"/>
          <w:szCs w:val="32"/>
          <w:rtl w:val="0"/>
        </w:rPr>
        <w:t xml:space="preserve">7.1 Overview of the Integration </w:t>
      </w:r>
      <w:r w:rsidDel="00000000" w:rsidR="00000000" w:rsidRPr="00000000">
        <w:rPr>
          <w:rtl w:val="0"/>
        </w:rPr>
      </w:r>
    </w:p>
    <w:p w:rsidR="00000000" w:rsidDel="00000000" w:rsidP="00000000" w:rsidRDefault="00000000" w:rsidRPr="00000000" w14:paraId="000002EF">
      <w:pPr>
        <w:spacing w:after="240" w:before="240" w:lineRule="auto"/>
        <w:jc w:val="both"/>
        <w:rPr/>
      </w:pPr>
      <w:r w:rsidDel="00000000" w:rsidR="00000000" w:rsidRPr="00000000">
        <w:rPr>
          <w:rtl w:val="0"/>
        </w:rPr>
        <w:t xml:space="preserve">The final milestone of the ORIENT AI project focused on connecting the machine learning models developed in Orange Data Mining with the Streamlit web application. Until this stage, the software and the models had been developed separately: the application collected and validated the questionnaire responses, while the machine learning pipeline generated predictions based on student profiles.</w:t>
      </w:r>
    </w:p>
    <w:p w:rsidR="00000000" w:rsidDel="00000000" w:rsidP="00000000" w:rsidRDefault="00000000" w:rsidRPr="00000000" w14:paraId="000002F0">
      <w:pPr>
        <w:spacing w:after="240" w:before="240" w:lineRule="auto"/>
        <w:jc w:val="both"/>
        <w:rPr/>
      </w:pPr>
      <w:r w:rsidDel="00000000" w:rsidR="00000000" w:rsidRPr="00000000">
        <w:rPr>
          <w:rtl w:val="0"/>
        </w:rPr>
        <w:t xml:space="preserve">The integration process transformed the questionnaire answers into the same numerical format used during model training. Once the user completes the 25-question survey, the application creates a model_ready_vector, which is passed to the trained models.</w:t>
      </w:r>
    </w:p>
    <w:p w:rsidR="00000000" w:rsidDel="00000000" w:rsidP="00000000" w:rsidRDefault="00000000" w:rsidRPr="00000000" w14:paraId="000002F1">
      <w:pPr>
        <w:spacing w:after="240" w:before="240" w:lineRule="auto"/>
        <w:jc w:val="both"/>
        <w:rPr/>
      </w:pPr>
      <w:r w:rsidDel="00000000" w:rsidR="00000000" w:rsidRPr="00000000">
        <w:rPr>
          <w:rtl w:val="0"/>
        </w:rPr>
        <w:t xml:space="preserve">The final system follows a chained prediction pipeline:</w:t>
      </w:r>
    </w:p>
    <w:p w:rsidR="00000000" w:rsidDel="00000000" w:rsidP="00000000" w:rsidRDefault="00000000" w:rsidRPr="00000000" w14:paraId="000002F2">
      <w:pPr>
        <w:numPr>
          <w:ilvl w:val="0"/>
          <w:numId w:val="15"/>
        </w:numPr>
        <w:spacing w:after="0" w:afterAutospacing="0" w:before="240" w:lineRule="auto"/>
        <w:ind w:left="720" w:hanging="360"/>
        <w:jc w:val="both"/>
      </w:pPr>
      <w:r w:rsidDel="00000000" w:rsidR="00000000" w:rsidRPr="00000000">
        <w:rPr>
          <w:b w:val="1"/>
          <w:bCs w:val="1"/>
          <w:rtl w:val="0"/>
        </w:rPr>
        <w:t xml:space="preserve">Stage 1 – Academic Field Prediction:</w:t>
        <w:br w:type="textWrapping"/>
      </w:r>
      <w:r w:rsidDel="00000000" w:rsidR="00000000" w:rsidRPr="00000000">
        <w:rPr>
          <w:rtl w:val="0"/>
        </w:rPr>
        <w:t xml:space="preserve"> A Random Forest model predicts the student’s most suitable general field of study, such as Technology, Health, Arts, Humanities, Science or Social Sciences.</w:t>
      </w:r>
    </w:p>
    <w:p w:rsidR="00000000" w:rsidDel="00000000" w:rsidP="00000000" w:rsidRDefault="00000000" w:rsidRPr="00000000" w14:paraId="000002F3">
      <w:pPr>
        <w:numPr>
          <w:ilvl w:val="0"/>
          <w:numId w:val="15"/>
        </w:numPr>
        <w:spacing w:after="0" w:afterAutospacing="0" w:before="0" w:beforeAutospacing="0" w:lineRule="auto"/>
        <w:ind w:left="720" w:hanging="360"/>
        <w:jc w:val="both"/>
      </w:pPr>
      <w:r w:rsidDel="00000000" w:rsidR="00000000" w:rsidRPr="00000000">
        <w:rPr>
          <w:b w:val="1"/>
          <w:bCs w:val="1"/>
          <w:rtl w:val="0"/>
        </w:rPr>
        <w:t xml:space="preserve">Stage 2 – Satisfaction Prediction:</w:t>
        <w:br w:type="textWrapping"/>
      </w:r>
      <w:r w:rsidDel="00000000" w:rsidR="00000000" w:rsidRPr="00000000">
        <w:rPr>
          <w:rtl w:val="0"/>
        </w:rPr>
        <w:t xml:space="preserve"> A Linear Regression model estimates the expected satisfaction score from 0 to 100, using both the student’s answers and the predicted academic field.</w:t>
      </w:r>
    </w:p>
    <w:p w:rsidR="00000000" w:rsidDel="00000000" w:rsidP="00000000" w:rsidRDefault="00000000" w:rsidRPr="00000000" w14:paraId="000002F4">
      <w:pPr>
        <w:numPr>
          <w:ilvl w:val="0"/>
          <w:numId w:val="15"/>
        </w:numPr>
        <w:spacing w:after="240" w:before="0" w:beforeAutospacing="0" w:lineRule="auto"/>
        <w:ind w:left="720" w:hanging="360"/>
        <w:jc w:val="both"/>
      </w:pPr>
      <w:r w:rsidDel="00000000" w:rsidR="00000000" w:rsidRPr="00000000">
        <w:rPr>
          <w:b w:val="1"/>
          <w:bCs w:val="1"/>
          <w:rtl w:val="0"/>
        </w:rPr>
        <w:t xml:space="preserve">Stage 3 – Technology Specialization:</w:t>
        <w:br w:type="textWrapping"/>
      </w:r>
      <w:r w:rsidDel="00000000" w:rsidR="00000000" w:rsidRPr="00000000">
        <w:rPr>
          <w:rtl w:val="0"/>
        </w:rPr>
        <w:t xml:space="preserve"> If the predicted field is Technology, a second Random Forest model is activated to recommend a more specific degree or faculty within Lodz University of Technology, such as Computer Science, Mechanical Engineering, Electrical Engineering, Civil Engineering, Biotechnology or Materials Engineering.</w:t>
      </w:r>
    </w:p>
    <w:p w:rsidR="00000000" w:rsidDel="00000000" w:rsidP="00000000" w:rsidRDefault="00000000" w:rsidRPr="00000000" w14:paraId="000002F5">
      <w:pPr>
        <w:spacing w:after="240" w:before="240" w:lineRule="auto"/>
        <w:jc w:val="both"/>
        <w:rPr/>
      </w:pPr>
      <w:r w:rsidDel="00000000" w:rsidR="00000000" w:rsidRPr="00000000">
        <w:rPr>
          <w:rtl w:val="0"/>
        </w:rPr>
        <w:t xml:space="preserve">The final result is displayed directly in the Streamlit interface. The user receives a recommended academic field, an estimated satisfaction score, and, when applicable, a more specific technical degree recommendation. The interface also shows a summary of the student’s main interest areas, making the result easier to understand.</w:t>
      </w:r>
    </w:p>
    <w:p w:rsidR="00000000" w:rsidDel="00000000" w:rsidP="00000000" w:rsidRDefault="00000000" w:rsidRPr="00000000" w14:paraId="000002F6">
      <w:pPr>
        <w:spacing w:after="240" w:before="240" w:lineRule="auto"/>
        <w:jc w:val="both"/>
        <w:rPr/>
      </w:pPr>
      <w:r w:rsidDel="00000000" w:rsidR="00000000" w:rsidRPr="00000000">
        <w:rPr>
          <w:rtl w:val="0"/>
        </w:rPr>
        <w:t xml:space="preserve">This milestone completes the transition from a simple questionnaire application to a functional AI-based academic orientation prototype. ORIENT AI is now able to collect student data, process it through trained machine learning models, and generate a personalized recommendation aligned with the academic structure of Lodz University of Technology.</w:t>
      </w:r>
    </w:p>
    <w:p w:rsidR="00000000" w:rsidDel="00000000" w:rsidP="00000000" w:rsidRDefault="00000000" w:rsidRPr="00000000" w14:paraId="000002F7">
      <w:pPr>
        <w:spacing w:after="240" w:before="240" w:lineRule="auto"/>
        <w:jc w:val="both"/>
        <w:rPr/>
      </w:pPr>
      <w:r w:rsidDel="00000000" w:rsidR="00000000" w:rsidRPr="00000000">
        <w:rPr>
          <w:rtl w:val="0"/>
        </w:rPr>
      </w:r>
    </w:p>
    <w:p w:rsidR="00000000" w:rsidDel="00000000" w:rsidP="00000000" w:rsidRDefault="00000000" w:rsidRPr="00000000" w14:paraId="000002F8">
      <w:pPr>
        <w:spacing w:after="240" w:before="240" w:lineRule="auto"/>
        <w:jc w:val="both"/>
        <w:rPr/>
      </w:pPr>
      <w:r w:rsidDel="00000000" w:rsidR="00000000" w:rsidRPr="00000000">
        <w:rPr>
          <w:rtl w:val="0"/>
        </w:rPr>
      </w:r>
    </w:p>
    <w:p w:rsidR="00000000" w:rsidDel="00000000" w:rsidP="00000000" w:rsidRDefault="00000000" w:rsidRPr="00000000" w14:paraId="000002F9">
      <w:pPr>
        <w:spacing w:after="240" w:before="240" w:lineRule="auto"/>
        <w:jc w:val="both"/>
        <w:rPr/>
      </w:pPr>
      <w:r w:rsidDel="00000000" w:rsidR="00000000" w:rsidRPr="00000000">
        <w:rPr>
          <w:rtl w:val="0"/>
        </w:rPr>
      </w:r>
    </w:p>
    <w:p w:rsidR="00000000" w:rsidDel="00000000" w:rsidP="00000000" w:rsidRDefault="00000000" w:rsidRPr="00000000" w14:paraId="000002FA">
      <w:pPr>
        <w:spacing w:after="240" w:before="240" w:lineRule="auto"/>
        <w:jc w:val="both"/>
        <w:rPr>
          <w:sz w:val="30"/>
          <w:szCs w:val="30"/>
          <w:highlight w:val="yellow"/>
        </w:rPr>
      </w:pPr>
      <w:r w:rsidDel="00000000" w:rsidR="00000000" w:rsidRPr="00000000">
        <w:br w:type="page"/>
      </w:r>
      <w:r w:rsidDel="00000000" w:rsidR="00000000" w:rsidRPr="00000000">
        <w:rPr>
          <w:rtl w:val="0"/>
        </w:rPr>
      </w:r>
    </w:p>
    <w:p w:rsidR="00000000" w:rsidDel="00000000" w:rsidP="00000000" w:rsidRDefault="00000000" w:rsidRPr="00000000" w14:paraId="000002FB">
      <w:pPr>
        <w:pStyle w:val="Heading3"/>
        <w:keepNext w:val="0"/>
        <w:keepLines w:val="0"/>
        <w:rPr>
          <w:b w:val="0"/>
          <w:bCs w:val="0"/>
          <w:sz w:val="32"/>
          <w:szCs w:val="32"/>
        </w:rPr>
      </w:pPr>
      <w:bookmarkStart w:colFirst="0" w:colLast="0" w:name="_vgx2xtblhnm2" w:id="76"/>
      <w:bookmarkEnd w:id="76"/>
      <w:r w:rsidDel="00000000" w:rsidR="00000000" w:rsidRPr="00000000">
        <w:rPr>
          <w:b w:val="0"/>
          <w:bCs w:val="0"/>
          <w:sz w:val="32"/>
          <w:szCs w:val="32"/>
          <w:rtl w:val="0"/>
        </w:rPr>
        <w:t xml:space="preserve">7.2 Complete Logical Flow of the Application</w:t>
      </w:r>
    </w:p>
    <w:p w:rsidR="00000000" w:rsidDel="00000000" w:rsidP="00000000" w:rsidRDefault="00000000" w:rsidRPr="00000000" w14:paraId="000002FC">
      <w:pPr>
        <w:pStyle w:val="Heading4"/>
        <w:keepNext w:val="0"/>
        <w:keepLines w:val="0"/>
        <w:spacing w:after="40" w:before="240" w:lineRule="auto"/>
        <w:jc w:val="both"/>
        <w:rPr>
          <w:color w:val="000000"/>
          <w:sz w:val="22"/>
          <w:szCs w:val="22"/>
        </w:rPr>
      </w:pPr>
      <w:bookmarkStart w:colFirst="0" w:colLast="0" w:name="_kpirw2o3el1j" w:id="77"/>
      <w:bookmarkEnd w:id="77"/>
      <w:r w:rsidDel="00000000" w:rsidR="00000000" w:rsidRPr="00000000">
        <w:rPr>
          <w:color w:val="8b231d"/>
          <w:sz w:val="32"/>
          <w:szCs w:val="32"/>
          <w:rtl w:val="0"/>
        </w:rPr>
        <w:t xml:space="preserve">7.2.1 Collecting Responses in the First Questionnaire</w:t>
      </w:r>
      <w:r w:rsidDel="00000000" w:rsidR="00000000" w:rsidRPr="00000000">
        <w:rPr>
          <w:rtl w:val="0"/>
        </w:rPr>
      </w:r>
    </w:p>
    <w:p w:rsidR="00000000" w:rsidDel="00000000" w:rsidP="00000000" w:rsidRDefault="00000000" w:rsidRPr="00000000" w14:paraId="000002FD">
      <w:pPr>
        <w:spacing w:after="240" w:before="240" w:lineRule="auto"/>
        <w:jc w:val="both"/>
        <w:rPr/>
      </w:pPr>
      <w:r w:rsidDel="00000000" w:rsidR="00000000" w:rsidRPr="00000000">
        <w:rPr>
          <w:rtl w:val="0"/>
        </w:rPr>
        <w:t xml:space="preserve">The main interface of Orient AI presents the user with a structured questionnaire composed of multiple-choice questions and numerical ratings. Each question is rendered using native Streamlit widgets, such as </w:t>
      </w:r>
      <w:r w:rsidDel="00000000" w:rsidR="00000000" w:rsidRPr="00000000">
        <w:rPr>
          <w:rtl w:val="0"/>
        </w:rPr>
        <w:t xml:space="preserve">st.radio()</w:t>
      </w:r>
      <w:r w:rsidDel="00000000" w:rsidR="00000000" w:rsidRPr="00000000">
        <w:rPr>
          <w:rtl w:val="0"/>
        </w:rPr>
        <w:t xml:space="preserve">, </w:t>
      </w:r>
      <w:r w:rsidDel="00000000" w:rsidR="00000000" w:rsidRPr="00000000">
        <w:rPr>
          <w:rtl w:val="0"/>
        </w:rPr>
        <w:t xml:space="preserve">st.selectbox()</w:t>
      </w:r>
      <w:r w:rsidDel="00000000" w:rsidR="00000000" w:rsidRPr="00000000">
        <w:rPr>
          <w:rtl w:val="0"/>
        </w:rPr>
        <w:t xml:space="preserve">, and </w:t>
      </w:r>
      <w:r w:rsidDel="00000000" w:rsidR="00000000" w:rsidRPr="00000000">
        <w:rPr>
          <w:rtl w:val="0"/>
        </w:rPr>
        <w:t xml:space="preserve">st.slider()</w:t>
      </w:r>
      <w:r w:rsidDel="00000000" w:rsidR="00000000" w:rsidRPr="00000000">
        <w:rPr>
          <w:rtl w:val="0"/>
        </w:rPr>
        <w:t xml:space="preserve">, whose responses are automatically stored in the </w:t>
      </w:r>
      <w:r w:rsidDel="00000000" w:rsidR="00000000" w:rsidRPr="00000000">
        <w:rPr>
          <w:rtl w:val="0"/>
        </w:rPr>
        <w:t xml:space="preserve">st.session_state</w:t>
      </w:r>
      <w:r w:rsidDel="00000000" w:rsidR="00000000" w:rsidRPr="00000000">
        <w:rPr>
          <w:rtl w:val="0"/>
        </w:rPr>
        <w:t xml:space="preserve"> object. This mechanism ensures that answers persist throughout the user's session without requiring a page reload.</w:t>
      </w:r>
    </w:p>
    <w:p w:rsidR="00000000" w:rsidDel="00000000" w:rsidP="00000000" w:rsidRDefault="00000000" w:rsidRPr="00000000" w14:paraId="000002FE">
      <w:pPr>
        <w:pStyle w:val="Heading4"/>
        <w:keepNext w:val="0"/>
        <w:keepLines w:val="0"/>
        <w:spacing w:after="40" w:before="240" w:lineRule="auto"/>
        <w:jc w:val="both"/>
        <w:rPr>
          <w:color w:val="000000"/>
          <w:sz w:val="22"/>
          <w:szCs w:val="22"/>
        </w:rPr>
      </w:pPr>
      <w:bookmarkStart w:colFirst="0" w:colLast="0" w:name="_qftqeujcags" w:id="78"/>
      <w:bookmarkEnd w:id="78"/>
      <w:r w:rsidDel="00000000" w:rsidR="00000000" w:rsidRPr="00000000">
        <w:rPr>
          <w:color w:val="8b231d"/>
          <w:sz w:val="32"/>
          <w:szCs w:val="32"/>
          <w:rtl w:val="0"/>
        </w:rPr>
        <w:t xml:space="preserve">7.2.2 Completeness Validation</w:t>
      </w:r>
      <w:r w:rsidDel="00000000" w:rsidR="00000000" w:rsidRPr="00000000">
        <w:rPr>
          <w:rtl w:val="0"/>
        </w:rPr>
      </w:r>
    </w:p>
    <w:p w:rsidR="00000000" w:rsidDel="00000000" w:rsidP="00000000" w:rsidRDefault="00000000" w:rsidRPr="00000000" w14:paraId="000002FF">
      <w:pPr>
        <w:spacing w:after="240" w:before="240" w:lineRule="auto"/>
        <w:jc w:val="both"/>
        <w:rPr/>
      </w:pPr>
      <w:r w:rsidDel="00000000" w:rsidR="00000000" w:rsidRPr="00000000">
        <w:rPr>
          <w:rtl w:val="0"/>
        </w:rPr>
        <w:t xml:space="preserve">Before proceeding with the analysis, the application verifies that the user has answered all questionnaire questions. This validation is performed by a function that iterates over the expected keys in </w:t>
      </w:r>
      <w:r w:rsidDel="00000000" w:rsidR="00000000" w:rsidRPr="00000000">
        <w:rPr>
          <w:rtl w:val="0"/>
        </w:rPr>
        <w:t xml:space="preserve">st.session_state</w:t>
      </w:r>
      <w:r w:rsidDel="00000000" w:rsidR="00000000" w:rsidRPr="00000000">
        <w:rPr>
          <w:rtl w:val="0"/>
        </w:rPr>
        <w:t xml:space="preserve"> and checks that none of them contains a null or empty value. If any response is missing, Streamlit displays a warning message via </w:t>
      </w:r>
      <w:r w:rsidDel="00000000" w:rsidR="00000000" w:rsidRPr="00000000">
        <w:rPr>
          <w:rtl w:val="0"/>
        </w:rPr>
        <w:t xml:space="preserve">st.warning()</w:t>
      </w:r>
      <w:r w:rsidDel="00000000" w:rsidR="00000000" w:rsidRPr="00000000">
        <w:rPr>
          <w:rtl w:val="0"/>
        </w:rPr>
        <w:t xml:space="preserve"> and blocks the submit button, preventing the flow from continuing until the form is complete. This step is critical to ensuring the integrity of the model's input vector.</w:t>
      </w:r>
    </w:p>
    <w:p w:rsidR="00000000" w:rsidDel="00000000" w:rsidP="00000000" w:rsidRDefault="00000000" w:rsidRPr="00000000" w14:paraId="00000300">
      <w:pPr>
        <w:pStyle w:val="Heading4"/>
        <w:keepNext w:val="0"/>
        <w:keepLines w:val="0"/>
        <w:spacing w:after="40" w:before="240" w:lineRule="auto"/>
        <w:jc w:val="both"/>
        <w:rPr>
          <w:color w:val="000000"/>
          <w:sz w:val="22"/>
          <w:szCs w:val="22"/>
        </w:rPr>
      </w:pPr>
      <w:bookmarkStart w:colFirst="0" w:colLast="0" w:name="_adeius8zwura" w:id="79"/>
      <w:bookmarkEnd w:id="79"/>
      <w:r w:rsidDel="00000000" w:rsidR="00000000" w:rsidRPr="00000000">
        <w:rPr>
          <w:color w:val="8b231d"/>
          <w:sz w:val="32"/>
          <w:szCs w:val="32"/>
          <w:rtl w:val="0"/>
        </w:rPr>
        <w:t xml:space="preserve">7.2.3 Construction of the Input JSON Object</w:t>
      </w:r>
      <w:r w:rsidDel="00000000" w:rsidR="00000000" w:rsidRPr="00000000">
        <w:rPr>
          <w:rtl w:val="0"/>
        </w:rPr>
      </w:r>
    </w:p>
    <w:p w:rsidR="00000000" w:rsidDel="00000000" w:rsidP="00000000" w:rsidRDefault="00000000" w:rsidRPr="00000000" w14:paraId="00000301">
      <w:pPr>
        <w:spacing w:after="240" w:before="240" w:lineRule="auto"/>
        <w:jc w:val="both"/>
        <w:rPr/>
      </w:pPr>
      <w:r w:rsidDel="00000000" w:rsidR="00000000" w:rsidRPr="00000000">
        <w:rPr>
          <w:rtl w:val="0"/>
        </w:rPr>
        <w:t xml:space="preserve">Once the questionnaire has been validated, the user's responses are transformed into a structured JSON object. This object contains, at minimum, the following blocks of information:</w:t>
      </w:r>
    </w:p>
    <w:p w:rsidR="00000000" w:rsidDel="00000000" w:rsidP="00000000" w:rsidRDefault="00000000" w:rsidRPr="00000000" w14:paraId="00000302">
      <w:pPr>
        <w:spacing w:after="240" w:before="240" w:lineRule="auto"/>
        <w:jc w:val="both"/>
        <w:rPr/>
      </w:pPr>
      <w:r w:rsidDel="00000000" w:rsidR="00000000" w:rsidRPr="00000000">
        <w:rPr>
          <w:rtl w:val="0"/>
        </w:rPr>
        <w:t xml:space="preserve">User metadata: first name, last name, email address, and optionally the session identifier. Original responses: the answers as provided by the user, preserving their original format (strings, numerical values, or labels). Derived variables: variables computed from the original responses, such as aggregated scores by thematic area or preference indices. Model-ready vector (</w:t>
      </w:r>
      <w:r w:rsidDel="00000000" w:rsidR="00000000" w:rsidRPr="00000000">
        <w:rPr>
          <w:rtl w:val="0"/>
        </w:rPr>
        <w:t xml:space="preserve">model_ready_vector</w:t>
      </w:r>
      <w:r w:rsidDel="00000000" w:rsidR="00000000" w:rsidRPr="00000000">
        <w:rPr>
          <w:rtl w:val="0"/>
        </w:rPr>
        <w:t xml:space="preserve">): a numerical array that encodes all input variables in the format expected by the scikit-learn models. Categorical variables have been previously transformed via ordinal or binary encoding, and numerical variables have been normalised where necessary.</w:t>
      </w:r>
    </w:p>
    <w:p w:rsidR="00000000" w:rsidDel="00000000" w:rsidP="00000000" w:rsidRDefault="00000000" w:rsidRPr="00000000" w14:paraId="00000303">
      <w:pPr>
        <w:spacing w:after="240" w:before="240" w:lineRule="auto"/>
        <w:jc w:val="both"/>
        <w:rPr/>
      </w:pPr>
      <w:r w:rsidDel="00000000" w:rsidR="00000000" w:rsidRPr="00000000">
        <w:rPr>
          <w:rtl w:val="0"/>
        </w:rPr>
        <w:t xml:space="preserve">The construction of this object is handled by a dedicated function that receives the responses from </w:t>
      </w:r>
      <w:r w:rsidDel="00000000" w:rsidR="00000000" w:rsidRPr="00000000">
        <w:rPr>
          <w:rtl w:val="0"/>
        </w:rPr>
        <w:t xml:space="preserve">st.session_state</w:t>
      </w:r>
      <w:r w:rsidDel="00000000" w:rsidR="00000000" w:rsidRPr="00000000">
        <w:rPr>
          <w:rtl w:val="0"/>
        </w:rPr>
        <w:t xml:space="preserve"> and returns the complete dictionary. Isolating this logic in an independent function facilitates its maintenance and reuse in unit testing.</w:t>
      </w:r>
    </w:p>
    <w:p w:rsidR="00000000" w:rsidDel="00000000" w:rsidP="00000000" w:rsidRDefault="00000000" w:rsidRPr="00000000" w14:paraId="00000304">
      <w:pPr>
        <w:pStyle w:val="Heading4"/>
        <w:keepNext w:val="0"/>
        <w:keepLines w:val="0"/>
        <w:spacing w:after="40" w:before="240" w:lineRule="auto"/>
        <w:jc w:val="both"/>
        <w:rPr>
          <w:color w:val="000000"/>
          <w:sz w:val="22"/>
          <w:szCs w:val="22"/>
        </w:rPr>
      </w:pPr>
      <w:bookmarkStart w:colFirst="0" w:colLast="0" w:name="_y9ba8cmkdkf0" w:id="80"/>
      <w:bookmarkEnd w:id="80"/>
      <w:r w:rsidDel="00000000" w:rsidR="00000000" w:rsidRPr="00000000">
        <w:rPr>
          <w:color w:val="8b231d"/>
          <w:sz w:val="32"/>
          <w:szCs w:val="32"/>
          <w:rtl w:val="0"/>
        </w:rPr>
        <w:t xml:space="preserve">7.2.4 Prediction via the First Model: General Academic Field</w:t>
      </w:r>
      <w:r w:rsidDel="00000000" w:rsidR="00000000" w:rsidRPr="00000000">
        <w:rPr>
          <w:rtl w:val="0"/>
        </w:rPr>
      </w:r>
    </w:p>
    <w:p w:rsidR="00000000" w:rsidDel="00000000" w:rsidP="00000000" w:rsidRDefault="00000000" w:rsidRPr="00000000" w14:paraId="00000305">
      <w:pPr>
        <w:spacing w:after="240" w:before="240" w:lineRule="auto"/>
        <w:jc w:val="both"/>
        <w:rPr/>
      </w:pPr>
      <w:r w:rsidDel="00000000" w:rsidR="00000000" w:rsidRPr="00000000">
        <w:rPr>
          <w:rtl w:val="0"/>
        </w:rPr>
        <w:t xml:space="preserve">The </w:t>
      </w:r>
      <w:r w:rsidDel="00000000" w:rsidR="00000000" w:rsidRPr="00000000">
        <w:rPr>
          <w:rtl w:val="0"/>
        </w:rPr>
        <w:t xml:space="preserve">model_ready_vector</w:t>
      </w:r>
      <w:r w:rsidDel="00000000" w:rsidR="00000000" w:rsidRPr="00000000">
        <w:rPr>
          <w:rtl w:val="0"/>
        </w:rPr>
        <w:t xml:space="preserve"> extracted from the JSON is converted into a NumPy array and passed directly to the first classification model, a Random Forest Classifier trained to predict the most suitable general academic field for the student. The trained models are loaded into memory at application startup using the </w:t>
      </w:r>
      <w:r w:rsidDel="00000000" w:rsidR="00000000" w:rsidRPr="00000000">
        <w:rPr>
          <w:rtl w:val="0"/>
        </w:rPr>
        <w:t xml:space="preserve">joblib</w:t>
      </w:r>
      <w:r w:rsidDel="00000000" w:rsidR="00000000" w:rsidRPr="00000000">
        <w:rPr>
          <w:rtl w:val="0"/>
        </w:rPr>
        <w:t xml:space="preserve"> library (</w:t>
      </w:r>
      <w:r w:rsidDel="00000000" w:rsidR="00000000" w:rsidRPr="00000000">
        <w:rPr>
          <w:rtl w:val="0"/>
        </w:rPr>
        <w:t xml:space="preserve">joblib.load()</w:t>
      </w:r>
      <w:r w:rsidDel="00000000" w:rsidR="00000000" w:rsidRPr="00000000">
        <w:rPr>
          <w:rtl w:val="0"/>
        </w:rPr>
        <w:t xml:space="preserve">), which avoids loading times during user interaction.</w:t>
      </w:r>
    </w:p>
    <w:p w:rsidR="00000000" w:rsidDel="00000000" w:rsidP="00000000" w:rsidRDefault="00000000" w:rsidRPr="00000000" w14:paraId="00000306">
      <w:pPr>
        <w:spacing w:after="240" w:before="240" w:lineRule="auto"/>
        <w:jc w:val="both"/>
        <w:rPr/>
      </w:pPr>
      <w:r w:rsidDel="00000000" w:rsidR="00000000" w:rsidRPr="00000000">
        <w:rPr>
          <w:rtl w:val="0"/>
        </w:rPr>
        <w:t xml:space="preserve">The prediction function invokes the classifier's </w:t>
      </w:r>
      <w:r w:rsidDel="00000000" w:rsidR="00000000" w:rsidRPr="00000000">
        <w:rPr>
          <w:rtl w:val="0"/>
        </w:rPr>
        <w:t xml:space="preserve">model.predict()</w:t>
      </w:r>
      <w:r w:rsidDel="00000000" w:rsidR="00000000" w:rsidRPr="00000000">
        <w:rPr>
          <w:rtl w:val="0"/>
        </w:rPr>
        <w:t xml:space="preserve"> method, returning a class label that corresponds to one of the academic fields considered by the system — for example, Engineering &amp; Technology, Natural Sciences, Social Sciences, Arts &amp; Humanities, or Health Sciences. This result is stored in </w:t>
      </w:r>
      <w:r w:rsidDel="00000000" w:rsidR="00000000" w:rsidRPr="00000000">
        <w:rPr>
          <w:rtl w:val="0"/>
        </w:rPr>
        <w:t xml:space="preserve">st.session_state</w:t>
      </w:r>
      <w:r w:rsidDel="00000000" w:rsidR="00000000" w:rsidRPr="00000000">
        <w:rPr>
          <w:rtl w:val="0"/>
        </w:rPr>
        <w:t xml:space="preserve"> for use in subsequent steps.</w:t>
      </w:r>
    </w:p>
    <w:p w:rsidR="00000000" w:rsidDel="00000000" w:rsidP="00000000" w:rsidRDefault="00000000" w:rsidRPr="00000000" w14:paraId="00000307">
      <w:pPr>
        <w:pStyle w:val="Heading4"/>
        <w:keepNext w:val="0"/>
        <w:keepLines w:val="0"/>
        <w:spacing w:after="40" w:before="240" w:lineRule="auto"/>
        <w:jc w:val="both"/>
        <w:rPr>
          <w:color w:val="000000"/>
          <w:sz w:val="22"/>
          <w:szCs w:val="22"/>
        </w:rPr>
      </w:pPr>
      <w:bookmarkStart w:colFirst="0" w:colLast="0" w:name="_8h8a74ibod15" w:id="81"/>
      <w:bookmarkEnd w:id="81"/>
      <w:r w:rsidDel="00000000" w:rsidR="00000000" w:rsidRPr="00000000">
        <w:rPr>
          <w:color w:val="8b231d"/>
          <w:sz w:val="32"/>
          <w:szCs w:val="32"/>
          <w:rtl w:val="0"/>
        </w:rPr>
        <w:t xml:space="preserve">7.2.5 Prediction via the Second Model: Expected Satisfaction Level</w:t>
      </w:r>
      <w:r w:rsidDel="00000000" w:rsidR="00000000" w:rsidRPr="00000000">
        <w:rPr>
          <w:rtl w:val="0"/>
        </w:rPr>
      </w:r>
    </w:p>
    <w:p w:rsidR="00000000" w:rsidDel="00000000" w:rsidP="00000000" w:rsidRDefault="00000000" w:rsidRPr="00000000" w14:paraId="00000308">
      <w:pPr>
        <w:spacing w:after="240" w:before="240" w:lineRule="auto"/>
        <w:jc w:val="both"/>
        <w:rPr/>
      </w:pPr>
      <w:r w:rsidDel="00000000" w:rsidR="00000000" w:rsidRPr="00000000">
        <w:rPr>
          <w:rtl w:val="0"/>
        </w:rPr>
        <w:t xml:space="preserve">In parallel, or immediately after the field prediction, the same input vector is passed to the second model, a linear regression model trained to estimate the student's expected level of academic satisfaction. This score, expressed on a continuous numerical scale, provides the user with a quantitative indicator of the affinity between their profile and the recommended field, complementing the categorical prediction of the first model with an interpretable confidence measure.</w:t>
      </w:r>
    </w:p>
    <w:p w:rsidR="00000000" w:rsidDel="00000000" w:rsidP="00000000" w:rsidRDefault="00000000" w:rsidRPr="00000000" w14:paraId="00000309">
      <w:pPr>
        <w:pStyle w:val="Heading4"/>
        <w:keepNext w:val="0"/>
        <w:keepLines w:val="0"/>
        <w:spacing w:after="40" w:before="240" w:lineRule="auto"/>
        <w:jc w:val="both"/>
        <w:rPr>
          <w:color w:val="000000"/>
          <w:sz w:val="22"/>
          <w:szCs w:val="22"/>
        </w:rPr>
      </w:pPr>
      <w:bookmarkStart w:colFirst="0" w:colLast="0" w:name="_n5sakwl5stsn" w:id="82"/>
      <w:bookmarkEnd w:id="82"/>
      <w:r w:rsidDel="00000000" w:rsidR="00000000" w:rsidRPr="00000000">
        <w:rPr>
          <w:color w:val="8b231d"/>
          <w:sz w:val="32"/>
          <w:szCs w:val="32"/>
          <w:rtl w:val="0"/>
        </w:rPr>
        <w:t xml:space="preserve">7.2.6 Storage of the Output JSON</w:t>
      </w:r>
      <w:r w:rsidDel="00000000" w:rsidR="00000000" w:rsidRPr="00000000">
        <w:rPr>
          <w:rtl w:val="0"/>
        </w:rPr>
      </w:r>
    </w:p>
    <w:p w:rsidR="00000000" w:rsidDel="00000000" w:rsidP="00000000" w:rsidRDefault="00000000" w:rsidRPr="00000000" w14:paraId="0000030A">
      <w:pPr>
        <w:spacing w:after="240" w:before="240" w:lineRule="auto"/>
        <w:jc w:val="both"/>
        <w:rPr>
          <w:color w:val="8b231d"/>
          <w:sz w:val="32"/>
          <w:szCs w:val="32"/>
        </w:rPr>
      </w:pPr>
      <w:r w:rsidDel="00000000" w:rsidR="00000000" w:rsidRPr="00000000">
        <w:rPr>
          <w:rtl w:val="0"/>
        </w:rPr>
        <w:t xml:space="preserve">The results of both predictions are added to the initial JSON object, generating an output JSON that contains both the input data and the predictions obtained. This complete JSON can be serialised and saved to disk (for example, in a </w:t>
      </w:r>
      <w:r w:rsidDel="00000000" w:rsidR="00000000" w:rsidRPr="00000000">
        <w:rPr>
          <w:rtl w:val="0"/>
        </w:rPr>
        <w:t xml:space="preserve">responses/</w:t>
      </w:r>
      <w:r w:rsidDel="00000000" w:rsidR="00000000" w:rsidRPr="00000000">
        <w:rPr>
          <w:rtl w:val="0"/>
        </w:rPr>
        <w:t xml:space="preserve"> directory with a filename based on the user identifier or the session timestamp) as a permanent record of the guidance provided. This persistence functionality also enables the incremental construction of datasets for future model iterations.</w:t>
      </w:r>
      <w:r w:rsidDel="00000000" w:rsidR="00000000" w:rsidRPr="00000000">
        <w:rPr>
          <w:rtl w:val="0"/>
        </w:rPr>
      </w:r>
    </w:p>
    <w:p w:rsidR="00000000" w:rsidDel="00000000" w:rsidP="00000000" w:rsidRDefault="00000000" w:rsidRPr="00000000" w14:paraId="0000030B">
      <w:pPr>
        <w:pStyle w:val="Heading4"/>
        <w:keepNext w:val="0"/>
        <w:keepLines w:val="0"/>
        <w:spacing w:after="40" w:before="240" w:lineRule="auto"/>
        <w:jc w:val="both"/>
        <w:rPr>
          <w:color w:val="8b231d"/>
          <w:sz w:val="32"/>
          <w:szCs w:val="32"/>
        </w:rPr>
      </w:pPr>
      <w:bookmarkStart w:colFirst="0" w:colLast="0" w:name="_55seot13enjb" w:id="83"/>
      <w:bookmarkEnd w:id="83"/>
      <w:r w:rsidDel="00000000" w:rsidR="00000000" w:rsidRPr="00000000">
        <w:rPr>
          <w:color w:val="8b231d"/>
          <w:sz w:val="32"/>
          <w:szCs w:val="32"/>
          <w:rtl w:val="0"/>
        </w:rPr>
        <w:t xml:space="preserve">7.2.7 Displaying Results in the Streamlit Interface</w:t>
      </w:r>
    </w:p>
    <w:p w:rsidR="00000000" w:rsidDel="00000000" w:rsidP="00000000" w:rsidRDefault="00000000" w:rsidRPr="00000000" w14:paraId="0000030C">
      <w:pPr>
        <w:spacing w:after="240" w:before="240" w:lineRule="auto"/>
        <w:jc w:val="both"/>
        <w:rPr/>
      </w:pPr>
      <w:r w:rsidDel="00000000" w:rsidR="00000000" w:rsidRPr="00000000">
        <w:rPr>
          <w:rtl w:val="0"/>
        </w:rPr>
        <w:t xml:space="preserve">Once the prediction is complete, the results are presented to the user in a results section within the same Streamlit interface. This section, which becomes conditionally visible through </w:t>
      </w:r>
      <w:r w:rsidDel="00000000" w:rsidR="00000000" w:rsidRPr="00000000">
        <w:rPr>
          <w:rtl w:val="0"/>
        </w:rPr>
        <w:t xml:space="preserve">st.empty()</w:t>
      </w:r>
      <w:r w:rsidDel="00000000" w:rsidR="00000000" w:rsidRPr="00000000">
        <w:rPr>
          <w:rtl w:val="0"/>
        </w:rPr>
        <w:t xml:space="preserve"> or the evaluation of a state variable, displays: the recommended general academic field accompanied by a brief description of the area; the predicted satisfaction level, visually represented by a numerical indicator or a progress bar generated with </w:t>
      </w:r>
      <w:r w:rsidDel="00000000" w:rsidR="00000000" w:rsidRPr="00000000">
        <w:rPr>
          <w:rtl w:val="0"/>
        </w:rPr>
        <w:t xml:space="preserve">st.progress()</w:t>
      </w:r>
      <w:r w:rsidDel="00000000" w:rsidR="00000000" w:rsidRPr="00000000">
        <w:rPr>
          <w:rtl w:val="0"/>
        </w:rPr>
        <w:t xml:space="preserve"> or </w:t>
      </w:r>
      <w:r w:rsidDel="00000000" w:rsidR="00000000" w:rsidRPr="00000000">
        <w:rPr>
          <w:rtl w:val="0"/>
        </w:rPr>
        <w:t xml:space="preserve">st.metric()</w:t>
      </w:r>
      <w:r w:rsidDel="00000000" w:rsidR="00000000" w:rsidRPr="00000000">
        <w:rPr>
          <w:rtl w:val="0"/>
        </w:rPr>
        <w:t xml:space="preserve">; and additional information on career paths and characteristics of the recommended field.</w:t>
      </w:r>
    </w:p>
    <w:p w:rsidR="00000000" w:rsidDel="00000000" w:rsidP="00000000" w:rsidRDefault="00000000" w:rsidRPr="00000000" w14:paraId="0000030D">
      <w:pPr>
        <w:spacing w:after="240" w:before="240" w:lineRule="auto"/>
        <w:jc w:val="both"/>
        <w:rPr/>
      </w:pPr>
      <w:r w:rsidDel="00000000" w:rsidR="00000000" w:rsidRPr="00000000">
        <w:rPr>
          <w:rtl w:val="0"/>
        </w:rPr>
        <w:t xml:space="preserve">The design of this section prioritises readability and interpretability, ensuring the user does not perceive the results as raw technical model output, but rather as a personalised and contextualised recommendation.</w:t>
      </w:r>
    </w:p>
    <w:p w:rsidR="00000000" w:rsidDel="00000000" w:rsidP="00000000" w:rsidRDefault="00000000" w:rsidRPr="00000000" w14:paraId="0000030E">
      <w:pPr>
        <w:pStyle w:val="Heading4"/>
        <w:keepNext w:val="0"/>
        <w:keepLines w:val="0"/>
        <w:spacing w:after="40" w:before="240" w:lineRule="auto"/>
        <w:jc w:val="both"/>
        <w:rPr>
          <w:color w:val="000000"/>
          <w:sz w:val="22"/>
          <w:szCs w:val="22"/>
        </w:rPr>
      </w:pPr>
      <w:bookmarkStart w:colFirst="0" w:colLast="0" w:name="_fooitzevn498" w:id="84"/>
      <w:bookmarkEnd w:id="84"/>
      <w:r w:rsidDel="00000000" w:rsidR="00000000" w:rsidRPr="00000000">
        <w:rPr>
          <w:color w:val="8b231d"/>
          <w:sz w:val="32"/>
          <w:szCs w:val="32"/>
          <w:rtl w:val="0"/>
        </w:rPr>
        <w:t xml:space="preserve">7.2.8 Generation and Sending of the Recommendation Email</w:t>
      </w:r>
      <w:r w:rsidDel="00000000" w:rsidR="00000000" w:rsidRPr="00000000">
        <w:rPr>
          <w:rtl w:val="0"/>
        </w:rPr>
      </w:r>
    </w:p>
    <w:p w:rsidR="00000000" w:rsidDel="00000000" w:rsidP="00000000" w:rsidRDefault="00000000" w:rsidRPr="00000000" w14:paraId="0000030F">
      <w:pPr>
        <w:spacing w:after="240" w:before="240" w:lineRule="auto"/>
        <w:jc w:val="both"/>
        <w:rPr/>
      </w:pPr>
      <w:r w:rsidDel="00000000" w:rsidR="00000000" w:rsidRPr="00000000">
        <w:rPr>
          <w:rtl w:val="0"/>
        </w:rPr>
        <w:t xml:space="preserve">The application includes functionality to send the user an email summarising their recommendation. This functionality is implemented using Python's </w:t>
      </w:r>
      <w:r w:rsidDel="00000000" w:rsidR="00000000" w:rsidRPr="00000000">
        <w:rPr>
          <w:rtl w:val="0"/>
        </w:rPr>
        <w:t xml:space="preserve">smtplib</w:t>
      </w:r>
      <w:r w:rsidDel="00000000" w:rsidR="00000000" w:rsidRPr="00000000">
        <w:rPr>
          <w:rtl w:val="0"/>
        </w:rPr>
        <w:t xml:space="preserve"> library or, alternatively, a third-party email delivery service. The sending function composes the message body from the data stored in the output JSON, including the user's name, the recommended field, the estimated satisfaction level, and, where applicable, the results of the second questionnaire.</w:t>
      </w:r>
    </w:p>
    <w:p w:rsidR="00000000" w:rsidDel="00000000" w:rsidP="00000000" w:rsidRDefault="00000000" w:rsidRPr="00000000" w14:paraId="00000310">
      <w:pPr>
        <w:spacing w:after="240" w:before="240" w:lineRule="auto"/>
        <w:jc w:val="both"/>
        <w:rPr/>
      </w:pPr>
      <w:r w:rsidDel="00000000" w:rsidR="00000000" w:rsidRPr="00000000">
        <w:rPr>
          <w:rtl w:val="0"/>
        </w:rPr>
        <w:t xml:space="preserve">The email is generated in HTML format for ease of reading, and is sent to the email address provided by the user in the form metadata. The sending process is triggered by a confirmation button in the interface (</w:t>
      </w:r>
      <w:r w:rsidDel="00000000" w:rsidR="00000000" w:rsidRPr="00000000">
        <w:rPr>
          <w:rtl w:val="0"/>
        </w:rPr>
        <w:t xml:space="preserve">st.button()</w:t>
      </w:r>
      <w:r w:rsidDel="00000000" w:rsidR="00000000" w:rsidRPr="00000000">
        <w:rPr>
          <w:rtl w:val="0"/>
        </w:rPr>
        <w:t xml:space="preserve">), so the user retains control over whether to receive the recommendation by email or simply view it on screen.</w:t>
      </w:r>
    </w:p>
    <w:p w:rsidR="00000000" w:rsidDel="00000000" w:rsidP="00000000" w:rsidRDefault="00000000" w:rsidRPr="00000000" w14:paraId="00000311">
      <w:pPr>
        <w:spacing w:after="240" w:before="240" w:lineRule="auto"/>
        <w:jc w:val="both"/>
        <w:rPr/>
      </w:pPr>
      <w:r w:rsidDel="00000000" w:rsidR="00000000" w:rsidRPr="00000000">
        <w:rPr>
          <w:rtl w:val="0"/>
        </w:rPr>
      </w:r>
    </w:p>
    <w:p w:rsidR="00000000" w:rsidDel="00000000" w:rsidP="00000000" w:rsidRDefault="00000000" w:rsidRPr="00000000" w14:paraId="00000312">
      <w:pPr>
        <w:pStyle w:val="Heading3"/>
        <w:keepNext w:val="0"/>
        <w:keepLines w:val="0"/>
        <w:rPr>
          <w:b w:val="0"/>
          <w:bCs w:val="0"/>
          <w:color w:val="000000"/>
          <w:sz w:val="22"/>
          <w:szCs w:val="22"/>
        </w:rPr>
      </w:pPr>
      <w:bookmarkStart w:colFirst="0" w:colLast="0" w:name="_ymc8a7bhsqhx" w:id="85"/>
      <w:bookmarkEnd w:id="85"/>
      <w:r w:rsidDel="00000000" w:rsidR="00000000" w:rsidRPr="00000000">
        <w:rPr>
          <w:b w:val="0"/>
          <w:bCs w:val="0"/>
          <w:sz w:val="32"/>
          <w:szCs w:val="32"/>
          <w:rtl w:val="0"/>
        </w:rPr>
        <w:t xml:space="preserve">7.3 Conditional Branch: Activation of the Second Questionnaire for Technologies</w:t>
      </w:r>
      <w:r w:rsidDel="00000000" w:rsidR="00000000" w:rsidRPr="00000000">
        <w:rPr>
          <w:rtl w:val="0"/>
        </w:rPr>
      </w:r>
    </w:p>
    <w:p w:rsidR="00000000" w:rsidDel="00000000" w:rsidP="00000000" w:rsidRDefault="00000000" w:rsidRPr="00000000" w14:paraId="00000313">
      <w:pPr>
        <w:pStyle w:val="Heading4"/>
        <w:keepNext w:val="0"/>
        <w:keepLines w:val="0"/>
        <w:spacing w:after="40" w:before="240" w:lineRule="auto"/>
        <w:jc w:val="both"/>
        <w:rPr>
          <w:color w:val="8b231d"/>
          <w:sz w:val="32"/>
          <w:szCs w:val="32"/>
        </w:rPr>
      </w:pPr>
      <w:bookmarkStart w:colFirst="0" w:colLast="0" w:name="_nskmbjw1ca03" w:id="86"/>
      <w:bookmarkEnd w:id="86"/>
      <w:r w:rsidDel="00000000" w:rsidR="00000000" w:rsidRPr="00000000">
        <w:rPr>
          <w:color w:val="8b231d"/>
          <w:sz w:val="32"/>
          <w:szCs w:val="32"/>
          <w:rtl w:val="0"/>
        </w:rPr>
        <w:t xml:space="preserve">7.3.1 Branching Logic</w:t>
      </w:r>
    </w:p>
    <w:p w:rsidR="00000000" w:rsidDel="00000000" w:rsidP="00000000" w:rsidRDefault="00000000" w:rsidRPr="00000000" w14:paraId="00000314">
      <w:pPr>
        <w:spacing w:after="240" w:before="240" w:lineRule="auto"/>
        <w:jc w:val="both"/>
        <w:rPr/>
      </w:pPr>
      <w:r w:rsidDel="00000000" w:rsidR="00000000" w:rsidRPr="00000000">
        <w:rPr>
          <w:rtl w:val="0"/>
        </w:rPr>
        <w:t xml:space="preserve">The system implements a conditional branch based on the result of the first prediction model. Specifically, if the predicted academic field corresponds to Engineering &amp; Technology (or the equivalent label defined in the training dataset, commonly referred to as Technologies within the project), the application automatically activates a second specialisation questionnaire.</w:t>
      </w:r>
    </w:p>
    <w:p w:rsidR="00000000" w:rsidDel="00000000" w:rsidP="00000000" w:rsidRDefault="00000000" w:rsidRPr="00000000" w14:paraId="00000315">
      <w:pPr>
        <w:spacing w:after="240" w:before="240" w:lineRule="auto"/>
        <w:jc w:val="both"/>
        <w:rPr>
          <w:color w:val="8b231d"/>
          <w:sz w:val="32"/>
          <w:szCs w:val="32"/>
        </w:rPr>
      </w:pPr>
      <w:r w:rsidDel="00000000" w:rsidR="00000000" w:rsidRPr="00000000">
        <w:rPr>
          <w:rtl w:val="0"/>
        </w:rPr>
        <w:t xml:space="preserve">This design decision is grounded in a pedagogical and usability rationale: the technology field is, within the scope of Lodz University of Technology (TUL), the broadest in terms of the number of available degrees, making a generic recommendation of "Technologies" insufficient to usefully guide the student. The second questionnaire therefore addresses specialisation within this field. The condition is evaluated in the main flow of </w:t>
      </w:r>
      <w:r w:rsidDel="00000000" w:rsidR="00000000" w:rsidRPr="00000000">
        <w:rPr>
          <w:rtl w:val="0"/>
        </w:rPr>
        <w:t xml:space="preserve">app.py</w:t>
      </w:r>
      <w:r w:rsidDel="00000000" w:rsidR="00000000" w:rsidRPr="00000000">
        <w:rPr>
          <w:rtl w:val="0"/>
        </w:rPr>
        <w:t xml:space="preserve"> via a conditional structure that checks whether the value stored in </w:t>
      </w:r>
      <w:r w:rsidDel="00000000" w:rsidR="00000000" w:rsidRPr="00000000">
        <w:rPr>
          <w:rtl w:val="0"/>
        </w:rPr>
        <w:t xml:space="preserve">st.session_state</w:t>
      </w:r>
      <w:r w:rsidDel="00000000" w:rsidR="00000000" w:rsidRPr="00000000">
        <w:rPr>
          <w:rtl w:val="0"/>
        </w:rPr>
        <w:t xml:space="preserve"> for the predicted field equals "Technologies", and if so calls the function responsible for rendering the second form in the interface.</w:t>
      </w:r>
      <w:r w:rsidDel="00000000" w:rsidR="00000000" w:rsidRPr="00000000">
        <w:rPr>
          <w:rtl w:val="0"/>
        </w:rPr>
      </w:r>
    </w:p>
    <w:p w:rsidR="00000000" w:rsidDel="00000000" w:rsidP="00000000" w:rsidRDefault="00000000" w:rsidRPr="00000000" w14:paraId="00000316">
      <w:pPr>
        <w:pStyle w:val="Heading4"/>
        <w:keepNext w:val="0"/>
        <w:keepLines w:val="0"/>
        <w:spacing w:after="40" w:before="240" w:lineRule="auto"/>
        <w:jc w:val="both"/>
        <w:rPr>
          <w:color w:val="8b231d"/>
          <w:sz w:val="32"/>
          <w:szCs w:val="32"/>
        </w:rPr>
      </w:pPr>
      <w:bookmarkStart w:colFirst="0" w:colLast="0" w:name="_ua7rajmov563" w:id="87"/>
      <w:bookmarkEnd w:id="87"/>
      <w:r w:rsidDel="00000000" w:rsidR="00000000" w:rsidRPr="00000000">
        <w:rPr>
          <w:color w:val="8b231d"/>
          <w:sz w:val="32"/>
          <w:szCs w:val="32"/>
          <w:rtl w:val="0"/>
        </w:rPr>
        <w:t xml:space="preserve">7.3.2 Structure and Content of the Second Questionnaire</w:t>
      </w:r>
    </w:p>
    <w:p w:rsidR="00000000" w:rsidDel="00000000" w:rsidP="00000000" w:rsidRDefault="00000000" w:rsidRPr="00000000" w14:paraId="00000317">
      <w:pPr>
        <w:spacing w:after="240" w:before="240" w:lineRule="auto"/>
        <w:jc w:val="both"/>
        <w:rPr/>
      </w:pPr>
      <w:r w:rsidDel="00000000" w:rsidR="00000000" w:rsidRPr="00000000">
        <w:rPr>
          <w:rtl w:val="0"/>
        </w:rPr>
        <w:t xml:space="preserve">The second questionnaire is designed to refine the recommendation within the technology area by exploring the student's more specific preferences: affinity for programming or hardware, interest in industrial automation, biotechnology, architecture, civil engineering, or other specialisations offered by TUL. As with the first, its responses are collected via Streamlit widgets and validated before submission.</w:t>
      </w:r>
    </w:p>
    <w:p w:rsidR="00000000" w:rsidDel="00000000" w:rsidP="00000000" w:rsidRDefault="00000000" w:rsidRPr="00000000" w14:paraId="00000318">
      <w:pPr>
        <w:pStyle w:val="Heading4"/>
        <w:keepNext w:val="0"/>
        <w:keepLines w:val="0"/>
        <w:spacing w:after="40" w:before="240" w:lineRule="auto"/>
        <w:jc w:val="both"/>
        <w:rPr>
          <w:color w:val="000000"/>
          <w:sz w:val="22"/>
          <w:szCs w:val="22"/>
        </w:rPr>
      </w:pPr>
      <w:bookmarkStart w:colFirst="0" w:colLast="0" w:name="_4hut9m78ak4a" w:id="88"/>
      <w:bookmarkEnd w:id="88"/>
      <w:r w:rsidDel="00000000" w:rsidR="00000000" w:rsidRPr="00000000">
        <w:rPr>
          <w:color w:val="8b231d"/>
          <w:sz w:val="32"/>
          <w:szCs w:val="32"/>
          <w:rtl w:val="0"/>
        </w:rPr>
        <w:t xml:space="preserve">7.3.3 Prediction via the Third Model: Technological Specialisation</w:t>
      </w:r>
      <w:r w:rsidDel="00000000" w:rsidR="00000000" w:rsidRPr="00000000">
        <w:rPr>
          <w:rtl w:val="0"/>
        </w:rPr>
      </w:r>
    </w:p>
    <w:p w:rsidR="00000000" w:rsidDel="00000000" w:rsidP="00000000" w:rsidRDefault="00000000" w:rsidRPr="00000000" w14:paraId="00000319">
      <w:pPr>
        <w:spacing w:after="240" w:before="240" w:lineRule="auto"/>
        <w:jc w:val="both"/>
        <w:rPr/>
      </w:pPr>
      <w:r w:rsidDel="00000000" w:rsidR="00000000" w:rsidRPr="00000000">
        <w:rPr>
          <w:rtl w:val="0"/>
        </w:rPr>
        <w:t xml:space="preserve">The responses from the second questionnaire, once validated, are encoded into a second numerical vector and passed to a third model — a second Random Forest classifier trained specifically to predict the most suitable degree programme or faculty within TUL's technology offering. This model was trained on a subset of the original dataset, filtered to include only the profiles of students classified under the technology field.</w:t>
      </w:r>
    </w:p>
    <w:p w:rsidR="00000000" w:rsidDel="00000000" w:rsidP="00000000" w:rsidRDefault="00000000" w:rsidRPr="00000000" w14:paraId="0000031A">
      <w:pPr>
        <w:spacing w:after="240" w:before="240" w:lineRule="auto"/>
        <w:jc w:val="both"/>
        <w:rPr/>
      </w:pPr>
      <w:r w:rsidDel="00000000" w:rsidR="00000000" w:rsidRPr="00000000">
        <w:rPr>
          <w:rtl w:val="0"/>
        </w:rPr>
        <w:t xml:space="preserve">The result of this prediction is a more granular recommendation: a specific degree programme or a reduced set of related programmes, accompanied by a brief description and information about the available study programmes.</w:t>
      </w:r>
    </w:p>
    <w:p w:rsidR="00000000" w:rsidDel="00000000" w:rsidP="00000000" w:rsidRDefault="00000000" w:rsidRPr="00000000" w14:paraId="0000031B">
      <w:pPr>
        <w:pStyle w:val="Heading4"/>
        <w:keepNext w:val="0"/>
        <w:keepLines w:val="0"/>
        <w:spacing w:after="40" w:before="240" w:lineRule="auto"/>
        <w:jc w:val="both"/>
        <w:rPr>
          <w:color w:val="000000"/>
          <w:sz w:val="22"/>
          <w:szCs w:val="22"/>
        </w:rPr>
      </w:pPr>
      <w:bookmarkStart w:colFirst="0" w:colLast="0" w:name="_8950tlx8qe9e" w:id="89"/>
      <w:bookmarkEnd w:id="89"/>
      <w:r w:rsidDel="00000000" w:rsidR="00000000" w:rsidRPr="00000000">
        <w:rPr>
          <w:color w:val="8b231d"/>
          <w:sz w:val="32"/>
          <w:szCs w:val="32"/>
          <w:rtl w:val="0"/>
        </w:rPr>
        <w:t xml:space="preserve">7.3.4 Displaying the Specialisation Result and Updating the Final JSON</w:t>
      </w:r>
      <w:r w:rsidDel="00000000" w:rsidR="00000000" w:rsidRPr="00000000">
        <w:rPr>
          <w:rtl w:val="0"/>
        </w:rPr>
      </w:r>
    </w:p>
    <w:p w:rsidR="00000000" w:rsidDel="00000000" w:rsidP="00000000" w:rsidRDefault="00000000" w:rsidRPr="00000000" w14:paraId="0000031C">
      <w:pPr>
        <w:spacing w:after="240" w:before="240" w:lineRule="auto"/>
        <w:jc w:val="both"/>
        <w:rPr/>
      </w:pPr>
      <w:r w:rsidDel="00000000" w:rsidR="00000000" w:rsidRPr="00000000">
        <w:rPr>
          <w:rtl w:val="0"/>
        </w:rPr>
        <w:t xml:space="preserve">The results of the second questionnaire and the third model are presented to the user in an integrated manner alongside those of the first questionnaire, forming a complete two-level recommendation: general field and technological specialisation. This information is also incorporated into the output JSON, updating the field corresponding to the specific prediction. If the user has requested to receive the results by email, the message body will likewise include the specialisation recommendation.</w:t>
      </w:r>
    </w:p>
    <w:p w:rsidR="00000000" w:rsidDel="00000000" w:rsidP="00000000" w:rsidRDefault="00000000" w:rsidRPr="00000000" w14:paraId="0000031D">
      <w:pPr>
        <w:spacing w:after="240" w:before="240" w:lineRule="auto"/>
        <w:jc w:val="both"/>
        <w:rPr/>
      </w:pPr>
      <w:r w:rsidDel="00000000" w:rsidR="00000000" w:rsidRPr="00000000">
        <w:rPr>
          <w:rtl w:val="0"/>
        </w:rPr>
      </w:r>
    </w:p>
    <w:p w:rsidR="00000000" w:rsidDel="00000000" w:rsidP="00000000" w:rsidRDefault="00000000" w:rsidRPr="00000000" w14:paraId="0000031E">
      <w:pPr>
        <w:pStyle w:val="Heading3"/>
        <w:keepNext w:val="0"/>
        <w:keepLines w:val="0"/>
        <w:rPr>
          <w:b w:val="0"/>
          <w:bCs w:val="0"/>
          <w:color w:val="000000"/>
          <w:sz w:val="22"/>
          <w:szCs w:val="22"/>
        </w:rPr>
      </w:pPr>
      <w:bookmarkStart w:colFirst="0" w:colLast="0" w:name="_kxo4fss94crz" w:id="90"/>
      <w:bookmarkEnd w:id="90"/>
      <w:r w:rsidDel="00000000" w:rsidR="00000000" w:rsidRPr="00000000">
        <w:rPr>
          <w:b w:val="0"/>
          <w:bCs w:val="0"/>
          <w:sz w:val="32"/>
          <w:szCs w:val="32"/>
          <w:rtl w:val="0"/>
        </w:rPr>
        <w:t xml:space="preserve">7.4 From Predictions to Visible Results: The User Experience</w:t>
      </w:r>
      <w:r w:rsidDel="00000000" w:rsidR="00000000" w:rsidRPr="00000000">
        <w:rPr>
          <w:rtl w:val="0"/>
        </w:rPr>
      </w:r>
    </w:p>
    <w:p w:rsidR="00000000" w:rsidDel="00000000" w:rsidP="00000000" w:rsidRDefault="00000000" w:rsidRPr="00000000" w14:paraId="0000031F">
      <w:pPr>
        <w:spacing w:after="240" w:before="240" w:lineRule="auto"/>
        <w:jc w:val="both"/>
        <w:rPr/>
      </w:pPr>
      <w:r w:rsidDel="00000000" w:rsidR="00000000" w:rsidRPr="00000000">
        <w:rPr>
          <w:rtl w:val="0"/>
        </w:rPr>
        <w:t xml:space="preserve">The design of Orient AI's presentation layer deliberately conceals the technical complexity of</w:t>
      </w:r>
      <w:r w:rsidDel="00000000" w:rsidR="00000000" w:rsidRPr="00000000">
        <w:rPr>
          <w:color w:val="8b231d"/>
          <w:sz w:val="32"/>
          <w:szCs w:val="32"/>
          <w:rtl w:val="0"/>
        </w:rPr>
        <w:t xml:space="preserve"> </w:t>
      </w:r>
      <w:r w:rsidDel="00000000" w:rsidR="00000000" w:rsidRPr="00000000">
        <w:rPr>
          <w:rtl w:val="0"/>
        </w:rPr>
        <w:t xml:space="preserve">the underlying pipeline. The user interacts with a guided, conversational interface that presents each step sequentially: first the general questionnaire, then the results, and if necessary the specialisation questionnaire. At no point is the user exposed to technical terms such as "input vector", "Random Forest", or "linear regression"; instead, the results are framed in the language of academic guidance.</w:t>
      </w:r>
    </w:p>
    <w:p w:rsidR="00000000" w:rsidDel="00000000" w:rsidP="00000000" w:rsidRDefault="00000000" w:rsidRPr="00000000" w14:paraId="00000320">
      <w:pPr>
        <w:spacing w:after="240" w:before="240" w:lineRule="auto"/>
        <w:jc w:val="both"/>
        <w:rPr/>
      </w:pPr>
      <w:r w:rsidDel="00000000" w:rsidR="00000000" w:rsidRPr="00000000">
        <w:rPr>
          <w:rtl w:val="0"/>
        </w:rPr>
        <w:t xml:space="preserve">From a technical standpoint, this presentation is achieved through the use of Streamlit containers (</w:t>
      </w:r>
      <w:r w:rsidDel="00000000" w:rsidR="00000000" w:rsidRPr="00000000">
        <w:rPr>
          <w:rtl w:val="0"/>
        </w:rPr>
        <w:t xml:space="preserve">st.container()</w:t>
      </w:r>
      <w:r w:rsidDel="00000000" w:rsidR="00000000" w:rsidRPr="00000000">
        <w:rPr>
          <w:rtl w:val="0"/>
        </w:rPr>
        <w:t xml:space="preserve">, </w:t>
      </w:r>
      <w:r w:rsidDel="00000000" w:rsidR="00000000" w:rsidRPr="00000000">
        <w:rPr>
          <w:rtl w:val="0"/>
        </w:rPr>
        <w:t xml:space="preserve">st.expander()</w:t>
      </w:r>
      <w:r w:rsidDel="00000000" w:rsidR="00000000" w:rsidRPr="00000000">
        <w:rPr>
          <w:rtl w:val="0"/>
        </w:rPr>
        <w:t xml:space="preserve">), columns (</w:t>
      </w:r>
      <w:r w:rsidDel="00000000" w:rsidR="00000000" w:rsidRPr="00000000">
        <w:rPr>
          <w:rtl w:val="0"/>
        </w:rPr>
        <w:t xml:space="preserve">st.columns()</w:t>
      </w:r>
      <w:r w:rsidDel="00000000" w:rsidR="00000000" w:rsidRPr="00000000">
        <w:rPr>
          <w:rtl w:val="0"/>
        </w:rPr>
        <w:t xml:space="preserve">), and display elements such as </w:t>
      </w:r>
      <w:r w:rsidDel="00000000" w:rsidR="00000000" w:rsidRPr="00000000">
        <w:rPr>
          <w:rtl w:val="0"/>
        </w:rPr>
        <w:t xml:space="preserve">st.metric()</w:t>
      </w:r>
      <w:r w:rsidDel="00000000" w:rsidR="00000000" w:rsidRPr="00000000">
        <w:rPr>
          <w:rtl w:val="0"/>
        </w:rPr>
        <w:t xml:space="preserve">, </w:t>
      </w:r>
      <w:r w:rsidDel="00000000" w:rsidR="00000000" w:rsidRPr="00000000">
        <w:rPr>
          <w:rtl w:val="0"/>
        </w:rPr>
        <w:t xml:space="preserve">st.info()</w:t>
      </w:r>
      <w:r w:rsidDel="00000000" w:rsidR="00000000" w:rsidRPr="00000000">
        <w:rPr>
          <w:rtl w:val="0"/>
        </w:rPr>
        <w:t xml:space="preserve">, and </w:t>
      </w:r>
      <w:r w:rsidDel="00000000" w:rsidR="00000000" w:rsidRPr="00000000">
        <w:rPr>
          <w:rtl w:val="0"/>
        </w:rPr>
        <w:t xml:space="preserve">st.success()</w:t>
      </w:r>
      <w:r w:rsidDel="00000000" w:rsidR="00000000" w:rsidRPr="00000000">
        <w:rPr>
          <w:rtl w:val="0"/>
        </w:rPr>
        <w:t xml:space="preserve">. The transition between the "prediction in progress" state and the "results available" state is managed through boolean variables in </w:t>
      </w:r>
      <w:r w:rsidDel="00000000" w:rsidR="00000000" w:rsidRPr="00000000">
        <w:rPr>
          <w:rtl w:val="0"/>
        </w:rPr>
        <w:t xml:space="preserve">st.session_state</w:t>
      </w:r>
      <w:r w:rsidDel="00000000" w:rsidR="00000000" w:rsidRPr="00000000">
        <w:rPr>
          <w:rtl w:val="0"/>
        </w:rPr>
        <w:t xml:space="preserve">, which control which blocks of the interface are visible at each moment.</w:t>
      </w:r>
    </w:p>
    <w:p w:rsidR="00000000" w:rsidDel="00000000" w:rsidP="00000000" w:rsidRDefault="00000000" w:rsidRPr="00000000" w14:paraId="00000321">
      <w:pPr>
        <w:spacing w:after="240" w:before="240" w:lineRule="auto"/>
        <w:jc w:val="both"/>
        <w:rPr/>
      </w:pPr>
      <w:r w:rsidDel="00000000" w:rsidR="00000000" w:rsidRPr="00000000">
        <w:rPr>
          <w:rtl w:val="0"/>
        </w:rPr>
      </w:r>
    </w:p>
    <w:p w:rsidR="00000000" w:rsidDel="00000000" w:rsidP="00000000" w:rsidRDefault="00000000" w:rsidRPr="00000000" w14:paraId="00000322">
      <w:pPr>
        <w:pStyle w:val="Heading3"/>
        <w:keepNext w:val="0"/>
        <w:keepLines w:val="0"/>
        <w:rPr>
          <w:b w:val="0"/>
          <w:bCs w:val="0"/>
          <w:color w:val="000000"/>
          <w:sz w:val="22"/>
          <w:szCs w:val="22"/>
        </w:rPr>
      </w:pPr>
      <w:bookmarkStart w:colFirst="0" w:colLast="0" w:name="_vw291cf8eilg" w:id="91"/>
      <w:bookmarkEnd w:id="91"/>
      <w:r w:rsidDel="00000000" w:rsidR="00000000" w:rsidRPr="00000000">
        <w:rPr>
          <w:b w:val="0"/>
          <w:bCs w:val="0"/>
          <w:sz w:val="32"/>
          <w:szCs w:val="32"/>
          <w:rtl w:val="0"/>
        </w:rPr>
        <w:t xml:space="preserve">7.5 Conclusion: Orient AI as a Functional Prototype of AI-Based Academic Guidance</w:t>
      </w:r>
      <w:r w:rsidDel="00000000" w:rsidR="00000000" w:rsidRPr="00000000">
        <w:rPr>
          <w:rtl w:val="0"/>
        </w:rPr>
      </w:r>
    </w:p>
    <w:p w:rsidR="00000000" w:rsidDel="00000000" w:rsidP="00000000" w:rsidRDefault="00000000" w:rsidRPr="00000000" w14:paraId="00000323">
      <w:pPr>
        <w:spacing w:after="240" w:before="240" w:lineRule="auto"/>
        <w:jc w:val="both"/>
        <w:rPr/>
      </w:pPr>
      <w:r w:rsidDel="00000000" w:rsidR="00000000" w:rsidRPr="00000000">
        <w:rPr>
          <w:rtl w:val="0"/>
        </w:rPr>
        <w:t xml:space="preserve">The integration described in this section makes Orient AI qualitatively different from a simple orientation questionnaire. A conventional questionnaire is limited to following predefined decision trees or assigning weighted scores to fixed categories, without any capacity for generalisation or learning from data. Orient AI, by contrast, grounds its recommendations in machine learning models trained on real student profile data, giving it the ability to capture complex, non-linear patterns between a student's characteristics and their most suitable academic field.</w:t>
      </w:r>
    </w:p>
    <w:p w:rsidR="00000000" w:rsidDel="00000000" w:rsidP="00000000" w:rsidRDefault="00000000" w:rsidRPr="00000000" w14:paraId="00000324">
      <w:pPr>
        <w:spacing w:after="240" w:before="240" w:lineRule="auto"/>
        <w:jc w:val="both"/>
        <w:rPr/>
      </w:pPr>
      <w:r w:rsidDel="00000000" w:rsidR="00000000" w:rsidRPr="00000000">
        <w:rPr>
          <w:rtl w:val="0"/>
        </w:rPr>
        <w:t xml:space="preserve">The chained pipeline that underpins the application — Random Forest for general field classification, linear regression for satisfaction estimation, and a second Random Forest for technological specialisation — represents a layered inference architecture that progressively increases the precision of the recommendation. The serialisation of results into JSON, the email delivery of recommendations, and the conditional branch for the Technology area are indicators that the system does not merely produce correct predictions, but integrates them into a coherent and functional user flow.</w:t>
      </w:r>
    </w:p>
    <w:p w:rsidR="00000000" w:rsidDel="00000000" w:rsidP="00000000" w:rsidRDefault="00000000" w:rsidRPr="00000000" w14:paraId="00000325">
      <w:pPr>
        <w:spacing w:after="240" w:before="240" w:lineRule="auto"/>
        <w:jc w:val="both"/>
        <w:rPr/>
      </w:pPr>
      <w:r w:rsidDel="00000000" w:rsidR="00000000" w:rsidRPr="00000000">
        <w:rPr>
          <w:rtl w:val="0"/>
        </w:rPr>
        <w:t xml:space="preserve">In summary, Orient AI demonstrates that it is possible to build, within the context of a university project and using open-source tools, an intelligent academic guidance system that combines an accessible interface with real machine learning models, offering secondary school students a data-driven tool to support their vocational decision-making.</w:t>
        <w:br w:type="textWrapping"/>
      </w:r>
      <w:r w:rsidDel="00000000" w:rsidR="00000000" w:rsidRPr="00000000">
        <w:br w:type="page"/>
      </w:r>
      <w:r w:rsidDel="00000000" w:rsidR="00000000" w:rsidRPr="00000000">
        <w:rPr>
          <w:rtl w:val="0"/>
        </w:rPr>
      </w:r>
    </w:p>
    <w:p w:rsidR="00000000" w:rsidDel="00000000" w:rsidP="00000000" w:rsidRDefault="00000000" w:rsidRPr="00000000" w14:paraId="00000326">
      <w:pPr>
        <w:spacing w:after="240" w:before="240" w:lineRule="auto"/>
        <w:jc w:val="both"/>
        <w:rPr>
          <w:sz w:val="30"/>
          <w:szCs w:val="30"/>
        </w:rPr>
      </w:pPr>
      <w:r w:rsidDel="00000000" w:rsidR="00000000" w:rsidRPr="00000000">
        <w:rPr>
          <w:color w:val="8b231d"/>
          <w:sz w:val="40"/>
          <w:szCs w:val="40"/>
          <w:rtl w:val="0"/>
        </w:rPr>
        <w:t xml:space="preserve">Section</w:t>
      </w:r>
      <w:r w:rsidDel="00000000" w:rsidR="00000000" w:rsidRPr="00000000">
        <w:rPr>
          <w:color w:val="8b231d"/>
          <w:sz w:val="40"/>
          <w:szCs w:val="40"/>
          <w:rtl w:val="0"/>
        </w:rPr>
        <w:t xml:space="preserve"> 8. Our App</w:t>
      </w:r>
      <w:r w:rsidDel="00000000" w:rsidR="00000000" w:rsidRPr="00000000">
        <w:rPr>
          <w:rtl w:val="0"/>
        </w:rPr>
      </w:r>
    </w:p>
    <w:p w:rsidR="00000000" w:rsidDel="00000000" w:rsidP="00000000" w:rsidRDefault="00000000" w:rsidRPr="00000000" w14:paraId="00000327">
      <w:pPr>
        <w:spacing w:after="240" w:before="240" w:lineRule="auto"/>
        <w:jc w:val="both"/>
        <w:rPr/>
      </w:pPr>
      <w:r w:rsidDel="00000000" w:rsidR="00000000" w:rsidRPr="00000000">
        <w:rPr>
          <w:color w:val="8b231d"/>
          <w:sz w:val="32"/>
          <w:szCs w:val="32"/>
          <w:rtl w:val="0"/>
        </w:rPr>
        <w:t xml:space="preserve">8.1 User Flow</w:t>
      </w:r>
      <w:r w:rsidDel="00000000" w:rsidR="00000000" w:rsidRPr="00000000">
        <w:rPr>
          <w:rtl w:val="0"/>
        </w:rPr>
      </w:r>
    </w:p>
    <w:p w:rsidR="00000000" w:rsidDel="00000000" w:rsidP="00000000" w:rsidRDefault="00000000" w:rsidRPr="00000000" w14:paraId="00000328">
      <w:pPr>
        <w:spacing w:after="240" w:before="240" w:lineRule="auto"/>
        <w:jc w:val="both"/>
        <w:rPr/>
      </w:pPr>
      <w:r w:rsidDel="00000000" w:rsidR="00000000" w:rsidRPr="00000000">
        <w:rPr/>
        <w:drawing>
          <wp:inline distB="19050" distT="19050" distL="19050" distR="19050">
            <wp:extent cx="5731200" cy="3225800"/>
            <wp:effectExtent b="0" l="0" r="0" t="0"/>
            <wp:docPr id="38" name="image23.png"/>
            <a:graphic>
              <a:graphicData uri="http://schemas.openxmlformats.org/drawingml/2006/picture">
                <pic:pic>
                  <pic:nvPicPr>
                    <pic:cNvPr id="0" name="image23.png"/>
                    <pic:cNvPicPr preferRelativeResize="0"/>
                  </pic:nvPicPr>
                  <pic:blipFill>
                    <a:blip r:embed="rId43"/>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329">
      <w:pPr>
        <w:spacing w:after="240" w:before="240" w:lineRule="auto"/>
        <w:jc w:val="both"/>
        <w:rPr/>
      </w:pPr>
      <w:r w:rsidDel="00000000" w:rsidR="00000000" w:rsidRPr="00000000">
        <w:rPr/>
        <w:drawing>
          <wp:inline distB="19050" distT="19050" distL="19050" distR="19050">
            <wp:extent cx="5731200" cy="3225800"/>
            <wp:effectExtent b="0" l="0" r="0" t="0"/>
            <wp:docPr id="47" name="image42.png"/>
            <a:graphic>
              <a:graphicData uri="http://schemas.openxmlformats.org/drawingml/2006/picture">
                <pic:pic>
                  <pic:nvPicPr>
                    <pic:cNvPr id="0" name="image42.png"/>
                    <pic:cNvPicPr preferRelativeResize="0"/>
                  </pic:nvPicPr>
                  <pic:blipFill>
                    <a:blip r:embed="rId44"/>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32A">
      <w:pPr>
        <w:spacing w:after="240" w:before="240" w:lineRule="auto"/>
        <w:jc w:val="both"/>
        <w:rPr/>
      </w:pPr>
      <w:r w:rsidDel="00000000" w:rsidR="00000000" w:rsidRPr="00000000">
        <w:rPr/>
        <w:drawing>
          <wp:inline distB="19050" distT="19050" distL="19050" distR="19050">
            <wp:extent cx="5731200" cy="3225800"/>
            <wp:effectExtent b="0" l="0" r="0" t="0"/>
            <wp:docPr id="23" name="image11.png"/>
            <a:graphic>
              <a:graphicData uri="http://schemas.openxmlformats.org/drawingml/2006/picture">
                <pic:pic>
                  <pic:nvPicPr>
                    <pic:cNvPr id="0" name="image11.png"/>
                    <pic:cNvPicPr preferRelativeResize="0"/>
                  </pic:nvPicPr>
                  <pic:blipFill>
                    <a:blip r:embed="rId45"/>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32B">
      <w:pPr>
        <w:spacing w:after="240" w:before="240" w:lineRule="auto"/>
        <w:jc w:val="both"/>
        <w:rPr/>
      </w:pPr>
      <w:r w:rsidDel="00000000" w:rsidR="00000000" w:rsidRPr="00000000">
        <w:rPr/>
        <w:drawing>
          <wp:inline distB="19050" distT="19050" distL="19050" distR="19050">
            <wp:extent cx="5731200" cy="3225800"/>
            <wp:effectExtent b="0" l="0" r="0" t="0"/>
            <wp:docPr id="31" name="image37.png"/>
            <a:graphic>
              <a:graphicData uri="http://schemas.openxmlformats.org/drawingml/2006/picture">
                <pic:pic>
                  <pic:nvPicPr>
                    <pic:cNvPr id="0" name="image37.png"/>
                    <pic:cNvPicPr preferRelativeResize="0"/>
                  </pic:nvPicPr>
                  <pic:blipFill>
                    <a:blip r:embed="rId46"/>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32C">
      <w:pPr>
        <w:spacing w:after="240" w:before="240" w:lineRule="auto"/>
        <w:jc w:val="both"/>
        <w:rPr/>
      </w:pPr>
      <w:r w:rsidDel="00000000" w:rsidR="00000000" w:rsidRPr="00000000">
        <w:rPr/>
        <w:drawing>
          <wp:inline distB="19050" distT="19050" distL="19050" distR="19050">
            <wp:extent cx="5731200" cy="3225800"/>
            <wp:effectExtent b="0" l="0" r="0" t="0"/>
            <wp:docPr id="6" name="image7.png"/>
            <a:graphic>
              <a:graphicData uri="http://schemas.openxmlformats.org/drawingml/2006/picture">
                <pic:pic>
                  <pic:nvPicPr>
                    <pic:cNvPr id="0" name="image7.png"/>
                    <pic:cNvPicPr preferRelativeResize="0"/>
                  </pic:nvPicPr>
                  <pic:blipFill>
                    <a:blip r:embed="rId47"/>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32D">
      <w:pPr>
        <w:spacing w:after="240" w:before="240" w:lineRule="auto"/>
        <w:jc w:val="both"/>
        <w:rPr/>
      </w:pPr>
      <w:r w:rsidDel="00000000" w:rsidR="00000000" w:rsidRPr="00000000">
        <w:rPr>
          <w:rtl w:val="0"/>
        </w:rPr>
      </w:r>
    </w:p>
    <w:p w:rsidR="00000000" w:rsidDel="00000000" w:rsidP="00000000" w:rsidRDefault="00000000" w:rsidRPr="00000000" w14:paraId="0000032E">
      <w:pPr>
        <w:spacing w:after="240" w:before="240" w:lineRule="auto"/>
        <w:jc w:val="both"/>
        <w:rPr/>
      </w:pPr>
      <w:r w:rsidDel="00000000" w:rsidR="00000000" w:rsidRPr="00000000">
        <w:rPr/>
        <w:drawing>
          <wp:inline distB="19050" distT="19050" distL="19050" distR="19050">
            <wp:extent cx="5731200" cy="3200400"/>
            <wp:effectExtent b="0" l="0" r="0" t="0"/>
            <wp:docPr id="1" name="image9.png"/>
            <a:graphic>
              <a:graphicData uri="http://schemas.openxmlformats.org/drawingml/2006/picture">
                <pic:pic>
                  <pic:nvPicPr>
                    <pic:cNvPr id="0" name="image9.png"/>
                    <pic:cNvPicPr preferRelativeResize="0"/>
                  </pic:nvPicPr>
                  <pic:blipFill>
                    <a:blip r:embed="rId48"/>
                    <a:srcRect b="0" l="0" r="0" t="0"/>
                    <a:stretch>
                      <a:fillRect/>
                    </a:stretch>
                  </pic:blipFill>
                  <pic:spPr>
                    <a:xfrm>
                      <a:off x="0" y="0"/>
                      <a:ext cx="57312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32F">
      <w:pPr>
        <w:spacing w:after="240" w:before="240" w:lineRule="auto"/>
        <w:jc w:val="both"/>
        <w:rPr/>
      </w:pPr>
      <w:r w:rsidDel="00000000" w:rsidR="00000000" w:rsidRPr="00000000">
        <w:rPr/>
        <w:drawing>
          <wp:inline distB="19050" distT="19050" distL="19050" distR="19050">
            <wp:extent cx="5731200" cy="3225800"/>
            <wp:effectExtent b="0" l="0" r="0" t="0"/>
            <wp:docPr id="41" name="image19.png"/>
            <a:graphic>
              <a:graphicData uri="http://schemas.openxmlformats.org/drawingml/2006/picture">
                <pic:pic>
                  <pic:nvPicPr>
                    <pic:cNvPr id="0" name="image19.png"/>
                    <pic:cNvPicPr preferRelativeResize="0"/>
                  </pic:nvPicPr>
                  <pic:blipFill>
                    <a:blip r:embed="rId49"/>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330">
      <w:pPr>
        <w:spacing w:after="240" w:before="240" w:lineRule="auto"/>
        <w:jc w:val="both"/>
        <w:rPr/>
      </w:pPr>
      <w:r w:rsidDel="00000000" w:rsidR="00000000" w:rsidRPr="00000000">
        <w:rPr/>
        <w:drawing>
          <wp:inline distB="19050" distT="19050" distL="19050" distR="19050">
            <wp:extent cx="5731200" cy="3225800"/>
            <wp:effectExtent b="0" l="0" r="0" t="0"/>
            <wp:docPr id="37" name="image19.png"/>
            <a:graphic>
              <a:graphicData uri="http://schemas.openxmlformats.org/drawingml/2006/picture">
                <pic:pic>
                  <pic:nvPicPr>
                    <pic:cNvPr id="0" name="image19.png"/>
                    <pic:cNvPicPr preferRelativeResize="0"/>
                  </pic:nvPicPr>
                  <pic:blipFill>
                    <a:blip r:embed="rId49"/>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331">
      <w:pPr>
        <w:spacing w:after="240" w:before="240" w:lineRule="auto"/>
        <w:jc w:val="both"/>
        <w:rPr/>
      </w:pPr>
      <w:r w:rsidDel="00000000" w:rsidR="00000000" w:rsidRPr="00000000">
        <w:rPr/>
        <w:drawing>
          <wp:inline distB="19050" distT="19050" distL="19050" distR="19050">
            <wp:extent cx="5731200" cy="3225800"/>
            <wp:effectExtent b="0" l="0" r="0" t="0"/>
            <wp:docPr id="21" name="image19.png"/>
            <a:graphic>
              <a:graphicData uri="http://schemas.openxmlformats.org/drawingml/2006/picture">
                <pic:pic>
                  <pic:nvPicPr>
                    <pic:cNvPr id="0" name="image19.png"/>
                    <pic:cNvPicPr preferRelativeResize="0"/>
                  </pic:nvPicPr>
                  <pic:blipFill>
                    <a:blip r:embed="rId49"/>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332">
      <w:pPr>
        <w:spacing w:after="240" w:before="240" w:lineRule="auto"/>
        <w:jc w:val="both"/>
        <w:rPr/>
      </w:pPr>
      <w:r w:rsidDel="00000000" w:rsidR="00000000" w:rsidRPr="00000000">
        <w:rPr>
          <w:rtl w:val="0"/>
        </w:rPr>
      </w:r>
    </w:p>
    <w:p w:rsidR="00000000" w:rsidDel="00000000" w:rsidP="00000000" w:rsidRDefault="00000000" w:rsidRPr="00000000" w14:paraId="00000333">
      <w:pPr>
        <w:spacing w:after="240" w:before="240" w:lineRule="auto"/>
        <w:jc w:val="both"/>
        <w:rPr>
          <w:sz w:val="30"/>
          <w:szCs w:val="30"/>
          <w:highlight w:val="yellow"/>
        </w:rPr>
      </w:pPr>
      <w:r w:rsidDel="00000000" w:rsidR="00000000" w:rsidRPr="00000000">
        <w:rPr>
          <w:rtl w:val="0"/>
        </w:rPr>
      </w:r>
    </w:p>
    <w:p w:rsidR="00000000" w:rsidDel="00000000" w:rsidP="00000000" w:rsidRDefault="00000000" w:rsidRPr="00000000" w14:paraId="00000334">
      <w:pPr>
        <w:jc w:val="both"/>
        <w:rPr/>
      </w:pPr>
      <w:r w:rsidDel="00000000" w:rsidR="00000000" w:rsidRPr="00000000">
        <w:rPr>
          <w:rtl w:val="0"/>
        </w:rPr>
      </w:r>
    </w:p>
    <w:p w:rsidR="00000000" w:rsidDel="00000000" w:rsidP="00000000" w:rsidRDefault="00000000" w:rsidRPr="00000000" w14:paraId="00000335">
      <w:pPr>
        <w:jc w:val="both"/>
        <w:rPr/>
      </w:pPr>
      <w:r w:rsidDel="00000000" w:rsidR="00000000" w:rsidRPr="00000000">
        <w:rPr>
          <w:rtl w:val="0"/>
        </w:rPr>
      </w:r>
    </w:p>
    <w:p w:rsidR="00000000" w:rsidDel="00000000" w:rsidP="00000000" w:rsidRDefault="00000000" w:rsidRPr="00000000" w14:paraId="00000336">
      <w:pPr>
        <w:pStyle w:val="Heading1"/>
        <w:spacing w:before="240" w:lineRule="auto"/>
        <w:jc w:val="both"/>
        <w:rPr/>
      </w:pPr>
      <w:bookmarkStart w:colFirst="0" w:colLast="0" w:name="_ip5s2pi0wgdq" w:id="92"/>
      <w:bookmarkEnd w:id="92"/>
      <w:r w:rsidDel="00000000" w:rsidR="00000000" w:rsidRPr="00000000">
        <w:br w:type="page"/>
      </w:r>
      <w:r w:rsidDel="00000000" w:rsidR="00000000" w:rsidRPr="00000000">
        <w:rPr>
          <w:rtl w:val="0"/>
        </w:rPr>
      </w:r>
    </w:p>
    <w:p w:rsidR="00000000" w:rsidDel="00000000" w:rsidP="00000000" w:rsidRDefault="00000000" w:rsidRPr="00000000" w14:paraId="00000337">
      <w:pPr>
        <w:pStyle w:val="Heading1"/>
        <w:spacing w:before="240" w:lineRule="auto"/>
        <w:jc w:val="both"/>
        <w:rPr/>
      </w:pPr>
      <w:bookmarkStart w:colFirst="0" w:colLast="0" w:name="_8ofmaulh74jl" w:id="93"/>
      <w:bookmarkEnd w:id="93"/>
      <w:r w:rsidDel="00000000" w:rsidR="00000000" w:rsidRPr="00000000">
        <w:rPr>
          <w:rtl w:val="0"/>
        </w:rPr>
        <w:t xml:space="preserve">Section 9: Appendix</w:t>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b w:val="1"/>
          <w:bCs w:val="1"/>
          <w:rtl w:val="0"/>
        </w:rPr>
        <w:t xml:space="preserve">FINAL REPORT </w:t>
      </w:r>
      <w:hyperlink r:id="rId50">
        <w:r w:rsidDel="00000000" w:rsidR="00000000" w:rsidRPr="00000000">
          <w:rPr>
            <w:color w:val="1155cc"/>
            <w:u w:val="single"/>
            <w:rtl w:val="0"/>
          </w:rPr>
          <w:t xml:space="preserve">https://docs.google.com/document/d/1A-KzHsPP_awr4i8G-ziHbGmd-yu2GfemeUZeOUMHUIs/edit?usp=sharing</w:t>
        </w:r>
      </w:hyperlink>
      <w:r w:rsidDel="00000000" w:rsidR="00000000" w:rsidRPr="00000000">
        <w:rPr>
          <w:rtl w:val="0"/>
        </w:rPr>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b w:val="1"/>
          <w:bCs w:val="1"/>
        </w:rPr>
      </w:pPr>
      <w:r w:rsidDel="00000000" w:rsidR="00000000" w:rsidRPr="00000000">
        <w:rPr>
          <w:b w:val="1"/>
          <w:bCs w:val="1"/>
          <w:rtl w:val="0"/>
        </w:rPr>
        <w:t xml:space="preserve">MID PRESENTATION</w:t>
      </w:r>
    </w:p>
    <w:p w:rsidR="00000000" w:rsidDel="00000000" w:rsidP="00000000" w:rsidRDefault="00000000" w:rsidRPr="00000000" w14:paraId="0000033D">
      <w:pPr>
        <w:rPr/>
      </w:pPr>
      <w:hyperlink r:id="rId51">
        <w:r w:rsidDel="00000000" w:rsidR="00000000" w:rsidRPr="00000000">
          <w:rPr>
            <w:color w:val="1155cc"/>
            <w:u w:val="single"/>
            <w:rtl w:val="0"/>
          </w:rPr>
          <w:t xml:space="preserve">https://docs.google.com/presentation/d/1x9oZcGn0jnh73BzOARciZqDVzLCS_FYHg7cRr7GqGWY/edit?usp=sharing</w:t>
        </w:r>
      </w:hyperlink>
      <w:r w:rsidDel="00000000" w:rsidR="00000000" w:rsidRPr="00000000">
        <w:rPr>
          <w:rtl w:val="0"/>
        </w:rPr>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br w:type="textWrapping"/>
      </w:r>
      <w:r w:rsidDel="00000000" w:rsidR="00000000" w:rsidRPr="00000000">
        <w:rPr>
          <w:b w:val="1"/>
          <w:bCs w:val="1"/>
          <w:rtl w:val="0"/>
        </w:rPr>
        <w:t xml:space="preserve">FINAL PRESENTATION</w:t>
      </w:r>
      <w:r w:rsidDel="00000000" w:rsidR="00000000" w:rsidRPr="00000000">
        <w:rPr>
          <w:rtl w:val="0"/>
        </w:rPr>
        <w:br w:type="textWrapping"/>
      </w:r>
      <w:hyperlink r:id="rId52">
        <w:r w:rsidDel="00000000" w:rsidR="00000000" w:rsidRPr="00000000">
          <w:rPr>
            <w:color w:val="1155cc"/>
            <w:u w:val="single"/>
            <w:rtl w:val="0"/>
          </w:rPr>
          <w:t xml:space="preserve">https://docs.google.com/presentation/d/1wSGCoVin91AdtSQP3pZVo0RLYaZQB5P4_2BeRDEsEog/edit?usp=sharing</w:t>
        </w:r>
      </w:hyperlink>
      <w:r w:rsidDel="00000000" w:rsidR="00000000" w:rsidRPr="00000000">
        <w:rPr>
          <w:rtl w:val="0"/>
        </w:rPr>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rPr>
          <w:b w:val="1"/>
          <w:bCs w:val="1"/>
        </w:rPr>
      </w:pPr>
      <w:r w:rsidDel="00000000" w:rsidR="00000000" w:rsidRPr="00000000">
        <w:rPr>
          <w:b w:val="1"/>
          <w:bCs w:val="1"/>
          <w:rtl w:val="0"/>
        </w:rPr>
        <w:t xml:space="preserve">QUESTIONNAIRE 1</w:t>
      </w:r>
    </w:p>
    <w:p w:rsidR="00000000" w:rsidDel="00000000" w:rsidP="00000000" w:rsidRDefault="00000000" w:rsidRPr="00000000" w14:paraId="00000343">
      <w:pPr>
        <w:rPr/>
      </w:pPr>
      <w:hyperlink r:id="rId53">
        <w:r w:rsidDel="00000000" w:rsidR="00000000" w:rsidRPr="00000000">
          <w:rPr>
            <w:color w:val="1155cc"/>
            <w:u w:val="single"/>
            <w:rtl w:val="0"/>
          </w:rPr>
          <w:t xml:space="preserve">https://forms.gle/QefQVS4KrAu6LP51A</w:t>
        </w:r>
      </w:hyperlink>
      <w:r w:rsidDel="00000000" w:rsidR="00000000" w:rsidRPr="00000000">
        <w:rPr>
          <w:rtl w:val="0"/>
        </w:rPr>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spacing w:after="0" w:before="0" w:line="308.5714285714286" w:lineRule="auto"/>
        <w:rPr/>
      </w:pPr>
      <w:r w:rsidDel="00000000" w:rsidR="00000000" w:rsidRPr="00000000">
        <w:rPr>
          <w:rtl w:val="0"/>
        </w:rPr>
      </w:r>
    </w:p>
    <w:p w:rsidR="00000000" w:rsidDel="00000000" w:rsidP="00000000" w:rsidRDefault="00000000" w:rsidRPr="00000000" w14:paraId="00000346">
      <w:pPr>
        <w:spacing w:after="0" w:before="0" w:line="308.5714285714286" w:lineRule="auto"/>
        <w:rPr>
          <w:b w:val="1"/>
          <w:bCs w:val="1"/>
        </w:rPr>
      </w:pPr>
      <w:r w:rsidDel="00000000" w:rsidR="00000000" w:rsidRPr="00000000">
        <w:rPr>
          <w:b w:val="1"/>
          <w:bCs w:val="1"/>
          <w:rtl w:val="0"/>
        </w:rPr>
        <w:t xml:space="preserve">QUESTIONNAIRE 2</w:t>
      </w:r>
    </w:p>
    <w:p w:rsidR="00000000" w:rsidDel="00000000" w:rsidP="00000000" w:rsidRDefault="00000000" w:rsidRPr="00000000" w14:paraId="00000347">
      <w:pPr>
        <w:rPr/>
      </w:pPr>
      <w:hyperlink r:id="rId54">
        <w:r w:rsidDel="00000000" w:rsidR="00000000" w:rsidRPr="00000000">
          <w:rPr>
            <w:color w:val="1155cc"/>
            <w:u w:val="single"/>
            <w:rtl w:val="0"/>
          </w:rPr>
          <w:t xml:space="preserve">https://forms.gle/R5hAcwCkFjA14byr7</w:t>
        </w:r>
      </w:hyperlink>
      <w:r w:rsidDel="00000000" w:rsidR="00000000" w:rsidRPr="00000000">
        <w:rPr>
          <w:rtl w:val="0"/>
        </w:rPr>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b w:val="1"/>
          <w:bCs w:val="1"/>
        </w:rPr>
      </w:pPr>
      <w:r w:rsidDel="00000000" w:rsidR="00000000" w:rsidRPr="00000000">
        <w:rPr>
          <w:b w:val="1"/>
          <w:bCs w:val="1"/>
          <w:rtl w:val="0"/>
        </w:rPr>
        <w:t xml:space="preserve">INITIAL QUESTIONNAIRE - PROBLEM IDENTIFICATION</w:t>
      </w:r>
    </w:p>
    <w:p w:rsidR="00000000" w:rsidDel="00000000" w:rsidP="00000000" w:rsidRDefault="00000000" w:rsidRPr="00000000" w14:paraId="0000034B">
      <w:pPr>
        <w:rPr/>
      </w:pPr>
      <w:hyperlink r:id="rId55">
        <w:r w:rsidDel="00000000" w:rsidR="00000000" w:rsidRPr="00000000">
          <w:rPr>
            <w:color w:val="1155cc"/>
            <w:u w:val="single"/>
            <w:rtl w:val="0"/>
          </w:rPr>
          <w:t xml:space="preserve">https://forms.gle/c8pvmYig93jgXgUA8</w:t>
        </w:r>
      </w:hyperlink>
      <w:r w:rsidDel="00000000" w:rsidR="00000000" w:rsidRPr="00000000">
        <w:rPr>
          <w:rtl w:val="0"/>
        </w:rPr>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b w:val="1"/>
          <w:bCs w:val="1"/>
        </w:rPr>
      </w:pPr>
      <w:r w:rsidDel="00000000" w:rsidR="00000000" w:rsidRPr="00000000">
        <w:rPr>
          <w:b w:val="1"/>
          <w:bCs w:val="1"/>
          <w:rtl w:val="0"/>
        </w:rPr>
        <w:t xml:space="preserve">GITLAB</w:t>
      </w:r>
    </w:p>
    <w:p w:rsidR="00000000" w:rsidDel="00000000" w:rsidP="00000000" w:rsidRDefault="00000000" w:rsidRPr="00000000" w14:paraId="0000034F">
      <w:pPr>
        <w:rPr/>
      </w:pPr>
      <w:hyperlink r:id="rId56">
        <w:r w:rsidDel="00000000" w:rsidR="00000000" w:rsidRPr="00000000">
          <w:rPr>
            <w:color w:val="1155cc"/>
            <w:u w:val="single"/>
            <w:rtl w:val="0"/>
          </w:rPr>
          <w:t xml:space="preserve">https://gitlab.com/Davicete71/OrientAI</w:t>
        </w:r>
      </w:hyperlink>
      <w:r w:rsidDel="00000000" w:rsidR="00000000" w:rsidRPr="00000000">
        <w:rPr>
          <w:rtl w:val="0"/>
        </w:rPr>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b w:val="1"/>
          <w:bCs w:val="1"/>
        </w:rPr>
      </w:pPr>
      <w:r w:rsidDel="00000000" w:rsidR="00000000" w:rsidRPr="00000000">
        <w:rPr>
          <w:b w:val="1"/>
          <w:bCs w:val="1"/>
          <w:rtl w:val="0"/>
        </w:rPr>
        <w:t xml:space="preserve">GITHUB</w:t>
      </w:r>
    </w:p>
    <w:p w:rsidR="00000000" w:rsidDel="00000000" w:rsidP="00000000" w:rsidRDefault="00000000" w:rsidRPr="00000000" w14:paraId="00000353">
      <w:pPr>
        <w:rPr/>
      </w:pPr>
      <w:hyperlink r:id="rId57">
        <w:r w:rsidDel="00000000" w:rsidR="00000000" w:rsidRPr="00000000">
          <w:rPr>
            <w:color w:val="1155cc"/>
            <w:u w:val="single"/>
            <w:rtl w:val="0"/>
          </w:rPr>
          <w:t xml:space="preserve">https://github.com/Davicete7/OrientAI</w:t>
        </w:r>
      </w:hyperlink>
      <w:r w:rsidDel="00000000" w:rsidR="00000000" w:rsidRPr="00000000">
        <w:rPr>
          <w:rtl w:val="0"/>
        </w:rPr>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b w:val="1"/>
          <w:bCs w:val="1"/>
        </w:rPr>
      </w:pPr>
      <w:r w:rsidDel="00000000" w:rsidR="00000000" w:rsidRPr="00000000">
        <w:rPr>
          <w:b w:val="1"/>
          <w:bCs w:val="1"/>
          <w:rtl w:val="0"/>
        </w:rPr>
        <w:t xml:space="preserve">STREAMLIT (APPLICATION DEPLOYMENT)</w:t>
      </w:r>
    </w:p>
    <w:p w:rsidR="00000000" w:rsidDel="00000000" w:rsidP="00000000" w:rsidRDefault="00000000" w:rsidRPr="00000000" w14:paraId="00000357">
      <w:pPr>
        <w:rPr/>
      </w:pPr>
      <w:hyperlink r:id="rId58">
        <w:r w:rsidDel="00000000" w:rsidR="00000000" w:rsidRPr="00000000">
          <w:rPr>
            <w:color w:val="1155cc"/>
            <w:u w:val="single"/>
            <w:rtl w:val="0"/>
          </w:rPr>
          <w:t xml:space="preserve">https://share.streamlit.io/user/davicete7</w:t>
        </w:r>
      </w:hyperlink>
      <w:r w:rsidDel="00000000" w:rsidR="00000000" w:rsidRPr="00000000">
        <w:rPr>
          <w:rtl w:val="0"/>
        </w:rPr>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b w:val="1"/>
          <w:bCs w:val="1"/>
        </w:rPr>
      </w:pPr>
      <w:r w:rsidDel="00000000" w:rsidR="00000000" w:rsidRPr="00000000">
        <w:rPr>
          <w:b w:val="1"/>
          <w:bCs w:val="1"/>
          <w:rtl w:val="0"/>
        </w:rPr>
        <w:t xml:space="preserve">WEB APPLICATION</w:t>
      </w:r>
    </w:p>
    <w:p w:rsidR="00000000" w:rsidDel="00000000" w:rsidP="00000000" w:rsidRDefault="00000000" w:rsidRPr="00000000" w14:paraId="0000035B">
      <w:pPr>
        <w:rPr/>
      </w:pPr>
      <w:hyperlink r:id="rId59">
        <w:r w:rsidDel="00000000" w:rsidR="00000000" w:rsidRPr="00000000">
          <w:rPr>
            <w:color w:val="1155cc"/>
            <w:u w:val="single"/>
            <w:rtl w:val="0"/>
          </w:rPr>
          <w:t xml:space="preserve">https://orientai-deployment.streamlit.app/</w:t>
        </w:r>
      </w:hyperlink>
      <w:r w:rsidDel="00000000" w:rsidR="00000000" w:rsidRPr="00000000">
        <w:rPr>
          <w:rtl w:val="0"/>
        </w:rPr>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pStyle w:val="Heading1"/>
        <w:spacing w:before="240" w:lineRule="auto"/>
        <w:jc w:val="both"/>
        <w:rPr/>
      </w:pPr>
      <w:bookmarkStart w:colFirst="0" w:colLast="0" w:name="_fbyv33v2byw4" w:id="94"/>
      <w:bookmarkEnd w:id="94"/>
      <w:r w:rsidDel="00000000" w:rsidR="00000000" w:rsidRPr="00000000">
        <w:rPr>
          <w:rtl w:val="0"/>
        </w:rPr>
        <w:t xml:space="preserve">Section 10: Acknowledgment</w:t>
      </w:r>
    </w:p>
    <w:p w:rsidR="00000000" w:rsidDel="00000000" w:rsidP="00000000" w:rsidRDefault="00000000" w:rsidRPr="00000000" w14:paraId="0000035F">
      <w:pPr>
        <w:spacing w:after="240" w:before="240" w:lineRule="auto"/>
        <w:jc w:val="both"/>
        <w:rPr/>
      </w:pPr>
      <w:r w:rsidDel="00000000" w:rsidR="00000000" w:rsidRPr="00000000">
        <w:rPr>
          <w:rtl w:val="0"/>
        </w:rPr>
        <w:t xml:space="preserve">We would like to express our sincere gratitude to our project supervisors, Joanna Jojczyk and Zdzisława Rowińska, for their continuous guidance, support and valuable feedback throughout the development of this project.</w:t>
      </w:r>
    </w:p>
    <w:p w:rsidR="00000000" w:rsidDel="00000000" w:rsidP="00000000" w:rsidRDefault="00000000" w:rsidRPr="00000000" w14:paraId="00000360">
      <w:pPr>
        <w:spacing w:after="240" w:before="240" w:lineRule="auto"/>
        <w:jc w:val="both"/>
        <w:rPr/>
      </w:pPr>
      <w:r w:rsidDel="00000000" w:rsidR="00000000" w:rsidRPr="00000000">
        <w:rPr>
          <w:rtl w:val="0"/>
        </w:rPr>
        <w:t xml:space="preserve">We would also like to thank the students who participated in our surveys and validation process, providing essential data and insights that contributed to the development of Orient AI.</w:t>
      </w:r>
    </w:p>
    <w:p w:rsidR="00000000" w:rsidDel="00000000" w:rsidP="00000000" w:rsidRDefault="00000000" w:rsidRPr="00000000" w14:paraId="00000361">
      <w:pPr>
        <w:spacing w:after="240" w:before="240" w:lineRule="auto"/>
        <w:jc w:val="both"/>
        <w:rPr/>
      </w:pPr>
      <w:r w:rsidDel="00000000" w:rsidR="00000000" w:rsidRPr="00000000">
        <w:rPr>
          <w:rtl w:val="0"/>
        </w:rPr>
        <w:t xml:space="preserve">Finally, we acknowledge the support of the Lodz University of Technology and the Department of Computer Science for providing the academic environment necessary to develop this project.</w:t>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pStyle w:val="Heading1"/>
        <w:spacing w:before="240" w:lineRule="auto"/>
        <w:jc w:val="both"/>
        <w:rPr/>
      </w:pPr>
      <w:bookmarkStart w:colFirst="0" w:colLast="0" w:name="_6rq8fwsqo8mi" w:id="95"/>
      <w:bookmarkEnd w:id="95"/>
      <w:r w:rsidDel="00000000" w:rsidR="00000000" w:rsidRPr="00000000">
        <w:rPr>
          <w:rtl w:val="0"/>
        </w:rPr>
        <w:t xml:space="preserve">Section 11: References</w:t>
      </w:r>
    </w:p>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numPr>
          <w:ilvl w:val="0"/>
          <w:numId w:val="27"/>
        </w:numPr>
        <w:ind w:left="720" w:hanging="360"/>
        <w:rPr>
          <w:u w:val="none"/>
        </w:rPr>
      </w:pPr>
      <w:r w:rsidDel="00000000" w:rsidR="00000000" w:rsidRPr="00000000">
        <w:rPr>
          <w:rtl w:val="0"/>
        </w:rPr>
        <w:t xml:space="preserve">Chawla, N. V., Bowyer, K. W., Hall, L. O., &amp; Kegelmeyer, W. P. (2002). SMOTE: Synthetic minority over-sampling technique. </w:t>
      </w:r>
      <w:r w:rsidDel="00000000" w:rsidR="00000000" w:rsidRPr="00000000">
        <w:rPr>
          <w:i w:val="1"/>
          <w:iCs w:val="1"/>
          <w:rtl w:val="0"/>
        </w:rPr>
        <w:t xml:space="preserve">Journal of Artificial Intelligence Research, 16</w:t>
      </w:r>
      <w:r w:rsidDel="00000000" w:rsidR="00000000" w:rsidRPr="00000000">
        <w:rPr>
          <w:rtl w:val="0"/>
        </w:rPr>
        <w:t xml:space="preserve">, 321-357.</w:t>
      </w:r>
      <w:hyperlink r:id="rId60">
        <w:r w:rsidDel="00000000" w:rsidR="00000000" w:rsidRPr="00000000">
          <w:rPr>
            <w:rtl w:val="0"/>
          </w:rPr>
          <w:t xml:space="preserve"> </w:t>
        </w:r>
      </w:hyperlink>
      <w:hyperlink r:id="rId61">
        <w:r w:rsidDel="00000000" w:rsidR="00000000" w:rsidRPr="00000000">
          <w:rPr>
            <w:color w:val="1155cc"/>
            <w:u w:val="single"/>
            <w:rtl w:val="0"/>
          </w:rPr>
          <w:t xml:space="preserve">https://doi.org/10.1613/jair.953</w:t>
        </w:r>
      </w:hyperlink>
      <w:r w:rsidDel="00000000" w:rsidR="00000000" w:rsidRPr="00000000">
        <w:rPr>
          <w:rtl w:val="0"/>
        </w:rPr>
      </w:r>
    </w:p>
    <w:p w:rsidR="00000000" w:rsidDel="00000000" w:rsidP="00000000" w:rsidRDefault="00000000" w:rsidRPr="00000000" w14:paraId="00000366">
      <w:pPr>
        <w:ind w:left="720" w:firstLine="0"/>
        <w:rPr>
          <w:color w:val="1155cc"/>
          <w:u w:val="single"/>
        </w:rPr>
      </w:pPr>
      <w:r w:rsidDel="00000000" w:rsidR="00000000" w:rsidRPr="00000000">
        <w:rPr>
          <w:rtl w:val="0"/>
        </w:rPr>
      </w:r>
    </w:p>
    <w:p w:rsidR="00000000" w:rsidDel="00000000" w:rsidP="00000000" w:rsidRDefault="00000000" w:rsidRPr="00000000" w14:paraId="00000367">
      <w:pPr>
        <w:numPr>
          <w:ilvl w:val="0"/>
          <w:numId w:val="27"/>
        </w:numPr>
        <w:ind w:left="720" w:hanging="360"/>
        <w:rPr>
          <w:u w:val="none"/>
        </w:rPr>
      </w:pPr>
      <w:r w:rsidDel="00000000" w:rsidR="00000000" w:rsidRPr="00000000">
        <w:rPr>
          <w:rtl w:val="0"/>
        </w:rPr>
        <w:t xml:space="preserve">Demšar, J., &amp; Zupan, B. (2013). Orange: Data Mining Toolbox in Python. </w:t>
      </w:r>
      <w:r w:rsidDel="00000000" w:rsidR="00000000" w:rsidRPr="00000000">
        <w:rPr>
          <w:i w:val="1"/>
          <w:iCs w:val="1"/>
          <w:rtl w:val="0"/>
        </w:rPr>
        <w:t xml:space="preserve">Journal of Machine Learning Research, 14</w:t>
      </w:r>
      <w:r w:rsidDel="00000000" w:rsidR="00000000" w:rsidRPr="00000000">
        <w:rPr>
          <w:rtl w:val="0"/>
        </w:rPr>
        <w:t xml:space="preserve">(1), 2349-2353.</w:t>
      </w:r>
    </w:p>
    <w:p w:rsidR="00000000" w:rsidDel="00000000" w:rsidP="00000000" w:rsidRDefault="00000000" w:rsidRPr="00000000" w14:paraId="00000368">
      <w:pPr>
        <w:ind w:left="720" w:firstLine="0"/>
        <w:rPr/>
      </w:pPr>
      <w:r w:rsidDel="00000000" w:rsidR="00000000" w:rsidRPr="00000000">
        <w:rPr>
          <w:rtl w:val="0"/>
        </w:rPr>
      </w:r>
    </w:p>
    <w:p w:rsidR="00000000" w:rsidDel="00000000" w:rsidP="00000000" w:rsidRDefault="00000000" w:rsidRPr="00000000" w14:paraId="00000369">
      <w:pPr>
        <w:numPr>
          <w:ilvl w:val="0"/>
          <w:numId w:val="27"/>
        </w:numPr>
        <w:ind w:left="720" w:hanging="360"/>
        <w:rPr>
          <w:u w:val="none"/>
        </w:rPr>
      </w:pPr>
      <w:r w:rsidDel="00000000" w:rsidR="00000000" w:rsidRPr="00000000">
        <w:rPr>
          <w:rtl w:val="0"/>
        </w:rPr>
        <w:t xml:space="preserve">Fokkema, M., Smits, N., Kelderman, H., Carlier, P., &amp; van Eldik, M. (2022). Machine Learning and Prediction in Psychological Assessment: Some Promises and Pitfalls. </w:t>
      </w:r>
      <w:r w:rsidDel="00000000" w:rsidR="00000000" w:rsidRPr="00000000">
        <w:rPr>
          <w:i w:val="1"/>
          <w:iCs w:val="1"/>
          <w:rtl w:val="0"/>
        </w:rPr>
        <w:t xml:space="preserve">European Journal of Psychological Assessment</w:t>
      </w:r>
      <w:r w:rsidDel="00000000" w:rsidR="00000000" w:rsidRPr="00000000">
        <w:rPr>
          <w:rtl w:val="0"/>
        </w:rPr>
        <w:t xml:space="preserve">.</w:t>
      </w:r>
      <w:hyperlink r:id="rId62">
        <w:r w:rsidDel="00000000" w:rsidR="00000000" w:rsidRPr="00000000">
          <w:rPr>
            <w:rtl w:val="0"/>
          </w:rPr>
          <w:t xml:space="preserve"> </w:t>
        </w:r>
      </w:hyperlink>
      <w:hyperlink r:id="rId63">
        <w:r w:rsidDel="00000000" w:rsidR="00000000" w:rsidRPr="00000000">
          <w:rPr>
            <w:color w:val="1155cc"/>
            <w:u w:val="single"/>
            <w:rtl w:val="0"/>
          </w:rPr>
          <w:t xml:space="preserve">https://doi.org/10.1027/1015-5759/a000714</w:t>
        </w:r>
      </w:hyperlink>
      <w:r w:rsidDel="00000000" w:rsidR="00000000" w:rsidRPr="00000000">
        <w:rPr>
          <w:rtl w:val="0"/>
        </w:rPr>
      </w:r>
    </w:p>
    <w:p w:rsidR="00000000" w:rsidDel="00000000" w:rsidP="00000000" w:rsidRDefault="00000000" w:rsidRPr="00000000" w14:paraId="0000036A">
      <w:pPr>
        <w:ind w:left="720" w:firstLine="0"/>
        <w:rPr>
          <w:color w:val="1155cc"/>
          <w:u w:val="single"/>
        </w:rPr>
      </w:pPr>
      <w:r w:rsidDel="00000000" w:rsidR="00000000" w:rsidRPr="00000000">
        <w:rPr>
          <w:rtl w:val="0"/>
        </w:rPr>
      </w:r>
    </w:p>
    <w:p w:rsidR="00000000" w:rsidDel="00000000" w:rsidP="00000000" w:rsidRDefault="00000000" w:rsidRPr="00000000" w14:paraId="0000036B">
      <w:pPr>
        <w:numPr>
          <w:ilvl w:val="0"/>
          <w:numId w:val="27"/>
        </w:numPr>
        <w:ind w:left="720" w:hanging="360"/>
        <w:rPr>
          <w:u w:val="none"/>
        </w:rPr>
      </w:pPr>
      <w:r w:rsidDel="00000000" w:rsidR="00000000" w:rsidRPr="00000000">
        <w:rPr>
          <w:rtl w:val="0"/>
        </w:rPr>
        <w:t xml:space="preserve">Pedregosa, F., Varoquaux, G., Gramfort, A., Michel, V., Thirion, B., Grisel, O., Blondel, M., Prettenhofer, P., Weiss, R., Dubourg, V., Vanderplas, J., Passos, A., Cournapeau, D., Brucher, M., Perrot, M., &amp; Duchesnay, E. (2011). Scikit-learn: Machine Learning in Python. </w:t>
      </w:r>
      <w:r w:rsidDel="00000000" w:rsidR="00000000" w:rsidRPr="00000000">
        <w:rPr>
          <w:i w:val="1"/>
          <w:iCs w:val="1"/>
          <w:rtl w:val="0"/>
        </w:rPr>
        <w:t xml:space="preserve">Journal of Machine Learning Research, 12</w:t>
      </w:r>
      <w:r w:rsidDel="00000000" w:rsidR="00000000" w:rsidRPr="00000000">
        <w:rPr>
          <w:rtl w:val="0"/>
        </w:rPr>
        <w:t xml:space="preserve">, 2825-2830.</w:t>
      </w:r>
    </w:p>
    <w:p w:rsidR="00000000" w:rsidDel="00000000" w:rsidP="00000000" w:rsidRDefault="00000000" w:rsidRPr="00000000" w14:paraId="0000036C">
      <w:pPr>
        <w:ind w:left="720" w:firstLine="0"/>
        <w:rPr/>
      </w:pPr>
      <w:r w:rsidDel="00000000" w:rsidR="00000000" w:rsidRPr="00000000">
        <w:rPr>
          <w:rtl w:val="0"/>
        </w:rPr>
      </w:r>
    </w:p>
    <w:p w:rsidR="00000000" w:rsidDel="00000000" w:rsidP="00000000" w:rsidRDefault="00000000" w:rsidRPr="00000000" w14:paraId="0000036D">
      <w:pPr>
        <w:numPr>
          <w:ilvl w:val="0"/>
          <w:numId w:val="27"/>
        </w:numPr>
        <w:ind w:left="720" w:hanging="360"/>
        <w:rPr>
          <w:u w:val="none"/>
        </w:rPr>
      </w:pPr>
      <w:r w:rsidDel="00000000" w:rsidR="00000000" w:rsidRPr="00000000">
        <w:rPr>
          <w:rtl w:val="0"/>
        </w:rPr>
        <w:t xml:space="preserve">Streamlit. (n.d.). </w:t>
      </w:r>
      <w:r w:rsidDel="00000000" w:rsidR="00000000" w:rsidRPr="00000000">
        <w:rPr>
          <w:i w:val="1"/>
          <w:iCs w:val="1"/>
          <w:rtl w:val="0"/>
        </w:rPr>
        <w:t xml:space="preserve">Streamlit: A faster way to build and share data apps</w:t>
      </w:r>
      <w:r w:rsidDel="00000000" w:rsidR="00000000" w:rsidRPr="00000000">
        <w:rPr>
          <w:rtl w:val="0"/>
        </w:rPr>
        <w:t xml:space="preserve">. Retrieved June 3, 2026, from</w:t>
      </w:r>
      <w:hyperlink r:id="rId64">
        <w:r w:rsidDel="00000000" w:rsidR="00000000" w:rsidRPr="00000000">
          <w:rPr>
            <w:rtl w:val="0"/>
          </w:rPr>
          <w:t xml:space="preserve"> </w:t>
        </w:r>
      </w:hyperlink>
      <w:hyperlink r:id="rId65">
        <w:r w:rsidDel="00000000" w:rsidR="00000000" w:rsidRPr="00000000">
          <w:rPr>
            <w:color w:val="1155cc"/>
            <w:u w:val="single"/>
            <w:rtl w:val="0"/>
          </w:rPr>
          <w:t xml:space="preserve">https://streamlit.io/</w:t>
        </w:r>
      </w:hyperlink>
      <w:r w:rsidDel="00000000" w:rsidR="00000000" w:rsidRPr="00000000">
        <w:rPr>
          <w:rtl w:val="0"/>
        </w:rPr>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pStyle w:val="Heading1"/>
        <w:spacing w:before="240" w:lineRule="auto"/>
        <w:jc w:val="both"/>
        <w:rPr/>
      </w:pPr>
      <w:bookmarkStart w:colFirst="0" w:colLast="0" w:name="_21lpvcv11jpj" w:id="96"/>
      <w:bookmarkEnd w:id="96"/>
      <w:r w:rsidDel="00000000" w:rsidR="00000000" w:rsidRPr="00000000">
        <w:br w:type="page"/>
      </w:r>
      <w:r w:rsidDel="00000000" w:rsidR="00000000" w:rsidRPr="00000000">
        <w:rPr>
          <w:rtl w:val="0"/>
        </w:rPr>
      </w:r>
    </w:p>
    <w:p w:rsidR="00000000" w:rsidDel="00000000" w:rsidP="00000000" w:rsidRDefault="00000000" w:rsidRPr="00000000" w14:paraId="00000370">
      <w:pPr>
        <w:pStyle w:val="Heading1"/>
        <w:spacing w:before="240" w:lineRule="auto"/>
        <w:jc w:val="both"/>
        <w:rPr/>
      </w:pPr>
      <w:bookmarkStart w:colFirst="0" w:colLast="0" w:name="_ee982l36xci3" w:id="97"/>
      <w:bookmarkEnd w:id="97"/>
      <w:r w:rsidDel="00000000" w:rsidR="00000000" w:rsidRPr="00000000">
        <w:rPr>
          <w:rtl w:val="0"/>
        </w:rPr>
        <w:t xml:space="preserve">Section 12: </w:t>
      </w:r>
      <w:r w:rsidDel="00000000" w:rsidR="00000000" w:rsidRPr="00000000">
        <w:rPr>
          <w:rtl w:val="0"/>
        </w:rPr>
        <w:t xml:space="preserve">Author bios and contributions</w:t>
      </w:r>
    </w:p>
    <w:p w:rsidR="00000000" w:rsidDel="00000000" w:rsidP="00000000" w:rsidRDefault="00000000" w:rsidRPr="00000000" w14:paraId="00000371">
      <w:pPr>
        <w:pStyle w:val="Heading2"/>
        <w:rPr/>
      </w:pPr>
      <w:bookmarkStart w:colFirst="0" w:colLast="0" w:name="_q4sk1vancsnj" w:id="98"/>
      <w:bookmarkEnd w:id="98"/>
      <w:r w:rsidDel="00000000" w:rsidR="00000000" w:rsidRPr="00000000">
        <w:rPr>
          <w:rtl w:val="0"/>
        </w:rPr>
        <w:t xml:space="preserve">Aroa Aguiño Domínguez </w:t>
      </w:r>
    </w:p>
    <w:p w:rsidR="00000000" w:rsidDel="00000000" w:rsidP="00000000" w:rsidRDefault="00000000" w:rsidRPr="00000000" w14:paraId="00000372">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-142874</wp:posOffset>
            </wp:positionH>
            <wp:positionV relativeFrom="paragraph">
              <wp:posOffset>285750</wp:posOffset>
            </wp:positionV>
            <wp:extent cx="1940502" cy="2095742"/>
            <wp:effectExtent b="0" l="0" r="0" t="0"/>
            <wp:wrapSquare wrapText="bothSides" distB="114300" distT="114300" distL="114300" distR="114300"/>
            <wp:docPr id="39" name="image46.jpg"/>
            <a:graphic>
              <a:graphicData uri="http://schemas.openxmlformats.org/drawingml/2006/picture">
                <pic:pic>
                  <pic:nvPicPr>
                    <pic:cNvPr id="0" name="image46.jpg"/>
                    <pic:cNvPicPr preferRelativeResize="0"/>
                  </pic:nvPicPr>
                  <pic:blipFill>
                    <a:blip r:embed="rId66"/>
                    <a:srcRect b="0" l="0" r="0" t="0"/>
                    <a:stretch>
                      <a:fillRect/>
                    </a:stretch>
                  </pic:blipFill>
                  <pic:spPr>
                    <a:xfrm>
                      <a:off x="0" y="0"/>
                      <a:ext cx="1940502" cy="2095742"/>
                    </a:xfrm>
                    <a:prstGeom prst="rect"/>
                    <a:ln/>
                  </pic:spPr>
                </pic:pic>
              </a:graphicData>
            </a:graphic>
          </wp:anchor>
        </w:drawing>
      </w:r>
    </w:p>
    <w:p w:rsidR="00000000" w:rsidDel="00000000" w:rsidP="00000000" w:rsidRDefault="00000000" w:rsidRPr="00000000" w14:paraId="00000373">
      <w:pPr>
        <w:ind w:firstLine="720"/>
        <w:jc w:val="both"/>
        <w:rPr/>
      </w:pPr>
      <w:r w:rsidDel="00000000" w:rsidR="00000000" w:rsidRPr="00000000">
        <w:rPr>
          <w:rtl w:val="0"/>
        </w:rPr>
        <w:t xml:space="preserve">I am a Data Engineering and Artificial Intelligence student at the University of León and I am currently participating in the Erasmus+ exchange programme at Lodz University of Technology. I am highly interested in the fields of data science and artificial intelligence, with a particular focus on machine learning applications. I enjoy working on challenging projects that involve extracting insights from data and developing intelligent solutions, while continuously expanding my technical knowledge and analytical capabilities. As part of the Orient AI project, developed in collaboration with three teammates, I was responsible for designing, implementing, and optimizing the machine learning models, contributing to the overall development of the system. </w:t>
      </w:r>
    </w:p>
    <w:p w:rsidR="00000000" w:rsidDel="00000000" w:rsidP="00000000" w:rsidRDefault="00000000" w:rsidRPr="00000000" w14:paraId="00000374">
      <w:pPr>
        <w:jc w:val="both"/>
        <w:rPr/>
      </w:pPr>
      <w:r w:rsidDel="00000000" w:rsidR="00000000" w:rsidRPr="00000000">
        <w:rPr>
          <w:rtl w:val="0"/>
        </w:rPr>
      </w:r>
    </w:p>
    <w:p w:rsidR="00000000" w:rsidDel="00000000" w:rsidP="00000000" w:rsidRDefault="00000000" w:rsidRPr="00000000" w14:paraId="00000375">
      <w:pPr>
        <w:jc w:val="both"/>
        <w:rPr/>
      </w:pPr>
      <w:r w:rsidDel="00000000" w:rsidR="00000000" w:rsidRPr="00000000">
        <w:rPr>
          <w:rtl w:val="0"/>
        </w:rPr>
      </w:r>
    </w:p>
    <w:p w:rsidR="00000000" w:rsidDel="00000000" w:rsidP="00000000" w:rsidRDefault="00000000" w:rsidRPr="00000000" w14:paraId="00000376">
      <w:pPr>
        <w:pStyle w:val="Heading2"/>
        <w:rPr/>
      </w:pPr>
      <w:bookmarkStart w:colFirst="0" w:colLast="0" w:name="_o62abhkeeort" w:id="99"/>
      <w:bookmarkEnd w:id="99"/>
      <w:r w:rsidDel="00000000" w:rsidR="00000000" w:rsidRPr="00000000">
        <w:rPr>
          <w:rtl w:val="0"/>
        </w:rPr>
        <w:t xml:space="preserve">Maria Encina Díez del Río </w:t>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590550</wp:posOffset>
            </wp:positionV>
            <wp:extent cx="1681163" cy="2144237"/>
            <wp:effectExtent b="0" l="0" r="0" t="0"/>
            <wp:wrapSquare wrapText="bothSides" distB="114300" distT="114300" distL="114300" distR="114300"/>
            <wp:docPr id="14" name="image1.jpg"/>
            <a:graphic>
              <a:graphicData uri="http://schemas.openxmlformats.org/drawingml/2006/picture">
                <pic:pic>
                  <pic:nvPicPr>
                    <pic:cNvPr id="0" name="image1.jpg"/>
                    <pic:cNvPicPr preferRelativeResize="0"/>
                  </pic:nvPicPr>
                  <pic:blipFill>
                    <a:blip r:embed="rId67"/>
                    <a:srcRect b="4862" l="0" r="0" t="6381"/>
                    <a:stretch>
                      <a:fillRect/>
                    </a:stretch>
                  </pic:blipFill>
                  <pic:spPr>
                    <a:xfrm>
                      <a:off x="0" y="0"/>
                      <a:ext cx="1681163" cy="2144237"/>
                    </a:xfrm>
                    <a:prstGeom prst="rect"/>
                    <a:ln/>
                  </pic:spPr>
                </pic:pic>
              </a:graphicData>
            </a:graphic>
          </wp:anchor>
        </w:drawing>
      </w:r>
    </w:p>
    <w:p w:rsidR="00000000" w:rsidDel="00000000" w:rsidP="00000000" w:rsidRDefault="00000000" w:rsidRPr="00000000" w14:paraId="00000377">
      <w:pPr>
        <w:spacing w:after="240" w:before="240" w:lineRule="auto"/>
        <w:jc w:val="both"/>
        <w:rPr/>
      </w:pPr>
      <w:r w:rsidDel="00000000" w:rsidR="00000000" w:rsidRPr="00000000">
        <w:rPr>
          <w:rtl w:val="0"/>
        </w:rPr>
        <w:t xml:space="preserve">I am currently pursuing a degree in Data Engineering and Artificial Intelligence at the University of León, and  I am also taking part in the Erasmus+ programme at Lodz University of Technology. I am deeply passionate about data science and deep learning, I am constantly exploring their diverse applications and pushing the boundaries of what intelligent systems can achieve. During my studies, I have been developing technical and analytical skills in intelligent systems and data engineering. Within the Orient AI project, which I developed alongside three of my peers, I was responsible for the core machine learning pipeline, feature selection and data augmentation. </w:t>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pStyle w:val="Heading2"/>
        <w:rPr/>
      </w:pPr>
      <w:bookmarkStart w:colFirst="0" w:colLast="0" w:name="_k74zaljmztps" w:id="100"/>
      <w:bookmarkEnd w:id="100"/>
      <w:r w:rsidDel="00000000" w:rsidR="00000000" w:rsidRPr="00000000">
        <w:br w:type="page"/>
      </w:r>
      <w:r w:rsidDel="00000000" w:rsidR="00000000" w:rsidRPr="00000000">
        <w:rPr>
          <w:rtl w:val="0"/>
        </w:rPr>
      </w:r>
    </w:p>
    <w:p w:rsidR="00000000" w:rsidDel="00000000" w:rsidP="00000000" w:rsidRDefault="00000000" w:rsidRPr="00000000" w14:paraId="0000037A">
      <w:pPr>
        <w:pStyle w:val="Heading2"/>
        <w:rPr/>
      </w:pPr>
      <w:bookmarkStart w:colFirst="0" w:colLast="0" w:name="_1eypj4qbik0t" w:id="101"/>
      <w:bookmarkEnd w:id="101"/>
      <w:r w:rsidDel="00000000" w:rsidR="00000000" w:rsidRPr="00000000">
        <w:rPr>
          <w:rtl w:val="0"/>
        </w:rPr>
        <w:t xml:space="preserve">Mario Fernández Costello </w:t>
      </w:r>
    </w:p>
    <w:p w:rsidR="00000000" w:rsidDel="00000000" w:rsidP="00000000" w:rsidRDefault="00000000" w:rsidRPr="00000000" w14:paraId="0000037B">
      <w:pPr>
        <w:spacing w:after="240" w:before="240" w:lineRule="auto"/>
        <w:jc w:val="both"/>
        <w:rPr/>
      </w:pPr>
      <w:r w:rsidDel="00000000" w:rsidR="00000000" w:rsidRPr="00000000">
        <w:rPr>
          <w:rtl w:val="0"/>
        </w:rPr>
        <w:t xml:space="preserve">I am a third-year Data Engineering and Artificial Intelligence student at the University of León (ULE), currently studying at Lodz University of Technology through the Erasmus+ programme. I am passionate about data science, machine learning, and artificial intelligence, with a particular interest in applying these technologies to solve real-world problems. As part of the Orient AI project, I worked within the Machine Learning team, contributing to data preparation, model evaluation, and the comparative analysis of different algorithms. I also participated in selecting the final predictive models used to provide students with personalized academic guidance and satisfaction predictions.</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228600</wp:posOffset>
            </wp:positionV>
            <wp:extent cx="2333625" cy="2333625"/>
            <wp:effectExtent b="0" l="0" r="0" t="0"/>
            <wp:wrapSquare wrapText="bothSides" distB="114300" distT="114300" distL="114300" distR="114300"/>
            <wp:docPr id="30" name="image30.png"/>
            <a:graphic>
              <a:graphicData uri="http://schemas.openxmlformats.org/drawingml/2006/picture">
                <pic:pic>
                  <pic:nvPicPr>
                    <pic:cNvPr id="0" name="image30.png"/>
                    <pic:cNvPicPr preferRelativeResize="0"/>
                  </pic:nvPicPr>
                  <pic:blipFill>
                    <a:blip r:embed="rId68"/>
                    <a:srcRect b="0" l="0" r="0" t="0"/>
                    <a:stretch>
                      <a:fillRect/>
                    </a:stretch>
                  </pic:blipFill>
                  <pic:spPr>
                    <a:xfrm>
                      <a:off x="0" y="0"/>
                      <a:ext cx="2333625" cy="2333625"/>
                    </a:xfrm>
                    <a:prstGeom prst="rect"/>
                    <a:ln/>
                  </pic:spPr>
                </pic:pic>
              </a:graphicData>
            </a:graphic>
          </wp:anchor>
        </w:drawing>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pStyle w:val="Heading2"/>
        <w:spacing w:after="240" w:before="240" w:lineRule="auto"/>
        <w:rPr/>
      </w:pPr>
      <w:bookmarkStart w:colFirst="0" w:colLast="0" w:name="_72crgvnrhogf" w:id="102"/>
      <w:bookmarkEnd w:id="102"/>
      <w:r w:rsidDel="00000000" w:rsidR="00000000" w:rsidRPr="00000000">
        <w:rPr>
          <w:rtl w:val="0"/>
        </w:rPr>
        <w:t xml:space="preserve">Naroa Genicio Iglesias</w:t>
      </w:r>
    </w:p>
    <w:p w:rsidR="00000000" w:rsidDel="00000000" w:rsidP="00000000" w:rsidRDefault="00000000" w:rsidRPr="00000000" w14:paraId="0000037E">
      <w:pPr>
        <w:spacing w:after="240" w:befor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-352424</wp:posOffset>
            </wp:positionH>
            <wp:positionV relativeFrom="paragraph">
              <wp:posOffset>114300</wp:posOffset>
            </wp:positionV>
            <wp:extent cx="2202628" cy="2332783"/>
            <wp:effectExtent b="0" l="0" r="0" t="0"/>
            <wp:wrapSquare wrapText="bothSides" distB="114300" distT="114300" distL="114300" distR="114300"/>
            <wp:docPr id="2" name="image36.jpg"/>
            <a:graphic>
              <a:graphicData uri="http://schemas.openxmlformats.org/drawingml/2006/picture">
                <pic:pic>
                  <pic:nvPicPr>
                    <pic:cNvPr id="0" name="image36.jpg"/>
                    <pic:cNvPicPr preferRelativeResize="0"/>
                  </pic:nvPicPr>
                  <pic:blipFill>
                    <a:blip r:embed="rId69"/>
                    <a:srcRect b="10311" l="0" r="0" t="9508"/>
                    <a:stretch>
                      <a:fillRect/>
                    </a:stretch>
                  </pic:blipFill>
                  <pic:spPr>
                    <a:xfrm>
                      <a:off x="0" y="0"/>
                      <a:ext cx="2202628" cy="2332783"/>
                    </a:xfrm>
                    <a:prstGeom prst="rect"/>
                    <a:ln/>
                  </pic:spPr>
                </pic:pic>
              </a:graphicData>
            </a:graphic>
          </wp:anchor>
        </w:drawing>
      </w:r>
    </w:p>
    <w:p w:rsidR="00000000" w:rsidDel="00000000" w:rsidP="00000000" w:rsidRDefault="00000000" w:rsidRPr="00000000" w14:paraId="0000037F">
      <w:pPr>
        <w:spacing w:after="240" w:before="240" w:lineRule="auto"/>
        <w:jc w:val="both"/>
        <w:rPr/>
      </w:pPr>
      <w:r w:rsidDel="00000000" w:rsidR="00000000" w:rsidRPr="00000000">
        <w:rPr>
          <w:rtl w:val="0"/>
        </w:rPr>
        <w:t xml:space="preserve">I am a Data Engineering and Artificial Intelligence student at the University of León, and currently participating in the Erasmus+ programme at Lodz University of Technology. I am deeply passionate about data science, machine learning, and exploring how advanced algorithms can be leveraged to solve complex, real-world problems. Throughout my studies, I have focused on developing strong analytical and technical skills in data processing and intelligent systems. In the Orient AI project, I was responsible for the implementation and fine-tuning of the artificial intelligence models, working closely with three of my peers. </w:t>
      </w:r>
    </w:p>
    <w:p w:rsidR="00000000" w:rsidDel="00000000" w:rsidP="00000000" w:rsidRDefault="00000000" w:rsidRPr="00000000" w14:paraId="00000380">
      <w:pPr>
        <w:pStyle w:val="Heading2"/>
        <w:rPr/>
      </w:pPr>
      <w:bookmarkStart w:colFirst="0" w:colLast="0" w:name="_ludppjgmx8yz" w:id="103"/>
      <w:bookmarkEnd w:id="103"/>
      <w:r w:rsidDel="00000000" w:rsidR="00000000" w:rsidRPr="00000000">
        <w:br w:type="page"/>
      </w:r>
      <w:r w:rsidDel="00000000" w:rsidR="00000000" w:rsidRPr="00000000">
        <w:rPr>
          <w:rtl w:val="0"/>
        </w:rPr>
      </w:r>
    </w:p>
    <w:p w:rsidR="00000000" w:rsidDel="00000000" w:rsidP="00000000" w:rsidRDefault="00000000" w:rsidRPr="00000000" w14:paraId="00000381">
      <w:pPr>
        <w:pStyle w:val="Heading2"/>
        <w:spacing w:after="240" w:before="240" w:lineRule="auto"/>
        <w:rPr/>
      </w:pPr>
      <w:bookmarkStart w:colFirst="0" w:colLast="0" w:name="_701t1x1ymxwe" w:id="104"/>
      <w:bookmarkEnd w:id="104"/>
      <w:r w:rsidDel="00000000" w:rsidR="00000000" w:rsidRPr="00000000">
        <w:rPr>
          <w:rtl w:val="0"/>
        </w:rPr>
        <w:t xml:space="preserve">David Sánchez Sánchez</w:t>
      </w:r>
      <w:r w:rsidDel="00000000" w:rsidR="00000000" w:rsidRPr="00000000">
        <w:drawing>
          <wp:anchor allowOverlap="1" behindDoc="0" distB="114300" distT="114300" distL="114300" distR="114300" hidden="0" layoutInCell="1" locked="0" relativeHeight="0" simplePos="0">
            <wp:simplePos x="0" y="0"/>
            <wp:positionH relativeFrom="column">
              <wp:posOffset>-47624</wp:posOffset>
            </wp:positionH>
            <wp:positionV relativeFrom="paragraph">
              <wp:posOffset>430634</wp:posOffset>
            </wp:positionV>
            <wp:extent cx="1985963" cy="2149853"/>
            <wp:effectExtent b="0" l="0" r="0" t="0"/>
            <wp:wrapSquare wrapText="bothSides" distB="114300" distT="114300" distL="114300" distR="114300"/>
            <wp:docPr id="15" name="image21.jpg"/>
            <a:graphic>
              <a:graphicData uri="http://schemas.openxmlformats.org/drawingml/2006/picture">
                <pic:pic>
                  <pic:nvPicPr>
                    <pic:cNvPr id="0" name="image21.jpg"/>
                    <pic:cNvPicPr preferRelativeResize="0"/>
                  </pic:nvPicPr>
                  <pic:blipFill>
                    <a:blip r:embed="rId70"/>
                    <a:srcRect b="28177" l="0" r="0" t="0"/>
                    <a:stretch>
                      <a:fillRect/>
                    </a:stretch>
                  </pic:blipFill>
                  <pic:spPr>
                    <a:xfrm>
                      <a:off x="0" y="0"/>
                      <a:ext cx="1985963" cy="2149853"/>
                    </a:xfrm>
                    <a:prstGeom prst="rect"/>
                    <a:ln/>
                  </pic:spPr>
                </pic:pic>
              </a:graphicData>
            </a:graphic>
          </wp:anchor>
        </w:drawing>
      </w:r>
    </w:p>
    <w:p w:rsidR="00000000" w:rsidDel="00000000" w:rsidP="00000000" w:rsidRDefault="00000000" w:rsidRPr="00000000" w14:paraId="00000382">
      <w:pPr>
        <w:jc w:val="both"/>
        <w:rPr/>
      </w:pPr>
      <w:r w:rsidDel="00000000" w:rsidR="00000000" w:rsidRPr="00000000">
        <w:rPr>
          <w:rtl w:val="0"/>
        </w:rPr>
        <w:t xml:space="preserve">I am an Information Systems Engineering student at the Universidad de Alcalá (UAH) in Madrid, currently participating in the Erasmus+ program at the Lodz University of Technology. I have always been passionate about computer science and the ability to build fascinating things from the ground up, constantly seeking new ways to learn and innovate. The Erasmus experience has been an incredible journey for this—not only allowing me to discover different cultures and connect with new people, but also giving me the opportunity to study in an international environment and develop ambitious projects like Orient AI from scratch.</w:t>
      </w:r>
    </w:p>
    <w:p w:rsidR="00000000" w:rsidDel="00000000" w:rsidP="00000000" w:rsidRDefault="00000000" w:rsidRPr="00000000" w14:paraId="00000383">
      <w:pPr>
        <w:pStyle w:val="Heading2"/>
        <w:rPr/>
      </w:pPr>
      <w:bookmarkStart w:colFirst="0" w:colLast="0" w:name="_htxpxjdz2qao" w:id="105"/>
      <w:bookmarkEnd w:id="105"/>
      <w:r w:rsidDel="00000000" w:rsidR="00000000" w:rsidRPr="00000000">
        <w:rPr>
          <w:rtl w:val="0"/>
        </w:rPr>
        <w:t xml:space="preserve">Jaime Esteban Reano</w:t>
      </w:r>
    </w:p>
    <w:p w:rsidR="00000000" w:rsidDel="00000000" w:rsidP="00000000" w:rsidRDefault="00000000" w:rsidRPr="00000000" w14:paraId="00000384">
      <w:pPr>
        <w:pStyle w:val="Heading2"/>
        <w:rPr/>
      </w:pPr>
      <w:bookmarkStart w:colFirst="0" w:colLast="0" w:name="_yflti27q36er" w:id="106"/>
      <w:bookmarkEnd w:id="106"/>
      <w:r w:rsidDel="00000000" w:rsidR="00000000" w:rsidRPr="00000000">
        <w:rPr>
          <w:color w:val="000000"/>
          <w:sz w:val="22"/>
          <w:szCs w:val="22"/>
          <w:rtl w:val="0"/>
        </w:rPr>
        <w:t xml:space="preserve">I am a Computer Engineering student at Universidad Politécnica de Madrid and currently participating in the Erasmus+ programme at Lodz University of Technology. I am particularly interested in software development, system design, and the creation of intuitive digital products that solve real-world problems. My academic background has allowed me to work with different programming paradigms and software engineering methodologies. In the Orient AI project, I was involved in the development and refinement of the platform, contributing to the implementation of key functionalities and helping transform the project’s technical requirements into a functional and user-friendly application</w:t>
      </w: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19050</wp:posOffset>
            </wp:positionH>
            <wp:positionV relativeFrom="paragraph">
              <wp:posOffset>171450</wp:posOffset>
            </wp:positionV>
            <wp:extent cx="1750198" cy="2152650"/>
            <wp:effectExtent b="0" l="0" r="0" t="0"/>
            <wp:wrapSquare wrapText="bothSides" distB="19050" distT="19050" distL="19050" distR="19050"/>
            <wp:docPr descr="WhatsApp Image 2026-04-14 at 20.56.42.jpeg" id="46" name="image43.jpg"/>
            <a:graphic>
              <a:graphicData uri="http://schemas.openxmlformats.org/drawingml/2006/picture">
                <pic:pic>
                  <pic:nvPicPr>
                    <pic:cNvPr descr="WhatsApp Image 2026-04-14 at 20.56.42.jpeg" id="0" name="image43.jpg"/>
                    <pic:cNvPicPr preferRelativeResize="0"/>
                  </pic:nvPicPr>
                  <pic:blipFill>
                    <a:blip r:embed="rId71"/>
                    <a:srcRect b="690" l="0" r="0" t="681"/>
                    <a:stretch>
                      <a:fillRect/>
                    </a:stretch>
                  </pic:blipFill>
                  <pic:spPr>
                    <a:xfrm>
                      <a:off x="0" y="0"/>
                      <a:ext cx="1750198" cy="2152650"/>
                    </a:xfrm>
                    <a:prstGeom prst="rect"/>
                    <a:ln/>
                  </pic:spPr>
                </pic:pic>
              </a:graphicData>
            </a:graphic>
          </wp:anchor>
        </w:drawing>
      </w:r>
    </w:p>
    <w:p w:rsidR="00000000" w:rsidDel="00000000" w:rsidP="00000000" w:rsidRDefault="00000000" w:rsidRPr="00000000" w14:paraId="00000385">
      <w:pPr>
        <w:pStyle w:val="Heading2"/>
        <w:rPr/>
      </w:pPr>
      <w:bookmarkStart w:colFirst="0" w:colLast="0" w:name="_j3iayi5lo12d" w:id="107"/>
      <w:bookmarkEnd w:id="107"/>
      <w:r w:rsidDel="00000000" w:rsidR="00000000" w:rsidRPr="00000000">
        <w:rPr>
          <w:rtl w:val="0"/>
        </w:rPr>
        <w:t xml:space="preserve">Jorge Domínguez Palomo</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573509</wp:posOffset>
            </wp:positionV>
            <wp:extent cx="1366838" cy="1898385"/>
            <wp:effectExtent b="0" l="0" r="0" t="0"/>
            <wp:wrapSquare wrapText="bothSides" distB="114300" distT="114300" distL="114300" distR="114300"/>
            <wp:docPr id="28" name="image40.jpg"/>
            <a:graphic>
              <a:graphicData uri="http://schemas.openxmlformats.org/drawingml/2006/picture">
                <pic:pic>
                  <pic:nvPicPr>
                    <pic:cNvPr id="0" name="image40.jpg"/>
                    <pic:cNvPicPr preferRelativeResize="0"/>
                  </pic:nvPicPr>
                  <pic:blipFill>
                    <a:blip r:embed="rId72"/>
                    <a:srcRect b="0" l="0" r="0" t="0"/>
                    <a:stretch>
                      <a:fillRect/>
                    </a:stretch>
                  </pic:blipFill>
                  <pic:spPr>
                    <a:xfrm>
                      <a:off x="0" y="0"/>
                      <a:ext cx="1366838" cy="1898385"/>
                    </a:xfrm>
                    <a:prstGeom prst="rect"/>
                    <a:ln/>
                  </pic:spPr>
                </pic:pic>
              </a:graphicData>
            </a:graphic>
          </wp:anchor>
        </w:drawing>
      </w:r>
    </w:p>
    <w:p w:rsidR="00000000" w:rsidDel="00000000" w:rsidP="00000000" w:rsidRDefault="00000000" w:rsidRPr="00000000" w14:paraId="00000386">
      <w:pPr>
        <w:spacing w:after="240" w:before="240" w:lineRule="auto"/>
        <w:jc w:val="both"/>
        <w:rPr/>
      </w:pPr>
      <w:r w:rsidDel="00000000" w:rsidR="00000000" w:rsidRPr="00000000">
        <w:rPr>
          <w:rtl w:val="0"/>
        </w:rPr>
        <w:t xml:space="preserve">I am a Computer Engineering student at Universidad Politécnica de Madrid and currently an Erasmus+ student at Lodz University of Technology. My academic interests focus on software engineering, artificial intelligence, data science, and intelligent systems. Throughout my studies, I have developed strong programming and software development skills, with a particular interest in building practical solutions that combine software and AI technologies. In the Orient AI project, I contributed to the development of the web application, working on software architecture and frontend implementation.</w:t>
      </w:r>
    </w:p>
    <w:p w:rsidR="00000000" w:rsidDel="00000000" w:rsidP="00000000" w:rsidRDefault="00000000" w:rsidRPr="00000000" w14:paraId="00000387">
      <w:pPr>
        <w:pStyle w:val="Heading2"/>
        <w:keepNext w:val="0"/>
        <w:keepLines w:val="0"/>
        <w:rPr/>
      </w:pPr>
      <w:bookmarkStart w:colFirst="0" w:colLast="0" w:name="_g6h20pka53zp" w:id="108"/>
      <w:bookmarkEnd w:id="108"/>
      <w:r w:rsidDel="00000000" w:rsidR="00000000" w:rsidRPr="00000000">
        <w:rPr>
          <w:rtl w:val="0"/>
        </w:rPr>
      </w:r>
    </w:p>
    <w:p w:rsidR="00000000" w:rsidDel="00000000" w:rsidP="00000000" w:rsidRDefault="00000000" w:rsidRPr="00000000" w14:paraId="00000388">
      <w:pPr>
        <w:spacing w:after="240" w:before="240" w:lineRule="auto"/>
        <w:jc w:val="both"/>
        <w:rPr/>
      </w:pPr>
      <w:r w:rsidDel="00000000" w:rsidR="00000000" w:rsidRPr="00000000">
        <w:rPr>
          <w:rtl w:val="0"/>
        </w:rPr>
      </w:r>
    </w:p>
    <w:p w:rsidR="00000000" w:rsidDel="00000000" w:rsidP="00000000" w:rsidRDefault="00000000" w:rsidRPr="00000000" w14:paraId="00000389">
      <w:pPr>
        <w:jc w:val="both"/>
        <w:rPr/>
      </w:pPr>
      <w:r w:rsidDel="00000000" w:rsidR="00000000" w:rsidRPr="00000000">
        <w:rPr>
          <w:rtl w:val="0"/>
        </w:rPr>
      </w:r>
    </w:p>
    <w:p w:rsidR="00000000" w:rsidDel="00000000" w:rsidP="00000000" w:rsidRDefault="00000000" w:rsidRPr="00000000" w14:paraId="0000038A">
      <w:pPr>
        <w:jc w:val="both"/>
        <w:rPr/>
      </w:pPr>
      <w:r w:rsidDel="00000000" w:rsidR="00000000" w:rsidRPr="00000000">
        <w:rPr>
          <w:rtl w:val="0"/>
        </w:rPr>
      </w:r>
    </w:p>
    <w:p w:rsidR="00000000" w:rsidDel="00000000" w:rsidP="00000000" w:rsidRDefault="00000000" w:rsidRPr="00000000" w14:paraId="0000038B">
      <w:pPr>
        <w:jc w:val="both"/>
        <w:rPr/>
      </w:pPr>
      <w:r w:rsidDel="00000000" w:rsidR="00000000" w:rsidRPr="00000000">
        <w:rPr>
          <w:rtl w:val="0"/>
        </w:rPr>
      </w:r>
    </w:p>
    <w:p w:rsidR="00000000" w:rsidDel="00000000" w:rsidP="00000000" w:rsidRDefault="00000000" w:rsidRPr="00000000" w14:paraId="0000038C">
      <w:pPr>
        <w:jc w:val="both"/>
        <w:rPr/>
      </w:pPr>
      <w:r w:rsidDel="00000000" w:rsidR="00000000" w:rsidRPr="00000000">
        <w:rPr>
          <w:rtl w:val="0"/>
        </w:rPr>
      </w:r>
    </w:p>
    <w:p w:rsidR="00000000" w:rsidDel="00000000" w:rsidP="00000000" w:rsidRDefault="00000000" w:rsidRPr="00000000" w14:paraId="0000038D">
      <w:pPr>
        <w:jc w:val="both"/>
        <w:rPr/>
      </w:pPr>
      <w:r w:rsidDel="00000000" w:rsidR="00000000" w:rsidRPr="00000000">
        <w:rPr>
          <w:rtl w:val="0"/>
        </w:rPr>
      </w:r>
    </w:p>
    <w:p w:rsidR="00000000" w:rsidDel="00000000" w:rsidP="00000000" w:rsidRDefault="00000000" w:rsidRPr="00000000" w14:paraId="0000038E">
      <w:pPr>
        <w:pStyle w:val="Heading2"/>
        <w:spacing w:after="240" w:before="240" w:lineRule="auto"/>
        <w:rPr/>
      </w:pPr>
      <w:bookmarkStart w:colFirst="0" w:colLast="0" w:name="_e8wiv66j71hi" w:id="109"/>
      <w:bookmarkEnd w:id="109"/>
      <w:r w:rsidDel="00000000" w:rsidR="00000000" w:rsidRPr="00000000">
        <w:rPr>
          <w:rtl w:val="0"/>
        </w:rPr>
      </w:r>
    </w:p>
    <w:p w:rsidR="00000000" w:rsidDel="00000000" w:rsidP="00000000" w:rsidRDefault="00000000" w:rsidRPr="00000000" w14:paraId="0000038F">
      <w:pPr>
        <w:pStyle w:val="Heading2"/>
        <w:spacing w:after="240" w:before="240" w:lineRule="auto"/>
        <w:rPr/>
      </w:pPr>
      <w:bookmarkStart w:colFirst="0" w:colLast="0" w:name="_3iamxlaycgvl" w:id="110"/>
      <w:bookmarkEnd w:id="110"/>
      <w:r w:rsidDel="00000000" w:rsidR="00000000" w:rsidRPr="00000000">
        <w:rPr>
          <w:rtl w:val="0"/>
        </w:rPr>
      </w:r>
    </w:p>
    <w:p w:rsidR="00000000" w:rsidDel="00000000" w:rsidP="00000000" w:rsidRDefault="00000000" w:rsidRPr="00000000" w14:paraId="00000390">
      <w:pPr>
        <w:pStyle w:val="Heading2"/>
        <w:spacing w:after="240" w:before="240" w:lineRule="auto"/>
        <w:rPr/>
      </w:pPr>
      <w:bookmarkStart w:colFirst="0" w:colLast="0" w:name="_cceby3bm359t" w:id="111"/>
      <w:bookmarkEnd w:id="111"/>
      <w:r w:rsidDel="00000000" w:rsidR="00000000" w:rsidRPr="00000000">
        <w:br w:type="page"/>
      </w:r>
      <w:r w:rsidDel="00000000" w:rsidR="00000000" w:rsidRPr="00000000">
        <w:rPr>
          <w:rtl w:val="0"/>
        </w:rPr>
      </w:r>
    </w:p>
    <w:p w:rsidR="00000000" w:rsidDel="00000000" w:rsidP="00000000" w:rsidRDefault="00000000" w:rsidRPr="00000000" w14:paraId="00000391">
      <w:pPr>
        <w:jc w:val="both"/>
        <w:rPr/>
      </w:pPr>
      <w:r w:rsidDel="00000000" w:rsidR="00000000" w:rsidRPr="00000000">
        <w:rPr>
          <w:rtl w:val="0"/>
        </w:rPr>
      </w:r>
    </w:p>
    <w:sectPr>
      <w:headerReference r:id="rId73" w:type="default"/>
      <w:headerReference r:id="rId74" w:type="first"/>
      <w:footerReference r:id="rId75" w:type="default"/>
      <w:footerReference r:id="rId76"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4">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2">
    <w:pPr>
      <w:rPr/>
    </w:pPr>
    <w:r w:rsidDel="00000000" w:rsidR="00000000" w:rsidRPr="00000000">
      <w:rPr/>
      <w:drawing>
        <wp:anchor allowOverlap="1" behindDoc="0" distB="114300" distT="114300" distL="114300" distR="114300" hidden="0" layoutInCell="1" locked="0" relativeHeight="0" simplePos="0">
          <wp:simplePos x="0" y="0"/>
          <wp:positionH relativeFrom="page">
            <wp:posOffset>6134100</wp:posOffset>
          </wp:positionH>
          <wp:positionV relativeFrom="page">
            <wp:posOffset>361950</wp:posOffset>
          </wp:positionV>
          <wp:extent cx="1028700" cy="342900"/>
          <wp:effectExtent b="0" l="0" r="0" t="0"/>
          <wp:wrapNone/>
          <wp:docPr descr="https://www.ife.p.lodz.pl/sites/default/files/pliki_publiczne/styles/large/public/loga/ife_logo.png?itok=IOg0ZJsa" id="42" name="image25.gif"/>
          <a:graphic>
            <a:graphicData uri="http://schemas.openxmlformats.org/drawingml/2006/picture">
              <pic:pic>
                <pic:nvPicPr>
                  <pic:cNvPr descr="https://www.ife.p.lodz.pl/sites/default/files/pliki_publiczne/styles/large/public/loga/ife_logo.png?itok=IOg0ZJsa" id="0" name="image25.gif"/>
                  <pic:cNvPicPr preferRelativeResize="0"/>
                </pic:nvPicPr>
                <pic:blipFill>
                  <a:blip r:embed="rId1"/>
                  <a:srcRect b="0" l="0" r="0" t="0"/>
                  <a:stretch>
                    <a:fillRect/>
                  </a:stretch>
                </pic:blipFill>
                <pic:spPr>
                  <a:xfrm>
                    <a:off x="0" y="0"/>
                    <a:ext cx="1028700" cy="342900"/>
                  </a:xfrm>
                  <a:prstGeom prst="rect"/>
                  <a:ln/>
                </pic:spPr>
              </pic:pic>
            </a:graphicData>
          </a:graphic>
        </wp:anchor>
      </w:drawing>
    </w:r>
    <w:r w:rsidDel="00000000" w:rsidR="00000000" w:rsidRPr="00000000">
      <w:rPr>
        <w:rtl w:val="0"/>
      </w:rPr>
      <w:t xml:space="preserve"> </w:t>
    </w:r>
    <w:r w:rsidDel="00000000" w:rsidR="00000000" w:rsidRPr="00000000">
      <w:rPr/>
      <w:drawing>
        <wp:anchor allowOverlap="1" behindDoc="0" distB="114300" distT="114300" distL="114300" distR="114300" hidden="0" layoutInCell="1" locked="0" relativeHeight="0" simplePos="0">
          <wp:simplePos x="0" y="0"/>
          <wp:positionH relativeFrom="page">
            <wp:posOffset>5676900</wp:posOffset>
          </wp:positionH>
          <wp:positionV relativeFrom="page">
            <wp:posOffset>19050</wp:posOffset>
          </wp:positionV>
          <wp:extent cx="466725" cy="895350"/>
          <wp:effectExtent b="0" l="0" r="0" t="0"/>
          <wp:wrapNone/>
          <wp:docPr id="22" name="image38.png"/>
          <a:graphic>
            <a:graphicData uri="http://schemas.openxmlformats.org/drawingml/2006/picture">
              <pic:pic>
                <pic:nvPicPr>
                  <pic:cNvPr id="0" name="image38.png"/>
                  <pic:cNvPicPr preferRelativeResize="0"/>
                </pic:nvPicPr>
                <pic:blipFill>
                  <a:blip r:embed="rId2"/>
                  <a:srcRect b="0" l="0" r="61111" t="0"/>
                  <a:stretch>
                    <a:fillRect/>
                  </a:stretch>
                </pic:blipFill>
                <pic:spPr>
                  <a:xfrm>
                    <a:off x="0" y="0"/>
                    <a:ext cx="466725" cy="895350"/>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jc w:val="both"/>
    </w:pPr>
    <w:rPr>
      <w:color w:val="8b231d"/>
      <w:sz w:val="40"/>
      <w:szCs w:val="40"/>
    </w:rPr>
  </w:style>
  <w:style w:type="paragraph" w:styleId="Heading2">
    <w:name w:val="heading 2"/>
    <w:basedOn w:val="Normal"/>
    <w:next w:val="Normal"/>
    <w:pPr>
      <w:keepNext w:val="1"/>
      <w:keepLines w:val="1"/>
      <w:spacing w:after="120" w:before="360" w:lineRule="auto"/>
      <w:jc w:val="both"/>
    </w:pPr>
    <w:rPr>
      <w:color w:val="8b231d"/>
      <w:sz w:val="32"/>
      <w:szCs w:val="32"/>
    </w:rPr>
  </w:style>
  <w:style w:type="paragraph" w:styleId="Heading3">
    <w:name w:val="heading 3"/>
    <w:basedOn w:val="Normal"/>
    <w:next w:val="Normal"/>
    <w:pPr>
      <w:keepNext w:val="1"/>
      <w:keepLines w:val="1"/>
      <w:spacing w:after="80" w:before="280" w:lineRule="auto"/>
      <w:jc w:val="both"/>
    </w:pPr>
    <w:rPr>
      <w:b w:val="1"/>
      <w:bCs w:val="1"/>
      <w:color w:val="8b231d"/>
      <w:sz w:val="26"/>
      <w:szCs w:val="26"/>
    </w:rPr>
  </w:style>
  <w:style w:type="paragraph" w:styleId="Heading4">
    <w:name w:val="heading 4"/>
    <w:basedOn w:val="Normal"/>
    <w:next w:val="Normal"/>
    <w:pPr>
      <w:keepNext w:val="1"/>
      <w:keepLines w:val="1"/>
      <w:spacing w:after="80" w:before="280" w:lineRule="auto"/>
    </w:pPr>
    <w:rPr>
      <w:color w:val="98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4.png"/><Relationship Id="rId42" Type="http://schemas.openxmlformats.org/officeDocument/2006/relationships/image" Target="media/image45.png"/><Relationship Id="rId41" Type="http://schemas.openxmlformats.org/officeDocument/2006/relationships/image" Target="media/image6.png"/><Relationship Id="rId44" Type="http://schemas.openxmlformats.org/officeDocument/2006/relationships/image" Target="media/image42.png"/><Relationship Id="rId43" Type="http://schemas.openxmlformats.org/officeDocument/2006/relationships/image" Target="media/image23.png"/><Relationship Id="rId46" Type="http://schemas.openxmlformats.org/officeDocument/2006/relationships/image" Target="media/image37.png"/><Relationship Id="rId45"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905688@edu.p.lodz.pl" TargetMode="External"/><Relationship Id="rId48" Type="http://schemas.openxmlformats.org/officeDocument/2006/relationships/image" Target="media/image9.png"/><Relationship Id="rId47" Type="http://schemas.openxmlformats.org/officeDocument/2006/relationships/image" Target="media/image7.png"/><Relationship Id="rId49" Type="http://schemas.openxmlformats.org/officeDocument/2006/relationships/image" Target="media/image19.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hyperlink" Target="mailto:905686@edu.p.lodz.pl" TargetMode="External"/><Relationship Id="rId8" Type="http://schemas.openxmlformats.org/officeDocument/2006/relationships/hyperlink" Target="mailto:905687@edu.p.lodz.pl" TargetMode="External"/><Relationship Id="rId73" Type="http://schemas.openxmlformats.org/officeDocument/2006/relationships/header" Target="header1.xml"/><Relationship Id="rId72" Type="http://schemas.openxmlformats.org/officeDocument/2006/relationships/image" Target="media/image40.jpg"/><Relationship Id="rId31" Type="http://schemas.openxmlformats.org/officeDocument/2006/relationships/image" Target="media/image13.png"/><Relationship Id="rId75" Type="http://schemas.openxmlformats.org/officeDocument/2006/relationships/footer" Target="footer2.xml"/><Relationship Id="rId30" Type="http://schemas.openxmlformats.org/officeDocument/2006/relationships/image" Target="media/image12.png"/><Relationship Id="rId74" Type="http://schemas.openxmlformats.org/officeDocument/2006/relationships/header" Target="header2.xml"/><Relationship Id="rId33" Type="http://schemas.openxmlformats.org/officeDocument/2006/relationships/image" Target="media/image15.png"/><Relationship Id="rId32" Type="http://schemas.openxmlformats.org/officeDocument/2006/relationships/image" Target="media/image10.png"/><Relationship Id="rId76" Type="http://schemas.openxmlformats.org/officeDocument/2006/relationships/footer" Target="footer1.xml"/><Relationship Id="rId35" Type="http://schemas.openxmlformats.org/officeDocument/2006/relationships/image" Target="media/image2.png"/><Relationship Id="rId34" Type="http://schemas.openxmlformats.org/officeDocument/2006/relationships/image" Target="media/image22.png"/><Relationship Id="rId71" Type="http://schemas.openxmlformats.org/officeDocument/2006/relationships/image" Target="media/image43.jpg"/><Relationship Id="rId70" Type="http://schemas.openxmlformats.org/officeDocument/2006/relationships/image" Target="media/image21.jpg"/><Relationship Id="rId37" Type="http://schemas.openxmlformats.org/officeDocument/2006/relationships/image" Target="media/image33.png"/><Relationship Id="rId36" Type="http://schemas.openxmlformats.org/officeDocument/2006/relationships/image" Target="media/image29.png"/><Relationship Id="rId39" Type="http://schemas.openxmlformats.org/officeDocument/2006/relationships/image" Target="media/image41.png"/><Relationship Id="rId38" Type="http://schemas.openxmlformats.org/officeDocument/2006/relationships/image" Target="media/image32.png"/><Relationship Id="rId62" Type="http://schemas.openxmlformats.org/officeDocument/2006/relationships/hyperlink" Target="https://www.google.com/search?q=https://doi.org/10.1027/1015-5759/a000714" TargetMode="External"/><Relationship Id="rId61" Type="http://schemas.openxmlformats.org/officeDocument/2006/relationships/hyperlink" Target="https://doi.org/10.1613/jair.953" TargetMode="External"/><Relationship Id="rId20" Type="http://schemas.openxmlformats.org/officeDocument/2006/relationships/image" Target="media/image39.png"/><Relationship Id="rId64" Type="http://schemas.openxmlformats.org/officeDocument/2006/relationships/hyperlink" Target="https://www.google.com/search?q=https%3A%2F%2Fstreamlit.io%2F" TargetMode="External"/><Relationship Id="rId63" Type="http://schemas.openxmlformats.org/officeDocument/2006/relationships/hyperlink" Target="https://www.google.com/search?q=https://doi.org/10.1027/1015-5759/a000714" TargetMode="External"/><Relationship Id="rId22" Type="http://schemas.openxmlformats.org/officeDocument/2006/relationships/image" Target="media/image14.png"/><Relationship Id="rId66" Type="http://schemas.openxmlformats.org/officeDocument/2006/relationships/image" Target="media/image46.jpg"/><Relationship Id="rId21" Type="http://schemas.openxmlformats.org/officeDocument/2006/relationships/image" Target="media/image3.png"/><Relationship Id="rId65" Type="http://schemas.openxmlformats.org/officeDocument/2006/relationships/hyperlink" Target="https://www.google.com/search?q=https%3A%2F%2Fstreamlit.io%2F" TargetMode="External"/><Relationship Id="rId24" Type="http://schemas.openxmlformats.org/officeDocument/2006/relationships/image" Target="media/image18.png"/><Relationship Id="rId68" Type="http://schemas.openxmlformats.org/officeDocument/2006/relationships/image" Target="media/image30.png"/><Relationship Id="rId23" Type="http://schemas.openxmlformats.org/officeDocument/2006/relationships/image" Target="media/image27.png"/><Relationship Id="rId67" Type="http://schemas.openxmlformats.org/officeDocument/2006/relationships/image" Target="media/image1.jpg"/><Relationship Id="rId60" Type="http://schemas.openxmlformats.org/officeDocument/2006/relationships/hyperlink" Target="https://doi.org/10.1613/jair.953" TargetMode="External"/><Relationship Id="rId26" Type="http://schemas.openxmlformats.org/officeDocument/2006/relationships/image" Target="media/image8.png"/><Relationship Id="rId25" Type="http://schemas.openxmlformats.org/officeDocument/2006/relationships/image" Target="media/image17.png"/><Relationship Id="rId69" Type="http://schemas.openxmlformats.org/officeDocument/2006/relationships/image" Target="media/image36.jpg"/><Relationship Id="rId28" Type="http://schemas.openxmlformats.org/officeDocument/2006/relationships/image" Target="media/image35.png"/><Relationship Id="rId27" Type="http://schemas.openxmlformats.org/officeDocument/2006/relationships/image" Target="media/image26.png"/><Relationship Id="rId29" Type="http://schemas.openxmlformats.org/officeDocument/2006/relationships/image" Target="media/image5.png"/><Relationship Id="rId51" Type="http://schemas.openxmlformats.org/officeDocument/2006/relationships/hyperlink" Target="https://docs.google.com/presentation/d/1x9oZcGn0jnh73BzOARciZqDVzLCS_FYHg7cRr7GqGWY/edit?usp=sharing" TargetMode="External"/><Relationship Id="rId50" Type="http://schemas.openxmlformats.org/officeDocument/2006/relationships/hyperlink" Target="https://docs.google.com/document/d/1A-KzHsPP_awr4i8G-ziHbGmd-yu2GfemeUZeOUMHUIs/edit?usp=sharing" TargetMode="External"/><Relationship Id="rId53" Type="http://schemas.openxmlformats.org/officeDocument/2006/relationships/hyperlink" Target="https://forms.gle/QefQVS4KrAu6LP51A" TargetMode="External"/><Relationship Id="rId52" Type="http://schemas.openxmlformats.org/officeDocument/2006/relationships/hyperlink" Target="https://docs.google.com/presentation/d/1wSGCoVin91AdtSQP3pZVo0RLYaZQB5P4_2BeRDEsEog/edit?usp=sharing" TargetMode="External"/><Relationship Id="rId11" Type="http://schemas.openxmlformats.org/officeDocument/2006/relationships/hyperlink" Target="mailto:905590@edu.p.lodz.pl" TargetMode="External"/><Relationship Id="rId55" Type="http://schemas.openxmlformats.org/officeDocument/2006/relationships/hyperlink" Target="https://forms.gle/c8pvmYig93jgXgUA8" TargetMode="External"/><Relationship Id="rId10" Type="http://schemas.openxmlformats.org/officeDocument/2006/relationships/hyperlink" Target="mailto:905689@edu.p.lodz.pl" TargetMode="External"/><Relationship Id="rId54" Type="http://schemas.openxmlformats.org/officeDocument/2006/relationships/hyperlink" Target="https://forms.gle/R5hAcwCkFjA14byr7" TargetMode="External"/><Relationship Id="rId13" Type="http://schemas.openxmlformats.org/officeDocument/2006/relationships/hyperlink" Target="mailto:905804@edu.p.lodz.pl" TargetMode="External"/><Relationship Id="rId57" Type="http://schemas.openxmlformats.org/officeDocument/2006/relationships/hyperlink" Target="https://github.com/Davicete7/OrientAI" TargetMode="External"/><Relationship Id="rId12" Type="http://schemas.openxmlformats.org/officeDocument/2006/relationships/hyperlink" Target="mailto:905805@edu.p.lodz.pl" TargetMode="External"/><Relationship Id="rId56" Type="http://schemas.openxmlformats.org/officeDocument/2006/relationships/hyperlink" Target="https://gitlab.com/Davicete71/OrientAI" TargetMode="External"/><Relationship Id="rId15" Type="http://schemas.openxmlformats.org/officeDocument/2006/relationships/image" Target="media/image20.png"/><Relationship Id="rId59" Type="http://schemas.openxmlformats.org/officeDocument/2006/relationships/hyperlink" Target="https://orientai-deployment.streamlit.app/" TargetMode="External"/><Relationship Id="rId14" Type="http://schemas.openxmlformats.org/officeDocument/2006/relationships/image" Target="media/image44.png"/><Relationship Id="rId58" Type="http://schemas.openxmlformats.org/officeDocument/2006/relationships/hyperlink" Target="https://share.streamlit.io/user/davicete7" TargetMode="External"/><Relationship Id="rId17" Type="http://schemas.openxmlformats.org/officeDocument/2006/relationships/image" Target="media/image28.png"/><Relationship Id="rId16" Type="http://schemas.openxmlformats.org/officeDocument/2006/relationships/image" Target="media/image4.png"/><Relationship Id="rId19" Type="http://schemas.openxmlformats.org/officeDocument/2006/relationships/image" Target="media/image31.png"/><Relationship Id="rId18"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25.gif"/><Relationship Id="rId2"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