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6"/>
        <w:gridCol w:w="1506"/>
        <w:gridCol w:w="1131"/>
        <w:gridCol w:w="1217"/>
        <w:gridCol w:w="1400"/>
        <w:gridCol w:w="1051"/>
        <w:gridCol w:w="1174"/>
        <w:gridCol w:w="1254"/>
        <w:gridCol w:w="1082"/>
        <w:gridCol w:w="1077"/>
      </w:tblGrid>
      <w:tr w:rsidR="009919D8" w:rsidRPr="009919D8" w14:paraId="16A73E5E" w14:textId="77777777" w:rsidTr="009919D8">
        <w:trPr>
          <w:trHeight w:val="366"/>
          <w:tblHeader/>
        </w:trPr>
        <w:tc>
          <w:tcPr>
            <w:tcW w:w="0" w:type="auto"/>
            <w:gridSpan w:val="2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DE95B66" w14:textId="77777777" w:rsidR="009919D8" w:rsidRPr="009919D8" w:rsidRDefault="009919D8" w:rsidP="009919D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C641918" w14:textId="77777777" w:rsidR="009919D8" w:rsidRPr="009919D8" w:rsidRDefault="009919D8" w:rsidP="009919D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Colorectal N (%)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7237AAC" w14:textId="77777777" w:rsidR="009919D8" w:rsidRPr="009919D8" w:rsidRDefault="009919D8" w:rsidP="009919D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Head and neck N (%)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6725E0DD" w14:textId="77777777" w:rsidR="009919D8" w:rsidRPr="009919D8" w:rsidRDefault="009919D8" w:rsidP="009919D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Liver and bile duct N (%)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33069F5" w14:textId="77777777" w:rsidR="009919D8" w:rsidRPr="009919D8" w:rsidRDefault="009919D8" w:rsidP="009919D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Lung N (%)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635DB684" w14:textId="77777777" w:rsidR="009919D8" w:rsidRPr="009919D8" w:rsidRDefault="009919D8" w:rsidP="009919D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Lymphoma N (%)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1D2FCFFB" w14:textId="77777777" w:rsidR="009919D8" w:rsidRPr="009919D8" w:rsidRDefault="009919D8" w:rsidP="009919D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Oesophageal N (%)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E4A847C" w14:textId="77777777" w:rsidR="009919D8" w:rsidRPr="009919D8" w:rsidRDefault="009919D8" w:rsidP="009919D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Ovarian N (%)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hideMark/>
          </w:tcPr>
          <w:p w14:paraId="1BC95AA5" w14:textId="77777777" w:rsidR="009919D8" w:rsidRPr="009919D8" w:rsidRDefault="009919D8" w:rsidP="009919D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Pancreatic N (%)</w:t>
            </w:r>
          </w:p>
        </w:tc>
      </w:tr>
      <w:tr w:rsidR="009919D8" w:rsidRPr="009919D8" w14:paraId="2775166B" w14:textId="77777777" w:rsidTr="009919D8">
        <w:trPr>
          <w:trHeight w:val="316"/>
        </w:trPr>
        <w:tc>
          <w:tcPr>
            <w:tcW w:w="0" w:type="auto"/>
            <w:gridSpan w:val="2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9104822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Total N (%)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70AC0BBA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88362 (100·0)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134AD470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28611 (100·0)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8C47586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13333 (100·0)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63DD6F4B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106879 (100·0)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1037360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35393 (100·0)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C6E0FA1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21024 (100·0)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655A6096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17764 (100·0)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hideMark/>
          </w:tcPr>
          <w:p w14:paraId="5738572C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22291 (100·0)</w:t>
            </w:r>
          </w:p>
        </w:tc>
      </w:tr>
      <w:tr w:rsidR="009919D8" w:rsidRPr="009919D8" w14:paraId="6C513958" w14:textId="77777777" w:rsidTr="009919D8">
        <w:trPr>
          <w:trHeight w:val="422"/>
        </w:trPr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51E9BBC5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Age at diagnosis (years)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ED5578D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Median (quartiles)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98C6DAD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69·0 (62·0 to 74·0)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B585B32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64·0 (58·0 to 70·0)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57AF3C5E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69·0 (62·0 to 74·0)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78ABCC9E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70·0 (64·0 to 74·0)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71D5CDDE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68·0 (61·0 to 74·0)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247C33F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68·0 (62·0 to 74·0)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61A1CA2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66·0 (59·0 to 73·0)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hideMark/>
          </w:tcPr>
          <w:p w14:paraId="32C9370A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69·0 (63·0 to 74·0)</w:t>
            </w:r>
          </w:p>
        </w:tc>
      </w:tr>
      <w:tr w:rsidR="009919D8" w:rsidRPr="009919D8" w14:paraId="3FD85662" w14:textId="77777777" w:rsidTr="009919D8">
        <w:trPr>
          <w:trHeight w:val="187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311E673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Age group (years)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60C27875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50-59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1F940091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15715 (17·8)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BE67FEA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8918 (31·2)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4C5E131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2371 (17·8)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565CDC95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13844 (13·0)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3871A6B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7378 (20·8)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10D4FFE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3555 (16·9)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66C283EF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4806 (27·1)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F4C5EA9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3431 (15·4)</w:t>
            </w:r>
          </w:p>
        </w:tc>
      </w:tr>
      <w:tr w:rsidR="009919D8" w:rsidRPr="009919D8" w14:paraId="46CA6659" w14:textId="77777777" w:rsidTr="009919D8">
        <w:trPr>
          <w:trHeight w:val="177"/>
        </w:trPr>
        <w:tc>
          <w:tcPr>
            <w:tcW w:w="0" w:type="auto"/>
            <w:vMerge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6976B109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9729265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60-69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B66E44B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31761 (35·9)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550BC2F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11471 (40·1)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5500DA0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4890 (36·7)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6B276F97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39000 (36·5)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62F0E419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12552 (35·5)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E6B70AB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8027 (38·2)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ACE24F2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6406 (36·1)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16BFCB5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7938 (35·6)</w:t>
            </w:r>
          </w:p>
        </w:tc>
      </w:tr>
      <w:tr w:rsidR="009919D8" w:rsidRPr="009919D8" w14:paraId="1426E1F2" w14:textId="77777777" w:rsidTr="009919D8">
        <w:trPr>
          <w:trHeight w:val="182"/>
        </w:trPr>
        <w:tc>
          <w:tcPr>
            <w:tcW w:w="0" w:type="auto"/>
            <w:vMerge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5DC53FD1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732E2CCF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70-79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D79F304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40886 (46·3)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5A6CB6FE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8222 (28·7)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17B5269C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6072 (45·5)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1B96FD93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54035 (50·6)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A8AAE26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15463 (43·7)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5478EB2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9442 (44·9)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53A008F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6552 (36·9)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D3422C6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10922 (49·0)</w:t>
            </w:r>
          </w:p>
        </w:tc>
      </w:tr>
      <w:tr w:rsidR="009919D8" w:rsidRPr="009919D8" w14:paraId="77CBF005" w14:textId="77777777" w:rsidTr="009919D8">
        <w:trPr>
          <w:trHeight w:val="171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2B6B67D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proofErr w:type="spellStart"/>
            <w:r w:rsidRPr="009919D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SexGender</w:t>
            </w:r>
            <w:proofErr w:type="spellEnd"/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683AE61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Male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4C59854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51859 (58·7)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B71A73B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20487 (71·6)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62295EAB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9289 (69·7)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6821B6F6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57241 (53·6)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7074EA55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19949 (56·4)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504EBF75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15383 (73·2)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7813B9A7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 (0·0)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7C626D1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12115 (54·3)</w:t>
            </w:r>
          </w:p>
        </w:tc>
      </w:tr>
      <w:tr w:rsidR="009919D8" w:rsidRPr="009919D8" w14:paraId="4DA76D6F" w14:textId="77777777" w:rsidTr="009919D8">
        <w:trPr>
          <w:trHeight w:val="190"/>
        </w:trPr>
        <w:tc>
          <w:tcPr>
            <w:tcW w:w="0" w:type="auto"/>
            <w:vMerge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65C3F6AF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9DB95FB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Female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68158211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36503 (41·3)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1C2BB5BF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8124 (28·4)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53E8259F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4044 (30·3)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BF8184F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49638 (46·4)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7C9567B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15444 (43·6)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120786FA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5641 (26·8)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5D1D393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17764 (100·0)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1DAE956E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10176 (45·7)</w:t>
            </w:r>
          </w:p>
        </w:tc>
      </w:tr>
      <w:tr w:rsidR="009919D8" w:rsidRPr="009919D8" w14:paraId="1F6D7153" w14:textId="77777777" w:rsidTr="009919D8">
        <w:trPr>
          <w:trHeight w:val="37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B1E1850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Ethnicity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C977880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White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19F68C43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79927 (90·5)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26F9DF0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26011 (90·9)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F0AD17C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11545 (86·6)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D135EF5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98758 (92·4)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7B2EBFD5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31505 (89·0)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B823E9F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19652 (93·5)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5EA93758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15922 (89·6)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1CBD2627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19907 (89·3)</w:t>
            </w:r>
          </w:p>
        </w:tc>
      </w:tr>
      <w:tr w:rsidR="009919D8" w:rsidRPr="009919D8" w14:paraId="0D2FEED4" w14:textId="77777777" w:rsidTr="009919D8">
        <w:trPr>
          <w:trHeight w:val="170"/>
        </w:trPr>
        <w:tc>
          <w:tcPr>
            <w:tcW w:w="0" w:type="auto"/>
            <w:vMerge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44A137BF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77E475DF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Mixed &amp; Other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128AE3E6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1204 (1·4)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7555BA01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402 (1·4)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74CDB531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259 (1·9)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12AD0A2C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1249 (1·2)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136BE6B8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574 (1·6)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D7EE52E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185 (0·9)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782AE25C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244 (1·4)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03ADCA8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335 (1·5)</w:t>
            </w:r>
          </w:p>
        </w:tc>
      </w:tr>
      <w:tr w:rsidR="009919D8" w:rsidRPr="009919D8" w14:paraId="677D51F5" w14:textId="77777777" w:rsidTr="009919D8">
        <w:trPr>
          <w:trHeight w:val="159"/>
        </w:trPr>
        <w:tc>
          <w:tcPr>
            <w:tcW w:w="0" w:type="auto"/>
            <w:vMerge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02E9EDAC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634F8ADE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Asian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7D8F4701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1981 (2·2)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7CA3F8D5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886 (3·1)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98DECCE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705 (5·3)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14C26432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1735 (1·6)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08A7EFA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1210 (3·4)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5C35E1C2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294 (1·4)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1A22BE60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522 (2·9)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1EE2139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537 (2·4)</w:t>
            </w:r>
          </w:p>
        </w:tc>
      </w:tr>
      <w:tr w:rsidR="009919D8" w:rsidRPr="009919D8" w14:paraId="14107E99" w14:textId="77777777" w:rsidTr="009919D8">
        <w:trPr>
          <w:trHeight w:val="177"/>
        </w:trPr>
        <w:tc>
          <w:tcPr>
            <w:tcW w:w="0" w:type="auto"/>
            <w:vMerge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4DBE246E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1288768A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Black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18385929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1262 (1·4)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4C1493E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305 (1·1)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623B713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210 (1·6)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63332ECA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1038 (1·0)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D96E1E3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503 (1·4)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60648785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174 (0·8)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BAFF327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245 (1·4)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780FDFFA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442 (2·0)</w:t>
            </w:r>
          </w:p>
        </w:tc>
      </w:tr>
      <w:tr w:rsidR="009919D8" w:rsidRPr="009919D8" w14:paraId="74422892" w14:textId="77777777" w:rsidTr="009919D8">
        <w:trPr>
          <w:trHeight w:val="167"/>
        </w:trPr>
        <w:tc>
          <w:tcPr>
            <w:tcW w:w="0" w:type="auto"/>
            <w:vMerge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57D561F6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01C04EB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Unknown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DF56A16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3988 (4·5)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AF3A91C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1007 (3·5)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0AB45DA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614 (4·6)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5A39C42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4099 (3·8)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70AE3E34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1601 (4·5)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679553DD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719 (3·4)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66BF329A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831 (4·7)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50053EAC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1070 (4·8)</w:t>
            </w:r>
          </w:p>
        </w:tc>
      </w:tr>
      <w:tr w:rsidR="009919D8" w:rsidRPr="009919D8" w14:paraId="2D2A5DDE" w14:textId="77777777" w:rsidTr="009919D8">
        <w:trPr>
          <w:trHeight w:val="172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91B4BF2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English Index of Multiple Deprivation quintile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173D53C4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1 - Least deprived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6C3394E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19487 (22·1)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A7A3A88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4651 (16·3)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E243B0A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2252 (16·9)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EF9BAFC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14543 (13·6)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D8732E9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8086 (22·8)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16B8D490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3890 (18·5)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BBF4977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3828 (21·5)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4723A11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4576 (20·5)</w:t>
            </w:r>
          </w:p>
        </w:tc>
      </w:tr>
      <w:tr w:rsidR="009919D8" w:rsidRPr="009919D8" w14:paraId="4F7D0153" w14:textId="77777777" w:rsidTr="009919D8">
        <w:trPr>
          <w:trHeight w:val="161"/>
        </w:trPr>
        <w:tc>
          <w:tcPr>
            <w:tcW w:w="0" w:type="auto"/>
            <w:vMerge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4D5FD042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6FC5602C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2075CEB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20263 (22·9)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6F844A42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5494 (19·2)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121AA3C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2591 (19·4)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38C8B8D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18588 (17·4)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1D26C34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8018 (22·7)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08DC16A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4379 (20·8)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5941ADAA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4094 (23·0)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7B03F66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4911 (22·0)</w:t>
            </w:r>
          </w:p>
        </w:tc>
      </w:tr>
      <w:tr w:rsidR="009919D8" w:rsidRPr="009919D8" w14:paraId="2A0CBC19" w14:textId="77777777" w:rsidTr="009919D8">
        <w:trPr>
          <w:trHeight w:val="180"/>
        </w:trPr>
        <w:tc>
          <w:tcPr>
            <w:tcW w:w="0" w:type="auto"/>
            <w:vMerge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09A89BC1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46C0359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5EC924B4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18072 (20·5)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6591F025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5708 (20·0)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AB6A4B8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2644 (19·8)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BD9E230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20929 (19·6)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0C71FE2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7275 (20·6)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621EEFC6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4322 (20·6)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57E1747E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3751 (21·1)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7F3EDF62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4576 (20·5)</w:t>
            </w:r>
          </w:p>
        </w:tc>
      </w:tr>
      <w:tr w:rsidR="009919D8" w:rsidRPr="009919D8" w14:paraId="432AD179" w14:textId="77777777" w:rsidTr="009919D8">
        <w:trPr>
          <w:trHeight w:val="169"/>
        </w:trPr>
        <w:tc>
          <w:tcPr>
            <w:tcW w:w="0" w:type="auto"/>
            <w:vMerge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4598CA8C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119F30EF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324ECA9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16208 (18·3)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5A97CCD6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5956 (20·8)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C9A057D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2847 (21·4)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BD1346D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23991 (22·4)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73D4ECEC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6467 (18·3)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A9203D5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4210 (20·0)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5EA9E402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3291 (18·5)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69D1491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4219 (18·9)</w:t>
            </w:r>
          </w:p>
        </w:tc>
      </w:tr>
      <w:tr w:rsidR="009919D8" w:rsidRPr="009919D8" w14:paraId="2DE8B87F" w14:textId="77777777" w:rsidTr="009919D8">
        <w:trPr>
          <w:trHeight w:val="33"/>
        </w:trPr>
        <w:tc>
          <w:tcPr>
            <w:tcW w:w="0" w:type="auto"/>
            <w:vMerge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5CB2DDC8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54F31ECB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5 - Most deprived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DF1231F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14332 (16·2)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76DD19C6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6802 (23·8)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1B32C601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2999 (22·5)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5E2DE9F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28828 (27·0)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6B832D76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5547 (15·7)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273EE72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4223 (20·1)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548F5884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2800 (15·8)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1A439646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4009 (18·0)</w:t>
            </w:r>
          </w:p>
        </w:tc>
      </w:tr>
      <w:tr w:rsidR="009919D8" w:rsidRPr="009919D8" w14:paraId="58417B7E" w14:textId="77777777" w:rsidTr="004C4F9D">
        <w:trPr>
          <w:trHeight w:val="163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53FABB66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Route to diagnosis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54F41B09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Emergency presentation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3BE0016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15926 (18·0)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1B162157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1908 (6·7)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B09B5D0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4542 (34·1)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7E90B0AB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30699 (28·7)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FD69499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7852 (22·2)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60F6A74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3196 (15·2)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873B8D0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4247 (23·9)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5A85C0C7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8526 (38·2)</w:t>
            </w:r>
          </w:p>
        </w:tc>
      </w:tr>
      <w:tr w:rsidR="009919D8" w:rsidRPr="009919D8" w14:paraId="1E45384F" w14:textId="77777777" w:rsidTr="004C4F9D">
        <w:trPr>
          <w:trHeight w:val="127"/>
        </w:trPr>
        <w:tc>
          <w:tcPr>
            <w:tcW w:w="0" w:type="auto"/>
            <w:vMerge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632B6B83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13C85928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GP routine referral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81121D6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18750 (21·2)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144BBB1A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7358 (25·7)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8559C4D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3921 (29·4)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75A173B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25890 (24·2)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663A036E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11670 (33·0)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5AA27A5C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4093 (19·5)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63D0EBD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4183 (23·5)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F6B310B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5319 (23·9)</w:t>
            </w:r>
          </w:p>
        </w:tc>
      </w:tr>
      <w:tr w:rsidR="009919D8" w:rsidRPr="009919D8" w14:paraId="7B0BE758" w14:textId="77777777" w:rsidTr="004C4F9D">
        <w:trPr>
          <w:trHeight w:val="131"/>
        </w:trPr>
        <w:tc>
          <w:tcPr>
            <w:tcW w:w="0" w:type="auto"/>
            <w:vMerge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608DE2D9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E4488DB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Inpatient elective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66431438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2992 (3·4)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66BA04E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200 (0·7)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59F1A2C1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253 (1·9)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5FDBED3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2003 (1·9)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128E7009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533 (1·5)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7D6CB267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1980 (9·4)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E050EE8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239 (1·3)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319ACEE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731 (3·3)</w:t>
            </w:r>
          </w:p>
        </w:tc>
      </w:tr>
      <w:tr w:rsidR="009919D8" w:rsidRPr="009919D8" w14:paraId="27678B62" w14:textId="77777777" w:rsidTr="004C4F9D">
        <w:trPr>
          <w:trHeight w:val="121"/>
        </w:trPr>
        <w:tc>
          <w:tcPr>
            <w:tcW w:w="0" w:type="auto"/>
            <w:vMerge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12B726B7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1754E4D1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proofErr w:type="gramStart"/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Other</w:t>
            </w:r>
            <w:proofErr w:type="gramEnd"/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outpatient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EDAF174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5755 (6·5)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06DCC94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4110 (14·4)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F4E10A6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1951 (14·6)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60E183B3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14264 (13·3)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6864A3C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3874 (10·9)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8DAC254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1395 (6·6)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6B5DE4E2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1823 (10·3)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C22A02D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2325 (10·4)</w:t>
            </w:r>
          </w:p>
        </w:tc>
      </w:tr>
      <w:tr w:rsidR="009919D8" w:rsidRPr="009919D8" w14:paraId="27844EB8" w14:textId="77777777" w:rsidTr="004C4F9D">
        <w:trPr>
          <w:trHeight w:val="111"/>
        </w:trPr>
        <w:tc>
          <w:tcPr>
            <w:tcW w:w="0" w:type="auto"/>
            <w:vMerge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4A5AE872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1C943FF2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TWW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7E65FB48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30132 (34·1)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965E73A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14420 (50·4)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5646F77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2032 (15·2)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9150870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31726 (29·7)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76F19337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10057 (28·4)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CA99FB7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9874 (47·0)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260F731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6809 (38·3)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5CF7BFC2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4792 (21·5)</w:t>
            </w:r>
          </w:p>
        </w:tc>
      </w:tr>
      <w:tr w:rsidR="009919D8" w:rsidRPr="009919D8" w14:paraId="4A816F68" w14:textId="77777777" w:rsidTr="004C4F9D">
        <w:trPr>
          <w:trHeight w:val="129"/>
        </w:trPr>
        <w:tc>
          <w:tcPr>
            <w:tcW w:w="0" w:type="auto"/>
            <w:vMerge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19CCC023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5EF3C9A4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Unknown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98B8AFE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1919 (2·2)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9601A21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615 (2·1)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6D70E06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634 (4·8)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341D233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2297 (2·1)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F29B615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1407 (4·0)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E3B2F61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486 (2·3)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F95575C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463 (2·6)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6F4523F5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598 (2·7)</w:t>
            </w:r>
          </w:p>
        </w:tc>
      </w:tr>
      <w:tr w:rsidR="009919D8" w:rsidRPr="009919D8" w14:paraId="7C60CE17" w14:textId="77777777" w:rsidTr="004C4F9D">
        <w:trPr>
          <w:trHeight w:val="119"/>
        </w:trPr>
        <w:tc>
          <w:tcPr>
            <w:tcW w:w="0" w:type="auto"/>
            <w:vMerge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629BB6EE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AC5B39D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Screening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5D8837C5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12888 (14·6)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DD06113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 (0·0)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E28EDF1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 (0·0)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133D20CD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 (0·0)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B2021AE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 (0·0)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AB8D573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 (0·0)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6FE149F5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 (0·0)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0DF2A26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 (0·0)</w:t>
            </w:r>
          </w:p>
        </w:tc>
      </w:tr>
      <w:tr w:rsidR="009919D8" w:rsidRPr="009919D8" w14:paraId="0A6DBA79" w14:textId="77777777" w:rsidTr="004C4F9D">
        <w:trPr>
          <w:trHeight w:val="123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8CF43D7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Stage at diagnosis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26A4FC5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I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383090A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15578 (17·6)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4FEA19E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5126 (17·9)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778B1432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1060 (8·0)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D92AE49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18875 (17·7)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6F35048D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5534 (15·6)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5FFC93DA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2118 (10·1)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77C0EAFB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4558 (25·7)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F03A8C1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1128 (5·1)</w:t>
            </w:r>
          </w:p>
        </w:tc>
      </w:tr>
      <w:tr w:rsidR="009919D8" w:rsidRPr="009919D8" w14:paraId="6563DD20" w14:textId="77777777" w:rsidTr="004C4F9D">
        <w:trPr>
          <w:trHeight w:val="33"/>
        </w:trPr>
        <w:tc>
          <w:tcPr>
            <w:tcW w:w="0" w:type="auto"/>
            <w:vMerge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2E977CF0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4A0D9E2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II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9D36CA6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20515 (23·2)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EFBE2F7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3192 (11·2)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103EDC39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1230 (9·2)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56933CEA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8176 (7·6)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6994BE6A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4107 (11·6)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A59C772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2789 (13·3)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1451936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1054 (5·9)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2E4FA51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2989 (13·4)</w:t>
            </w:r>
          </w:p>
        </w:tc>
      </w:tr>
      <w:tr w:rsidR="009919D8" w:rsidRPr="009919D8" w14:paraId="2707E814" w14:textId="77777777" w:rsidTr="004C4F9D">
        <w:trPr>
          <w:trHeight w:val="33"/>
        </w:trPr>
        <w:tc>
          <w:tcPr>
            <w:tcW w:w="0" w:type="auto"/>
            <w:vMerge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4326FD73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9D60309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III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23F5D71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25148 (28·5)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3F0847A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3360 (11·7)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7D1720A5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1010 (7·6)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7B4C6275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21649 (20·3)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C6A20C2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5908 (16·7)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E778EDD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6878 (32·7)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5BB08CB3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6434 (36·2)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1F1295C2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2149 (9·6)</w:t>
            </w:r>
          </w:p>
        </w:tc>
      </w:tr>
      <w:tr w:rsidR="009919D8" w:rsidRPr="009919D8" w14:paraId="79F7945F" w14:textId="77777777" w:rsidTr="004C4F9D">
        <w:trPr>
          <w:trHeight w:val="33"/>
        </w:trPr>
        <w:tc>
          <w:tcPr>
            <w:tcW w:w="0" w:type="auto"/>
            <w:vMerge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755F0E5F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5AB73AD0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IV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2581168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20473 (23·2)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7A0A670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13848 (48·4)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791DE07D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3801 (28·5)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A3A1865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52465 (49·1)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71C68D44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13966 (39·5)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69265AD8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7068 (33·6)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7F77F4F2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3594 (20·2)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7FCD802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11935 (53·5)</w:t>
            </w:r>
          </w:p>
        </w:tc>
      </w:tr>
      <w:tr w:rsidR="009919D8" w:rsidRPr="009919D8" w14:paraId="2E5DF59E" w14:textId="77777777" w:rsidTr="004C4F9D">
        <w:trPr>
          <w:trHeight w:val="33"/>
        </w:trPr>
        <w:tc>
          <w:tcPr>
            <w:tcW w:w="0" w:type="auto"/>
            <w:vMerge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2A0403F0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7717D897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Unknown/Missing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68DD00DB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6648 (7·5)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176AFE6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3085 (10·8)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146B1F8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6232 (46·7)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50263F66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5714 (5·3)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665B1C38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5878 (16·6)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50568D53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2171 (10·3)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3788218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2124 (12·0)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61239D7F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4090 (18·3)</w:t>
            </w:r>
          </w:p>
        </w:tc>
      </w:tr>
      <w:tr w:rsidR="009919D8" w:rsidRPr="009919D8" w14:paraId="4D89529C" w14:textId="77777777" w:rsidTr="004C4F9D">
        <w:trPr>
          <w:trHeight w:val="40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65A47820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Year of diagnosis (registration date)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71A159A2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2014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55F89F46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21583 (24·4)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E033132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6821 (23·8)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1B83332B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3076 (23·1)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134EB098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26009 (24·3)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CD984FE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8658 (24·5)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FCFF2F1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5123 (24·4)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77A7EC40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4522 (25·5)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01F5840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5275 (23·7)</w:t>
            </w:r>
          </w:p>
        </w:tc>
      </w:tr>
      <w:tr w:rsidR="009919D8" w:rsidRPr="009919D8" w14:paraId="24643025" w14:textId="77777777" w:rsidTr="004C4F9D">
        <w:trPr>
          <w:trHeight w:val="33"/>
        </w:trPr>
        <w:tc>
          <w:tcPr>
            <w:tcW w:w="0" w:type="auto"/>
            <w:vMerge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28330FD4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9F3021F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2015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AA52B64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22233 (25·2)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7D7E63C8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7184 (25·1)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74C6E24B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3262 (24·5)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CE45401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26421 (24·7)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E776E79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8905 (25·2)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6D5F611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5317 (25·3)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94DC969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4405 (24·8)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83495D0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5509 (24·7)</w:t>
            </w:r>
          </w:p>
        </w:tc>
      </w:tr>
      <w:tr w:rsidR="009919D8" w:rsidRPr="009919D8" w14:paraId="6E6EAFD8" w14:textId="77777777" w:rsidTr="004C4F9D">
        <w:trPr>
          <w:trHeight w:val="33"/>
        </w:trPr>
        <w:tc>
          <w:tcPr>
            <w:tcW w:w="0" w:type="auto"/>
            <w:vMerge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3297BE47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26B8489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2016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71C82DF8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22147 (25·1)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79877C3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7276 (25·4)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1F373734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3523 (26·4)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44D84AF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27135 (25·4)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CE7E94B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8910 (25·2)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77EDB32A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5279 (25·1)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74FF590D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4441 (25·0)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3083F3D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5628 (25·2)</w:t>
            </w:r>
          </w:p>
        </w:tc>
      </w:tr>
      <w:tr w:rsidR="009919D8" w:rsidRPr="009919D8" w14:paraId="191A61B3" w14:textId="77777777" w:rsidTr="004C4F9D">
        <w:trPr>
          <w:trHeight w:val="33"/>
        </w:trPr>
        <w:tc>
          <w:tcPr>
            <w:tcW w:w="0" w:type="auto"/>
            <w:vMerge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275CE384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190F487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2017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101B404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22399 (25·3)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5963B02E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7330 (25·6)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606AAD6D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3472 (26·0)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778C0AD5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27314 (25·6)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52887E38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8920 (25·2)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595F1950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5305 (25·2)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05AEC47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4396 (24·7)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B272DF2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5879 (26·4)</w:t>
            </w:r>
          </w:p>
        </w:tc>
      </w:tr>
      <w:tr w:rsidR="009919D8" w:rsidRPr="009919D8" w14:paraId="78B29E09" w14:textId="77777777" w:rsidTr="004C4F9D">
        <w:trPr>
          <w:trHeight w:val="183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422E021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Charlson Comorbidity score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68FD0C21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EC74C64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64080 (72·5)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ECA8293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19295 (67·4)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A0030F8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6250 (46·9)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46385B2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61225 (57·3)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790CAAD8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24664 (69·7)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76030E9C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13993 (66·6)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6E547752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13975 (78·7)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9728059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14576 (65·4)</w:t>
            </w:r>
          </w:p>
        </w:tc>
      </w:tr>
      <w:tr w:rsidR="009919D8" w:rsidRPr="009919D8" w14:paraId="5EE33499" w14:textId="77777777" w:rsidTr="004C4F9D">
        <w:trPr>
          <w:trHeight w:val="173"/>
        </w:trPr>
        <w:tc>
          <w:tcPr>
            <w:tcW w:w="0" w:type="auto"/>
            <w:vMerge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7765B8F3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147541E2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716D3B76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11384 (12·9)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68F1F32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4251 (14·9)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BAC8846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2170 (16·3)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64F4A75D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20107 (18·8)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18C594FF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4877 (13·8)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6EF1B7ED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3270 (15·6)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A29EF44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2097 (11·8)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5CCDA65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3626 (16·3)</w:t>
            </w:r>
          </w:p>
        </w:tc>
      </w:tr>
      <w:tr w:rsidR="009919D8" w:rsidRPr="009919D8" w14:paraId="14ED62B1" w14:textId="77777777" w:rsidTr="004C4F9D">
        <w:trPr>
          <w:trHeight w:val="33"/>
        </w:trPr>
        <w:tc>
          <w:tcPr>
            <w:tcW w:w="0" w:type="auto"/>
            <w:vMerge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4D65BE9A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534DFECC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7234C4AD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7046 (8·0)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6D6A289E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2563 (9·0)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1CA51456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1402 (10·5)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409E01E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12403 (11·6)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9E78D35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3273 (9·2)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1320E779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1908 (9·1)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705CCFCA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1051 (5·9)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39C797C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2068 (9·3)</w:t>
            </w:r>
          </w:p>
        </w:tc>
      </w:tr>
      <w:tr w:rsidR="009919D8" w:rsidRPr="009919D8" w14:paraId="6FB508F3" w14:textId="77777777" w:rsidTr="004C4F9D">
        <w:trPr>
          <w:trHeight w:val="39"/>
        </w:trPr>
        <w:tc>
          <w:tcPr>
            <w:tcW w:w="0" w:type="auto"/>
            <w:vMerge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71EFCF34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17ECF2DB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782D83DC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3093 (3·5)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52899FE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1281 (4·5)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1A85D8C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1296 (9·7)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3198725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6586 (6·2)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756274A0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1415 (4·0)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5D210FD4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955 (4·5)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58691740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370 (2·1)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52ADC6EB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1046 (4·7)</w:t>
            </w:r>
          </w:p>
        </w:tc>
      </w:tr>
      <w:tr w:rsidR="009919D8" w:rsidRPr="009919D8" w14:paraId="5EC5E38E" w14:textId="77777777" w:rsidTr="004C4F9D">
        <w:trPr>
          <w:trHeight w:val="33"/>
        </w:trPr>
        <w:tc>
          <w:tcPr>
            <w:tcW w:w="0" w:type="auto"/>
            <w:vMerge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0F253B7B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2679210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4+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7A5B2203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2759 (3·1)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1534C1C2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1221 (4·3)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3F9DBE9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2215 (16·6)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3764878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6558 (6·1)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BC700BB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1164 (3·3)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C73D74F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898 (4·3)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5317AF37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271 (1·5)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EA9AFB0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975 (4·4)</w:t>
            </w:r>
          </w:p>
        </w:tc>
      </w:tr>
      <w:tr w:rsidR="009919D8" w:rsidRPr="009919D8" w14:paraId="76F2518F" w14:textId="77777777" w:rsidTr="004C4F9D">
        <w:trPr>
          <w:trHeight w:val="33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68B798A6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Tumour at the same site (+/- 5 years before/ after diagnosis)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6667FEE1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EA9F121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84964 (96·2)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18944E57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27416 (95·8)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C8E20CC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13311 (99·8)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38CE6A2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104242 (97·5)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F78BB5B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34318 (97·0)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5B8581E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20954 (99·7)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C194A5F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17523 (98·6)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6146DF53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22273 (99·9)</w:t>
            </w:r>
          </w:p>
        </w:tc>
      </w:tr>
      <w:tr w:rsidR="009919D8" w:rsidRPr="009919D8" w14:paraId="7D316902" w14:textId="77777777" w:rsidTr="004C4F9D">
        <w:trPr>
          <w:trHeight w:val="165"/>
        </w:trPr>
        <w:tc>
          <w:tcPr>
            <w:tcW w:w="0" w:type="auto"/>
            <w:vMerge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492FD60E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B33C1B5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1B9B28CE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3398 (3·8)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A791777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1195 (4·2)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28605A7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22 (0·2)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6A938DD7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2637 (2·5)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9B55776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1075 (3·0)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7CE918FD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70 (0·3)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15709AEC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241 (1·4)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1BF410B3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18 (0·1)</w:t>
            </w:r>
          </w:p>
        </w:tc>
      </w:tr>
      <w:tr w:rsidR="009919D8" w:rsidRPr="009919D8" w14:paraId="0D51BEA3" w14:textId="77777777" w:rsidTr="004C4F9D">
        <w:trPr>
          <w:trHeight w:val="155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6B966497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Tumour at other site (+/- 5 years before/ after diagnosis)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39DE03B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5AAFF626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73078 (82·7)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B82EAEB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22688 (79·3)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587B0E6A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11517 (86·4)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3E4D892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90729 (84·9)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7D550744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27590 (78·0)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204BEAE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17887 (85·1)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B13E02B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15168 (85·4)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548BABFC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19611 (88·0)</w:t>
            </w:r>
          </w:p>
        </w:tc>
      </w:tr>
      <w:tr w:rsidR="009919D8" w:rsidRPr="009919D8" w14:paraId="35BFB67A" w14:textId="77777777" w:rsidTr="004C4F9D">
        <w:trPr>
          <w:trHeight w:val="33"/>
        </w:trPr>
        <w:tc>
          <w:tcPr>
            <w:tcW w:w="0" w:type="auto"/>
            <w:vMerge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  <w:hideMark/>
          </w:tcPr>
          <w:p w14:paraId="140B2FC3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C33F654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407DA79E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15284 (17·3)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F942D98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5923 (20·7)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62A5E7D9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1816 (13·6)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11BC628D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16150 (15·1)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031D7239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7803 (22·0)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1BB3B4A0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3137 (14·9)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58250F47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2596 (14·6)</w:t>
            </w:r>
          </w:p>
        </w:tc>
        <w:tc>
          <w:tcPr>
            <w:tcW w:w="0" w:type="auto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20C80DA2" w14:textId="77777777" w:rsidR="009919D8" w:rsidRPr="009919D8" w:rsidRDefault="009919D8" w:rsidP="009919D8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919D8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2680 (12·0)</w:t>
            </w:r>
          </w:p>
        </w:tc>
      </w:tr>
    </w:tbl>
    <w:p w14:paraId="16C829C2" w14:textId="77777777" w:rsidR="009919D8" w:rsidRPr="009919D8" w:rsidRDefault="009919D8" w:rsidP="009919D8">
      <w:pPr>
        <w:spacing w:after="240" w:line="48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19D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GP: general practitioner; SD: standard deviation; TWW: GP urgent cancer two-week wait referral.</w:t>
      </w:r>
    </w:p>
    <w:p w14:paraId="17F6BD3D" w14:textId="77777777" w:rsidR="009919D8" w:rsidRPr="009919D8" w:rsidRDefault="009919D8" w:rsidP="009919D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BDE2E91" w14:textId="77777777" w:rsidR="00427CBB" w:rsidRDefault="00427CBB"/>
    <w:sectPr w:rsidR="00427CBB" w:rsidSect="009919D8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9D8"/>
    <w:rsid w:val="00025A5F"/>
    <w:rsid w:val="00082362"/>
    <w:rsid w:val="000D1D9F"/>
    <w:rsid w:val="00197B20"/>
    <w:rsid w:val="00427CBB"/>
    <w:rsid w:val="004926AD"/>
    <w:rsid w:val="004C4F9D"/>
    <w:rsid w:val="004E48DA"/>
    <w:rsid w:val="0069620D"/>
    <w:rsid w:val="007C113B"/>
    <w:rsid w:val="008F7CF4"/>
    <w:rsid w:val="009118FC"/>
    <w:rsid w:val="009919D8"/>
    <w:rsid w:val="00B2791F"/>
    <w:rsid w:val="00C6417D"/>
    <w:rsid w:val="00FB1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DDC22"/>
  <w15:chartTrackingRefBased/>
  <w15:docId w15:val="{DF8A7F07-BFF1-4D44-A794-C84D11D4C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9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9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9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9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9D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9D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9D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9D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4-Accent3">
    <w:name w:val="Grid Table 4 Accent 3"/>
    <w:basedOn w:val="TableNormal"/>
    <w:uiPriority w:val="49"/>
    <w:rsid w:val="009118FC"/>
    <w:rPr>
      <w:kern w:val="0"/>
      <w:sz w:val="22"/>
      <w:szCs w:val="22"/>
      <w14:ligatures w14:val="none"/>
    </w:rPr>
    <w:tblPr>
      <w:tblStyleRowBandSize w:val="1"/>
      <w:tblStyleColBandSize w:val="1"/>
      <w:tblBorders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  <w:tblStylePr w:type="lastCol">
      <w:rPr>
        <w:b/>
        <w:bCs/>
      </w:rPr>
      <w:tblPr/>
      <w:tcPr>
        <w:tcBorders>
          <w:top w:val="nil"/>
          <w:left w:val="single" w:sz="4" w:space="0" w:color="000000" w:themeColor="text1"/>
          <w:bottom w:val="nil"/>
          <w:right w:val="single" w:sz="4" w:space="0" w:color="000000" w:themeColor="text1"/>
        </w:tcBorders>
      </w:tcPr>
    </w:tblStylePr>
    <w:tblStylePr w:type="band1Vert">
      <w:tblPr/>
      <w:tcPr>
        <w:tcBorders>
          <w:top w:val="nil"/>
          <w:left w:val="single" w:sz="4" w:space="0" w:color="000000" w:themeColor="text1"/>
          <w:bottom w:val="nil"/>
          <w:right w:val="single" w:sz="4" w:space="0" w:color="000000" w:themeColor="text1"/>
          <w:insideH w:val="nil"/>
          <w:insideV w:val="nil"/>
        </w:tcBorders>
      </w:tcPr>
    </w:tblStylePr>
    <w:tblStylePr w:type="band2Vert">
      <w:tblPr/>
      <w:tcPr>
        <w:tcBorders>
          <w:top w:val="nil"/>
          <w:left w:val="single" w:sz="4" w:space="0" w:color="000000" w:themeColor="text1"/>
          <w:bottom w:val="nil"/>
          <w:right w:val="single" w:sz="4" w:space="0" w:color="000000" w:themeColor="text1"/>
          <w:insideH w:val="nil"/>
          <w:insideV w:val="nil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9919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9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9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9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9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9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9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9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9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9D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9D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9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9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9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9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9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9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9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9D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919D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747</Words>
  <Characters>4263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Jones</dc:creator>
  <cp:keywords/>
  <dc:description/>
  <cp:lastModifiedBy>David Jones</cp:lastModifiedBy>
  <cp:revision>1</cp:revision>
  <dcterms:created xsi:type="dcterms:W3CDTF">2025-10-20T11:07:00Z</dcterms:created>
  <dcterms:modified xsi:type="dcterms:W3CDTF">2025-10-20T11:25:00Z</dcterms:modified>
</cp:coreProperties>
</file>