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14D48" w14:textId="01DEED96" w:rsidR="00D6485B" w:rsidRDefault="00B23C3F">
      <w:pPr>
        <w:tabs>
          <w:tab w:val="left" w:pos="6804"/>
        </w:tabs>
        <w:ind w:left="221"/>
        <w:rPr>
          <w:rFonts w:ascii="Times New Roman"/>
          <w:sz w:val="20"/>
        </w:rPr>
      </w:pPr>
      <w:r>
        <w:rPr>
          <w:rFonts w:ascii="Times New Roman"/>
          <w:position w:val="1"/>
          <w:sz w:val="20"/>
        </w:rPr>
        <w:tab/>
      </w:r>
    </w:p>
    <w:p w14:paraId="1B9EACF5" w14:textId="77777777" w:rsidR="00D6485B" w:rsidRDefault="00D6485B">
      <w:pPr>
        <w:pStyle w:val="Textoindependiente"/>
        <w:spacing w:before="1"/>
        <w:rPr>
          <w:rFonts w:ascii="Times New Roman"/>
          <w:sz w:val="6"/>
        </w:rPr>
      </w:pPr>
    </w:p>
    <w:p w14:paraId="7D1D2ECC" w14:textId="75FD3F0A" w:rsidR="00D6485B" w:rsidRDefault="00B23C3F">
      <w:pPr>
        <w:pStyle w:val="Textoindependiente"/>
        <w:spacing w:line="20" w:lineRule="exact"/>
        <w:ind w:left="99" w:right="-44"/>
        <w:rPr>
          <w:sz w:val="2"/>
        </w:rPr>
      </w:pPr>
      <w:r>
        <w:rPr>
          <w:noProof/>
          <w:sz w:val="2"/>
          <w:lang w:val="es-PE" w:eastAsia="es-PE"/>
        </w:rPr>
        <mc:AlternateContent>
          <mc:Choice Requires="wpg">
            <w:drawing>
              <wp:inline distT="0" distB="0" distL="0" distR="0" wp14:anchorId="01F8DC16" wp14:editId="4941A254">
                <wp:extent cx="5613400" cy="6350"/>
                <wp:effectExtent l="2540" t="635" r="3810" b="2540"/>
                <wp:docPr id="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3400" cy="6350"/>
                          <a:chOff x="0" y="0"/>
                          <a:chExt cx="8840" cy="10"/>
                        </a:xfrm>
                      </wpg:grpSpPr>
                      <wps:wsp>
                        <wps:cNvPr id="2" name="docshape2"/>
                        <wps:cNvSpPr>
                          <a:spLocks/>
                        </wps:cNvSpPr>
                        <wps:spPr bwMode="auto">
                          <a:xfrm>
                            <a:off x="0" y="0"/>
                            <a:ext cx="8840" cy="10"/>
                          </a:xfrm>
                          <a:custGeom>
                            <a:avLst/>
                            <a:gdLst>
                              <a:gd name="T0" fmla="*/ 8839 w 8840"/>
                              <a:gd name="T1" fmla="*/ 0 h 10"/>
                              <a:gd name="T2" fmla="*/ 4231 w 8840"/>
                              <a:gd name="T3" fmla="*/ 0 h 10"/>
                              <a:gd name="T4" fmla="*/ 4226 w 8840"/>
                              <a:gd name="T5" fmla="*/ 0 h 10"/>
                              <a:gd name="T6" fmla="*/ 4217 w 8840"/>
                              <a:gd name="T7" fmla="*/ 0 h 10"/>
                              <a:gd name="T8" fmla="*/ 0 w 8840"/>
                              <a:gd name="T9" fmla="*/ 0 h 10"/>
                              <a:gd name="T10" fmla="*/ 0 w 8840"/>
                              <a:gd name="T11" fmla="*/ 10 h 10"/>
                              <a:gd name="T12" fmla="*/ 4217 w 8840"/>
                              <a:gd name="T13" fmla="*/ 10 h 10"/>
                              <a:gd name="T14" fmla="*/ 4226 w 8840"/>
                              <a:gd name="T15" fmla="*/ 10 h 10"/>
                              <a:gd name="T16" fmla="*/ 4231 w 8840"/>
                              <a:gd name="T17" fmla="*/ 10 h 10"/>
                              <a:gd name="T18" fmla="*/ 8839 w 8840"/>
                              <a:gd name="T19" fmla="*/ 10 h 10"/>
                              <a:gd name="T20" fmla="*/ 8839 w 8840"/>
                              <a:gd name="T21"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840" h="10">
                                <a:moveTo>
                                  <a:pt x="8839" y="0"/>
                                </a:moveTo>
                                <a:lnTo>
                                  <a:pt x="4231" y="0"/>
                                </a:lnTo>
                                <a:lnTo>
                                  <a:pt x="4226" y="0"/>
                                </a:lnTo>
                                <a:lnTo>
                                  <a:pt x="4217" y="0"/>
                                </a:lnTo>
                                <a:lnTo>
                                  <a:pt x="0" y="0"/>
                                </a:lnTo>
                                <a:lnTo>
                                  <a:pt x="0" y="10"/>
                                </a:lnTo>
                                <a:lnTo>
                                  <a:pt x="4217" y="10"/>
                                </a:lnTo>
                                <a:lnTo>
                                  <a:pt x="4226" y="10"/>
                                </a:lnTo>
                                <a:lnTo>
                                  <a:pt x="4231" y="10"/>
                                </a:lnTo>
                                <a:lnTo>
                                  <a:pt x="8839" y="10"/>
                                </a:lnTo>
                                <a:lnTo>
                                  <a:pt x="88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C9AD30F" id="docshapegroup1" o:spid="_x0000_s1026" style="width:442pt;height:.5pt;mso-position-horizontal-relative:char;mso-position-vertical-relative:line" coordsize="88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">
                <v:shape id="docshape2" o:spid="_x0000_s1027" style="position:absolute;width:8840;height:10;visibility:visible;mso-wrap-style:square;v-text-anchor:top" coordsize="88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" path="m8839,l4231,r-5,l4217,,,,,10r4217,l4226,10r5,l8839,10r,-10xe" fillcolor="black" stroked="f">
                  <v:path arrowok="t" o:connecttype="custom" o:connectlocs="8839,0;4231,0;4226,0;4217,0;0,0;0,10;4217,10;4226,10;4231,10;8839,10;8839,0" o:connectangles="0,0,0,0,0,0,0,0,0,0,0"/>
                </v:shape>
                <w10:anchorlock/>
              </v:group>
            </w:pict>
          </mc:Fallback>
        </mc:AlternateContent>
      </w:r>
    </w:p>
    <w:p w14:paraId="63993FC5" w14:textId="77777777" w:rsidR="00D6485B" w:rsidRDefault="00D6485B">
      <w:pPr>
        <w:pStyle w:val="Textoindependiente"/>
        <w:spacing w:before="3"/>
        <w:rPr>
          <w:sz w:val="18"/>
        </w:rPr>
      </w:pPr>
    </w:p>
    <w:tbl>
      <w:tblPr>
        <w:tblStyle w:val="TableNormal"/>
        <w:tblW w:w="0" w:type="auto"/>
        <w:tblInd w:w="1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2"/>
        <w:gridCol w:w="1136"/>
        <w:gridCol w:w="1424"/>
        <w:gridCol w:w="1472"/>
        <w:gridCol w:w="994"/>
        <w:gridCol w:w="2763"/>
      </w:tblGrid>
      <w:tr w:rsidR="00D6485B" w14:paraId="1BE91C06" w14:textId="77777777">
        <w:trPr>
          <w:trHeight w:val="282"/>
        </w:trPr>
        <w:tc>
          <w:tcPr>
            <w:tcW w:w="8711" w:type="dxa"/>
            <w:gridSpan w:val="6"/>
            <w:shd w:val="clear" w:color="auto" w:fill="5F5F5F"/>
          </w:tcPr>
          <w:p w14:paraId="0930458E" w14:textId="77777777" w:rsidR="00D6485B" w:rsidRDefault="00B23C3F">
            <w:pPr>
              <w:pStyle w:val="TableParagraph"/>
              <w:spacing w:before="32"/>
              <w:ind w:left="3075" w:right="3064"/>
              <w:jc w:val="center"/>
              <w:rPr>
                <w:sz w:val="18"/>
              </w:rPr>
            </w:pPr>
            <w:r>
              <w:rPr>
                <w:color w:val="FFFFFF"/>
                <w:w w:val="110"/>
                <w:sz w:val="18"/>
              </w:rPr>
              <w:t>CONTROL</w:t>
            </w:r>
            <w:r>
              <w:rPr>
                <w:color w:val="FFFFFF"/>
                <w:spacing w:val="-16"/>
                <w:w w:val="110"/>
                <w:sz w:val="18"/>
              </w:rPr>
              <w:t xml:space="preserve"> </w:t>
            </w:r>
            <w:r>
              <w:rPr>
                <w:color w:val="FFFFFF"/>
                <w:w w:val="110"/>
                <w:sz w:val="18"/>
              </w:rPr>
              <w:t>DE</w:t>
            </w:r>
            <w:r>
              <w:rPr>
                <w:color w:val="FFFFFF"/>
                <w:spacing w:val="-16"/>
                <w:w w:val="110"/>
                <w:sz w:val="18"/>
              </w:rPr>
              <w:t xml:space="preserve"> </w:t>
            </w:r>
            <w:r>
              <w:rPr>
                <w:color w:val="FFFFFF"/>
                <w:spacing w:val="-2"/>
                <w:w w:val="110"/>
                <w:sz w:val="18"/>
              </w:rPr>
              <w:t>VERSIONES</w:t>
            </w:r>
          </w:p>
        </w:tc>
      </w:tr>
      <w:tr w:rsidR="00D6485B" w14:paraId="1AD1FB58" w14:textId="77777777">
        <w:trPr>
          <w:trHeight w:val="373"/>
        </w:trPr>
        <w:tc>
          <w:tcPr>
            <w:tcW w:w="922" w:type="dxa"/>
            <w:shd w:val="clear" w:color="auto" w:fill="E0E0E0"/>
          </w:tcPr>
          <w:p w14:paraId="58E4D7F0" w14:textId="77777777" w:rsidR="00D6485B" w:rsidRDefault="00B23C3F">
            <w:pPr>
              <w:pStyle w:val="TableParagraph"/>
              <w:spacing w:before="91"/>
              <w:ind w:left="117"/>
              <w:rPr>
                <w:i/>
                <w:sz w:val="16"/>
              </w:rPr>
            </w:pPr>
            <w:r>
              <w:rPr>
                <w:i/>
                <w:spacing w:val="-2"/>
                <w:w w:val="115"/>
                <w:sz w:val="16"/>
              </w:rPr>
              <w:t>Versión</w:t>
            </w:r>
          </w:p>
        </w:tc>
        <w:tc>
          <w:tcPr>
            <w:tcW w:w="1136" w:type="dxa"/>
            <w:shd w:val="clear" w:color="auto" w:fill="E0E0E0"/>
          </w:tcPr>
          <w:p w14:paraId="5E3CF025" w14:textId="77777777" w:rsidR="00D6485B" w:rsidRDefault="00B23C3F">
            <w:pPr>
              <w:pStyle w:val="TableParagraph"/>
              <w:spacing w:before="91"/>
              <w:ind w:left="107"/>
              <w:rPr>
                <w:i/>
                <w:sz w:val="16"/>
              </w:rPr>
            </w:pPr>
            <w:r>
              <w:rPr>
                <w:i/>
                <w:w w:val="110"/>
                <w:sz w:val="16"/>
              </w:rPr>
              <w:t>Hecha</w:t>
            </w:r>
            <w:r>
              <w:rPr>
                <w:i/>
                <w:spacing w:val="-3"/>
                <w:w w:val="110"/>
                <w:sz w:val="16"/>
              </w:rPr>
              <w:t xml:space="preserve"> </w:t>
            </w:r>
            <w:r>
              <w:rPr>
                <w:i/>
                <w:spacing w:val="-5"/>
                <w:w w:val="115"/>
                <w:sz w:val="16"/>
              </w:rPr>
              <w:t>por</w:t>
            </w:r>
          </w:p>
        </w:tc>
        <w:tc>
          <w:tcPr>
            <w:tcW w:w="1424" w:type="dxa"/>
            <w:shd w:val="clear" w:color="auto" w:fill="E0E0E0"/>
          </w:tcPr>
          <w:p w14:paraId="62D5B31A" w14:textId="77777777" w:rsidR="00D6485B" w:rsidRDefault="00B23C3F">
            <w:pPr>
              <w:pStyle w:val="TableParagraph"/>
              <w:spacing w:before="91"/>
              <w:ind w:left="123"/>
              <w:rPr>
                <w:i/>
                <w:sz w:val="16"/>
              </w:rPr>
            </w:pPr>
            <w:r>
              <w:rPr>
                <w:i/>
                <w:w w:val="110"/>
                <w:sz w:val="16"/>
              </w:rPr>
              <w:t>Revisada</w:t>
            </w:r>
            <w:r>
              <w:rPr>
                <w:i/>
                <w:spacing w:val="2"/>
                <w:w w:val="115"/>
                <w:sz w:val="16"/>
              </w:rPr>
              <w:t xml:space="preserve"> </w:t>
            </w:r>
            <w:r>
              <w:rPr>
                <w:i/>
                <w:spacing w:val="-5"/>
                <w:w w:val="115"/>
                <w:sz w:val="16"/>
              </w:rPr>
              <w:t>por</w:t>
            </w:r>
          </w:p>
        </w:tc>
        <w:tc>
          <w:tcPr>
            <w:tcW w:w="1472" w:type="dxa"/>
            <w:shd w:val="clear" w:color="auto" w:fill="E0E0E0"/>
          </w:tcPr>
          <w:p w14:paraId="3B44C95B" w14:textId="77777777" w:rsidR="00D6485B" w:rsidRDefault="00B23C3F">
            <w:pPr>
              <w:pStyle w:val="TableParagraph"/>
              <w:spacing w:before="91"/>
              <w:ind w:left="120"/>
              <w:rPr>
                <w:i/>
                <w:sz w:val="16"/>
              </w:rPr>
            </w:pPr>
            <w:r>
              <w:rPr>
                <w:i/>
                <w:w w:val="110"/>
                <w:sz w:val="16"/>
              </w:rPr>
              <w:t>Aprobada</w:t>
            </w:r>
            <w:r>
              <w:rPr>
                <w:i/>
                <w:spacing w:val="7"/>
                <w:w w:val="115"/>
                <w:sz w:val="16"/>
              </w:rPr>
              <w:t xml:space="preserve"> </w:t>
            </w:r>
            <w:r>
              <w:rPr>
                <w:i/>
                <w:spacing w:val="-5"/>
                <w:w w:val="115"/>
                <w:sz w:val="16"/>
              </w:rPr>
              <w:t>por</w:t>
            </w:r>
          </w:p>
        </w:tc>
        <w:tc>
          <w:tcPr>
            <w:tcW w:w="994" w:type="dxa"/>
            <w:shd w:val="clear" w:color="auto" w:fill="E0E0E0"/>
          </w:tcPr>
          <w:p w14:paraId="58ED8AE3" w14:textId="77777777" w:rsidR="00D6485B" w:rsidRDefault="00B23C3F">
            <w:pPr>
              <w:pStyle w:val="TableParagraph"/>
              <w:spacing w:before="91"/>
              <w:ind w:left="227"/>
              <w:rPr>
                <w:i/>
                <w:sz w:val="16"/>
              </w:rPr>
            </w:pPr>
            <w:r>
              <w:rPr>
                <w:i/>
                <w:spacing w:val="-2"/>
                <w:w w:val="110"/>
                <w:sz w:val="16"/>
              </w:rPr>
              <w:t>Fecha</w:t>
            </w:r>
          </w:p>
        </w:tc>
        <w:tc>
          <w:tcPr>
            <w:tcW w:w="2763" w:type="dxa"/>
            <w:shd w:val="clear" w:color="auto" w:fill="E0E0E0"/>
          </w:tcPr>
          <w:p w14:paraId="2BF616B5" w14:textId="77777777" w:rsidR="00D6485B" w:rsidRDefault="00B23C3F">
            <w:pPr>
              <w:pStyle w:val="TableParagraph"/>
              <w:spacing w:before="91"/>
              <w:ind w:left="1056" w:right="1052"/>
              <w:jc w:val="center"/>
              <w:rPr>
                <w:i/>
                <w:sz w:val="16"/>
              </w:rPr>
            </w:pPr>
            <w:r>
              <w:rPr>
                <w:i/>
                <w:spacing w:val="-2"/>
                <w:w w:val="115"/>
                <w:sz w:val="16"/>
              </w:rPr>
              <w:t>Motivo</w:t>
            </w:r>
          </w:p>
        </w:tc>
      </w:tr>
      <w:tr w:rsidR="00D6485B" w14:paraId="25A12B08" w14:textId="77777777">
        <w:trPr>
          <w:trHeight w:val="227"/>
        </w:trPr>
        <w:tc>
          <w:tcPr>
            <w:tcW w:w="922" w:type="dxa"/>
          </w:tcPr>
          <w:p w14:paraId="04A40D6E" w14:textId="3F317773" w:rsidR="00093C02" w:rsidRDefault="00093C02">
            <w:pPr>
              <w:pStyle w:val="TableParagraph"/>
              <w:rPr>
                <w:rFonts w:ascii="Times New Roman"/>
                <w:sz w:val="16"/>
              </w:rPr>
            </w:pPr>
            <w:r>
              <w:rPr>
                <w:rFonts w:ascii="Times New Roman"/>
                <w:sz w:val="16"/>
              </w:rPr>
              <w:t>1.0</w:t>
            </w:r>
          </w:p>
        </w:tc>
        <w:tc>
          <w:tcPr>
            <w:tcW w:w="1136" w:type="dxa"/>
          </w:tcPr>
          <w:p w14:paraId="24A3D9C1" w14:textId="58A2C7BD" w:rsidR="00D6485B" w:rsidRDefault="00093C02">
            <w:pPr>
              <w:pStyle w:val="TableParagraph"/>
              <w:rPr>
                <w:rFonts w:ascii="Times New Roman"/>
                <w:sz w:val="16"/>
              </w:rPr>
            </w:pPr>
            <w:r>
              <w:rPr>
                <w:rFonts w:ascii="Times New Roman"/>
                <w:sz w:val="16"/>
              </w:rPr>
              <w:t xml:space="preserve">Miguel Pacheco </w:t>
            </w:r>
          </w:p>
        </w:tc>
        <w:tc>
          <w:tcPr>
            <w:tcW w:w="1424" w:type="dxa"/>
          </w:tcPr>
          <w:p w14:paraId="3CE57BB5" w14:textId="54DC4ADD" w:rsidR="00D6485B" w:rsidRDefault="00093C02">
            <w:pPr>
              <w:pStyle w:val="TableParagraph"/>
              <w:rPr>
                <w:rFonts w:ascii="Times New Roman"/>
                <w:sz w:val="16"/>
              </w:rPr>
            </w:pPr>
            <w:r>
              <w:rPr>
                <w:rFonts w:ascii="Times New Roman"/>
                <w:sz w:val="16"/>
              </w:rPr>
              <w:t>Melissa Cervantes</w:t>
            </w:r>
          </w:p>
        </w:tc>
        <w:tc>
          <w:tcPr>
            <w:tcW w:w="1472" w:type="dxa"/>
          </w:tcPr>
          <w:p w14:paraId="4AC7AA3E" w14:textId="29AD84C5" w:rsidR="00D6485B" w:rsidRDefault="00093C02">
            <w:pPr>
              <w:pStyle w:val="TableParagraph"/>
              <w:rPr>
                <w:rFonts w:ascii="Times New Roman"/>
                <w:sz w:val="16"/>
              </w:rPr>
            </w:pPr>
            <w:r>
              <w:rPr>
                <w:rFonts w:ascii="Times New Roman"/>
                <w:sz w:val="16"/>
              </w:rPr>
              <w:t>Melissa Cervantes</w:t>
            </w:r>
          </w:p>
        </w:tc>
        <w:tc>
          <w:tcPr>
            <w:tcW w:w="994" w:type="dxa"/>
          </w:tcPr>
          <w:p w14:paraId="68DADE0B" w14:textId="568B2F35" w:rsidR="00D6485B" w:rsidRDefault="008D3817">
            <w:pPr>
              <w:pStyle w:val="TableParagraph"/>
              <w:rPr>
                <w:rFonts w:ascii="Times New Roman"/>
                <w:sz w:val="16"/>
              </w:rPr>
            </w:pPr>
            <w:r>
              <w:rPr>
                <w:rFonts w:ascii="Times New Roman"/>
                <w:sz w:val="16"/>
              </w:rPr>
              <w:t>30</w:t>
            </w:r>
            <w:r w:rsidR="00093C02">
              <w:rPr>
                <w:rFonts w:ascii="Times New Roman"/>
                <w:sz w:val="16"/>
              </w:rPr>
              <w:t>/06/06</w:t>
            </w:r>
          </w:p>
        </w:tc>
        <w:tc>
          <w:tcPr>
            <w:tcW w:w="2763" w:type="dxa"/>
          </w:tcPr>
          <w:p w14:paraId="2F853DD0" w14:textId="18FD8482" w:rsidR="00D6485B" w:rsidRDefault="00093C02">
            <w:pPr>
              <w:pStyle w:val="TableParagraph"/>
              <w:rPr>
                <w:rFonts w:ascii="Times New Roman"/>
                <w:sz w:val="16"/>
              </w:rPr>
            </w:pPr>
            <w:r>
              <w:rPr>
                <w:rFonts w:ascii="Times New Roman"/>
                <w:sz w:val="16"/>
              </w:rPr>
              <w:t>Realizar un acta de reuni</w:t>
            </w:r>
            <w:r>
              <w:rPr>
                <w:rFonts w:ascii="Times New Roman"/>
                <w:sz w:val="16"/>
              </w:rPr>
              <w:t>ó</w:t>
            </w:r>
            <w:r>
              <w:rPr>
                <w:rFonts w:ascii="Times New Roman"/>
                <w:sz w:val="16"/>
              </w:rPr>
              <w:t xml:space="preserve">n de retrospectiva para el sprint </w:t>
            </w:r>
            <w:r w:rsidR="0011390B">
              <w:rPr>
                <w:rFonts w:ascii="Times New Roman"/>
                <w:sz w:val="16"/>
              </w:rPr>
              <w:t>2</w:t>
            </w:r>
          </w:p>
        </w:tc>
      </w:tr>
    </w:tbl>
    <w:p w14:paraId="70A316B4" w14:textId="77777777" w:rsidR="00D6485B" w:rsidRDefault="00D6485B">
      <w:pPr>
        <w:pStyle w:val="Textoindependiente"/>
        <w:spacing w:before="9"/>
        <w:rPr>
          <w:sz w:val="19"/>
        </w:rPr>
      </w:pPr>
    </w:p>
    <w:p w14:paraId="3BAAE250" w14:textId="50A9E1E4" w:rsidR="00D6485B" w:rsidRDefault="00B23C3F">
      <w:pPr>
        <w:pStyle w:val="Ttulo"/>
      </w:pPr>
      <w:r w:rsidRPr="00B23C3F">
        <w:rPr>
          <w:spacing w:val="-2"/>
          <w14:shadow w14:blurRad="50800" w14:dist="38100" w14:dir="2700000" w14:sx="100000" w14:sy="100000" w14:kx="0" w14:ky="0" w14:algn="tl">
            <w14:srgbClr w14:val="000000">
              <w14:alpha w14:val="60000"/>
            </w14:srgbClr>
          </w14:shadow>
        </w:rPr>
        <w:t>ACTA</w:t>
      </w:r>
      <w:r>
        <w:rPr>
          <w:spacing w:val="-25"/>
        </w:rPr>
        <w:t xml:space="preserve"> </w:t>
      </w:r>
      <w:r w:rsidRPr="00B23C3F">
        <w:rPr>
          <w:spacing w:val="-2"/>
          <w14:shadow w14:blurRad="50800" w14:dist="38100" w14:dir="2700000" w14:sx="100000" w14:sy="100000" w14:kx="0" w14:ky="0" w14:algn="tl">
            <w14:srgbClr w14:val="000000">
              <w14:alpha w14:val="60000"/>
            </w14:srgbClr>
          </w14:shadow>
        </w:rPr>
        <w:t>DE</w:t>
      </w:r>
      <w:r>
        <w:rPr>
          <w:spacing w:val="-23"/>
        </w:rPr>
        <w:t xml:space="preserve"> </w:t>
      </w:r>
      <w:r w:rsidRPr="00B23C3F">
        <w:rPr>
          <w:spacing w:val="-2"/>
          <w14:shadow w14:blurRad="50800" w14:dist="38100" w14:dir="2700000" w14:sx="100000" w14:sy="100000" w14:kx="0" w14:ky="0" w14:algn="tl">
            <w14:srgbClr w14:val="000000">
              <w14:alpha w14:val="60000"/>
            </w14:srgbClr>
          </w14:shadow>
        </w:rPr>
        <w:t>REUNIÓN</w:t>
      </w:r>
      <w:r>
        <w:rPr>
          <w:spacing w:val="-22"/>
        </w:rPr>
        <w:t xml:space="preserve"> </w:t>
      </w:r>
      <w:r w:rsidRPr="00B23C3F">
        <w:rPr>
          <w:spacing w:val="-2"/>
          <w14:shadow w14:blurRad="50800" w14:dist="38100" w14:dir="2700000" w14:sx="100000" w14:sy="100000" w14:kx="0" w14:ky="0" w14:algn="tl">
            <w14:srgbClr w14:val="000000">
              <w14:alpha w14:val="60000"/>
            </w14:srgbClr>
          </w14:shadow>
        </w:rPr>
        <w:t>DE</w:t>
      </w:r>
      <w:r>
        <w:rPr>
          <w:spacing w:val="-23"/>
        </w:rPr>
        <w:t xml:space="preserve"> </w:t>
      </w:r>
      <w:r w:rsidRPr="00B23C3F">
        <w:rPr>
          <w:spacing w:val="-2"/>
          <w14:shadow w14:blurRad="50800" w14:dist="38100" w14:dir="2700000" w14:sx="100000" w14:sy="100000" w14:kx="0" w14:ky="0" w14:algn="tl">
            <w14:srgbClr w14:val="000000">
              <w14:alpha w14:val="60000"/>
            </w14:srgbClr>
          </w14:shadow>
        </w:rPr>
        <w:t xml:space="preserve">RETROSPECTIVA </w:t>
      </w:r>
      <w:r w:rsidR="00093C02" w:rsidRPr="00B23C3F">
        <w:rPr>
          <w:spacing w:val="-2"/>
          <w14:shadow w14:blurRad="50800" w14:dist="38100" w14:dir="2700000" w14:sx="100000" w14:sy="100000" w14:kx="0" w14:ky="0" w14:algn="tl">
            <w14:srgbClr w14:val="000000">
              <w14:alpha w14:val="60000"/>
            </w14:srgbClr>
          </w14:shadow>
        </w:rPr>
        <w:t>SPRINT I</w:t>
      </w:r>
      <w:r w:rsidR="0011390B" w:rsidRPr="00B23C3F">
        <w:rPr>
          <w:spacing w:val="-2"/>
          <w14:shadow w14:blurRad="50800" w14:dist="38100" w14:dir="2700000" w14:sx="100000" w14:sy="100000" w14:kx="0" w14:ky="0" w14:algn="tl">
            <w14:srgbClr w14:val="000000">
              <w14:alpha w14:val="60000"/>
            </w14:srgbClr>
          </w14:shadow>
        </w:rPr>
        <w:t>I</w:t>
      </w:r>
    </w:p>
    <w:p w14:paraId="25B8F8B2" w14:textId="77777777" w:rsidR="00D6485B" w:rsidRDefault="00D6485B">
      <w:pPr>
        <w:pStyle w:val="Textoindependiente"/>
        <w:spacing w:before="3"/>
        <w:rPr>
          <w:i/>
          <w:sz w:val="19"/>
        </w:rPr>
      </w:pPr>
    </w:p>
    <w:tbl>
      <w:tblPr>
        <w:tblStyle w:val="TableNormal"/>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15"/>
        <w:gridCol w:w="1805"/>
        <w:gridCol w:w="1980"/>
        <w:gridCol w:w="3240"/>
      </w:tblGrid>
      <w:tr w:rsidR="00D6485B" w14:paraId="4863FD33" w14:textId="77777777">
        <w:trPr>
          <w:trHeight w:val="282"/>
        </w:trPr>
        <w:tc>
          <w:tcPr>
            <w:tcW w:w="1615" w:type="dxa"/>
            <w:shd w:val="clear" w:color="auto" w:fill="5F5F5F"/>
          </w:tcPr>
          <w:p w14:paraId="44299224" w14:textId="77777777" w:rsidR="00D6485B" w:rsidRDefault="00B23C3F">
            <w:pPr>
              <w:pStyle w:val="TableParagraph"/>
              <w:spacing w:before="19"/>
              <w:ind w:left="62"/>
              <w:rPr>
                <w:sz w:val="20"/>
              </w:rPr>
            </w:pPr>
            <w:r>
              <w:rPr>
                <w:smallCaps/>
                <w:color w:val="FFFFFF"/>
                <w:spacing w:val="-2"/>
                <w:w w:val="110"/>
                <w:sz w:val="20"/>
              </w:rPr>
              <w:t>Proyecto</w:t>
            </w:r>
          </w:p>
        </w:tc>
        <w:tc>
          <w:tcPr>
            <w:tcW w:w="7025" w:type="dxa"/>
            <w:gridSpan w:val="3"/>
          </w:tcPr>
          <w:p w14:paraId="09D841E1" w14:textId="72AD71C7" w:rsidR="00D6485B" w:rsidRDefault="00093C02">
            <w:pPr>
              <w:pStyle w:val="TableParagraph"/>
              <w:rPr>
                <w:rFonts w:ascii="Times New Roman"/>
                <w:sz w:val="16"/>
              </w:rPr>
            </w:pPr>
            <w:r>
              <w:rPr>
                <w:rFonts w:ascii="Times New Roman"/>
                <w:sz w:val="16"/>
              </w:rPr>
              <w:t>Genesis</w:t>
            </w:r>
          </w:p>
        </w:tc>
      </w:tr>
      <w:tr w:rsidR="00D6485B" w14:paraId="51A988AD" w14:textId="77777777">
        <w:trPr>
          <w:trHeight w:val="282"/>
        </w:trPr>
        <w:tc>
          <w:tcPr>
            <w:tcW w:w="1615" w:type="dxa"/>
            <w:shd w:val="clear" w:color="auto" w:fill="5F5F5F"/>
          </w:tcPr>
          <w:p w14:paraId="3EF56AAA" w14:textId="77777777" w:rsidR="00D6485B" w:rsidRDefault="00B23C3F">
            <w:pPr>
              <w:pStyle w:val="TableParagraph"/>
              <w:spacing w:before="19"/>
              <w:ind w:left="62"/>
              <w:rPr>
                <w:sz w:val="20"/>
              </w:rPr>
            </w:pPr>
            <w:r>
              <w:rPr>
                <w:smallCaps/>
                <w:color w:val="FFFFFF"/>
                <w:w w:val="110"/>
                <w:sz w:val="20"/>
              </w:rPr>
              <w:t>Fecha</w:t>
            </w:r>
            <w:r>
              <w:rPr>
                <w:smallCaps/>
                <w:color w:val="FFFFFF"/>
                <w:spacing w:val="-5"/>
                <w:w w:val="110"/>
                <w:sz w:val="20"/>
              </w:rPr>
              <w:t xml:space="preserve"> </w:t>
            </w:r>
            <w:r>
              <w:rPr>
                <w:smallCaps/>
                <w:color w:val="FFFFFF"/>
                <w:w w:val="110"/>
                <w:sz w:val="20"/>
              </w:rPr>
              <w:t>y</w:t>
            </w:r>
            <w:r>
              <w:rPr>
                <w:smallCaps/>
                <w:color w:val="FFFFFF"/>
                <w:spacing w:val="-5"/>
                <w:w w:val="110"/>
                <w:sz w:val="20"/>
              </w:rPr>
              <w:t xml:space="preserve"> </w:t>
            </w:r>
            <w:r>
              <w:rPr>
                <w:smallCaps/>
                <w:color w:val="FFFFFF"/>
                <w:spacing w:val="-4"/>
                <w:w w:val="110"/>
                <w:sz w:val="20"/>
              </w:rPr>
              <w:t>hora</w:t>
            </w:r>
          </w:p>
        </w:tc>
        <w:tc>
          <w:tcPr>
            <w:tcW w:w="1805" w:type="dxa"/>
          </w:tcPr>
          <w:p w14:paraId="6809CD21" w14:textId="22185881" w:rsidR="00D6485B" w:rsidRDefault="00093C02">
            <w:pPr>
              <w:pStyle w:val="TableParagraph"/>
              <w:rPr>
                <w:rFonts w:ascii="Times New Roman"/>
                <w:sz w:val="16"/>
              </w:rPr>
            </w:pPr>
            <w:r>
              <w:rPr>
                <w:rFonts w:ascii="Times New Roman"/>
                <w:sz w:val="16"/>
              </w:rPr>
              <w:t>28/06/06</w:t>
            </w:r>
          </w:p>
        </w:tc>
        <w:tc>
          <w:tcPr>
            <w:tcW w:w="1980" w:type="dxa"/>
            <w:shd w:val="clear" w:color="auto" w:fill="5F5F5F"/>
          </w:tcPr>
          <w:p w14:paraId="5B0F4EDE" w14:textId="77777777" w:rsidR="00D6485B" w:rsidRDefault="00B23C3F">
            <w:pPr>
              <w:pStyle w:val="TableParagraph"/>
              <w:spacing w:before="19"/>
              <w:ind w:left="62"/>
              <w:rPr>
                <w:sz w:val="20"/>
              </w:rPr>
            </w:pPr>
            <w:r>
              <w:rPr>
                <w:smallCaps/>
                <w:color w:val="FFFFFF"/>
                <w:w w:val="105"/>
                <w:sz w:val="20"/>
              </w:rPr>
              <w:t>Convocada</w:t>
            </w:r>
            <w:r>
              <w:rPr>
                <w:smallCaps/>
                <w:color w:val="FFFFFF"/>
                <w:spacing w:val="31"/>
                <w:w w:val="110"/>
                <w:sz w:val="20"/>
              </w:rPr>
              <w:t xml:space="preserve"> </w:t>
            </w:r>
            <w:r>
              <w:rPr>
                <w:smallCaps/>
                <w:color w:val="FFFFFF"/>
                <w:spacing w:val="-5"/>
                <w:w w:val="110"/>
                <w:sz w:val="20"/>
              </w:rPr>
              <w:t>por</w:t>
            </w:r>
          </w:p>
        </w:tc>
        <w:tc>
          <w:tcPr>
            <w:tcW w:w="3240" w:type="dxa"/>
          </w:tcPr>
          <w:p w14:paraId="7551795B" w14:textId="17B4F2FC" w:rsidR="00D6485B" w:rsidRDefault="00093C02">
            <w:pPr>
              <w:pStyle w:val="TableParagraph"/>
              <w:rPr>
                <w:rFonts w:ascii="Times New Roman"/>
                <w:sz w:val="16"/>
              </w:rPr>
            </w:pPr>
            <w:r>
              <w:rPr>
                <w:rFonts w:ascii="Times New Roman"/>
                <w:sz w:val="16"/>
              </w:rPr>
              <w:t xml:space="preserve">David Chris </w:t>
            </w:r>
          </w:p>
        </w:tc>
      </w:tr>
      <w:tr w:rsidR="00093C02" w14:paraId="13D34D84" w14:textId="77777777">
        <w:trPr>
          <w:trHeight w:val="282"/>
        </w:trPr>
        <w:tc>
          <w:tcPr>
            <w:tcW w:w="1615" w:type="dxa"/>
            <w:shd w:val="clear" w:color="auto" w:fill="5F5F5F"/>
          </w:tcPr>
          <w:p w14:paraId="6FED2EFC" w14:textId="77777777" w:rsidR="00093C02" w:rsidRDefault="00093C02" w:rsidP="00093C02">
            <w:pPr>
              <w:pStyle w:val="TableParagraph"/>
              <w:spacing w:before="19"/>
              <w:ind w:left="62"/>
              <w:rPr>
                <w:sz w:val="20"/>
              </w:rPr>
            </w:pPr>
            <w:r>
              <w:rPr>
                <w:smallCaps/>
                <w:color w:val="FFFFFF"/>
                <w:spacing w:val="-4"/>
                <w:w w:val="110"/>
                <w:sz w:val="20"/>
              </w:rPr>
              <w:t>Lugar</w:t>
            </w:r>
          </w:p>
        </w:tc>
        <w:tc>
          <w:tcPr>
            <w:tcW w:w="1805" w:type="dxa"/>
          </w:tcPr>
          <w:p w14:paraId="79306717" w14:textId="22D00288" w:rsidR="00093C02" w:rsidRDefault="00093C02" w:rsidP="00093C02">
            <w:pPr>
              <w:pStyle w:val="TableParagraph"/>
              <w:rPr>
                <w:rFonts w:ascii="Times New Roman"/>
                <w:sz w:val="16"/>
              </w:rPr>
            </w:pPr>
            <w:r>
              <w:rPr>
                <w:rFonts w:ascii="Times New Roman"/>
                <w:sz w:val="16"/>
              </w:rPr>
              <w:t xml:space="preserve">Google </w:t>
            </w:r>
            <w:proofErr w:type="spellStart"/>
            <w:r>
              <w:rPr>
                <w:rFonts w:ascii="Times New Roman"/>
                <w:sz w:val="16"/>
              </w:rPr>
              <w:t>Meet</w:t>
            </w:r>
            <w:proofErr w:type="spellEnd"/>
          </w:p>
        </w:tc>
        <w:tc>
          <w:tcPr>
            <w:tcW w:w="1980" w:type="dxa"/>
            <w:shd w:val="clear" w:color="auto" w:fill="5F5F5F"/>
          </w:tcPr>
          <w:p w14:paraId="50EFCCC6" w14:textId="77777777" w:rsidR="00093C02" w:rsidRDefault="00093C02" w:rsidP="00093C02">
            <w:pPr>
              <w:pStyle w:val="TableParagraph"/>
              <w:spacing w:before="19"/>
              <w:ind w:left="62"/>
              <w:rPr>
                <w:sz w:val="20"/>
              </w:rPr>
            </w:pPr>
            <w:r>
              <w:rPr>
                <w:smallCaps/>
                <w:color w:val="FFFFFF"/>
                <w:spacing w:val="-2"/>
                <w:w w:val="115"/>
                <w:sz w:val="20"/>
              </w:rPr>
              <w:t>Facilitador</w:t>
            </w:r>
          </w:p>
        </w:tc>
        <w:tc>
          <w:tcPr>
            <w:tcW w:w="3240" w:type="dxa"/>
          </w:tcPr>
          <w:p w14:paraId="1A8FA5AB" w14:textId="515449E1" w:rsidR="00093C02" w:rsidRDefault="00093C02" w:rsidP="00093C02">
            <w:pPr>
              <w:pStyle w:val="TableParagraph"/>
              <w:rPr>
                <w:rFonts w:ascii="Times New Roman"/>
                <w:sz w:val="16"/>
              </w:rPr>
            </w:pPr>
            <w:r>
              <w:rPr>
                <w:rFonts w:ascii="Times New Roman"/>
                <w:sz w:val="16"/>
              </w:rPr>
              <w:t>Melissa Cervantes</w:t>
            </w:r>
          </w:p>
        </w:tc>
      </w:tr>
      <w:tr w:rsidR="00093C02" w14:paraId="057962B9" w14:textId="77777777">
        <w:trPr>
          <w:trHeight w:val="282"/>
        </w:trPr>
        <w:tc>
          <w:tcPr>
            <w:tcW w:w="1615" w:type="dxa"/>
            <w:shd w:val="clear" w:color="auto" w:fill="5F5F5F"/>
          </w:tcPr>
          <w:p w14:paraId="2C5183DE" w14:textId="77777777" w:rsidR="00093C02" w:rsidRDefault="00093C02" w:rsidP="00093C02">
            <w:pPr>
              <w:pStyle w:val="TableParagraph"/>
              <w:spacing w:before="19"/>
              <w:ind w:left="62"/>
              <w:rPr>
                <w:sz w:val="20"/>
              </w:rPr>
            </w:pPr>
            <w:r>
              <w:rPr>
                <w:smallCaps/>
                <w:color w:val="FFFFFF"/>
                <w:spacing w:val="-2"/>
                <w:w w:val="115"/>
                <w:sz w:val="20"/>
              </w:rPr>
              <w:t>Objetivo</w:t>
            </w:r>
          </w:p>
        </w:tc>
        <w:tc>
          <w:tcPr>
            <w:tcW w:w="7025" w:type="dxa"/>
            <w:gridSpan w:val="3"/>
          </w:tcPr>
          <w:p w14:paraId="4E3C96FE" w14:textId="1D41D1BD" w:rsidR="00093C02" w:rsidRDefault="00093C02" w:rsidP="00093C02">
            <w:pPr>
              <w:pStyle w:val="TableParagraph"/>
              <w:rPr>
                <w:rFonts w:ascii="Times New Roman"/>
                <w:sz w:val="16"/>
              </w:rPr>
            </w:pPr>
            <w:r>
              <w:rPr>
                <w:rFonts w:ascii="Times New Roman"/>
                <w:sz w:val="16"/>
              </w:rPr>
              <w:t xml:space="preserve">Seguimiento de las actividades que se realizaran para el sprint </w:t>
            </w:r>
            <w:r w:rsidR="00EB7C28">
              <w:rPr>
                <w:rFonts w:ascii="Times New Roman"/>
                <w:sz w:val="16"/>
              </w:rPr>
              <w:t>2</w:t>
            </w:r>
          </w:p>
        </w:tc>
      </w:tr>
    </w:tbl>
    <w:p w14:paraId="1CCCFB85" w14:textId="77777777" w:rsidR="00D6485B" w:rsidRDefault="00D6485B">
      <w:pPr>
        <w:pStyle w:val="Textoindependiente"/>
        <w:spacing w:before="2"/>
        <w:rPr>
          <w:i/>
          <w:sz w:val="18"/>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2"/>
        <w:gridCol w:w="2162"/>
        <w:gridCol w:w="2227"/>
      </w:tblGrid>
      <w:tr w:rsidR="00D6485B" w14:paraId="09535D92" w14:textId="77777777">
        <w:trPr>
          <w:trHeight w:val="340"/>
        </w:trPr>
        <w:tc>
          <w:tcPr>
            <w:tcW w:w="8711" w:type="dxa"/>
            <w:gridSpan w:val="3"/>
            <w:shd w:val="clear" w:color="auto" w:fill="5F5F5F"/>
          </w:tcPr>
          <w:p w14:paraId="7ED9EC83" w14:textId="77777777" w:rsidR="00D6485B" w:rsidRDefault="00B23C3F">
            <w:pPr>
              <w:pStyle w:val="TableParagraph"/>
              <w:spacing w:before="48"/>
              <w:ind w:left="3521" w:right="3516"/>
              <w:jc w:val="center"/>
              <w:rPr>
                <w:sz w:val="20"/>
              </w:rPr>
            </w:pPr>
            <w:r>
              <w:rPr>
                <w:color w:val="FFFFFF"/>
                <w:spacing w:val="-2"/>
                <w:w w:val="110"/>
                <w:sz w:val="20"/>
              </w:rPr>
              <w:t>ASISTENTES</w:t>
            </w:r>
          </w:p>
        </w:tc>
      </w:tr>
      <w:tr w:rsidR="00D6485B" w14:paraId="5B1E0852" w14:textId="77777777">
        <w:trPr>
          <w:trHeight w:val="217"/>
        </w:trPr>
        <w:tc>
          <w:tcPr>
            <w:tcW w:w="4322" w:type="dxa"/>
            <w:shd w:val="clear" w:color="auto" w:fill="E0E0E0"/>
          </w:tcPr>
          <w:p w14:paraId="5E3966CE" w14:textId="77777777" w:rsidR="00D6485B" w:rsidRDefault="00B23C3F">
            <w:pPr>
              <w:pStyle w:val="TableParagraph"/>
              <w:spacing w:before="41" w:line="157" w:lineRule="exact"/>
              <w:ind w:left="1774" w:right="1767"/>
              <w:jc w:val="center"/>
              <w:rPr>
                <w:i/>
                <w:sz w:val="14"/>
              </w:rPr>
            </w:pPr>
            <w:r>
              <w:rPr>
                <w:i/>
                <w:spacing w:val="-2"/>
                <w:w w:val="110"/>
                <w:sz w:val="14"/>
              </w:rPr>
              <w:t>PERSONA</w:t>
            </w:r>
          </w:p>
        </w:tc>
        <w:tc>
          <w:tcPr>
            <w:tcW w:w="2162" w:type="dxa"/>
            <w:shd w:val="clear" w:color="auto" w:fill="E0E0E0"/>
          </w:tcPr>
          <w:p w14:paraId="5B29D296" w14:textId="77777777" w:rsidR="00D6485B" w:rsidRDefault="00B23C3F">
            <w:pPr>
              <w:pStyle w:val="TableParagraph"/>
              <w:spacing w:before="41" w:line="157" w:lineRule="exact"/>
              <w:ind w:left="798" w:right="789"/>
              <w:jc w:val="center"/>
              <w:rPr>
                <w:i/>
                <w:sz w:val="14"/>
              </w:rPr>
            </w:pPr>
            <w:r>
              <w:rPr>
                <w:i/>
                <w:spacing w:val="-2"/>
                <w:w w:val="105"/>
                <w:sz w:val="14"/>
              </w:rPr>
              <w:t>CARGO</w:t>
            </w:r>
          </w:p>
        </w:tc>
        <w:tc>
          <w:tcPr>
            <w:tcW w:w="2227" w:type="dxa"/>
            <w:shd w:val="clear" w:color="auto" w:fill="E0E0E0"/>
          </w:tcPr>
          <w:p w14:paraId="6E80B7F4" w14:textId="77777777" w:rsidR="00D6485B" w:rsidRDefault="00B23C3F">
            <w:pPr>
              <w:pStyle w:val="TableParagraph"/>
              <w:spacing w:before="41" w:line="157" w:lineRule="exact"/>
              <w:ind w:left="742"/>
              <w:rPr>
                <w:i/>
                <w:sz w:val="14"/>
              </w:rPr>
            </w:pPr>
            <w:r>
              <w:rPr>
                <w:i/>
                <w:spacing w:val="-2"/>
                <w:w w:val="110"/>
                <w:sz w:val="14"/>
              </w:rPr>
              <w:t>EMPRESA</w:t>
            </w:r>
          </w:p>
        </w:tc>
      </w:tr>
      <w:tr w:rsidR="00D6485B" w14:paraId="0A1857B4" w14:textId="77777777">
        <w:trPr>
          <w:trHeight w:val="217"/>
        </w:trPr>
        <w:tc>
          <w:tcPr>
            <w:tcW w:w="4322" w:type="dxa"/>
            <w:tcBorders>
              <w:bottom w:val="single" w:sz="6" w:space="0" w:color="000000"/>
              <w:right w:val="single" w:sz="6" w:space="0" w:color="000000"/>
            </w:tcBorders>
          </w:tcPr>
          <w:p w14:paraId="2A321538" w14:textId="6195135F" w:rsidR="00D6485B" w:rsidRDefault="00093C02">
            <w:pPr>
              <w:pStyle w:val="TableParagraph"/>
              <w:rPr>
                <w:rFonts w:ascii="Times New Roman"/>
                <w:sz w:val="14"/>
              </w:rPr>
            </w:pPr>
            <w:r>
              <w:rPr>
                <w:rFonts w:ascii="Times New Roman"/>
                <w:sz w:val="14"/>
              </w:rPr>
              <w:t>Melissa Cervantes</w:t>
            </w:r>
          </w:p>
        </w:tc>
        <w:tc>
          <w:tcPr>
            <w:tcW w:w="2162" w:type="dxa"/>
            <w:tcBorders>
              <w:left w:val="single" w:sz="6" w:space="0" w:color="000000"/>
              <w:right w:val="single" w:sz="6" w:space="0" w:color="000000"/>
            </w:tcBorders>
          </w:tcPr>
          <w:p w14:paraId="5E64E09B" w14:textId="03A1BD7A" w:rsidR="00D6485B" w:rsidRDefault="00093C02">
            <w:pPr>
              <w:pStyle w:val="TableParagraph"/>
              <w:rPr>
                <w:rFonts w:ascii="Times New Roman"/>
                <w:sz w:val="14"/>
              </w:rPr>
            </w:pPr>
            <w:r>
              <w:rPr>
                <w:rFonts w:ascii="Times New Roman"/>
                <w:sz w:val="14"/>
              </w:rPr>
              <w:t xml:space="preserve">Scrum </w:t>
            </w:r>
            <w:proofErr w:type="gramStart"/>
            <w:r>
              <w:rPr>
                <w:rFonts w:ascii="Times New Roman"/>
                <w:sz w:val="14"/>
              </w:rPr>
              <w:t>Master</w:t>
            </w:r>
            <w:proofErr w:type="gramEnd"/>
          </w:p>
        </w:tc>
        <w:tc>
          <w:tcPr>
            <w:tcW w:w="2227" w:type="dxa"/>
            <w:tcBorders>
              <w:left w:val="single" w:sz="6" w:space="0" w:color="000000"/>
            </w:tcBorders>
          </w:tcPr>
          <w:p w14:paraId="5F097D4A" w14:textId="6F9C3AF9" w:rsidR="00D6485B" w:rsidRDefault="00093C02">
            <w:pPr>
              <w:pStyle w:val="TableParagraph"/>
              <w:rPr>
                <w:rFonts w:ascii="Times New Roman"/>
                <w:sz w:val="14"/>
              </w:rPr>
            </w:pPr>
            <w:r>
              <w:rPr>
                <w:rFonts w:ascii="Times New Roman"/>
                <w:sz w:val="14"/>
              </w:rPr>
              <w:t>Genesis</w:t>
            </w:r>
          </w:p>
        </w:tc>
      </w:tr>
      <w:tr w:rsidR="00D6485B" w14:paraId="62F846C5" w14:textId="77777777">
        <w:trPr>
          <w:trHeight w:val="217"/>
        </w:trPr>
        <w:tc>
          <w:tcPr>
            <w:tcW w:w="4322" w:type="dxa"/>
            <w:tcBorders>
              <w:top w:val="single" w:sz="6" w:space="0" w:color="000000"/>
              <w:right w:val="single" w:sz="6" w:space="0" w:color="000000"/>
            </w:tcBorders>
          </w:tcPr>
          <w:p w14:paraId="62E9435E" w14:textId="6EDF4755" w:rsidR="00093C02" w:rsidRDefault="00093C02">
            <w:pPr>
              <w:pStyle w:val="TableParagraph"/>
              <w:rPr>
                <w:rFonts w:ascii="Times New Roman"/>
                <w:sz w:val="14"/>
              </w:rPr>
            </w:pPr>
            <w:r>
              <w:rPr>
                <w:rFonts w:ascii="Times New Roman"/>
                <w:sz w:val="14"/>
              </w:rPr>
              <w:t>Miguel Pacheco</w:t>
            </w:r>
          </w:p>
        </w:tc>
        <w:tc>
          <w:tcPr>
            <w:tcW w:w="2162" w:type="dxa"/>
            <w:tcBorders>
              <w:left w:val="single" w:sz="6" w:space="0" w:color="000000"/>
              <w:right w:val="single" w:sz="6" w:space="0" w:color="000000"/>
            </w:tcBorders>
          </w:tcPr>
          <w:p w14:paraId="29CA6915" w14:textId="62BE128E" w:rsidR="00D6485B" w:rsidRDefault="00093C02">
            <w:pPr>
              <w:pStyle w:val="TableParagraph"/>
              <w:rPr>
                <w:rFonts w:ascii="Times New Roman"/>
                <w:sz w:val="14"/>
              </w:rPr>
            </w:pPr>
            <w:proofErr w:type="spellStart"/>
            <w:r>
              <w:rPr>
                <w:rFonts w:ascii="Times New Roman"/>
                <w:sz w:val="14"/>
              </w:rPr>
              <w:t>Product</w:t>
            </w:r>
            <w:proofErr w:type="spellEnd"/>
            <w:r>
              <w:rPr>
                <w:rFonts w:ascii="Times New Roman"/>
                <w:sz w:val="14"/>
              </w:rPr>
              <w:t xml:space="preserve"> </w:t>
            </w:r>
            <w:proofErr w:type="spellStart"/>
            <w:r>
              <w:rPr>
                <w:rFonts w:ascii="Times New Roman"/>
                <w:sz w:val="14"/>
              </w:rPr>
              <w:t>Owner</w:t>
            </w:r>
            <w:proofErr w:type="spellEnd"/>
          </w:p>
        </w:tc>
        <w:tc>
          <w:tcPr>
            <w:tcW w:w="2227" w:type="dxa"/>
            <w:tcBorders>
              <w:left w:val="single" w:sz="6" w:space="0" w:color="000000"/>
            </w:tcBorders>
          </w:tcPr>
          <w:p w14:paraId="552E0EBD" w14:textId="2F4AC74A" w:rsidR="00D6485B" w:rsidRDefault="00093C02">
            <w:pPr>
              <w:pStyle w:val="TableParagraph"/>
              <w:rPr>
                <w:rFonts w:ascii="Times New Roman"/>
                <w:sz w:val="14"/>
              </w:rPr>
            </w:pPr>
            <w:r>
              <w:rPr>
                <w:rFonts w:ascii="Times New Roman"/>
                <w:sz w:val="14"/>
              </w:rPr>
              <w:t>Genesis</w:t>
            </w:r>
          </w:p>
        </w:tc>
      </w:tr>
      <w:tr w:rsidR="00093C02" w14:paraId="146E6A3E" w14:textId="77777777">
        <w:trPr>
          <w:trHeight w:val="217"/>
        </w:trPr>
        <w:tc>
          <w:tcPr>
            <w:tcW w:w="4322" w:type="dxa"/>
            <w:tcBorders>
              <w:top w:val="single" w:sz="6" w:space="0" w:color="000000"/>
              <w:right w:val="single" w:sz="6" w:space="0" w:color="000000"/>
            </w:tcBorders>
          </w:tcPr>
          <w:p w14:paraId="62FF4B39" w14:textId="6FA80CCD" w:rsidR="00093C02" w:rsidRDefault="00093C02">
            <w:pPr>
              <w:pStyle w:val="TableParagraph"/>
              <w:rPr>
                <w:rFonts w:ascii="Times New Roman"/>
                <w:sz w:val="14"/>
              </w:rPr>
            </w:pPr>
            <w:r>
              <w:rPr>
                <w:rFonts w:ascii="Times New Roman"/>
                <w:sz w:val="14"/>
              </w:rPr>
              <w:t>David Chris</w:t>
            </w:r>
          </w:p>
        </w:tc>
        <w:tc>
          <w:tcPr>
            <w:tcW w:w="2162" w:type="dxa"/>
            <w:tcBorders>
              <w:left w:val="single" w:sz="6" w:space="0" w:color="000000"/>
              <w:right w:val="single" w:sz="6" w:space="0" w:color="000000"/>
            </w:tcBorders>
          </w:tcPr>
          <w:p w14:paraId="76F5B7D9" w14:textId="0A1C2EE1" w:rsidR="00093C02" w:rsidRDefault="00093C02">
            <w:pPr>
              <w:pStyle w:val="TableParagraph"/>
              <w:rPr>
                <w:rFonts w:ascii="Times New Roman"/>
                <w:sz w:val="14"/>
              </w:rPr>
            </w:pPr>
            <w:r>
              <w:rPr>
                <w:rFonts w:ascii="Times New Roman"/>
                <w:sz w:val="14"/>
              </w:rPr>
              <w:t>Scrum</w:t>
            </w:r>
          </w:p>
        </w:tc>
        <w:tc>
          <w:tcPr>
            <w:tcW w:w="2227" w:type="dxa"/>
            <w:tcBorders>
              <w:left w:val="single" w:sz="6" w:space="0" w:color="000000"/>
            </w:tcBorders>
          </w:tcPr>
          <w:p w14:paraId="4B9B007C" w14:textId="62CC2491" w:rsidR="00093C02" w:rsidRDefault="00093C02">
            <w:pPr>
              <w:pStyle w:val="TableParagraph"/>
              <w:rPr>
                <w:rFonts w:ascii="Times New Roman"/>
                <w:sz w:val="14"/>
              </w:rPr>
            </w:pPr>
            <w:r>
              <w:rPr>
                <w:rFonts w:ascii="Times New Roman"/>
                <w:sz w:val="14"/>
              </w:rPr>
              <w:t>Genesis</w:t>
            </w:r>
          </w:p>
        </w:tc>
      </w:tr>
      <w:tr w:rsidR="00D6485B" w14:paraId="59940D4E" w14:textId="77777777">
        <w:trPr>
          <w:trHeight w:val="217"/>
        </w:trPr>
        <w:tc>
          <w:tcPr>
            <w:tcW w:w="4322" w:type="dxa"/>
            <w:tcBorders>
              <w:right w:val="single" w:sz="6" w:space="0" w:color="000000"/>
            </w:tcBorders>
          </w:tcPr>
          <w:p w14:paraId="69BFD2CC" w14:textId="70B6CFDB" w:rsidR="00D6485B" w:rsidRDefault="00093C02">
            <w:pPr>
              <w:pStyle w:val="TableParagraph"/>
              <w:rPr>
                <w:rFonts w:ascii="Times New Roman"/>
                <w:sz w:val="14"/>
              </w:rPr>
            </w:pPr>
            <w:r>
              <w:rPr>
                <w:rFonts w:ascii="Times New Roman"/>
                <w:sz w:val="14"/>
              </w:rPr>
              <w:t>Stephany Vargas</w:t>
            </w:r>
          </w:p>
        </w:tc>
        <w:tc>
          <w:tcPr>
            <w:tcW w:w="2162" w:type="dxa"/>
            <w:tcBorders>
              <w:left w:val="single" w:sz="6" w:space="0" w:color="000000"/>
              <w:right w:val="single" w:sz="6" w:space="0" w:color="000000"/>
            </w:tcBorders>
          </w:tcPr>
          <w:p w14:paraId="7F06D723" w14:textId="0D528665" w:rsidR="00D6485B" w:rsidRDefault="00093C02">
            <w:pPr>
              <w:pStyle w:val="TableParagraph"/>
              <w:rPr>
                <w:rFonts w:ascii="Times New Roman"/>
                <w:sz w:val="14"/>
              </w:rPr>
            </w:pPr>
            <w:r>
              <w:rPr>
                <w:rFonts w:ascii="Times New Roman"/>
                <w:sz w:val="14"/>
              </w:rPr>
              <w:t>Scrum</w:t>
            </w:r>
          </w:p>
        </w:tc>
        <w:tc>
          <w:tcPr>
            <w:tcW w:w="2227" w:type="dxa"/>
            <w:tcBorders>
              <w:left w:val="single" w:sz="6" w:space="0" w:color="000000"/>
            </w:tcBorders>
          </w:tcPr>
          <w:p w14:paraId="447863A8" w14:textId="4CA3C1D7" w:rsidR="00D6485B" w:rsidRDefault="00093C02">
            <w:pPr>
              <w:pStyle w:val="TableParagraph"/>
              <w:rPr>
                <w:rFonts w:ascii="Times New Roman"/>
                <w:sz w:val="14"/>
              </w:rPr>
            </w:pPr>
            <w:r>
              <w:rPr>
                <w:rFonts w:ascii="Times New Roman"/>
                <w:sz w:val="14"/>
              </w:rPr>
              <w:t>Genesis</w:t>
            </w:r>
          </w:p>
        </w:tc>
      </w:tr>
    </w:tbl>
    <w:p w14:paraId="25ED917A" w14:textId="77777777" w:rsidR="00D6485B" w:rsidRDefault="00D6485B">
      <w:pPr>
        <w:pStyle w:val="Textoindependiente"/>
        <w:spacing w:before="10"/>
        <w:rPr>
          <w:i/>
          <w:sz w:val="18"/>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70"/>
        <w:gridCol w:w="1685"/>
        <w:gridCol w:w="1570"/>
      </w:tblGrid>
      <w:tr w:rsidR="00D6485B" w14:paraId="6E7B0FA4" w14:textId="77777777">
        <w:trPr>
          <w:trHeight w:val="340"/>
        </w:trPr>
        <w:tc>
          <w:tcPr>
            <w:tcW w:w="8725" w:type="dxa"/>
            <w:gridSpan w:val="3"/>
            <w:shd w:val="clear" w:color="auto" w:fill="5F5F5F"/>
          </w:tcPr>
          <w:p w14:paraId="25F2CBA4" w14:textId="77777777" w:rsidR="00D6485B" w:rsidRDefault="00B23C3F">
            <w:pPr>
              <w:pStyle w:val="TableParagraph"/>
              <w:spacing w:before="48"/>
              <w:ind w:left="3875" w:right="3866"/>
              <w:jc w:val="center"/>
              <w:rPr>
                <w:sz w:val="20"/>
              </w:rPr>
            </w:pPr>
            <w:r>
              <w:rPr>
                <w:color w:val="FFFFFF"/>
                <w:spacing w:val="-2"/>
                <w:w w:val="110"/>
                <w:sz w:val="20"/>
              </w:rPr>
              <w:t>AGENDA</w:t>
            </w:r>
          </w:p>
        </w:tc>
      </w:tr>
      <w:tr w:rsidR="00D6485B" w14:paraId="17EC7C25" w14:textId="77777777">
        <w:trPr>
          <w:trHeight w:val="246"/>
        </w:trPr>
        <w:tc>
          <w:tcPr>
            <w:tcW w:w="5470" w:type="dxa"/>
            <w:shd w:val="clear" w:color="auto" w:fill="E0E0E0"/>
          </w:tcPr>
          <w:p w14:paraId="02140835" w14:textId="77777777" w:rsidR="00D6485B" w:rsidRDefault="00B23C3F">
            <w:pPr>
              <w:pStyle w:val="TableParagraph"/>
              <w:spacing w:before="15" w:line="211" w:lineRule="exact"/>
              <w:ind w:left="2246" w:right="2237"/>
              <w:jc w:val="center"/>
              <w:rPr>
                <w:i/>
                <w:sz w:val="18"/>
              </w:rPr>
            </w:pPr>
            <w:r>
              <w:rPr>
                <w:i/>
                <w:smallCaps/>
                <w:spacing w:val="-2"/>
                <w:w w:val="115"/>
                <w:sz w:val="18"/>
              </w:rPr>
              <w:t>Actividad</w:t>
            </w:r>
          </w:p>
        </w:tc>
        <w:tc>
          <w:tcPr>
            <w:tcW w:w="1685" w:type="dxa"/>
            <w:shd w:val="clear" w:color="auto" w:fill="E0E0E0"/>
          </w:tcPr>
          <w:p w14:paraId="558B9605" w14:textId="77777777" w:rsidR="00D6485B" w:rsidRDefault="00B23C3F">
            <w:pPr>
              <w:pStyle w:val="TableParagraph"/>
              <w:spacing w:before="15" w:line="211" w:lineRule="exact"/>
              <w:ind w:left="256"/>
              <w:rPr>
                <w:sz w:val="18"/>
              </w:rPr>
            </w:pPr>
            <w:r>
              <w:rPr>
                <w:smallCaps/>
                <w:spacing w:val="-2"/>
                <w:w w:val="110"/>
                <w:sz w:val="18"/>
              </w:rPr>
              <w:t>Responsable</w:t>
            </w:r>
          </w:p>
        </w:tc>
        <w:tc>
          <w:tcPr>
            <w:tcW w:w="1570" w:type="dxa"/>
            <w:shd w:val="clear" w:color="auto" w:fill="E0E0E0"/>
          </w:tcPr>
          <w:p w14:paraId="67072392" w14:textId="77777777" w:rsidR="00D6485B" w:rsidRDefault="00B23C3F">
            <w:pPr>
              <w:pStyle w:val="TableParagraph"/>
              <w:spacing w:before="15" w:line="211" w:lineRule="exact"/>
              <w:ind w:left="457"/>
              <w:rPr>
                <w:sz w:val="18"/>
              </w:rPr>
            </w:pPr>
            <w:r>
              <w:rPr>
                <w:smallCaps/>
                <w:spacing w:val="-2"/>
                <w:w w:val="115"/>
                <w:sz w:val="18"/>
              </w:rPr>
              <w:t>Tiempo</w:t>
            </w:r>
          </w:p>
        </w:tc>
      </w:tr>
      <w:tr w:rsidR="00D6485B" w14:paraId="1AE20FF2" w14:textId="77777777">
        <w:trPr>
          <w:trHeight w:val="227"/>
        </w:trPr>
        <w:tc>
          <w:tcPr>
            <w:tcW w:w="5470" w:type="dxa"/>
          </w:tcPr>
          <w:p w14:paraId="666364B1" w14:textId="120D28D3" w:rsidR="00D6485B" w:rsidRDefault="00BC37DC">
            <w:pPr>
              <w:pStyle w:val="TableParagraph"/>
              <w:rPr>
                <w:rFonts w:ascii="Times New Roman"/>
                <w:sz w:val="16"/>
              </w:rPr>
            </w:pPr>
            <w:r w:rsidRPr="00BC37DC">
              <w:rPr>
                <w:rFonts w:ascii="Times New Roman"/>
                <w:sz w:val="16"/>
              </w:rPr>
              <w:t>revisi</w:t>
            </w:r>
            <w:r w:rsidRPr="00BC37DC">
              <w:rPr>
                <w:rFonts w:ascii="Times New Roman"/>
                <w:sz w:val="16"/>
              </w:rPr>
              <w:t>ó</w:t>
            </w:r>
            <w:r w:rsidRPr="00BC37DC">
              <w:rPr>
                <w:rFonts w:ascii="Times New Roman"/>
                <w:sz w:val="16"/>
              </w:rPr>
              <w:t>n del objetivo de la retrospectiva</w:t>
            </w:r>
          </w:p>
        </w:tc>
        <w:tc>
          <w:tcPr>
            <w:tcW w:w="1685" w:type="dxa"/>
          </w:tcPr>
          <w:p w14:paraId="0E1ABE8F" w14:textId="503DA422" w:rsidR="00D6485B" w:rsidRDefault="00BC37DC">
            <w:pPr>
              <w:pStyle w:val="TableParagraph"/>
              <w:rPr>
                <w:rFonts w:ascii="Times New Roman"/>
                <w:sz w:val="16"/>
              </w:rPr>
            </w:pPr>
            <w:r w:rsidRPr="00BC37DC">
              <w:rPr>
                <w:rFonts w:ascii="Times New Roman"/>
                <w:sz w:val="16"/>
              </w:rPr>
              <w:t>Melissa Cervantes</w:t>
            </w:r>
          </w:p>
        </w:tc>
        <w:tc>
          <w:tcPr>
            <w:tcW w:w="1570" w:type="dxa"/>
          </w:tcPr>
          <w:p w14:paraId="330D28C6" w14:textId="68A264DA" w:rsidR="00D6485B" w:rsidRDefault="00BC37DC">
            <w:pPr>
              <w:pStyle w:val="TableParagraph"/>
              <w:rPr>
                <w:rFonts w:ascii="Times New Roman"/>
                <w:sz w:val="16"/>
              </w:rPr>
            </w:pPr>
            <w:r>
              <w:rPr>
                <w:rFonts w:ascii="Times New Roman"/>
                <w:sz w:val="16"/>
              </w:rPr>
              <w:t>5 minutos</w:t>
            </w:r>
          </w:p>
        </w:tc>
      </w:tr>
      <w:tr w:rsidR="00D6485B" w14:paraId="59C9F50C" w14:textId="77777777">
        <w:trPr>
          <w:trHeight w:val="227"/>
        </w:trPr>
        <w:tc>
          <w:tcPr>
            <w:tcW w:w="5470" w:type="dxa"/>
          </w:tcPr>
          <w:p w14:paraId="6D8A6C7C" w14:textId="16FD7A9F" w:rsidR="00D6485B" w:rsidRDefault="00BC37DC">
            <w:pPr>
              <w:pStyle w:val="TableParagraph"/>
              <w:rPr>
                <w:rFonts w:ascii="Times New Roman"/>
                <w:sz w:val="16"/>
              </w:rPr>
            </w:pPr>
            <w:r w:rsidRPr="00BC37DC">
              <w:rPr>
                <w:rFonts w:ascii="Times New Roman"/>
                <w:sz w:val="16"/>
              </w:rPr>
              <w:t>¿</w:t>
            </w:r>
            <w:r w:rsidRPr="00BC37DC">
              <w:rPr>
                <w:rFonts w:ascii="Times New Roman"/>
                <w:sz w:val="16"/>
              </w:rPr>
              <w:t>Qu</w:t>
            </w:r>
            <w:r w:rsidRPr="00BC37DC">
              <w:rPr>
                <w:rFonts w:ascii="Times New Roman"/>
                <w:sz w:val="16"/>
              </w:rPr>
              <w:t>é</w:t>
            </w:r>
            <w:r w:rsidRPr="00BC37DC">
              <w:rPr>
                <w:rFonts w:ascii="Times New Roman"/>
                <w:sz w:val="16"/>
              </w:rPr>
              <w:t xml:space="preserve"> sali</w:t>
            </w:r>
            <w:r w:rsidRPr="00BC37DC">
              <w:rPr>
                <w:rFonts w:ascii="Times New Roman"/>
                <w:sz w:val="16"/>
              </w:rPr>
              <w:t>ó</w:t>
            </w:r>
            <w:r w:rsidRPr="00BC37DC">
              <w:rPr>
                <w:rFonts w:ascii="Times New Roman"/>
                <w:sz w:val="16"/>
              </w:rPr>
              <w:t xml:space="preserve"> bien en el Sprint?</w:t>
            </w:r>
          </w:p>
        </w:tc>
        <w:tc>
          <w:tcPr>
            <w:tcW w:w="1685" w:type="dxa"/>
          </w:tcPr>
          <w:p w14:paraId="7270CC60" w14:textId="419DFD5F" w:rsidR="00D6485B" w:rsidRDefault="00BC37DC">
            <w:pPr>
              <w:pStyle w:val="TableParagraph"/>
              <w:rPr>
                <w:rFonts w:ascii="Times New Roman"/>
                <w:sz w:val="16"/>
              </w:rPr>
            </w:pPr>
            <w:r>
              <w:rPr>
                <w:rFonts w:ascii="Times New Roman"/>
                <w:sz w:val="16"/>
              </w:rPr>
              <w:t>David Chris</w:t>
            </w:r>
          </w:p>
        </w:tc>
        <w:tc>
          <w:tcPr>
            <w:tcW w:w="1570" w:type="dxa"/>
          </w:tcPr>
          <w:p w14:paraId="6C5D7E7A" w14:textId="241569E2" w:rsidR="00D6485B" w:rsidRDefault="00BC37DC">
            <w:pPr>
              <w:pStyle w:val="TableParagraph"/>
              <w:rPr>
                <w:rFonts w:ascii="Times New Roman"/>
                <w:sz w:val="16"/>
              </w:rPr>
            </w:pPr>
            <w:r w:rsidRPr="00BC37DC">
              <w:rPr>
                <w:rFonts w:ascii="Times New Roman"/>
                <w:sz w:val="16"/>
              </w:rPr>
              <w:t>20 min</w:t>
            </w:r>
            <w:r>
              <w:rPr>
                <w:rFonts w:ascii="Times New Roman"/>
                <w:sz w:val="16"/>
              </w:rPr>
              <w:t>utos</w:t>
            </w:r>
          </w:p>
        </w:tc>
      </w:tr>
      <w:tr w:rsidR="00D6485B" w14:paraId="13905AD8" w14:textId="77777777">
        <w:trPr>
          <w:trHeight w:val="227"/>
        </w:trPr>
        <w:tc>
          <w:tcPr>
            <w:tcW w:w="5470" w:type="dxa"/>
          </w:tcPr>
          <w:p w14:paraId="33CAA866" w14:textId="4BA4C115" w:rsidR="00D6485B" w:rsidRDefault="00BC37DC">
            <w:pPr>
              <w:pStyle w:val="TableParagraph"/>
              <w:rPr>
                <w:rFonts w:ascii="Times New Roman"/>
                <w:sz w:val="16"/>
              </w:rPr>
            </w:pPr>
            <w:r w:rsidRPr="00BC37DC">
              <w:rPr>
                <w:rFonts w:ascii="Times New Roman"/>
                <w:sz w:val="16"/>
              </w:rPr>
              <w:t>¿</w:t>
            </w:r>
            <w:r w:rsidRPr="00BC37DC">
              <w:rPr>
                <w:rFonts w:ascii="Times New Roman"/>
                <w:sz w:val="16"/>
              </w:rPr>
              <w:t>Qu</w:t>
            </w:r>
            <w:r w:rsidRPr="00BC37DC">
              <w:rPr>
                <w:rFonts w:ascii="Times New Roman"/>
                <w:sz w:val="16"/>
              </w:rPr>
              <w:t>é</w:t>
            </w:r>
            <w:r w:rsidRPr="00BC37DC">
              <w:rPr>
                <w:rFonts w:ascii="Times New Roman"/>
                <w:sz w:val="16"/>
              </w:rPr>
              <w:t xml:space="preserve"> se puede mejorar?</w:t>
            </w:r>
          </w:p>
        </w:tc>
        <w:tc>
          <w:tcPr>
            <w:tcW w:w="1685" w:type="dxa"/>
          </w:tcPr>
          <w:p w14:paraId="00AB1F22" w14:textId="7D6658C9" w:rsidR="00D6485B" w:rsidRDefault="00BC37DC">
            <w:pPr>
              <w:pStyle w:val="TableParagraph"/>
              <w:rPr>
                <w:rFonts w:ascii="Times New Roman"/>
                <w:sz w:val="16"/>
              </w:rPr>
            </w:pPr>
            <w:r>
              <w:rPr>
                <w:rFonts w:ascii="Times New Roman"/>
                <w:sz w:val="16"/>
              </w:rPr>
              <w:t>Stephany Vargas</w:t>
            </w:r>
          </w:p>
        </w:tc>
        <w:tc>
          <w:tcPr>
            <w:tcW w:w="1570" w:type="dxa"/>
          </w:tcPr>
          <w:p w14:paraId="3FD6192B" w14:textId="1B3AD2F5" w:rsidR="00D6485B" w:rsidRDefault="00BC37DC">
            <w:pPr>
              <w:pStyle w:val="TableParagraph"/>
              <w:rPr>
                <w:rFonts w:ascii="Times New Roman"/>
                <w:sz w:val="16"/>
              </w:rPr>
            </w:pPr>
            <w:r w:rsidRPr="00BC37DC">
              <w:rPr>
                <w:rFonts w:ascii="Times New Roman"/>
                <w:sz w:val="16"/>
              </w:rPr>
              <w:t>20 min</w:t>
            </w:r>
            <w:r>
              <w:rPr>
                <w:rFonts w:ascii="Times New Roman"/>
                <w:sz w:val="16"/>
              </w:rPr>
              <w:t>utos</w:t>
            </w:r>
          </w:p>
        </w:tc>
      </w:tr>
      <w:tr w:rsidR="00D6485B" w14:paraId="113F5F63" w14:textId="77777777">
        <w:trPr>
          <w:trHeight w:val="227"/>
        </w:trPr>
        <w:tc>
          <w:tcPr>
            <w:tcW w:w="5470" w:type="dxa"/>
          </w:tcPr>
          <w:p w14:paraId="23F9D5B4" w14:textId="3470C5A9" w:rsidR="00D6485B" w:rsidRDefault="00BC37DC">
            <w:pPr>
              <w:pStyle w:val="TableParagraph"/>
              <w:rPr>
                <w:rFonts w:ascii="Times New Roman"/>
                <w:sz w:val="16"/>
              </w:rPr>
            </w:pPr>
            <w:r w:rsidRPr="00BC37DC">
              <w:rPr>
                <w:rFonts w:ascii="Times New Roman"/>
                <w:sz w:val="16"/>
              </w:rPr>
              <w:t>Definici</w:t>
            </w:r>
            <w:r w:rsidRPr="00BC37DC">
              <w:rPr>
                <w:rFonts w:ascii="Times New Roman"/>
                <w:sz w:val="16"/>
              </w:rPr>
              <w:t>ó</w:t>
            </w:r>
            <w:r w:rsidRPr="00BC37DC">
              <w:rPr>
                <w:rFonts w:ascii="Times New Roman"/>
                <w:sz w:val="16"/>
              </w:rPr>
              <w:t>n de Acciones y Compromisos</w:t>
            </w:r>
          </w:p>
        </w:tc>
        <w:tc>
          <w:tcPr>
            <w:tcW w:w="1685" w:type="dxa"/>
          </w:tcPr>
          <w:p w14:paraId="42882DF0" w14:textId="466746B9" w:rsidR="00D6485B" w:rsidRDefault="00BC37DC">
            <w:pPr>
              <w:pStyle w:val="TableParagraph"/>
              <w:rPr>
                <w:rFonts w:ascii="Times New Roman"/>
                <w:sz w:val="16"/>
              </w:rPr>
            </w:pPr>
            <w:r>
              <w:rPr>
                <w:rFonts w:ascii="Times New Roman"/>
                <w:sz w:val="16"/>
              </w:rPr>
              <w:t>Miguel Pacheco</w:t>
            </w:r>
          </w:p>
        </w:tc>
        <w:tc>
          <w:tcPr>
            <w:tcW w:w="1570" w:type="dxa"/>
          </w:tcPr>
          <w:p w14:paraId="7D5717F7" w14:textId="00AE92A9" w:rsidR="00D6485B" w:rsidRDefault="00BC37DC">
            <w:pPr>
              <w:pStyle w:val="TableParagraph"/>
              <w:rPr>
                <w:rFonts w:ascii="Times New Roman"/>
                <w:sz w:val="16"/>
              </w:rPr>
            </w:pPr>
            <w:r w:rsidRPr="00BC37DC">
              <w:rPr>
                <w:rFonts w:ascii="Times New Roman"/>
                <w:sz w:val="16"/>
              </w:rPr>
              <w:t>10 min</w:t>
            </w:r>
          </w:p>
        </w:tc>
      </w:tr>
      <w:tr w:rsidR="00093C02" w14:paraId="77C134BE" w14:textId="77777777">
        <w:trPr>
          <w:trHeight w:val="227"/>
        </w:trPr>
        <w:tc>
          <w:tcPr>
            <w:tcW w:w="5470" w:type="dxa"/>
          </w:tcPr>
          <w:p w14:paraId="6DFCB83B" w14:textId="1E6BB8B7" w:rsidR="00093C02" w:rsidRDefault="00BC37DC">
            <w:pPr>
              <w:pStyle w:val="TableParagraph"/>
              <w:rPr>
                <w:rFonts w:ascii="Times New Roman"/>
                <w:sz w:val="16"/>
              </w:rPr>
            </w:pPr>
            <w:r w:rsidRPr="00BC37DC">
              <w:rPr>
                <w:rFonts w:ascii="Times New Roman"/>
                <w:sz w:val="16"/>
              </w:rPr>
              <w:t>Cierre de la Retrospectiva</w:t>
            </w:r>
          </w:p>
        </w:tc>
        <w:tc>
          <w:tcPr>
            <w:tcW w:w="1685" w:type="dxa"/>
          </w:tcPr>
          <w:p w14:paraId="1334AFB7" w14:textId="07AA0238" w:rsidR="00093C02" w:rsidRDefault="00BC37DC">
            <w:pPr>
              <w:pStyle w:val="TableParagraph"/>
              <w:rPr>
                <w:rFonts w:ascii="Times New Roman"/>
                <w:sz w:val="16"/>
              </w:rPr>
            </w:pPr>
            <w:r w:rsidRPr="00BC37DC">
              <w:rPr>
                <w:rFonts w:ascii="Times New Roman"/>
                <w:sz w:val="16"/>
              </w:rPr>
              <w:t>Melissa Cervantes</w:t>
            </w:r>
          </w:p>
        </w:tc>
        <w:tc>
          <w:tcPr>
            <w:tcW w:w="1570" w:type="dxa"/>
          </w:tcPr>
          <w:p w14:paraId="6745B1C1" w14:textId="33092E85" w:rsidR="00093C02" w:rsidRDefault="00BC37DC">
            <w:pPr>
              <w:pStyle w:val="TableParagraph"/>
              <w:rPr>
                <w:rFonts w:ascii="Times New Roman"/>
                <w:sz w:val="16"/>
              </w:rPr>
            </w:pPr>
            <w:r>
              <w:rPr>
                <w:rFonts w:ascii="Times New Roman"/>
                <w:sz w:val="16"/>
              </w:rPr>
              <w:t>5 minutos</w:t>
            </w:r>
          </w:p>
        </w:tc>
      </w:tr>
      <w:tr w:rsidR="00093C02" w14:paraId="54A3EEA6" w14:textId="77777777">
        <w:trPr>
          <w:trHeight w:val="227"/>
        </w:trPr>
        <w:tc>
          <w:tcPr>
            <w:tcW w:w="5470" w:type="dxa"/>
          </w:tcPr>
          <w:p w14:paraId="67B6C935" w14:textId="77777777" w:rsidR="00093C02" w:rsidRDefault="00093C02">
            <w:pPr>
              <w:pStyle w:val="TableParagraph"/>
              <w:rPr>
                <w:rFonts w:ascii="Times New Roman"/>
                <w:sz w:val="16"/>
              </w:rPr>
            </w:pPr>
          </w:p>
        </w:tc>
        <w:tc>
          <w:tcPr>
            <w:tcW w:w="1685" w:type="dxa"/>
          </w:tcPr>
          <w:p w14:paraId="6A51DFE7" w14:textId="77777777" w:rsidR="00093C02" w:rsidRDefault="00093C02">
            <w:pPr>
              <w:pStyle w:val="TableParagraph"/>
              <w:rPr>
                <w:rFonts w:ascii="Times New Roman"/>
                <w:sz w:val="16"/>
              </w:rPr>
            </w:pPr>
          </w:p>
        </w:tc>
        <w:tc>
          <w:tcPr>
            <w:tcW w:w="1570" w:type="dxa"/>
          </w:tcPr>
          <w:p w14:paraId="62077F1A" w14:textId="77777777" w:rsidR="00093C02" w:rsidRDefault="00093C02">
            <w:pPr>
              <w:pStyle w:val="TableParagraph"/>
              <w:rPr>
                <w:rFonts w:ascii="Times New Roman"/>
                <w:sz w:val="16"/>
              </w:rPr>
            </w:pPr>
          </w:p>
        </w:tc>
      </w:tr>
    </w:tbl>
    <w:p w14:paraId="473B07CB" w14:textId="10C85E52" w:rsidR="00D6485B" w:rsidRDefault="00D6485B">
      <w:pPr>
        <w:pStyle w:val="Textoindependiente"/>
        <w:spacing w:before="2" w:after="1"/>
        <w:rPr>
          <w:i/>
          <w:sz w:val="18"/>
        </w:rPr>
      </w:pPr>
    </w:p>
    <w:p w14:paraId="71D72B34" w14:textId="77777777" w:rsidR="00B23C3F" w:rsidRDefault="00B23C3F">
      <w:pPr>
        <w:pStyle w:val="Textoindependiente"/>
        <w:spacing w:before="2" w:after="1"/>
        <w:rPr>
          <w:i/>
          <w:sz w:val="18"/>
        </w:rPr>
      </w:pPr>
    </w:p>
    <w:tbl>
      <w:tblPr>
        <w:tblStyle w:val="TableNormal"/>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0"/>
        <w:gridCol w:w="8216"/>
      </w:tblGrid>
      <w:tr w:rsidR="00D6485B" w14:paraId="23A21961" w14:textId="77777777">
        <w:trPr>
          <w:trHeight w:val="340"/>
        </w:trPr>
        <w:tc>
          <w:tcPr>
            <w:tcW w:w="8646" w:type="dxa"/>
            <w:gridSpan w:val="2"/>
            <w:shd w:val="clear" w:color="auto" w:fill="5F5F5F"/>
          </w:tcPr>
          <w:p w14:paraId="3EA6E4BE" w14:textId="77777777" w:rsidR="00D6485B" w:rsidRDefault="00B23C3F">
            <w:pPr>
              <w:pStyle w:val="TableParagraph"/>
              <w:spacing w:before="48"/>
              <w:ind w:left="3316" w:right="3313"/>
              <w:jc w:val="center"/>
              <w:rPr>
                <w:sz w:val="20"/>
              </w:rPr>
            </w:pPr>
            <w:r>
              <w:rPr>
                <w:color w:val="FFFFFF"/>
                <w:spacing w:val="-2"/>
                <w:w w:val="110"/>
                <w:sz w:val="20"/>
              </w:rPr>
              <w:t>CONCLUSIONES</w:t>
            </w:r>
          </w:p>
        </w:tc>
      </w:tr>
      <w:tr w:rsidR="00BD1CDC" w14:paraId="4933416B" w14:textId="77777777">
        <w:trPr>
          <w:trHeight w:val="217"/>
        </w:trPr>
        <w:tc>
          <w:tcPr>
            <w:tcW w:w="430" w:type="dxa"/>
          </w:tcPr>
          <w:p w14:paraId="1CB4553D" w14:textId="415035EA" w:rsidR="00BD1CDC" w:rsidRDefault="00BD1CDC" w:rsidP="00BD1CDC">
            <w:pPr>
              <w:pStyle w:val="TableParagraph"/>
              <w:rPr>
                <w:rFonts w:ascii="Times New Roman"/>
                <w:sz w:val="14"/>
              </w:rPr>
            </w:pPr>
            <w:r>
              <w:rPr>
                <w:rFonts w:ascii="Times New Roman"/>
                <w:sz w:val="14"/>
              </w:rPr>
              <w:t>1</w:t>
            </w:r>
          </w:p>
        </w:tc>
        <w:tc>
          <w:tcPr>
            <w:tcW w:w="8216" w:type="dxa"/>
          </w:tcPr>
          <w:p w14:paraId="4D36C513" w14:textId="36155D84" w:rsidR="00BD1CDC" w:rsidRPr="00BD1CDC" w:rsidRDefault="00BD1CDC" w:rsidP="00BD1CDC">
            <w:pPr>
              <w:pStyle w:val="TableParagraph"/>
              <w:rPr>
                <w:rFonts w:ascii="Times New Roman" w:hAnsi="Times New Roman" w:cs="Times New Roman"/>
                <w:sz w:val="16"/>
                <w:szCs w:val="16"/>
                <w:lang w:val="es-MX"/>
              </w:rPr>
            </w:pPr>
            <w:r w:rsidRPr="00BD1CDC">
              <w:rPr>
                <w:rStyle w:val="citation-97"/>
                <w:rFonts w:ascii="Times New Roman" w:hAnsi="Times New Roman" w:cs="Times New Roman"/>
                <w:sz w:val="16"/>
                <w:szCs w:val="16"/>
              </w:rPr>
              <w:t xml:space="preserve">La implementación de la librería </w:t>
            </w:r>
            <w:proofErr w:type="spellStart"/>
            <w:r w:rsidRPr="00BD1CDC">
              <w:rPr>
                <w:rStyle w:val="citation-97"/>
                <w:rFonts w:ascii="Times New Roman" w:hAnsi="Times New Roman" w:cs="Times New Roman"/>
                <w:sz w:val="16"/>
                <w:szCs w:val="16"/>
              </w:rPr>
              <w:t>bcrypt</w:t>
            </w:r>
            <w:proofErr w:type="spellEnd"/>
            <w:r w:rsidRPr="00BD1CDC">
              <w:rPr>
                <w:rStyle w:val="citation-97"/>
                <w:rFonts w:ascii="Times New Roman" w:hAnsi="Times New Roman" w:cs="Times New Roman"/>
                <w:sz w:val="16"/>
                <w:szCs w:val="16"/>
              </w:rPr>
              <w:t xml:space="preserve"> para el cifrado de datos y la configuración de variables de entorno seguras para las claves de API fueron aplicadas en las funcionalidades de Registro de Empresa </w:t>
            </w:r>
            <w:r w:rsidRPr="00BD1CDC">
              <w:rPr>
                <w:rStyle w:val="citation-96"/>
                <w:rFonts w:ascii="Times New Roman" w:hAnsi="Times New Roman" w:cs="Times New Roman"/>
                <w:sz w:val="16"/>
                <w:szCs w:val="16"/>
              </w:rPr>
              <w:t>y Suscripción VIP Usuario</w:t>
            </w:r>
            <w:r w:rsidRPr="00BD1CDC">
              <w:rPr>
                <w:rFonts w:ascii="Times New Roman" w:hAnsi="Times New Roman" w:cs="Times New Roman"/>
                <w:sz w:val="16"/>
                <w:szCs w:val="16"/>
              </w:rPr>
              <w:t>. La aplicación de este protocolo de seguridad incrementó el tiempo de desarrollo en 6 horas, debido al proceso de revisión de código requerido por el equipo de seguridad. En consecuencia, se recomienda incorporar una tarea específica de "Revisión de Seguridad" en la estimación de futuras historias de usuario que involucren el tratamiento de datos sensibles.</w:t>
            </w:r>
          </w:p>
        </w:tc>
      </w:tr>
      <w:tr w:rsidR="00BD1CDC" w14:paraId="28764807" w14:textId="77777777">
        <w:trPr>
          <w:trHeight w:val="217"/>
        </w:trPr>
        <w:tc>
          <w:tcPr>
            <w:tcW w:w="430" w:type="dxa"/>
          </w:tcPr>
          <w:p w14:paraId="4E6185B4" w14:textId="3D311F8F" w:rsidR="00BD1CDC" w:rsidRDefault="00BD1CDC" w:rsidP="00BD1CDC">
            <w:pPr>
              <w:pStyle w:val="TableParagraph"/>
              <w:rPr>
                <w:rFonts w:ascii="Times New Roman"/>
                <w:sz w:val="14"/>
              </w:rPr>
            </w:pPr>
            <w:r>
              <w:rPr>
                <w:rFonts w:ascii="Times New Roman"/>
                <w:sz w:val="14"/>
              </w:rPr>
              <w:t>2</w:t>
            </w:r>
          </w:p>
        </w:tc>
        <w:tc>
          <w:tcPr>
            <w:tcW w:w="8216" w:type="dxa"/>
          </w:tcPr>
          <w:p w14:paraId="0E533072" w14:textId="6C74C9C3" w:rsidR="00BD1CDC" w:rsidRPr="00BD1CDC" w:rsidRDefault="00BD1CDC" w:rsidP="00BD1CDC">
            <w:pPr>
              <w:pStyle w:val="TableParagraph"/>
              <w:rPr>
                <w:rFonts w:ascii="Times New Roman" w:hAnsi="Times New Roman" w:cs="Times New Roman"/>
                <w:sz w:val="16"/>
                <w:szCs w:val="16"/>
              </w:rPr>
            </w:pPr>
            <w:r w:rsidRPr="00BD1CDC">
              <w:rPr>
                <w:rStyle w:val="citation-95"/>
                <w:rFonts w:ascii="Times New Roman" w:hAnsi="Times New Roman" w:cs="Times New Roman"/>
                <w:sz w:val="16"/>
                <w:szCs w:val="16"/>
              </w:rPr>
              <w:t xml:space="preserve">La creación de nuevas entidades para el registro de empresas </w:t>
            </w:r>
            <w:r w:rsidRPr="00BD1CDC">
              <w:rPr>
                <w:rStyle w:val="citation-94"/>
                <w:rFonts w:ascii="Times New Roman" w:hAnsi="Times New Roman" w:cs="Times New Roman"/>
                <w:sz w:val="16"/>
                <w:szCs w:val="16"/>
              </w:rPr>
              <w:t xml:space="preserve">y las suscripciones de usuarios </w:t>
            </w:r>
            <w:r w:rsidRPr="00BD1CDC">
              <w:rPr>
                <w:rFonts w:ascii="Times New Roman" w:hAnsi="Times New Roman" w:cs="Times New Roman"/>
                <w:sz w:val="16"/>
                <w:szCs w:val="16"/>
              </w:rPr>
              <w:t xml:space="preserve">requirió modificaciones significativas en el esquema de la base de datos. El uso de la herramienta de migraciones </w:t>
            </w:r>
            <w:proofErr w:type="spellStart"/>
            <w:r w:rsidRPr="00BD1CDC">
              <w:rPr>
                <w:rFonts w:ascii="Times New Roman" w:hAnsi="Times New Roman" w:cs="Times New Roman"/>
                <w:sz w:val="16"/>
                <w:szCs w:val="16"/>
              </w:rPr>
              <w:t>Alembic</w:t>
            </w:r>
            <w:proofErr w:type="spellEnd"/>
            <w:r w:rsidRPr="00BD1CDC">
              <w:rPr>
                <w:rFonts w:ascii="Times New Roman" w:hAnsi="Times New Roman" w:cs="Times New Roman"/>
                <w:sz w:val="16"/>
                <w:szCs w:val="16"/>
              </w:rPr>
              <w:t xml:space="preserve"> permitió versionar y ejecutar estos cambios de forma controlada, mitigando el riesgo de errores manuales en SQL. La adopción de esta herramienta resultó en un ahorro estimado de 3 horas en el tiempo de desarrollo del </w:t>
            </w:r>
            <w:proofErr w:type="spellStart"/>
            <w:r w:rsidRPr="00BD1CDC">
              <w:rPr>
                <w:rFonts w:ascii="Times New Roman" w:hAnsi="Times New Roman" w:cs="Times New Roman"/>
                <w:sz w:val="16"/>
                <w:szCs w:val="16"/>
              </w:rPr>
              <w:t>backend</w:t>
            </w:r>
            <w:proofErr w:type="spellEnd"/>
            <w:r w:rsidRPr="00BD1CDC">
              <w:rPr>
                <w:rFonts w:ascii="Times New Roman" w:hAnsi="Times New Roman" w:cs="Times New Roman"/>
                <w:sz w:val="16"/>
                <w:szCs w:val="16"/>
              </w:rPr>
              <w:t>, por lo que se aconseja estandarizar su uso para todas las modificaciones subsecuentes a la base de datos.</w:t>
            </w:r>
          </w:p>
        </w:tc>
      </w:tr>
      <w:tr w:rsidR="00BD1CDC" w14:paraId="2B11C104" w14:textId="77777777">
        <w:trPr>
          <w:trHeight w:val="217"/>
        </w:trPr>
        <w:tc>
          <w:tcPr>
            <w:tcW w:w="430" w:type="dxa"/>
          </w:tcPr>
          <w:p w14:paraId="5CB5FA60" w14:textId="20948AB7" w:rsidR="00BD1CDC" w:rsidRDefault="00BD1CDC" w:rsidP="00BD1CDC">
            <w:pPr>
              <w:pStyle w:val="TableParagraph"/>
              <w:rPr>
                <w:rFonts w:ascii="Times New Roman"/>
                <w:sz w:val="14"/>
              </w:rPr>
            </w:pPr>
            <w:r>
              <w:rPr>
                <w:rFonts w:ascii="Times New Roman"/>
                <w:sz w:val="14"/>
              </w:rPr>
              <w:t>3</w:t>
            </w:r>
          </w:p>
        </w:tc>
        <w:tc>
          <w:tcPr>
            <w:tcW w:w="8216" w:type="dxa"/>
          </w:tcPr>
          <w:p w14:paraId="4C5319CE" w14:textId="1290992A" w:rsidR="00BD1CDC" w:rsidRPr="00BD1CDC" w:rsidRDefault="00BD1CDC" w:rsidP="00BD1CDC">
            <w:pPr>
              <w:pStyle w:val="TableParagraph"/>
              <w:rPr>
                <w:rFonts w:ascii="Times New Roman" w:hAnsi="Times New Roman" w:cs="Times New Roman"/>
                <w:sz w:val="16"/>
                <w:szCs w:val="16"/>
              </w:rPr>
            </w:pPr>
            <w:r w:rsidRPr="00BD1CDC">
              <w:rPr>
                <w:rStyle w:val="citation-93"/>
                <w:rFonts w:ascii="Times New Roman" w:hAnsi="Times New Roman" w:cs="Times New Roman"/>
                <w:sz w:val="16"/>
                <w:szCs w:val="16"/>
              </w:rPr>
              <w:t>Con el objetivo de estandarizar la apariencia visual de los formularios de la plataforma, como el de registro empresarial</w:t>
            </w:r>
            <w:r w:rsidRPr="00BD1CDC">
              <w:rPr>
                <w:rFonts w:ascii="Times New Roman" w:hAnsi="Times New Roman" w:cs="Times New Roman"/>
                <w:sz w:val="16"/>
                <w:szCs w:val="16"/>
              </w:rPr>
              <w:t>, se adoptó la librería de componentes Material-UI. Si bien su utilización aceleró el desarrollo de elementos estándar, el proceso de personalización para alinear los componentes con la guía de estilo corporativa excedió la estimación en 4 horas. A futuro, se sugiere el desarrollo de un tema de marca centralizado y preconfigurado para la librería Material-UI, con el fin de optimizar el tiempo y garantizar la consistencia visual en todo el proyecto.</w:t>
            </w:r>
          </w:p>
        </w:tc>
      </w:tr>
      <w:tr w:rsidR="00BD1CDC" w14:paraId="0A6B75B7" w14:textId="77777777">
        <w:trPr>
          <w:trHeight w:val="217"/>
        </w:trPr>
        <w:tc>
          <w:tcPr>
            <w:tcW w:w="430" w:type="dxa"/>
          </w:tcPr>
          <w:p w14:paraId="63266D60" w14:textId="7D9A592E" w:rsidR="00BD1CDC" w:rsidRDefault="00BD1CDC" w:rsidP="00BD1CDC">
            <w:pPr>
              <w:pStyle w:val="TableParagraph"/>
              <w:rPr>
                <w:rFonts w:ascii="Times New Roman"/>
                <w:sz w:val="14"/>
              </w:rPr>
            </w:pPr>
            <w:r>
              <w:rPr>
                <w:rFonts w:ascii="Times New Roman"/>
                <w:sz w:val="14"/>
              </w:rPr>
              <w:t>4</w:t>
            </w:r>
          </w:p>
        </w:tc>
        <w:tc>
          <w:tcPr>
            <w:tcW w:w="8216" w:type="dxa"/>
          </w:tcPr>
          <w:p w14:paraId="543EDB2F" w14:textId="3DED08B8" w:rsidR="00BD1CDC" w:rsidRPr="00BD1CDC" w:rsidRDefault="00BD1CDC" w:rsidP="00BD1CDC">
            <w:pPr>
              <w:pStyle w:val="TableParagraph"/>
              <w:rPr>
                <w:rFonts w:ascii="Times New Roman" w:hAnsi="Times New Roman" w:cs="Times New Roman"/>
                <w:sz w:val="16"/>
                <w:szCs w:val="16"/>
              </w:rPr>
            </w:pPr>
            <w:r w:rsidRPr="00BD1CDC">
              <w:rPr>
                <w:rStyle w:val="citation-92"/>
                <w:rFonts w:ascii="Times New Roman" w:hAnsi="Times New Roman" w:cs="Times New Roman"/>
                <w:sz w:val="16"/>
                <w:szCs w:val="16"/>
              </w:rPr>
              <w:t xml:space="preserve">Se implementó la librería </w:t>
            </w:r>
            <w:proofErr w:type="spellStart"/>
            <w:r w:rsidRPr="00BD1CDC">
              <w:rPr>
                <w:rStyle w:val="citation-92"/>
                <w:rFonts w:ascii="Times New Roman" w:hAnsi="Times New Roman" w:cs="Times New Roman"/>
                <w:sz w:val="16"/>
                <w:szCs w:val="16"/>
              </w:rPr>
              <w:t>Redux</w:t>
            </w:r>
            <w:proofErr w:type="spellEnd"/>
            <w:r w:rsidRPr="00BD1CDC">
              <w:rPr>
                <w:rStyle w:val="citation-92"/>
                <w:rFonts w:ascii="Times New Roman" w:hAnsi="Times New Roman" w:cs="Times New Roman"/>
                <w:sz w:val="16"/>
                <w:szCs w:val="16"/>
              </w:rPr>
              <w:t xml:space="preserve"> para la gestión del estado en la funcionalidad de "Editar Anuncio</w:t>
            </w:r>
            <w:proofErr w:type="gramStart"/>
            <w:r w:rsidRPr="00BD1CDC">
              <w:rPr>
                <w:rStyle w:val="citation-92"/>
                <w:rFonts w:ascii="Times New Roman" w:hAnsi="Times New Roman" w:cs="Times New Roman"/>
                <w:sz w:val="16"/>
                <w:szCs w:val="16"/>
              </w:rPr>
              <w:t xml:space="preserve">" </w:t>
            </w:r>
            <w:r w:rsidRPr="00BD1CDC">
              <w:rPr>
                <w:rStyle w:val="citation-91"/>
                <w:rFonts w:ascii="Times New Roman" w:hAnsi="Times New Roman" w:cs="Times New Roman"/>
                <w:sz w:val="16"/>
                <w:szCs w:val="16"/>
              </w:rPr>
              <w:t>,</w:t>
            </w:r>
            <w:proofErr w:type="gramEnd"/>
            <w:r w:rsidRPr="00BD1CDC">
              <w:rPr>
                <w:rStyle w:val="citation-91"/>
                <w:rFonts w:ascii="Times New Roman" w:hAnsi="Times New Roman" w:cs="Times New Roman"/>
                <w:sz w:val="16"/>
                <w:szCs w:val="16"/>
              </w:rPr>
              <w:t xml:space="preserve"> específicamente para manejar el criterio de aceptación sobre los cambios no guardados</w:t>
            </w:r>
            <w:r w:rsidRPr="00BD1CDC">
              <w:rPr>
                <w:rFonts w:ascii="Times New Roman" w:hAnsi="Times New Roman" w:cs="Times New Roman"/>
                <w:sz w:val="16"/>
                <w:szCs w:val="16"/>
              </w:rPr>
              <w:t xml:space="preserve">. Se determinó que la complejidad de dicha librería fue excesiva para el alcance de la tarea, lo que ocasionó un retraso de 5 horas sobre la estimación inicial. En adelante, se recomienda utilizar soluciones de gestión de estado nativas y reservar el uso de librerías como </w:t>
            </w:r>
            <w:proofErr w:type="spellStart"/>
            <w:r w:rsidRPr="00BD1CDC">
              <w:rPr>
                <w:rFonts w:ascii="Times New Roman" w:hAnsi="Times New Roman" w:cs="Times New Roman"/>
                <w:sz w:val="16"/>
                <w:szCs w:val="16"/>
              </w:rPr>
              <w:t>Redux</w:t>
            </w:r>
            <w:proofErr w:type="spellEnd"/>
            <w:r w:rsidRPr="00BD1CDC">
              <w:rPr>
                <w:rFonts w:ascii="Times New Roman" w:hAnsi="Times New Roman" w:cs="Times New Roman"/>
                <w:sz w:val="16"/>
                <w:szCs w:val="16"/>
              </w:rPr>
              <w:t xml:space="preserve"> exclusivamente para la administración de estados globales complejos de la aplicación.</w:t>
            </w:r>
          </w:p>
        </w:tc>
      </w:tr>
      <w:tr w:rsidR="00BD1CDC" w14:paraId="22F5F5D2" w14:textId="77777777">
        <w:trPr>
          <w:trHeight w:val="217"/>
        </w:trPr>
        <w:tc>
          <w:tcPr>
            <w:tcW w:w="430" w:type="dxa"/>
          </w:tcPr>
          <w:p w14:paraId="25100C3F" w14:textId="6434331D" w:rsidR="00BD1CDC" w:rsidRDefault="00BD1CDC" w:rsidP="00BD1CDC">
            <w:pPr>
              <w:pStyle w:val="TableParagraph"/>
              <w:rPr>
                <w:rFonts w:ascii="Times New Roman"/>
                <w:sz w:val="14"/>
              </w:rPr>
            </w:pPr>
            <w:r>
              <w:rPr>
                <w:rFonts w:ascii="Times New Roman"/>
                <w:sz w:val="14"/>
              </w:rPr>
              <w:t>5</w:t>
            </w:r>
          </w:p>
        </w:tc>
        <w:tc>
          <w:tcPr>
            <w:tcW w:w="8216" w:type="dxa"/>
          </w:tcPr>
          <w:p w14:paraId="73B2871A" w14:textId="0F79E865" w:rsidR="00BD1CDC" w:rsidRPr="00BD1CDC" w:rsidRDefault="00BD1CDC" w:rsidP="00BD1CDC">
            <w:pPr>
              <w:pStyle w:val="TableParagraph"/>
              <w:rPr>
                <w:rFonts w:ascii="Times New Roman" w:hAnsi="Times New Roman" w:cs="Times New Roman"/>
                <w:sz w:val="16"/>
                <w:szCs w:val="16"/>
              </w:rPr>
            </w:pPr>
            <w:r w:rsidRPr="00BD1CDC">
              <w:rPr>
                <w:rStyle w:val="citation-90"/>
                <w:rFonts w:ascii="Times New Roman" w:hAnsi="Times New Roman" w:cs="Times New Roman"/>
                <w:sz w:val="16"/>
                <w:szCs w:val="16"/>
              </w:rPr>
              <w:t>La lógica de negocio para la funcionalidad de "Eliminación de Cuenta</w:t>
            </w:r>
            <w:proofErr w:type="gramStart"/>
            <w:r w:rsidRPr="00BD1CDC">
              <w:rPr>
                <w:rStyle w:val="citation-90"/>
                <w:rFonts w:ascii="Times New Roman" w:hAnsi="Times New Roman" w:cs="Times New Roman"/>
                <w:sz w:val="16"/>
                <w:szCs w:val="16"/>
              </w:rPr>
              <w:t xml:space="preserve">" </w:t>
            </w:r>
            <w:r w:rsidRPr="00BD1CDC">
              <w:rPr>
                <w:rStyle w:val="citation-89"/>
                <w:rFonts w:ascii="Times New Roman" w:hAnsi="Times New Roman" w:cs="Times New Roman"/>
                <w:sz w:val="16"/>
                <w:szCs w:val="16"/>
              </w:rPr>
              <w:t>,</w:t>
            </w:r>
            <w:proofErr w:type="gramEnd"/>
            <w:r w:rsidRPr="00BD1CDC">
              <w:rPr>
                <w:rStyle w:val="citation-89"/>
                <w:rFonts w:ascii="Times New Roman" w:hAnsi="Times New Roman" w:cs="Times New Roman"/>
                <w:sz w:val="16"/>
                <w:szCs w:val="16"/>
              </w:rPr>
              <w:t xml:space="preserve"> que incluye la verificación de compras en los últimos 30 días</w:t>
            </w:r>
            <w:r w:rsidRPr="00BD1CDC">
              <w:rPr>
                <w:rFonts w:ascii="Times New Roman" w:hAnsi="Times New Roman" w:cs="Times New Roman"/>
                <w:sz w:val="16"/>
                <w:szCs w:val="16"/>
              </w:rPr>
              <w:t xml:space="preserve">, fue encapsulada mediante un patrón de Objeto de Servicio en la arquitectura del </w:t>
            </w:r>
            <w:proofErr w:type="spellStart"/>
            <w:r w:rsidRPr="00BD1CDC">
              <w:rPr>
                <w:rFonts w:ascii="Times New Roman" w:hAnsi="Times New Roman" w:cs="Times New Roman"/>
                <w:sz w:val="16"/>
                <w:szCs w:val="16"/>
              </w:rPr>
              <w:t>backend</w:t>
            </w:r>
            <w:proofErr w:type="spellEnd"/>
            <w:r w:rsidRPr="00BD1CDC">
              <w:rPr>
                <w:rFonts w:ascii="Times New Roman" w:hAnsi="Times New Roman" w:cs="Times New Roman"/>
                <w:sz w:val="16"/>
                <w:szCs w:val="16"/>
              </w:rPr>
              <w:t>. Si bien esta decisión arquitectónica incrementó el tiempo de desarrollo en 3 horas, resultó en un código significativamente más desacoplado y con mayor facilidad para la implementación de pruebas unitarias. Por lo tanto, se recomienda la adopción formal de una capa de servicios para la implementación de toda lógica de negocio compleja, a fin de mejorar la mantenibilidad del sistema a largo plazo.</w:t>
            </w:r>
          </w:p>
        </w:tc>
      </w:tr>
    </w:tbl>
    <w:p w14:paraId="4208A497" w14:textId="604D495D" w:rsidR="00D6485B" w:rsidRDefault="00D6485B" w:rsidP="00B23C3F">
      <w:pPr>
        <w:pStyle w:val="Textoindependiente"/>
        <w:spacing w:before="3"/>
      </w:pPr>
    </w:p>
    <w:sectPr w:rsidR="00D6485B">
      <w:type w:val="continuous"/>
      <w:pgSz w:w="11900" w:h="16840"/>
      <w:pgMar w:top="720" w:right="146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85B"/>
    <w:rsid w:val="0003143F"/>
    <w:rsid w:val="00093C02"/>
    <w:rsid w:val="000F5098"/>
    <w:rsid w:val="0011390B"/>
    <w:rsid w:val="002A0B02"/>
    <w:rsid w:val="0076275C"/>
    <w:rsid w:val="00850DD1"/>
    <w:rsid w:val="008D3817"/>
    <w:rsid w:val="00B07D68"/>
    <w:rsid w:val="00B23C3F"/>
    <w:rsid w:val="00BC37DC"/>
    <w:rsid w:val="00BD1CDC"/>
    <w:rsid w:val="00D519E8"/>
    <w:rsid w:val="00D6485B"/>
    <w:rsid w:val="00EB7C28"/>
    <w:rsid w:val="00F07F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5182"/>
  <w15:docId w15:val="{AFEAD143-946C-437D-A24A-4D286016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es-ES"/>
    </w:rPr>
  </w:style>
  <w:style w:type="paragraph" w:styleId="Ttulo1">
    <w:name w:val="heading 1"/>
    <w:basedOn w:val="Normal"/>
    <w:uiPriority w:val="9"/>
    <w:qFormat/>
    <w:pPr>
      <w:ind w:right="128"/>
      <w:jc w:val="center"/>
      <w:outlineLvl w:val="0"/>
    </w:pPr>
    <w:rPr>
      <w:sz w:val="16"/>
      <w:szCs w:val="16"/>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4"/>
      <w:szCs w:val="14"/>
    </w:rPr>
  </w:style>
  <w:style w:type="paragraph" w:styleId="Ttulo">
    <w:name w:val="Title"/>
    <w:basedOn w:val="Normal"/>
    <w:uiPriority w:val="10"/>
    <w:qFormat/>
    <w:pPr>
      <w:ind w:left="367" w:right="373"/>
      <w:jc w:val="center"/>
    </w:pPr>
    <w:rPr>
      <w:i/>
      <w:iCs/>
      <w:sz w:val="30"/>
      <w:szCs w:val="3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citation-79">
    <w:name w:val="citation-79"/>
    <w:basedOn w:val="Fuentedeprrafopredeter"/>
    <w:rsid w:val="00BD1CDC"/>
  </w:style>
  <w:style w:type="character" w:customStyle="1" w:styleId="citation-78">
    <w:name w:val="citation-78"/>
    <w:basedOn w:val="Fuentedeprrafopredeter"/>
    <w:rsid w:val="00BD1CDC"/>
  </w:style>
  <w:style w:type="character" w:customStyle="1" w:styleId="citation-77">
    <w:name w:val="citation-77"/>
    <w:basedOn w:val="Fuentedeprrafopredeter"/>
    <w:rsid w:val="00BD1CDC"/>
  </w:style>
  <w:style w:type="character" w:customStyle="1" w:styleId="citation-76">
    <w:name w:val="citation-76"/>
    <w:basedOn w:val="Fuentedeprrafopredeter"/>
    <w:rsid w:val="00BD1CDC"/>
  </w:style>
  <w:style w:type="character" w:customStyle="1" w:styleId="citation-75">
    <w:name w:val="citation-75"/>
    <w:basedOn w:val="Fuentedeprrafopredeter"/>
    <w:rsid w:val="00BD1CDC"/>
  </w:style>
  <w:style w:type="character" w:customStyle="1" w:styleId="citation-74">
    <w:name w:val="citation-74"/>
    <w:basedOn w:val="Fuentedeprrafopredeter"/>
    <w:rsid w:val="00BD1CDC"/>
  </w:style>
  <w:style w:type="character" w:customStyle="1" w:styleId="citation-73">
    <w:name w:val="citation-73"/>
    <w:basedOn w:val="Fuentedeprrafopredeter"/>
    <w:rsid w:val="00BD1CDC"/>
  </w:style>
  <w:style w:type="character" w:customStyle="1" w:styleId="citation-72">
    <w:name w:val="citation-72"/>
    <w:basedOn w:val="Fuentedeprrafopredeter"/>
    <w:rsid w:val="00BD1CDC"/>
  </w:style>
  <w:style w:type="character" w:customStyle="1" w:styleId="citation-71">
    <w:name w:val="citation-71"/>
    <w:basedOn w:val="Fuentedeprrafopredeter"/>
    <w:rsid w:val="00BD1CDC"/>
  </w:style>
  <w:style w:type="character" w:customStyle="1" w:styleId="citation-97">
    <w:name w:val="citation-97"/>
    <w:basedOn w:val="Fuentedeprrafopredeter"/>
    <w:rsid w:val="00BD1CDC"/>
  </w:style>
  <w:style w:type="character" w:customStyle="1" w:styleId="citation-96">
    <w:name w:val="citation-96"/>
    <w:basedOn w:val="Fuentedeprrafopredeter"/>
    <w:rsid w:val="00BD1CDC"/>
  </w:style>
  <w:style w:type="character" w:customStyle="1" w:styleId="citation-95">
    <w:name w:val="citation-95"/>
    <w:basedOn w:val="Fuentedeprrafopredeter"/>
    <w:rsid w:val="00BD1CDC"/>
  </w:style>
  <w:style w:type="character" w:customStyle="1" w:styleId="citation-94">
    <w:name w:val="citation-94"/>
    <w:basedOn w:val="Fuentedeprrafopredeter"/>
    <w:rsid w:val="00BD1CDC"/>
  </w:style>
  <w:style w:type="character" w:customStyle="1" w:styleId="citation-93">
    <w:name w:val="citation-93"/>
    <w:basedOn w:val="Fuentedeprrafopredeter"/>
    <w:rsid w:val="00BD1CDC"/>
  </w:style>
  <w:style w:type="character" w:customStyle="1" w:styleId="citation-92">
    <w:name w:val="citation-92"/>
    <w:basedOn w:val="Fuentedeprrafopredeter"/>
    <w:rsid w:val="00BD1CDC"/>
  </w:style>
  <w:style w:type="character" w:customStyle="1" w:styleId="citation-91">
    <w:name w:val="citation-91"/>
    <w:basedOn w:val="Fuentedeprrafopredeter"/>
    <w:rsid w:val="00BD1CDC"/>
  </w:style>
  <w:style w:type="character" w:customStyle="1" w:styleId="citation-90">
    <w:name w:val="citation-90"/>
    <w:basedOn w:val="Fuentedeprrafopredeter"/>
    <w:rsid w:val="00BD1CDC"/>
  </w:style>
  <w:style w:type="character" w:customStyle="1" w:styleId="citation-89">
    <w:name w:val="citation-89"/>
    <w:basedOn w:val="Fuentedeprrafopredeter"/>
    <w:rsid w:val="00BD1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914823">
      <w:bodyDiv w:val="1"/>
      <w:marLeft w:val="0"/>
      <w:marRight w:val="0"/>
      <w:marTop w:val="0"/>
      <w:marBottom w:val="0"/>
      <w:divBdr>
        <w:top w:val="none" w:sz="0" w:space="0" w:color="auto"/>
        <w:left w:val="none" w:sz="0" w:space="0" w:color="auto"/>
        <w:bottom w:val="none" w:sz="0" w:space="0" w:color="auto"/>
        <w:right w:val="none" w:sz="0" w:space="0" w:color="auto"/>
      </w:divBdr>
      <w:divsChild>
        <w:div w:id="1324507724">
          <w:marLeft w:val="0"/>
          <w:marRight w:val="0"/>
          <w:marTop w:val="0"/>
          <w:marBottom w:val="0"/>
          <w:divBdr>
            <w:top w:val="none" w:sz="0" w:space="0" w:color="auto"/>
            <w:left w:val="none" w:sz="0" w:space="0" w:color="auto"/>
            <w:bottom w:val="none" w:sz="0" w:space="0" w:color="auto"/>
            <w:right w:val="none" w:sz="0" w:space="0" w:color="auto"/>
          </w:divBdr>
        </w:div>
        <w:div w:id="680199394">
          <w:marLeft w:val="0"/>
          <w:marRight w:val="0"/>
          <w:marTop w:val="0"/>
          <w:marBottom w:val="0"/>
          <w:divBdr>
            <w:top w:val="none" w:sz="0" w:space="0" w:color="auto"/>
            <w:left w:val="none" w:sz="0" w:space="0" w:color="auto"/>
            <w:bottom w:val="none" w:sz="0" w:space="0" w:color="auto"/>
            <w:right w:val="none" w:sz="0" w:space="0" w:color="auto"/>
          </w:divBdr>
        </w:div>
      </w:divsChild>
    </w:div>
    <w:div w:id="1749646811">
      <w:bodyDiv w:val="1"/>
      <w:marLeft w:val="0"/>
      <w:marRight w:val="0"/>
      <w:marTop w:val="0"/>
      <w:marBottom w:val="0"/>
      <w:divBdr>
        <w:top w:val="none" w:sz="0" w:space="0" w:color="auto"/>
        <w:left w:val="none" w:sz="0" w:space="0" w:color="auto"/>
        <w:bottom w:val="none" w:sz="0" w:space="0" w:color="auto"/>
        <w:right w:val="none" w:sz="0" w:space="0" w:color="auto"/>
      </w:divBdr>
      <w:divsChild>
        <w:div w:id="142629223">
          <w:marLeft w:val="0"/>
          <w:marRight w:val="0"/>
          <w:marTop w:val="0"/>
          <w:marBottom w:val="0"/>
          <w:divBdr>
            <w:top w:val="none" w:sz="0" w:space="0" w:color="auto"/>
            <w:left w:val="none" w:sz="0" w:space="0" w:color="auto"/>
            <w:bottom w:val="none" w:sz="0" w:space="0" w:color="auto"/>
            <w:right w:val="none" w:sz="0" w:space="0" w:color="auto"/>
          </w:divBdr>
        </w:div>
        <w:div w:id="14567543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596</Words>
  <Characters>3279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Acta de Reunión de Coordinación del Proyecto</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de Coordinación del Proyecto</dc:title>
  <dc:creator>Dharma Consulting</dc:creator>
  <cp:lastModifiedBy>ALUMNO - DAVID CHRIS MAQUERA ATENCIO</cp:lastModifiedBy>
  <cp:revision>3</cp:revision>
  <dcterms:created xsi:type="dcterms:W3CDTF">2025-07-02T10:52:00Z</dcterms:created>
  <dcterms:modified xsi:type="dcterms:W3CDTF">2025-07-16T11:22:00Z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2009-03-12T00:00:00Z</vt:filetime>
  </property>
  <property fmtid="{D5CDD505-2E9C-101B-9397-08002B2CF9AE}" pid="3" name="Creator">
    <vt:lpwstr>PDFCreator Version 0.9.3</vt:lpwstr>
  </property>
  <property fmtid="{D5CDD505-2E9C-101B-9397-08002B2CF9AE}" pid="4" name="LastSaved">
    <vt:filetime>2023-04-02T00:00:00Z</vt:filetime>
  </property>
  <property fmtid="{D5CDD505-2E9C-101B-9397-08002B2CF9AE}" pid="5" name="Producer">
    <vt:lpwstr>GPL Ghostscript 8.54</vt:lpwstr>
  </property>
</Properties>
</file>