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Cs w:val="30"/>
          <w:lang w:val="en-US" w:eastAsia="zh-CN"/>
        </w:rPr>
      </w:pPr>
      <w:r>
        <w:rPr>
          <w:rFonts w:hint="eastAsia"/>
          <w:lang w:eastAsia="zh-CN"/>
        </w:rPr>
        <w:t>怎样用</w:t>
      </w:r>
      <w:r>
        <w:rPr>
          <w:rFonts w:hint="eastAsia"/>
          <w:lang w:val="en-US" w:eastAsia="zh-CN"/>
        </w:rPr>
        <w:t>eclipse创建一个C工程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你可以用好几种方式创建C工程，我比较喜欢用Makefile创建工程，如下图，你也可以用C/C++ Project或者C Project等方式（这些方式会自动创建Makefile）。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9865" cy="4205605"/>
            <wp:effectExtent l="0" t="0" r="6985" b="4445"/>
            <wp:docPr id="1" name="图片 1" descr="2019-05-09_13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5-09_1343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00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004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004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填入工程路径。</w:t>
      </w:r>
    </w:p>
    <w:p>
      <w:pPr>
        <w:tabs>
          <w:tab w:val="left" w:pos="1004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921250"/>
            <wp:effectExtent l="0" t="0" r="7620" b="12700"/>
            <wp:docPr id="2" name="图片 2" descr="2019-05-09_13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5-09_1344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6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661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设置工程属性。</w:t>
      </w:r>
    </w:p>
    <w:p>
      <w:pPr>
        <w:tabs>
          <w:tab w:val="left" w:pos="64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413885" cy="8862695"/>
            <wp:effectExtent l="0" t="0" r="5715" b="14605"/>
            <wp:docPr id="3" name="图片 3" descr="2019-05-09_13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5-09_1346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645"/>
        </w:tabs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设置编译工具链，你得事先在你的电脑上安装好那个下拉列表中的至少一个，我这里用的MinGW_GCC。</w:t>
      </w:r>
    </w:p>
    <w:p>
      <w:pPr>
        <w:tabs>
          <w:tab w:val="left" w:pos="645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42665"/>
            <wp:effectExtent l="0" t="0" r="10160" b="635"/>
            <wp:docPr id="4" name="图片 4" descr="2019-05-09_13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5-09_1349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关闭工程。</w:t>
      </w:r>
    </w:p>
    <w:p>
      <w:pPr>
        <w:bidi w:val="0"/>
        <w:ind w:firstLine="426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13580" cy="8861425"/>
            <wp:effectExtent l="0" t="0" r="1270" b="15875"/>
            <wp:docPr id="5" name="图片 5" descr="2019-05-09_13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5-09_1350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再打开。</w:t>
      </w:r>
    </w:p>
    <w:p>
      <w:pPr>
        <w:bidi w:val="0"/>
        <w:ind w:firstLine="426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8150" cy="5562600"/>
            <wp:effectExtent l="0" t="0" r="0" b="0"/>
            <wp:docPr id="6" name="图片 6" descr="2019-05-09_13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5-09_1351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6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26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此时你会看到你的工程文件里多了个“Includes”，这些都是编译工具链的库，有了它们，你的代码中的memset,strcmp,uin32_t之类的东西就可以检索到了，语法也会有高亮，如果你有设置的话。</w:t>
      </w:r>
    </w:p>
    <w:p>
      <w:pPr>
        <w:bidi w:val="0"/>
        <w:ind w:firstLine="426" w:firstLineChars="0"/>
        <w:jc w:val="left"/>
        <w:rPr>
          <w:rFonts w:hint="default"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实际上，到了这一步，如果你只是想查看一个工程，不打算编译，这些设置是够了的。</w:t>
      </w:r>
    </w:p>
    <w:p>
      <w:pPr>
        <w:bidi w:val="0"/>
        <w:ind w:firstLine="426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7925" cy="1800225"/>
            <wp:effectExtent l="0" t="0" r="9525" b="9525"/>
            <wp:docPr id="7" name="图片 7" descr="2019-05-09_13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5-09_1354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如果你想编译，右键工程属性进到这里，设置一些工程的编译链接选项。</w:t>
      </w:r>
    </w:p>
    <w:p>
      <w:pPr>
        <w:bidi w:val="0"/>
        <w:ind w:firstLine="426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727700"/>
            <wp:effectExtent l="0" t="0" r="3810" b="6350"/>
            <wp:docPr id="8" name="图片 8" descr="2019-05-09_135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5-09_1354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89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489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然后你点击这些按钮就可以编译。这张图还告诉了你“仿真”和“运行”按钮在哪。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371215"/>
            <wp:effectExtent l="0" t="0" r="8890" b="635"/>
            <wp:docPr id="9" name="图片 9" descr="2019-05-09_135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5-09_1355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如果你想调试，点这里配置。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325620"/>
            <wp:effectExtent l="0" t="0" r="8890" b="17780"/>
            <wp:docPr id="10" name="图片 10" descr="2019-05-09_13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5-09_1357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79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1"/>
        </w:numPr>
        <w:tabs>
          <w:tab w:val="left" w:pos="1379"/>
        </w:tabs>
        <w:bidi w:val="0"/>
        <w:ind w:left="425" w:leftChars="0" w:hanging="425" w:firstLineChars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新建一个调试项目。</w:t>
      </w:r>
    </w:p>
    <w:p>
      <w:pPr>
        <w:tabs>
          <w:tab w:val="left" w:pos="1379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5420" cy="3303270"/>
            <wp:effectExtent l="0" t="0" r="11430" b="11430"/>
            <wp:docPr id="11" name="图片 11" descr="2019-05-09_13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5-09_1357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配置好你的调试项目。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303270"/>
            <wp:effectExtent l="0" t="0" r="11430" b="11430"/>
            <wp:docPr id="12" name="图片 12" descr="2019-05-09_13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5-09_1358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大功告成。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8F6788"/>
    <w:multiLevelType w:val="singleLevel"/>
    <w:tmpl w:val="FE8F67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00514"/>
    <w:rsid w:val="0DC07813"/>
    <w:rsid w:val="10677165"/>
    <w:rsid w:val="3FA500FD"/>
    <w:rsid w:val="613264C0"/>
    <w:rsid w:val="74C7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ldc</dc:creator>
  <cp:lastModifiedBy>ldc</cp:lastModifiedBy>
  <dcterms:modified xsi:type="dcterms:W3CDTF">2019-05-09T06:23:37Z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