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Orbit Odyssey — Computer Vision</w:t>
      </w:r>
      <w:r>
        <w:br/>
      </w:r>
      <w:r>
        <w:t xml:space="preserve">Complete Competition Manual</w:t>
      </w:r>
    </w:p>
    <w:p>
      <w:pPr>
        <w:pStyle w:val="BodyText"/>
      </w:pPr>
      <w:r>
        <w:t xml:space="preserve">David Alejandro Fuquen</w:t>
      </w:r>
      <w:r>
        <w:br/>
      </w:r>
      <w:r>
        <w:t xml:space="preserve">2026-06-01</w:t>
      </w:r>
    </w:p>
    <w:bookmarkStart w:id="10" w:name="introduction-mission"/>
    <w:p>
      <w:pPr>
        <w:pStyle w:val="Heading1"/>
      </w:pPr>
      <w:r>
        <w:t xml:space="preserve">Introduction &amp; Mission</w:t>
      </w:r>
    </w:p>
    <w:p>
      <w:pPr>
        <w:pStyle w:val="FirstParagraph"/>
      </w:pPr>
      <w:r>
        <w:t xml:space="preserve">Welcome to the Orbit Odyssey Computer Vision Challenge! Two teams compete simultaneously on a shared arena, each training an object detection model, deploying it on an Intel AIxBoard, and letting an XRP robot act</w:t>
      </w:r>
      <w:r>
        <w:t xml:space="preserve"> </w:t>
      </w:r>
      <w:r>
        <w:rPr>
          <w:b/>
          <w:bCs/>
        </w:rPr>
        <w:t xml:space="preserve">autonomously</w:t>
      </w:r>
      <w:r>
        <w:t xml:space="preserve"> </w:t>
      </w:r>
      <w:r>
        <w:t xml:space="preserve">based on what it sees through its camera. You will not control the robot during the challenge: your model and your code determine how well the robot performs.</w:t>
      </w:r>
    </w:p>
    <w:p>
      <w:pPr>
        <w:pStyle w:val="BodyText"/>
      </w:pPr>
      <w:r>
        <w:t xml:space="preserve">This manual covers everything in one place: the arena layout, object behaviors, competition rules, scoring, model training, competition day procedures, moderator instructions, and a printable scorecard.</w:t>
      </w:r>
    </w:p>
    <w:bookmarkStart w:id="9" w:name="the-mission"/>
    <w:p>
      <w:pPr>
        <w:pStyle w:val="Heading2"/>
      </w:pPr>
      <w:r>
        <w:t xml:space="preserve">The Mission</w:t>
      </w:r>
    </w:p>
    <w:p>
      <w:pPr>
        <w:pStyle w:val="FirstParagraph"/>
      </w:pPr>
      <w:r>
        <w:t xml:space="preserve">The year is 2147. A cargo shuttle carrying critical supplies has crash-landed on the surface of a remote moon. The impact scattered debris across the crash site, and several</w:t>
      </w:r>
      <w:r>
        <w:t xml:space="preserve"> </w:t>
      </w:r>
      <w:r>
        <w:rPr>
          <w:b/>
          <w:bCs/>
        </w:rPr>
        <w:t xml:space="preserve">escape pods</w:t>
      </w:r>
      <w:r>
        <w:t xml:space="preserve"> </w:t>
      </w:r>
      <w:r>
        <w:t xml:space="preserve">were ejected on impact and now lie among the wreckage. Two rival engineering teams have each been tasked with deploying an autonomous rescue rover to opposite halves of the crash site.</w:t>
      </w:r>
    </w:p>
    <w:p>
      <w:pPr>
        <w:pStyle w:val="BodyText"/>
      </w:pPr>
      <w:r>
        <w:t xml:space="preserve">Your rover must navigate the debris field:</w:t>
      </w:r>
    </w:p>
    <w:p>
      <w:pPr>
        <w:numPr>
          <w:ilvl w:val="0"/>
          <w:numId w:val="1001"/>
        </w:numPr>
      </w:pPr>
      <w:r>
        <w:rPr>
          <w:b/>
          <w:bCs/>
        </w:rPr>
        <w:t xml:space="preserve">Contact each escape pod</w:t>
      </w:r>
      <w:r>
        <w:t xml:space="preserve"> </w:t>
      </w:r>
      <w:r>
        <w:t xml:space="preserve">(Rocket): approach it, make physical contact to activate its homing beacon, then spin clockwise and continue the search.</w:t>
      </w:r>
    </w:p>
    <w:p>
      <w:pPr>
        <w:numPr>
          <w:ilvl w:val="0"/>
          <w:numId w:val="1001"/>
        </w:numPr>
      </w:pPr>
      <w:r>
        <w:rPr>
          <w:b/>
          <w:bCs/>
        </w:rPr>
        <w:t xml:space="preserve">Avoid hazardous debris</w:t>
      </w:r>
      <w:r>
        <w:t xml:space="preserve">: some wreckage is unstable.</w:t>
      </w:r>
    </w:p>
    <w:p>
      <w:pPr>
        <w:numPr>
          <w:ilvl w:val="1"/>
          <w:numId w:val="1002"/>
        </w:numPr>
      </w:pPr>
      <w:r>
        <w:rPr>
          <w:b/>
          <w:bCs/>
        </w:rPr>
        <w:t xml:space="preserve">Tire debris</w:t>
      </w:r>
      <w:r>
        <w:t xml:space="preserve"> </w:t>
      </w:r>
      <w:r>
        <w:t xml:space="preserve">must be avoided by spinning</w:t>
      </w:r>
      <w:r>
        <w:t xml:space="preserve"> </w:t>
      </w:r>
      <w:r>
        <w:rPr>
          <w:b/>
          <w:bCs/>
        </w:rPr>
        <w:t xml:space="preserve">clockwise</w:t>
      </w:r>
      <w:r>
        <w:t xml:space="preserve">.</w:t>
      </w:r>
    </w:p>
    <w:p>
      <w:pPr>
        <w:numPr>
          <w:ilvl w:val="1"/>
          <w:numId w:val="1002"/>
        </w:numPr>
      </w:pPr>
      <w:r>
        <w:rPr>
          <w:b/>
          <w:bCs/>
        </w:rPr>
        <w:t xml:space="preserve">Tin Can debris</w:t>
      </w:r>
      <w:r>
        <w:t xml:space="preserve"> </w:t>
      </w:r>
      <w:r>
        <w:t xml:space="preserve">must be avoided by performing an</w:t>
      </w:r>
      <w:r>
        <w:t xml:space="preserve"> </w:t>
      </w:r>
      <w:r>
        <w:rPr>
          <w:b/>
          <w:bCs/>
        </w:rPr>
        <w:t xml:space="preserve">evasive maneuver</w:t>
      </w:r>
      <w:r>
        <w:t xml:space="preserve">: a brief counter-clockwise feint (20°) followed by a clockwise sweep (60°).</w:t>
      </w:r>
    </w:p>
    <w:p>
      <w:pPr>
        <w:numPr>
          <w:ilvl w:val="0"/>
          <w:numId w:val="1001"/>
        </w:numPr>
      </w:pPr>
      <w:r>
        <w:t xml:space="preserve">Touching any debris triggers a containment breach.</w:t>
      </w:r>
    </w:p>
    <w:p>
      <w:pPr>
        <w:pStyle w:val="FirstParagraph"/>
      </w:pPr>
      <w:r>
        <w:t xml:space="preserve">The crash site is divided by a partition wall. Each team operates on one half. There is a catch: the rover’s communication window lasts only</w:t>
      </w:r>
      <w:r>
        <w:t xml:space="preserve"> </w:t>
      </w:r>
      <w:r>
        <w:rPr>
          <w:b/>
          <w:bCs/>
        </w:rPr>
        <w:t xml:space="preserve">120 seconds</w:t>
      </w:r>
      <w:r>
        <w:t xml:space="preserve">. After that, the signal is lost and the mission ends. Your team’s only decision is which direction the rover faces at deployment. From that moment on, the rover must rely entirely on its camera and your trained model to identify objects and decide what to do.</w:t>
      </w:r>
    </w:p>
    <w:p>
      <w:pPr>
        <w:pStyle w:val="BodyText"/>
      </w:pPr>
      <w:r>
        <w:t xml:space="preserve">The better your model, and the smarter your code, the better the rover performs.</w:t>
      </w:r>
    </w:p>
    <w:bookmarkEnd w:id="9"/>
    <w:bookmarkEnd w:id="10"/>
    <w:bookmarkStart w:id="18" w:name="the-arena"/>
    <w:p>
      <w:pPr>
        <w:pStyle w:val="Heading1"/>
      </w:pPr>
      <w:r>
        <w:t xml:space="preserve">The Arena</w:t>
      </w:r>
    </w:p>
    <w:bookmarkStart w:id="11" w:name="field-dimensions"/>
    <w:p>
      <w:pPr>
        <w:pStyle w:val="Heading2"/>
      </w:pPr>
      <w:r>
        <w:t xml:space="preserve">Field dimensions</w:t>
      </w:r>
    </w:p>
    <w:p>
      <w:pPr>
        <w:pStyle w:val="FirstParagraph"/>
      </w:pPr>
      <w:r>
        <w:t xml:space="preserve">The playing field is a rectangular arena enclosed by low-profile PVC pipe barriers on all four sides, with a central partition dividing it into two halves. This is the exact same field used in the original Orbit Odyssey challenge.</w:t>
      </w:r>
    </w:p>
    <w:p>
      <w:pPr>
        <w:pStyle w:val="TableCaption"/>
      </w:pPr>
      <w:r>
        <w:t xml:space="preserve">Field dimensions and boundaries.</w:t>
      </w:r>
    </w:p>
    <w:tbl>
      <w:tblPr>
        <w:tblStyle w:val="Table"/>
        <w:tblW w:type="auto" w:w="0"/>
        <w:tblLook w:firstRow="1" w:lastRow="0" w:firstColumn="0" w:lastColumn="0" w:noHBand="0" w:noVBand="0" w:val="0020"/>
        <w:tblCaption w:val="Field dimensions and boundaries."/>
      </w:tblPr>
      <w:tblGrid>
        <w:gridCol w:w="3960"/>
        <w:gridCol w:w="3960"/>
      </w:tblGrid>
      <w:tr>
        <w:trPr>
          <w:tblHeader w:val="on"/>
        </w:trPr>
        <w:tc>
          <w:tcPr/>
          <w:p>
            <w:pPr>
              <w:pStyle w:val="Compact"/>
              <w:jc w:val="left"/>
            </w:pPr>
            <w:r>
              <w:rPr>
                <w:b/>
                <w:bCs/>
              </w:rPr>
              <w:t xml:space="preserve">Property</w:t>
            </w:r>
          </w:p>
        </w:tc>
        <w:tc>
          <w:tcPr/>
          <w:p>
            <w:pPr>
              <w:pStyle w:val="Compact"/>
              <w:jc w:val="left"/>
            </w:pPr>
            <w:r>
              <w:rPr>
                <w:b/>
                <w:bCs/>
              </w:rPr>
              <w:t xml:space="preserve">Value</w:t>
            </w:r>
          </w:p>
        </w:tc>
      </w:tr>
      <w:tr>
        <w:tc>
          <w:tcPr/>
          <w:p>
            <w:pPr>
              <w:pStyle w:val="Compact"/>
              <w:jc w:val="left"/>
            </w:pPr>
            <w:r>
              <w:t xml:space="preserve">Total length (X-axis)</w:t>
            </w:r>
          </w:p>
        </w:tc>
        <w:tc>
          <w:tcPr/>
          <w:p>
            <w:pPr>
              <w:pStyle w:val="Compact"/>
              <w:jc w:val="left"/>
            </w:pPr>
            <w:r>
              <w:t xml:space="preserve">254.00 cm (100 in)</w:t>
            </w:r>
          </w:p>
        </w:tc>
      </w:tr>
      <w:tr>
        <w:tc>
          <w:tcPr/>
          <w:p>
            <w:pPr>
              <w:pStyle w:val="Compact"/>
              <w:jc w:val="left"/>
            </w:pPr>
            <w:r>
              <w:t xml:space="preserve">Total width (Y-axis)</w:t>
            </w:r>
          </w:p>
        </w:tc>
        <w:tc>
          <w:tcPr/>
          <w:p>
            <w:pPr>
              <w:pStyle w:val="Compact"/>
              <w:jc w:val="left"/>
            </w:pPr>
            <w:r>
              <w:t xml:space="preserve">142.24 cm (56 in)</w:t>
            </w:r>
          </w:p>
        </w:tc>
      </w:tr>
      <w:tr>
        <w:tc>
          <w:tcPr/>
          <w:p>
            <w:pPr>
              <w:pStyle w:val="Compact"/>
              <w:jc w:val="left"/>
            </w:pPr>
            <w:r>
              <w:t xml:space="preserve">Total floor area</w:t>
            </w:r>
          </w:p>
        </w:tc>
        <w:tc>
          <w:tcPr/>
          <w:p>
            <w:pPr>
              <w:pStyle w:val="Compact"/>
              <w:jc w:val="left"/>
            </w:pPr>
            <w:r>
              <w:t xml:space="preserve">3.61 m</w:t>
            </w:r>
            <w:r>
              <w:rPr>
                <w:vertAlign w:val="superscript"/>
              </w:rPr>
              <w:t xml:space="preserve">2</w:t>
            </w:r>
          </w:p>
        </w:tc>
      </w:tr>
      <w:tr>
        <w:tc>
          <w:tcPr/>
          <w:p>
            <w:pPr>
              <w:pStyle w:val="Compact"/>
              <w:jc w:val="left"/>
            </w:pPr>
            <w:r>
              <w:t xml:space="preserve">Perimeter walls</w:t>
            </w:r>
          </w:p>
        </w:tc>
        <w:tc>
          <w:tcPr/>
          <w:p>
            <w:pPr>
              <w:pStyle w:val="Compact"/>
              <w:jc w:val="left"/>
            </w:pPr>
            <w:r>
              <w:t xml:space="preserve">Low-profile PVC pipe barriers</w:t>
            </w:r>
          </w:p>
        </w:tc>
      </w:tr>
      <w:tr>
        <w:tc>
          <w:tcPr/>
          <w:p>
            <w:pPr>
              <w:pStyle w:val="Compact"/>
              <w:jc w:val="left"/>
            </w:pPr>
            <w:r>
              <w:t xml:space="preserve">Corner zones</w:t>
            </w:r>
          </w:p>
        </w:tc>
        <w:tc>
          <w:tcPr/>
          <w:p>
            <w:pPr>
              <w:pStyle w:val="Compact"/>
              <w:jc w:val="left"/>
            </w:pPr>
            <w:r>
              <w:t xml:space="preserve">30.48</w:t>
            </w:r>
            <w:r>
              <w:t xml:space="preserve"> </w:t>
            </w:r>
            <m:oMath>
              <m:r>
                <m:rPr>
                  <m:sty m:val="p"/>
                </m:rPr>
                <m:t>×</m:t>
              </m:r>
            </m:oMath>
            <w:r>
              <w:t xml:space="preserve"> </w:t>
            </w:r>
            <w:r>
              <w:t xml:space="preserve">30.48 cm (12</w:t>
            </w:r>
            <w:r>
              <w:t xml:space="preserve"> </w:t>
            </w:r>
            <m:oMath>
              <m:r>
                <m:rPr>
                  <m:sty m:val="p"/>
                </m:rPr>
                <m:t>×</m:t>
              </m:r>
            </m:oMath>
            <w:r>
              <w:t xml:space="preserve"> </w:t>
            </w:r>
            <w:r>
              <w:t xml:space="preserve">12 in) at each corner</w:t>
            </w:r>
          </w:p>
        </w:tc>
      </w:tr>
    </w:tbl>
    <w:p>
      <w:pPr>
        <w:pStyle w:val="BodyText"/>
      </w:pPr>
      <w:r>
        <w:t xml:space="preserve">The coordinate system places the origin</w:t>
      </w:r>
      <w:r>
        <w:t xml:space="preserve"> </w:t>
      </w:r>
      <m:oMath>
        <m:r>
          <m:rPr>
            <m:sty m:val="p"/>
          </m:rPr>
          <m:t>(</m:t>
        </m:r>
        <m:r>
          <m:t>0</m:t>
        </m:r>
        <m:r>
          <m:rPr>
            <m:sty m:val="p"/>
          </m:rPr>
          <m:t>,</m:t>
        </m:r>
        <m:r>
          <m:t>0</m:t>
        </m:r>
        <m:r>
          <m:rPr>
            <m:sty m:val="p"/>
          </m:rPr>
          <m:t>)</m:t>
        </m:r>
      </m:oMath>
      <w:r>
        <w:t xml:space="preserve"> </w:t>
      </w:r>
      <w:r>
        <w:t xml:space="preserve">at the bottom-left corner of the field. The X-axis runs left to right (0 to 254 cm) and the Y-axis runs bottom to top (0 to 142.24 cm). The partition does</w:t>
      </w:r>
      <w:r>
        <w:t xml:space="preserve"> </w:t>
      </w:r>
      <w:r>
        <w:rPr>
          <w:b/>
          <w:bCs/>
        </w:rPr>
        <w:t xml:space="preserve">not</w:t>
      </w:r>
      <w:r>
        <w:t xml:space="preserve"> </w:t>
      </w:r>
      <w:r>
        <w:t xml:space="preserve">block the camera’s line of sight (the camera sits above pipe height). It blocks the robot’s driving path through the center 50 inches, confining each team’s robot to its own half.</w:t>
      </w:r>
    </w:p>
    <w:bookmarkEnd w:id="11"/>
    <w:bookmarkStart w:id="12" w:name="mirrored-layout"/>
    <w:p>
      <w:pPr>
        <w:pStyle w:val="Heading2"/>
      </w:pPr>
      <w:r>
        <w:t xml:space="preserve">Mirrored layout</w:t>
      </w:r>
    </w:p>
    <w:p>
      <w:pPr>
        <w:pStyle w:val="FirstParagraph"/>
      </w:pPr>
      <w:r>
        <w:t xml:space="preserve">Both teams use the same triangle arrangement, mirrored across the partition. Team A plays in the</w:t>
      </w:r>
      <w:r>
        <w:t xml:space="preserve"> </w:t>
      </w:r>
      <w:r>
        <w:rPr>
          <w:b/>
          <w:bCs/>
        </w:rPr>
        <w:t xml:space="preserve">bottom half</w:t>
      </w:r>
      <w:r>
        <w:t xml:space="preserve">; Team B plays in the</w:t>
      </w:r>
      <w:r>
        <w:t xml:space="preserve"> </w:t>
      </w:r>
      <w:r>
        <w:rPr>
          <w:b/>
          <w:bCs/>
        </w:rPr>
        <w:t xml:space="preserve">top half</w:t>
      </w:r>
      <w:r>
        <w:t xml:space="preserve">. Each half contains 3 objects and one robot starting position.</w:t>
      </w:r>
    </w:p>
    <w:tbl>
      <w:tblPr>
        <w:tblStyle w:val="FigureTable"/>
        <w:tblW w:type="auto" w:w="0"/>
        <w:jc w:val="center"/>
        <w:tblLook w:firstRow="0" w:lastRow="0" w:firstColumn="0" w:lastColumn="0"/>
      </w:tblPr>
      <w:tblGrid/>
    </w:tbl>
    <w:p>
      <w:pPr>
        <w:pStyle w:val="ImageCaption"/>
      </w:pPr>
      <w:r>
        <w:t xml:space="preserve">Mirrored P_3 layout — each team has 3 objects in its half.</w:t>
      </w:r>
    </w:p>
    <w:bookmarkEnd w:id="12"/>
    <w:bookmarkStart w:id="13" w:name="object-positions"/>
    <w:p>
      <w:pPr>
        <w:pStyle w:val="Heading2"/>
      </w:pPr>
      <w:r>
        <w:t xml:space="preserve">Object positions</w:t>
      </w:r>
    </w:p>
    <w:p>
      <w:pPr>
        <w:pStyle w:val="TableCaption"/>
      </w:pPr>
      <w:r>
        <w:t xml:space="preserve">Object positions for both halves.</w:t>
      </w:r>
    </w:p>
    <w:tbl>
      <w:tblPr>
        <w:tblStyle w:val="Table"/>
        <w:tblW w:type="auto" w:w="0"/>
        <w:tblLook w:firstRow="1" w:lastRow="0" w:firstColumn="0" w:lastColumn="0" w:noHBand="0" w:noVBand="0" w:val="0020"/>
        <w:tblCaption w:val="Object positions for both halves."/>
      </w:tblPr>
      <w:tblGrid>
        <w:gridCol w:w="1131"/>
        <w:gridCol w:w="1131"/>
        <w:gridCol w:w="1131"/>
        <w:gridCol w:w="1131"/>
        <w:gridCol w:w="1131"/>
        <w:gridCol w:w="1131"/>
        <w:gridCol w:w="1131"/>
      </w:tblGrid>
      <w:tr>
        <w:trPr>
          <w:tblHeader w:val="on"/>
        </w:trPr>
        <w:tc>
          <w:tcPr/>
          <w:p>
            <w:pPr>
              <w:pStyle w:val="Compact"/>
              <w:jc w:val="center"/>
            </w:pPr>
            <w:r>
              <w:rPr>
                <w:b/>
                <w:bCs/>
              </w:rPr>
              <w:t xml:space="preserve">ID</w:t>
            </w:r>
          </w:p>
        </w:tc>
        <w:tc>
          <w:tcPr/>
          <w:p>
            <w:pPr>
              <w:pStyle w:val="Compact"/>
              <w:jc w:val="left"/>
            </w:pPr>
            <w:r>
              <w:rPr>
                <w:b/>
                <w:bCs/>
              </w:rPr>
              <w:t xml:space="preserve">Location</w:t>
            </w:r>
          </w:p>
        </w:tc>
        <w:tc>
          <w:tcPr/>
          <w:p>
            <w:pPr>
              <w:pStyle w:val="Compact"/>
              <w:jc w:val="center"/>
            </w:pPr>
            <w:r>
              <w:rPr>
                <w:b/>
                <w:bCs/>
              </w:rPr>
              <w:t xml:space="preserve">X (in)</w:t>
            </w:r>
          </w:p>
        </w:tc>
        <w:tc>
          <w:tcPr/>
          <w:p>
            <w:pPr>
              <w:pStyle w:val="Compact"/>
              <w:jc w:val="center"/>
            </w:pPr>
            <w:r>
              <w:rPr>
                <w:b/>
                <w:bCs/>
              </w:rPr>
              <w:t xml:space="preserve">Y (in)</w:t>
            </w:r>
          </w:p>
        </w:tc>
        <w:tc>
          <w:tcPr/>
          <w:p>
            <w:pPr>
              <w:pStyle w:val="Compact"/>
              <w:jc w:val="center"/>
            </w:pPr>
            <w:r>
              <w:rPr>
                <w:b/>
                <w:bCs/>
              </w:rPr>
              <w:t xml:space="preserve">X (cm)</w:t>
            </w:r>
          </w:p>
        </w:tc>
        <w:tc>
          <w:tcPr/>
          <w:p>
            <w:pPr>
              <w:pStyle w:val="Compact"/>
              <w:jc w:val="center"/>
            </w:pPr>
            <w:r>
              <w:rPr>
                <w:b/>
                <w:bCs/>
              </w:rPr>
              <w:t xml:space="preserve">Y (cm)</w:t>
            </w:r>
          </w:p>
        </w:tc>
        <w:tc>
          <w:tcPr/>
          <w:p>
            <w:pPr>
              <w:pStyle w:val="Compact"/>
              <w:jc w:val="center"/>
            </w:pPr>
            <w:r>
              <w:rPr>
                <w:b/>
                <w:bCs/>
              </w:rPr>
              <w:t xml:space="preserve">Half</w:t>
            </w:r>
          </w:p>
        </w:tc>
      </w:tr>
      <w:tr>
        <w:tc>
          <w:tcPr/>
          <w:p>
            <w:pPr>
              <w:pStyle w:val="Compact"/>
              <w:jc w:val="center"/>
            </w:pPr>
            <w:r>
              <w:t xml:space="preserve">P1</w:t>
            </w:r>
          </w:p>
        </w:tc>
        <w:tc>
          <w:tcPr/>
          <w:p>
            <w:pPr>
              <w:pStyle w:val="Compact"/>
              <w:jc w:val="left"/>
            </w:pPr>
            <w:r>
              <w:t xml:space="preserve">Lower-left</w:t>
            </w:r>
          </w:p>
        </w:tc>
        <w:tc>
          <w:tcPr/>
          <w:p>
            <w:pPr>
              <w:pStyle w:val="Compact"/>
              <w:jc w:val="center"/>
            </w:pPr>
            <w:r>
              <w:t xml:space="preserve">20</w:t>
            </w:r>
          </w:p>
        </w:tc>
        <w:tc>
          <w:tcPr/>
          <w:p>
            <w:pPr>
              <w:pStyle w:val="Compact"/>
              <w:jc w:val="center"/>
            </w:pPr>
            <w:r>
              <w:t xml:space="preserve">8</w:t>
            </w:r>
          </w:p>
        </w:tc>
        <w:tc>
          <w:tcPr/>
          <w:p>
            <w:pPr>
              <w:pStyle w:val="Compact"/>
              <w:jc w:val="center"/>
            </w:pPr>
            <w:r>
              <w:t xml:space="preserve">50.80</w:t>
            </w:r>
          </w:p>
        </w:tc>
        <w:tc>
          <w:tcPr/>
          <w:p>
            <w:pPr>
              <w:pStyle w:val="Compact"/>
              <w:jc w:val="center"/>
            </w:pPr>
            <w:r>
              <w:t xml:space="preserve">20.32</w:t>
            </w:r>
          </w:p>
        </w:tc>
        <w:tc>
          <w:tcPr/>
          <w:p>
            <w:pPr>
              <w:pStyle w:val="Compact"/>
              <w:jc w:val="center"/>
            </w:pPr>
            <w:r>
              <w:t xml:space="preserve">Bottom</w:t>
            </w:r>
          </w:p>
        </w:tc>
      </w:tr>
      <w:tr>
        <w:tc>
          <w:tcPr/>
          <w:p>
            <w:pPr>
              <w:pStyle w:val="Compact"/>
              <w:jc w:val="center"/>
            </w:pPr>
            <w:r>
              <w:t xml:space="preserve">P2</w:t>
            </w:r>
          </w:p>
        </w:tc>
        <w:tc>
          <w:tcPr/>
          <w:p>
            <w:pPr>
              <w:pStyle w:val="Compact"/>
              <w:jc w:val="left"/>
            </w:pPr>
            <w:r>
              <w:t xml:space="preserve">Lower-right</w:t>
            </w:r>
          </w:p>
        </w:tc>
        <w:tc>
          <w:tcPr/>
          <w:p>
            <w:pPr>
              <w:pStyle w:val="Compact"/>
              <w:jc w:val="center"/>
            </w:pPr>
            <w:r>
              <w:t xml:space="preserve">80</w:t>
            </w:r>
          </w:p>
        </w:tc>
        <w:tc>
          <w:tcPr/>
          <w:p>
            <w:pPr>
              <w:pStyle w:val="Compact"/>
              <w:jc w:val="center"/>
            </w:pPr>
            <w:r>
              <w:t xml:space="preserve">8</w:t>
            </w:r>
          </w:p>
        </w:tc>
        <w:tc>
          <w:tcPr/>
          <w:p>
            <w:pPr>
              <w:pStyle w:val="Compact"/>
              <w:jc w:val="center"/>
            </w:pPr>
            <w:r>
              <w:t xml:space="preserve">203.20</w:t>
            </w:r>
          </w:p>
        </w:tc>
        <w:tc>
          <w:tcPr/>
          <w:p>
            <w:pPr>
              <w:pStyle w:val="Compact"/>
              <w:jc w:val="center"/>
            </w:pPr>
            <w:r>
              <w:t xml:space="preserve">20.32</w:t>
            </w:r>
          </w:p>
        </w:tc>
        <w:tc>
          <w:tcPr/>
          <w:p>
            <w:pPr>
              <w:pStyle w:val="Compact"/>
              <w:jc w:val="center"/>
            </w:pPr>
            <w:r>
              <w:t xml:space="preserve">Bottom</w:t>
            </w:r>
          </w:p>
        </w:tc>
      </w:tr>
      <w:tr>
        <w:tc>
          <w:tcPr/>
          <w:p>
            <w:pPr>
              <w:pStyle w:val="Compact"/>
              <w:jc w:val="center"/>
            </w:pPr>
            <w:r>
              <w:t xml:space="preserve">P3</w:t>
            </w:r>
          </w:p>
        </w:tc>
        <w:tc>
          <w:tcPr/>
          <w:p>
            <w:pPr>
              <w:pStyle w:val="Compact"/>
              <w:jc w:val="left"/>
            </w:pPr>
            <w:r>
              <w:t xml:space="preserve">Above center</w:t>
            </w:r>
          </w:p>
        </w:tc>
        <w:tc>
          <w:tcPr/>
          <w:p>
            <w:pPr>
              <w:pStyle w:val="Compact"/>
              <w:jc w:val="center"/>
            </w:pPr>
            <w:r>
              <w:t xml:space="preserve">50</w:t>
            </w:r>
          </w:p>
        </w:tc>
        <w:tc>
          <w:tcPr/>
          <w:p>
            <w:pPr>
              <w:pStyle w:val="Compact"/>
              <w:jc w:val="center"/>
            </w:pPr>
            <w:r>
              <w:t xml:space="preserve">20</w:t>
            </w:r>
          </w:p>
        </w:tc>
        <w:tc>
          <w:tcPr/>
          <w:p>
            <w:pPr>
              <w:pStyle w:val="Compact"/>
              <w:jc w:val="center"/>
            </w:pPr>
            <w:r>
              <w:t xml:space="preserve">127.00</w:t>
            </w:r>
          </w:p>
        </w:tc>
        <w:tc>
          <w:tcPr/>
          <w:p>
            <w:pPr>
              <w:pStyle w:val="Compact"/>
              <w:jc w:val="center"/>
            </w:pPr>
            <w:r>
              <w:t xml:space="preserve">50.80</w:t>
            </w:r>
          </w:p>
        </w:tc>
        <w:tc>
          <w:tcPr/>
          <w:p>
            <w:pPr>
              <w:pStyle w:val="Compact"/>
              <w:jc w:val="center"/>
            </w:pPr>
            <w:r>
              <w:t xml:space="preserve">Bottom</w:t>
            </w:r>
          </w:p>
        </w:tc>
      </w:tr>
      <w:tr>
        <w:tc>
          <w:tcPr/>
          <w:p>
            <w:pPr>
              <w:pStyle w:val="Compact"/>
              <w:jc w:val="center"/>
            </w:pPr>
            <w:r>
              <w:t xml:space="preserve">P1’</w:t>
            </w:r>
          </w:p>
        </w:tc>
        <w:tc>
          <w:tcPr/>
          <w:p>
            <w:pPr>
              <w:pStyle w:val="Compact"/>
              <w:jc w:val="left"/>
            </w:pPr>
            <w:r>
              <w:t xml:space="preserve">Upper-left</w:t>
            </w:r>
          </w:p>
        </w:tc>
        <w:tc>
          <w:tcPr/>
          <w:p>
            <w:pPr>
              <w:pStyle w:val="Compact"/>
              <w:jc w:val="center"/>
            </w:pPr>
            <w:r>
              <w:t xml:space="preserve">20</w:t>
            </w:r>
          </w:p>
        </w:tc>
        <w:tc>
          <w:tcPr/>
          <w:p>
            <w:pPr>
              <w:pStyle w:val="Compact"/>
              <w:jc w:val="center"/>
            </w:pPr>
            <w:r>
              <w:t xml:space="preserve">48</w:t>
            </w:r>
          </w:p>
        </w:tc>
        <w:tc>
          <w:tcPr/>
          <w:p>
            <w:pPr>
              <w:pStyle w:val="Compact"/>
              <w:jc w:val="center"/>
            </w:pPr>
            <w:r>
              <w:t xml:space="preserve">50.80</w:t>
            </w:r>
          </w:p>
        </w:tc>
        <w:tc>
          <w:tcPr/>
          <w:p>
            <w:pPr>
              <w:pStyle w:val="Compact"/>
              <w:jc w:val="center"/>
            </w:pPr>
            <w:r>
              <w:t xml:space="preserve">121.92</w:t>
            </w:r>
          </w:p>
        </w:tc>
        <w:tc>
          <w:tcPr/>
          <w:p>
            <w:pPr>
              <w:pStyle w:val="Compact"/>
              <w:jc w:val="center"/>
            </w:pPr>
            <w:r>
              <w:t xml:space="preserve">Top</w:t>
            </w:r>
          </w:p>
        </w:tc>
      </w:tr>
      <w:tr>
        <w:tc>
          <w:tcPr/>
          <w:p>
            <w:pPr>
              <w:pStyle w:val="Compact"/>
              <w:jc w:val="center"/>
            </w:pPr>
            <w:r>
              <w:t xml:space="preserve">P2’</w:t>
            </w:r>
          </w:p>
        </w:tc>
        <w:tc>
          <w:tcPr/>
          <w:p>
            <w:pPr>
              <w:pStyle w:val="Compact"/>
              <w:jc w:val="left"/>
            </w:pPr>
            <w:r>
              <w:t xml:space="preserve">Upper-right</w:t>
            </w:r>
          </w:p>
        </w:tc>
        <w:tc>
          <w:tcPr/>
          <w:p>
            <w:pPr>
              <w:pStyle w:val="Compact"/>
              <w:jc w:val="center"/>
            </w:pPr>
            <w:r>
              <w:t xml:space="preserve">80</w:t>
            </w:r>
          </w:p>
        </w:tc>
        <w:tc>
          <w:tcPr/>
          <w:p>
            <w:pPr>
              <w:pStyle w:val="Compact"/>
              <w:jc w:val="center"/>
            </w:pPr>
            <w:r>
              <w:t xml:space="preserve">48</w:t>
            </w:r>
          </w:p>
        </w:tc>
        <w:tc>
          <w:tcPr/>
          <w:p>
            <w:pPr>
              <w:pStyle w:val="Compact"/>
              <w:jc w:val="center"/>
            </w:pPr>
            <w:r>
              <w:t xml:space="preserve">203.20</w:t>
            </w:r>
          </w:p>
        </w:tc>
        <w:tc>
          <w:tcPr/>
          <w:p>
            <w:pPr>
              <w:pStyle w:val="Compact"/>
              <w:jc w:val="center"/>
            </w:pPr>
            <w:r>
              <w:t xml:space="preserve">121.92</w:t>
            </w:r>
          </w:p>
        </w:tc>
        <w:tc>
          <w:tcPr/>
          <w:p>
            <w:pPr>
              <w:pStyle w:val="Compact"/>
              <w:jc w:val="center"/>
            </w:pPr>
            <w:r>
              <w:t xml:space="preserve">Top</w:t>
            </w:r>
          </w:p>
        </w:tc>
      </w:tr>
      <w:tr>
        <w:tc>
          <w:tcPr/>
          <w:p>
            <w:pPr>
              <w:pStyle w:val="Compact"/>
              <w:jc w:val="center"/>
            </w:pPr>
            <w:r>
              <w:t xml:space="preserve">P3’</w:t>
            </w:r>
          </w:p>
        </w:tc>
        <w:tc>
          <w:tcPr/>
          <w:p>
            <w:pPr>
              <w:pStyle w:val="Compact"/>
              <w:jc w:val="left"/>
            </w:pPr>
            <w:r>
              <w:t xml:space="preserve">Below center</w:t>
            </w:r>
          </w:p>
        </w:tc>
        <w:tc>
          <w:tcPr/>
          <w:p>
            <w:pPr>
              <w:pStyle w:val="Compact"/>
              <w:jc w:val="center"/>
            </w:pPr>
            <w:r>
              <w:t xml:space="preserve">50</w:t>
            </w:r>
          </w:p>
        </w:tc>
        <w:tc>
          <w:tcPr/>
          <w:p>
            <w:pPr>
              <w:pStyle w:val="Compact"/>
              <w:jc w:val="center"/>
            </w:pPr>
            <w:r>
              <w:t xml:space="preserve">36</w:t>
            </w:r>
          </w:p>
        </w:tc>
        <w:tc>
          <w:tcPr/>
          <w:p>
            <w:pPr>
              <w:pStyle w:val="Compact"/>
              <w:jc w:val="center"/>
            </w:pPr>
            <w:r>
              <w:t xml:space="preserve">127.00</w:t>
            </w:r>
          </w:p>
        </w:tc>
        <w:tc>
          <w:tcPr/>
          <w:p>
            <w:pPr>
              <w:pStyle w:val="Compact"/>
              <w:jc w:val="center"/>
            </w:pPr>
            <w:r>
              <w:t xml:space="preserve">91.44</w:t>
            </w:r>
          </w:p>
        </w:tc>
        <w:tc>
          <w:tcPr/>
          <w:p>
            <w:pPr>
              <w:pStyle w:val="Compact"/>
              <w:jc w:val="center"/>
            </w:pPr>
            <w:r>
              <w:t xml:space="preserve">Top</w:t>
            </w:r>
          </w:p>
        </w:tc>
      </w:tr>
    </w:tbl>
    <w:p/>
    <w:p>
      <w:pPr>
        <w:pStyle w:val="TableCaption"/>
      </w:pPr>
      <w:r>
        <w:t xml:space="preserve">Robot starting positions.</w:t>
      </w:r>
    </w:p>
    <w:tbl>
      <w:tblPr>
        <w:tblStyle w:val="Table"/>
        <w:tblW w:type="auto" w:w="0"/>
        <w:tblLook w:firstRow="1" w:lastRow="0" w:firstColumn="0" w:lastColumn="0" w:noHBand="0" w:noVBand="0" w:val="0020"/>
        <w:tblCaption w:val="Robot starting positions."/>
      </w:tblPr>
      <w:tblGrid>
        <w:gridCol w:w="1980"/>
        <w:gridCol w:w="1980"/>
        <w:gridCol w:w="1980"/>
        <w:gridCol w:w="1980"/>
      </w:tblGrid>
      <w:tr>
        <w:trPr>
          <w:tblHeader w:val="on"/>
        </w:trPr>
        <w:tc>
          <w:tcPr/>
          <w:p>
            <w:pPr>
              <w:pStyle w:val="Compact"/>
              <w:jc w:val="center"/>
            </w:pPr>
            <w:r>
              <w:rPr>
                <w:b/>
                <w:bCs/>
              </w:rPr>
              <w:t xml:space="preserve">Robot</w:t>
            </w:r>
          </w:p>
        </w:tc>
        <w:tc>
          <w:tcPr/>
          <w:p>
            <w:pPr>
              <w:pStyle w:val="Compact"/>
              <w:jc w:val="left"/>
            </w:pPr>
            <w:r>
              <w:rPr>
                <w:b/>
                <w:bCs/>
              </w:rPr>
              <w:t xml:space="preserve">Location</w:t>
            </w:r>
          </w:p>
        </w:tc>
        <w:tc>
          <w:tcPr/>
          <w:p>
            <w:pPr>
              <w:pStyle w:val="Compact"/>
              <w:jc w:val="center"/>
            </w:pPr>
            <w:r>
              <w:rPr>
                <w:b/>
                <w:bCs/>
              </w:rPr>
              <w:t xml:space="preserve">Position (cm)</w:t>
            </w:r>
          </w:p>
        </w:tc>
        <w:tc>
          <w:tcPr/>
          <w:p>
            <w:pPr>
              <w:pStyle w:val="Compact"/>
              <w:jc w:val="center"/>
            </w:pPr>
            <w:r>
              <w:rPr>
                <w:b/>
                <w:bCs/>
              </w:rPr>
              <w:t xml:space="preserve">Position (in)</w:t>
            </w:r>
          </w:p>
        </w:tc>
      </w:tr>
      <w:tr>
        <w:tc>
          <w:tcPr/>
          <w:p>
            <w:pPr>
              <w:pStyle w:val="Compact"/>
              <w:jc w:val="center"/>
            </w:pPr>
            <w:r>
              <w:t xml:space="preserve">Robot A</w:t>
            </w:r>
          </w:p>
        </w:tc>
        <w:tc>
          <w:tcPr/>
          <w:p>
            <w:pPr>
              <w:pStyle w:val="Compact"/>
              <w:jc w:val="left"/>
            </w:pPr>
            <w:r>
              <w:t xml:space="preserve">Bottom half, center of triangle</w:t>
            </w:r>
          </w:p>
        </w:tc>
        <w:tc>
          <w:tcPr/>
          <w:p>
            <w:pPr>
              <w:pStyle w:val="Compact"/>
              <w:jc w:val="center"/>
            </w:pPr>
            <w:r>
              <w:t xml:space="preserve">(127.00, 30.48)</w:t>
            </w:r>
          </w:p>
        </w:tc>
        <w:tc>
          <w:tcPr/>
          <w:p>
            <w:pPr>
              <w:pStyle w:val="Compact"/>
              <w:jc w:val="center"/>
            </w:pPr>
            <w:r>
              <w:t xml:space="preserve">(50, 12)</w:t>
            </w:r>
          </w:p>
        </w:tc>
      </w:tr>
      <w:tr>
        <w:tc>
          <w:tcPr/>
          <w:p>
            <w:pPr>
              <w:pStyle w:val="Compact"/>
              <w:jc w:val="center"/>
            </w:pPr>
            <w:r>
              <w:t xml:space="preserve">Robot B</w:t>
            </w:r>
          </w:p>
        </w:tc>
        <w:tc>
          <w:tcPr/>
          <w:p>
            <w:pPr>
              <w:pStyle w:val="Compact"/>
              <w:jc w:val="left"/>
            </w:pPr>
            <w:r>
              <w:t xml:space="preserve">Top half, center of triangle</w:t>
            </w:r>
          </w:p>
        </w:tc>
        <w:tc>
          <w:tcPr/>
          <w:p>
            <w:pPr>
              <w:pStyle w:val="Compact"/>
              <w:jc w:val="center"/>
            </w:pPr>
            <w:r>
              <w:t xml:space="preserve">(127.00, 111.76)</w:t>
            </w:r>
          </w:p>
        </w:tc>
        <w:tc>
          <w:tcPr/>
          <w:p>
            <w:pPr>
              <w:pStyle w:val="Compact"/>
              <w:jc w:val="center"/>
            </w:pPr>
            <w:r>
              <w:t xml:space="preserve">(50, 44)</w:t>
            </w:r>
          </w:p>
        </w:tc>
      </w:tr>
    </w:tbl>
    <w:bookmarkEnd w:id="13"/>
    <w:bookmarkStart w:id="14" w:name="distance-from-robot-to-each-object"/>
    <w:p>
      <w:pPr>
        <w:pStyle w:val="Heading2"/>
      </w:pPr>
      <w:r>
        <w:t xml:space="preserve">Distance from robot to each object</w:t>
      </w:r>
    </w:p>
    <w:p>
      <w:pPr>
        <w:pStyle w:val="TableCaption"/>
      </w:pPr>
      <w:r>
        <w:t xml:space="preserve">Distance from robot center to each object (identical for both halves due to symmetry).</w:t>
      </w:r>
    </w:p>
    <w:tbl>
      <w:tblPr>
        <w:tblStyle w:val="Table"/>
        <w:tblW w:type="auto" w:w="0"/>
        <w:tblLook w:firstRow="1" w:lastRow="0" w:firstColumn="0" w:lastColumn="0" w:noHBand="0" w:noVBand="0" w:val="0020"/>
        <w:tblCaption w:val="Distance from robot center to each object (identical for both halves due to symmetry)."/>
      </w:tblPr>
      <w:tblGrid>
        <w:gridCol w:w="2640"/>
        <w:gridCol w:w="2640"/>
        <w:gridCol w:w="2640"/>
      </w:tblGrid>
      <w:tr>
        <w:trPr>
          <w:tblHeader w:val="on"/>
        </w:trPr>
        <w:tc>
          <w:tcPr/>
          <w:p>
            <w:pPr>
              <w:pStyle w:val="Compact"/>
              <w:jc w:val="center"/>
            </w:pPr>
            <w:r>
              <w:rPr>
                <w:b/>
                <w:bCs/>
              </w:rPr>
              <w:t xml:space="preserve">ID</w:t>
            </w:r>
          </w:p>
        </w:tc>
        <w:tc>
          <w:tcPr/>
          <w:p>
            <w:pPr>
              <w:pStyle w:val="Compact"/>
              <w:jc w:val="center"/>
            </w:pPr>
            <w:r>
              <w:rPr>
                <w:b/>
                <w:bCs/>
              </w:rPr>
              <w:t xml:space="preserve">Distance to robot (cm)</w:t>
            </w:r>
          </w:p>
        </w:tc>
        <w:tc>
          <w:tcPr/>
          <w:p>
            <w:pPr>
              <w:pStyle w:val="Compact"/>
              <w:jc w:val="center"/>
            </w:pPr>
            <w:r>
              <w:rPr>
                <w:b/>
                <w:bCs/>
              </w:rPr>
              <w:t xml:space="preserve">Distance to robot (in)</w:t>
            </w:r>
          </w:p>
        </w:tc>
      </w:tr>
      <w:tr>
        <w:tc>
          <w:tcPr/>
          <w:p>
            <w:pPr>
              <w:pStyle w:val="Compact"/>
              <w:jc w:val="center"/>
            </w:pPr>
            <w:r>
              <w:t xml:space="preserve">P1 (or P1’)</w:t>
            </w:r>
          </w:p>
        </w:tc>
        <w:tc>
          <w:tcPr/>
          <w:p>
            <w:pPr>
              <w:pStyle w:val="Compact"/>
              <w:jc w:val="center"/>
            </w:pPr>
            <w:r>
              <w:t xml:space="preserve">76.9</w:t>
            </w:r>
          </w:p>
        </w:tc>
        <w:tc>
          <w:tcPr/>
          <w:p>
            <w:pPr>
              <w:pStyle w:val="Compact"/>
              <w:jc w:val="center"/>
            </w:pPr>
            <w:r>
              <w:t xml:space="preserve">30.3</w:t>
            </w:r>
          </w:p>
        </w:tc>
      </w:tr>
      <w:tr>
        <w:tc>
          <w:tcPr/>
          <w:p>
            <w:pPr>
              <w:pStyle w:val="Compact"/>
              <w:jc w:val="center"/>
            </w:pPr>
            <w:r>
              <w:t xml:space="preserve">P2 (or P2’)</w:t>
            </w:r>
          </w:p>
        </w:tc>
        <w:tc>
          <w:tcPr/>
          <w:p>
            <w:pPr>
              <w:pStyle w:val="Compact"/>
              <w:jc w:val="center"/>
            </w:pPr>
            <w:r>
              <w:t xml:space="preserve">76.9</w:t>
            </w:r>
          </w:p>
        </w:tc>
        <w:tc>
          <w:tcPr/>
          <w:p>
            <w:pPr>
              <w:pStyle w:val="Compact"/>
              <w:jc w:val="center"/>
            </w:pPr>
            <w:r>
              <w:t xml:space="preserve">30.3</w:t>
            </w:r>
          </w:p>
        </w:tc>
      </w:tr>
      <w:tr>
        <w:tc>
          <w:tcPr/>
          <w:p>
            <w:pPr>
              <w:pStyle w:val="Compact"/>
              <w:jc w:val="center"/>
            </w:pPr>
            <w:r>
              <w:t xml:space="preserve">P3 (or P3’)</w:t>
            </w:r>
          </w:p>
        </w:tc>
        <w:tc>
          <w:tcPr/>
          <w:p>
            <w:pPr>
              <w:pStyle w:val="Compact"/>
              <w:jc w:val="center"/>
            </w:pPr>
            <w:r>
              <w:t xml:space="preserve">20.3</w:t>
            </w:r>
          </w:p>
        </w:tc>
        <w:tc>
          <w:tcPr/>
          <w:p>
            <w:pPr>
              <w:pStyle w:val="Compact"/>
              <w:jc w:val="center"/>
            </w:pPr>
            <w:r>
              <w:t xml:space="preserve">8.0</w:t>
            </w:r>
          </w:p>
        </w:tc>
      </w:tr>
    </w:tbl>
    <w:bookmarkEnd w:id="14"/>
    <w:bookmarkStart w:id="15" w:name="clearance-verification"/>
    <w:p>
      <w:pPr>
        <w:pStyle w:val="Heading2"/>
      </w:pPr>
      <w:r>
        <w:t xml:space="preserve">Clearance verification</w:t>
      </w:r>
    </w:p>
    <w:p>
      <w:pPr>
        <w:pStyle w:val="FirstParagraph"/>
      </w:pPr>
      <w:r>
        <w:rPr>
          <w:b/>
          <w:bCs/>
        </w:rPr>
        <w:t xml:space="preserve">Minimum clearances:</w:t>
      </w:r>
      <w:r>
        <w:t xml:space="preserve"> </w:t>
      </w:r>
      <w:r>
        <w:t xml:space="preserve">object center to wall</w:t>
      </w:r>
      <w:r>
        <w:t xml:space="preserve"> </w:t>
      </w:r>
      <m:oMath>
        <m:r>
          <m:rPr>
            <m:sty m:val="p"/>
          </m:rPr>
          <m:t>≥</m:t>
        </m:r>
      </m:oMath>
      <w:r>
        <w:t xml:space="preserve"> </w:t>
      </w:r>
      <w:r>
        <w:t xml:space="preserve">20 cm, object center to partition</w:t>
      </w:r>
      <w:r>
        <w:t xml:space="preserve"> </w:t>
      </w:r>
      <m:oMath>
        <m:r>
          <m:rPr>
            <m:sty m:val="p"/>
          </m:rPr>
          <m:t>≥</m:t>
        </m:r>
      </m:oMath>
      <w:r>
        <w:t xml:space="preserve"> </w:t>
      </w:r>
      <w:r>
        <w:t xml:space="preserve">20 cm, object center to object center</w:t>
      </w:r>
      <w:r>
        <w:t xml:space="preserve"> </w:t>
      </w:r>
      <m:oMath>
        <m:r>
          <m:rPr>
            <m:sty m:val="p"/>
          </m:rPr>
          <m:t>≥</m:t>
        </m:r>
      </m:oMath>
      <w:r>
        <w:t xml:space="preserve"> </w:t>
      </w:r>
      <w:r>
        <w:t xml:space="preserve">35 cm, objects must be outside all corner zones.</w:t>
      </w:r>
    </w:p>
    <w:p>
      <w:pPr>
        <w:pStyle w:val="TableCaption"/>
      </w:pPr>
      <w:r>
        <w:t xml:space="preserve">Clearance verification (all values in cm). Identical for both halves by symmetry.</w:t>
      </w:r>
    </w:p>
    <w:tbl>
      <w:tblPr>
        <w:tblStyle w:val="Table"/>
        <w:tblW w:type="auto" w:w="0"/>
        <w:tblLook w:firstRow="1" w:lastRow="0" w:firstColumn="0" w:lastColumn="0" w:noHBand="0" w:noVBand="0" w:val="0020"/>
        <w:tblCaption w:val="Clearance verification (all values in cm). Identical for both halves by symmetry."/>
      </w:tblPr>
      <w:tblGrid>
        <w:gridCol w:w="1131"/>
        <w:gridCol w:w="1131"/>
        <w:gridCol w:w="1131"/>
        <w:gridCol w:w="1131"/>
        <w:gridCol w:w="1131"/>
        <w:gridCol w:w="1131"/>
        <w:gridCol w:w="1131"/>
      </w:tblGrid>
      <w:tr>
        <w:trPr>
          <w:tblHeader w:val="on"/>
        </w:trPr>
        <w:tc>
          <w:tcPr/>
          <w:p>
            <w:pPr>
              <w:pStyle w:val="Compact"/>
              <w:jc w:val="center"/>
            </w:pPr>
            <w:r>
              <w:rPr>
                <w:b/>
                <w:bCs/>
              </w:rPr>
              <w:t xml:space="preserve">ID</w:t>
            </w:r>
          </w:p>
        </w:tc>
        <w:tc>
          <w:tcPr/>
          <w:p>
            <w:pPr>
              <w:pStyle w:val="Compact"/>
              <w:jc w:val="center"/>
            </w:pPr>
            <w:r>
              <w:rPr>
                <w:b/>
                <w:bCs/>
              </w:rPr>
              <w:t xml:space="preserve">Left wall</w:t>
            </w:r>
          </w:p>
        </w:tc>
        <w:tc>
          <w:tcPr/>
          <w:p>
            <w:pPr>
              <w:pStyle w:val="Compact"/>
              <w:jc w:val="center"/>
            </w:pPr>
            <w:r>
              <w:rPr>
                <w:b/>
                <w:bCs/>
              </w:rPr>
              <w:t xml:space="preserve">Right wall</w:t>
            </w:r>
          </w:p>
        </w:tc>
        <w:tc>
          <w:tcPr/>
          <w:p>
            <w:pPr>
              <w:pStyle w:val="Compact"/>
              <w:jc w:val="center"/>
            </w:pPr>
            <w:r>
              <w:rPr>
                <w:b/>
                <w:bCs/>
              </w:rPr>
              <w:t xml:space="preserve">Outer wall</w:t>
            </w:r>
          </w:p>
        </w:tc>
        <w:tc>
          <w:tcPr/>
          <w:p>
            <w:pPr>
              <w:pStyle w:val="Compact"/>
              <w:jc w:val="center"/>
            </w:pPr>
            <w:r>
              <w:rPr>
                <w:b/>
                <w:bCs/>
              </w:rPr>
              <w:t xml:space="preserve">Partition</w:t>
            </w:r>
          </w:p>
        </w:tc>
        <w:tc>
          <w:tcPr/>
          <w:p>
            <w:pPr>
              <w:pStyle w:val="Compact"/>
              <w:jc w:val="center"/>
            </w:pPr>
            <w:r>
              <w:rPr>
                <w:b/>
                <w:bCs/>
              </w:rPr>
              <w:t xml:space="preserve">Min wall</w:t>
            </w:r>
          </w:p>
        </w:tc>
        <w:tc>
          <w:tcPr/>
          <w:p>
            <w:pPr>
              <w:pStyle w:val="Compact"/>
              <w:jc w:val="center"/>
            </w:pPr>
            <w:r>
              <w:rPr>
                <w:b/>
                <w:bCs/>
              </w:rPr>
              <w:t xml:space="preserve">Nearest obj.</w:t>
            </w:r>
          </w:p>
        </w:tc>
      </w:tr>
      <w:tr>
        <w:tc>
          <w:tcPr/>
          <w:p>
            <w:pPr>
              <w:pStyle w:val="Compact"/>
              <w:jc w:val="center"/>
            </w:pPr>
            <w:r>
              <w:t xml:space="preserve">P1</w:t>
            </w:r>
          </w:p>
        </w:tc>
        <w:tc>
          <w:tcPr/>
          <w:p>
            <w:pPr>
              <w:pStyle w:val="Compact"/>
              <w:jc w:val="center"/>
            </w:pPr>
            <w:r>
              <w:t xml:space="preserve">50.8</w:t>
            </w:r>
          </w:p>
        </w:tc>
        <w:tc>
          <w:tcPr/>
          <w:p>
            <w:pPr>
              <w:pStyle w:val="Compact"/>
              <w:jc w:val="center"/>
            </w:pPr>
            <w:r>
              <w:t xml:space="preserve">203.2</w:t>
            </w:r>
          </w:p>
        </w:tc>
        <w:tc>
          <w:tcPr/>
          <w:p>
            <w:pPr>
              <w:pStyle w:val="Compact"/>
              <w:jc w:val="center"/>
            </w:pPr>
            <w:r>
              <w:t xml:space="preserve">20.3</w:t>
            </w:r>
          </w:p>
        </w:tc>
        <w:tc>
          <w:tcPr/>
          <w:p>
            <w:pPr>
              <w:pStyle w:val="Compact"/>
              <w:jc w:val="center"/>
            </w:pPr>
            <w:r>
              <w:t xml:space="preserve">50.8</w:t>
            </w:r>
          </w:p>
        </w:tc>
        <w:tc>
          <w:tcPr/>
          <w:p>
            <w:pPr>
              <w:pStyle w:val="Compact"/>
              <w:jc w:val="center"/>
            </w:pPr>
            <w:r>
              <w:t xml:space="preserve">20.3</w:t>
            </w:r>
          </w:p>
        </w:tc>
        <w:tc>
          <w:tcPr/>
          <w:p>
            <w:pPr>
              <w:pStyle w:val="Compact"/>
              <w:jc w:val="center"/>
            </w:pPr>
            <w:r>
              <w:t xml:space="preserve">82.1 (P3)</w:t>
            </w:r>
          </w:p>
        </w:tc>
      </w:tr>
      <w:tr>
        <w:tc>
          <w:tcPr/>
          <w:p>
            <w:pPr>
              <w:pStyle w:val="Compact"/>
              <w:jc w:val="center"/>
            </w:pPr>
            <w:r>
              <w:t xml:space="preserve">P2</w:t>
            </w:r>
          </w:p>
        </w:tc>
        <w:tc>
          <w:tcPr/>
          <w:p>
            <w:pPr>
              <w:pStyle w:val="Compact"/>
              <w:jc w:val="center"/>
            </w:pPr>
            <w:r>
              <w:t xml:space="preserve">203.2</w:t>
            </w:r>
          </w:p>
        </w:tc>
        <w:tc>
          <w:tcPr/>
          <w:p>
            <w:pPr>
              <w:pStyle w:val="Compact"/>
              <w:jc w:val="center"/>
            </w:pPr>
            <w:r>
              <w:t xml:space="preserve">50.8</w:t>
            </w:r>
          </w:p>
        </w:tc>
        <w:tc>
          <w:tcPr/>
          <w:p>
            <w:pPr>
              <w:pStyle w:val="Compact"/>
              <w:jc w:val="center"/>
            </w:pPr>
            <w:r>
              <w:t xml:space="preserve">20.3</w:t>
            </w:r>
          </w:p>
        </w:tc>
        <w:tc>
          <w:tcPr/>
          <w:p>
            <w:pPr>
              <w:pStyle w:val="Compact"/>
              <w:jc w:val="center"/>
            </w:pPr>
            <w:r>
              <w:t xml:space="preserve">50.8</w:t>
            </w:r>
          </w:p>
        </w:tc>
        <w:tc>
          <w:tcPr/>
          <w:p>
            <w:pPr>
              <w:pStyle w:val="Compact"/>
              <w:jc w:val="center"/>
            </w:pPr>
            <w:r>
              <w:t xml:space="preserve">20.3</w:t>
            </w:r>
          </w:p>
        </w:tc>
        <w:tc>
          <w:tcPr/>
          <w:p>
            <w:pPr>
              <w:pStyle w:val="Compact"/>
              <w:jc w:val="center"/>
            </w:pPr>
            <w:r>
              <w:t xml:space="preserve">82.1 (P3)</w:t>
            </w:r>
          </w:p>
        </w:tc>
      </w:tr>
      <w:tr>
        <w:tc>
          <w:tcPr/>
          <w:p>
            <w:pPr>
              <w:pStyle w:val="Compact"/>
              <w:jc w:val="center"/>
            </w:pPr>
            <w:r>
              <w:t xml:space="preserve">P3</w:t>
            </w:r>
          </w:p>
        </w:tc>
        <w:tc>
          <w:tcPr/>
          <w:p>
            <w:pPr>
              <w:pStyle w:val="Compact"/>
              <w:jc w:val="center"/>
            </w:pPr>
            <w:r>
              <w:t xml:space="preserve">127.0</w:t>
            </w:r>
          </w:p>
        </w:tc>
        <w:tc>
          <w:tcPr/>
          <w:p>
            <w:pPr>
              <w:pStyle w:val="Compact"/>
              <w:jc w:val="center"/>
            </w:pPr>
            <w:r>
              <w:t xml:space="preserve">127.0</w:t>
            </w:r>
          </w:p>
        </w:tc>
        <w:tc>
          <w:tcPr/>
          <w:p>
            <w:pPr>
              <w:pStyle w:val="Compact"/>
              <w:jc w:val="center"/>
            </w:pPr>
            <w:r>
              <w:t xml:space="preserve">50.8</w:t>
            </w:r>
          </w:p>
        </w:tc>
        <w:tc>
          <w:tcPr/>
          <w:p>
            <w:pPr>
              <w:pStyle w:val="Compact"/>
              <w:jc w:val="center"/>
            </w:pPr>
            <w:r>
              <w:t xml:space="preserve">20.3</w:t>
            </w:r>
          </w:p>
        </w:tc>
        <w:tc>
          <w:tcPr/>
          <w:p>
            <w:pPr>
              <w:pStyle w:val="Compact"/>
              <w:jc w:val="center"/>
            </w:pPr>
            <w:r>
              <w:t xml:space="preserve">20.3</w:t>
            </w:r>
          </w:p>
        </w:tc>
        <w:tc>
          <w:tcPr/>
          <w:p>
            <w:pPr>
              <w:pStyle w:val="Compact"/>
              <w:jc w:val="center"/>
            </w:pPr>
            <w:r>
              <w:t xml:space="preserve">82.1 (P1)</w:t>
            </w:r>
          </w:p>
        </w:tc>
      </w:tr>
    </w:tbl>
    <w:bookmarkEnd w:id="15"/>
    <w:bookmarkStart w:id="16" w:name="class-rotation-templates"/>
    <w:p>
      <w:pPr>
        <w:pStyle w:val="Heading2"/>
      </w:pPr>
      <w:r>
        <w:t xml:space="preserve">Class rotation templates</w:t>
      </w:r>
    </w:p>
    <w:p>
      <w:pPr>
        <w:pStyle w:val="FirstParagraph"/>
      </w:pPr>
      <w:r>
        <w:t xml:space="preserve">Object positions are physically fixed. Between rounds, the referee assigns classes to positions using one of these templates. Both halves use the same template simultaneously.</w:t>
      </w:r>
    </w:p>
    <w:p>
      <w:pPr>
        <w:pStyle w:val="TableCaption"/>
      </w:pPr>
      <w:r>
        <w:t xml:space="preserve">Class rotation templates. Each template ensures all 3 classes are present.</w:t>
      </w:r>
    </w:p>
    <w:tbl>
      <w:tblPr>
        <w:tblStyle w:val="Table"/>
        <w:tblW w:type="auto" w:w="0"/>
        <w:tblLook w:firstRow="1" w:lastRow="0" w:firstColumn="0" w:lastColumn="0" w:noHBand="0" w:noVBand="0" w:val="0020"/>
        <w:tblCaption w:val="Class rotation templates. Each template ensures all 3 classes are present."/>
      </w:tblPr>
      <w:tblGrid>
        <w:gridCol w:w="1980"/>
        <w:gridCol w:w="1980"/>
        <w:gridCol w:w="1980"/>
        <w:gridCol w:w="1980"/>
      </w:tblGrid>
      <w:tr>
        <w:trPr>
          <w:tblHeader w:val="on"/>
        </w:trPr>
        <w:tc>
          <w:tcPr/>
          <w:p>
            <w:pPr>
              <w:pStyle w:val="Compact"/>
              <w:jc w:val="left"/>
            </w:pPr>
            <w:r>
              <w:rPr>
                <w:b/>
                <w:bCs/>
              </w:rPr>
              <w:t xml:space="preserve">Template</w:t>
            </w:r>
          </w:p>
        </w:tc>
        <w:tc>
          <w:tcPr/>
          <w:p>
            <w:pPr>
              <w:pStyle w:val="Compact"/>
              <w:jc w:val="center"/>
            </w:pPr>
            <w:r>
              <w:rPr>
                <w:b/>
                <w:bCs/>
              </w:rPr>
              <w:t xml:space="preserve">P1 / P1’</w:t>
            </w:r>
          </w:p>
        </w:tc>
        <w:tc>
          <w:tcPr/>
          <w:p>
            <w:pPr>
              <w:pStyle w:val="Compact"/>
              <w:jc w:val="center"/>
            </w:pPr>
            <w:r>
              <w:rPr>
                <w:b/>
                <w:bCs/>
              </w:rPr>
              <w:t xml:space="preserve">P2 / P2’</w:t>
            </w:r>
          </w:p>
        </w:tc>
        <w:tc>
          <w:tcPr/>
          <w:p>
            <w:pPr>
              <w:pStyle w:val="Compact"/>
              <w:jc w:val="center"/>
            </w:pPr>
            <w:r>
              <w:rPr>
                <w:b/>
                <w:bCs/>
              </w:rPr>
              <w:t xml:space="preserve">P3 / P3’</w:t>
            </w:r>
          </w:p>
        </w:tc>
      </w:tr>
      <w:tr>
        <w:tc>
          <w:tcPr/>
          <w:p>
            <w:pPr>
              <w:pStyle w:val="Compact"/>
              <w:jc w:val="left"/>
            </w:pPr>
            <w:r>
              <w:t xml:space="preserve">A</w:t>
            </w:r>
          </w:p>
        </w:tc>
        <w:tc>
          <w:tcPr/>
          <w:p>
            <w:pPr>
              <w:pStyle w:val="Compact"/>
              <w:jc w:val="center"/>
            </w:pPr>
            <w:r>
              <w:t xml:space="preserve">Rocket</w:t>
            </w:r>
          </w:p>
        </w:tc>
        <w:tc>
          <w:tcPr/>
          <w:p>
            <w:pPr>
              <w:pStyle w:val="Compact"/>
              <w:jc w:val="center"/>
            </w:pPr>
            <w:r>
              <w:t xml:space="preserve">Tire</w:t>
            </w:r>
          </w:p>
        </w:tc>
        <w:tc>
          <w:tcPr/>
          <w:p>
            <w:pPr>
              <w:pStyle w:val="Compact"/>
              <w:jc w:val="center"/>
            </w:pPr>
            <w:r>
              <w:t xml:space="preserve">Tin Can</w:t>
            </w:r>
          </w:p>
        </w:tc>
      </w:tr>
      <w:tr>
        <w:tc>
          <w:tcPr/>
          <w:p>
            <w:pPr>
              <w:pStyle w:val="Compact"/>
              <w:jc w:val="left"/>
            </w:pPr>
            <w:r>
              <w:t xml:space="preserve">B</w:t>
            </w:r>
          </w:p>
        </w:tc>
        <w:tc>
          <w:tcPr/>
          <w:p>
            <w:pPr>
              <w:pStyle w:val="Compact"/>
              <w:jc w:val="center"/>
            </w:pPr>
            <w:r>
              <w:t xml:space="preserve">Tin Can</w:t>
            </w:r>
          </w:p>
        </w:tc>
        <w:tc>
          <w:tcPr/>
          <w:p>
            <w:pPr>
              <w:pStyle w:val="Compact"/>
              <w:jc w:val="center"/>
            </w:pPr>
            <w:r>
              <w:t xml:space="preserve">Rocket</w:t>
            </w:r>
          </w:p>
        </w:tc>
        <w:tc>
          <w:tcPr/>
          <w:p>
            <w:pPr>
              <w:pStyle w:val="Compact"/>
              <w:jc w:val="center"/>
            </w:pPr>
            <w:r>
              <w:t xml:space="preserve">Tire</w:t>
            </w:r>
          </w:p>
        </w:tc>
      </w:tr>
      <w:tr>
        <w:tc>
          <w:tcPr/>
          <w:p>
            <w:pPr>
              <w:pStyle w:val="Compact"/>
              <w:jc w:val="left"/>
            </w:pPr>
            <w:r>
              <w:t xml:space="preserve">C</w:t>
            </w:r>
          </w:p>
        </w:tc>
        <w:tc>
          <w:tcPr/>
          <w:p>
            <w:pPr>
              <w:pStyle w:val="Compact"/>
              <w:jc w:val="center"/>
            </w:pPr>
            <w:r>
              <w:t xml:space="preserve">Tire</w:t>
            </w:r>
          </w:p>
        </w:tc>
        <w:tc>
          <w:tcPr/>
          <w:p>
            <w:pPr>
              <w:pStyle w:val="Compact"/>
              <w:jc w:val="center"/>
            </w:pPr>
            <w:r>
              <w:t xml:space="preserve">Tin Can</w:t>
            </w:r>
          </w:p>
        </w:tc>
        <w:tc>
          <w:tcPr/>
          <w:p>
            <w:pPr>
              <w:pStyle w:val="Compact"/>
              <w:jc w:val="center"/>
            </w:pPr>
            <w:r>
              <w:t xml:space="preserve">Rocket</w:t>
            </w:r>
          </w:p>
        </w:tc>
      </w:tr>
    </w:tbl>
    <w:bookmarkEnd w:id="16"/>
    <w:bookmarkStart w:id="17" w:name="navigation-notes"/>
    <w:p>
      <w:pPr>
        <w:pStyle w:val="Heading2"/>
      </w:pPr>
      <w:r>
        <w:t xml:space="preserve">Navigation notes</w:t>
      </w:r>
    </w:p>
    <w:p>
      <w:pPr>
        <w:numPr>
          <w:ilvl w:val="0"/>
          <w:numId w:val="1003"/>
        </w:numPr>
      </w:pPr>
      <w:r>
        <w:t xml:space="preserve">Each team’s robot operates entirely within its own half. The partition physically prevents crossing.</w:t>
      </w:r>
    </w:p>
    <w:p>
      <w:pPr>
        <w:numPr>
          <w:ilvl w:val="0"/>
          <w:numId w:val="1003"/>
        </w:numPr>
      </w:pPr>
      <w:r>
        <w:t xml:space="preserve">The robot starts at the centroid of the triangle. P3 (or P3’) is closest (</w:t>
      </w:r>
      <m:oMath>
        <m:r>
          <m:rPr>
            <m:sty m:val="p"/>
          </m:rPr>
          <m:t>∼</m:t>
        </m:r>
      </m:oMath>
      <w:r>
        <w:t xml:space="preserve">20 cm), directly above (or below). P1 and P2 are</w:t>
      </w:r>
      <w:r>
        <w:t xml:space="preserve"> </w:t>
      </w:r>
      <m:oMath>
        <m:r>
          <m:rPr>
            <m:sty m:val="p"/>
          </m:rPr>
          <m:t>∼</m:t>
        </m:r>
      </m:oMath>
      <w:r>
        <w:t xml:space="preserve">77 cm away, near the left and right walls.</w:t>
      </w:r>
    </w:p>
    <w:p>
      <w:pPr>
        <w:numPr>
          <w:ilvl w:val="0"/>
          <w:numId w:val="1003"/>
        </w:numPr>
      </w:pPr>
      <w:r>
        <w:t xml:space="preserve">The robot can reach any object by spinning to face it and driving forward.</w:t>
      </w:r>
    </w:p>
    <w:bookmarkEnd w:id="17"/>
    <w:bookmarkEnd w:id="18"/>
    <w:bookmarkStart w:id="23" w:name="the-objects-robot-behaviors"/>
    <w:p>
      <w:pPr>
        <w:pStyle w:val="Heading1"/>
      </w:pPr>
      <w:r>
        <w:t xml:space="preserve">The Objects &amp; Robot Behaviors</w:t>
      </w:r>
    </w:p>
    <w:p>
      <w:pPr>
        <w:pStyle w:val="FirstParagraph"/>
      </w:pPr>
      <w:r>
        <w:t xml:space="preserve">There are three object classes. Each is a 3D-printed object with an approximate radius of 6 cm.</w:t>
      </w:r>
    </w:p>
    <w:bookmarkStart w:id="20" w:name="object-behaviors-and-scoring"/>
    <w:p>
      <w:pPr>
        <w:pStyle w:val="Heading2"/>
      </w:pPr>
      <w:r>
        <w:t xml:space="preserve">Object behaviors and scoring</w:t>
      </w:r>
    </w:p>
    <w:p>
      <w:pPr>
        <w:pStyle w:val="TableCaption"/>
      </w:pPr>
      <w:r>
        <w:t xml:space="preserve">Object classes and correct robot actions.</w:t>
      </w:r>
    </w:p>
    <w:tbl>
      <w:tblPr>
        <w:tblStyle w:val="Table"/>
        <w:tblW w:type="auto" w:w="0"/>
        <w:tblLook w:firstRow="1" w:lastRow="0" w:firstColumn="0" w:lastColumn="0" w:noHBand="0" w:noVBand="0" w:val="0020"/>
        <w:tblCaption w:val="Object classes and correct robot actions."/>
      </w:tblPr>
      <w:tblGrid>
        <w:gridCol w:w="1980"/>
        <w:gridCol w:w="1980"/>
        <w:gridCol w:w="1980"/>
        <w:gridCol w:w="1980"/>
      </w:tblGrid>
      <w:tr>
        <w:trPr>
          <w:tblHeader w:val="on"/>
        </w:trPr>
        <w:tc>
          <w:tcPr/>
          <w:p>
            <w:pPr>
              <w:pStyle w:val="Compact"/>
              <w:jc w:val="left"/>
            </w:pPr>
            <w:r>
              <w:rPr>
                <w:b/>
                <w:bCs/>
              </w:rPr>
              <w:t xml:space="preserve">Object</w:t>
            </w:r>
          </w:p>
        </w:tc>
        <w:tc>
          <w:tcPr/>
          <w:p>
            <w:pPr>
              <w:pStyle w:val="Compact"/>
              <w:jc w:val="left"/>
            </w:pPr>
            <w:r>
              <w:rPr>
                <w:b/>
                <w:bCs/>
              </w:rPr>
              <w:t xml:space="preserve">Type</w:t>
            </w:r>
          </w:p>
        </w:tc>
        <w:tc>
          <w:tcPr/>
          <w:p>
            <w:pPr>
              <w:pStyle w:val="Compact"/>
              <w:jc w:val="left"/>
            </w:pPr>
            <w:r>
              <w:rPr>
                <w:b/>
                <w:bCs/>
              </w:rPr>
              <w:t xml:space="preserve">Correct Robot Action</w:t>
            </w:r>
          </w:p>
        </w:tc>
        <w:tc>
          <w:tcPr/>
          <w:p>
            <w:pPr>
              <w:pStyle w:val="Compact"/>
              <w:jc w:val="center"/>
            </w:pPr>
            <w:r>
              <w:rPr>
                <w:b/>
                <w:bCs/>
              </w:rPr>
              <w:t xml:space="preserve">Points</w:t>
            </w:r>
          </w:p>
        </w:tc>
      </w:tr>
      <w:tr>
        <w:tc>
          <w:tcPr/>
          <w:p>
            <w:pPr>
              <w:pStyle w:val="Compact"/>
              <w:jc w:val="left"/>
            </w:pPr>
            <w:r>
              <w:rPr>
                <w:b/>
                <w:bCs/>
              </w:rPr>
              <w:t xml:space="preserve">Rocket</w:t>
            </w:r>
          </w:p>
        </w:tc>
        <w:tc>
          <w:tcPr/>
          <w:p>
            <w:pPr>
              <w:pStyle w:val="Compact"/>
              <w:jc w:val="left"/>
            </w:pPr>
            <w:r>
              <w:t xml:space="preserve">Contact</w:t>
            </w:r>
          </w:p>
        </w:tc>
        <w:tc>
          <w:tcPr/>
          <w:p>
            <w:pPr>
              <w:pStyle w:val="Compact"/>
              <w:jc w:val="left"/>
            </w:pPr>
            <w:r>
              <w:t xml:space="preserve">Approach, touch object, spin</w:t>
            </w:r>
            <w:r>
              <w:t xml:space="preserve"> </w:t>
            </w:r>
            <w:r>
              <w:rPr>
                <w:b/>
                <w:bCs/>
              </w:rPr>
              <w:t xml:space="preserve">clockwise</w:t>
            </w:r>
          </w:p>
        </w:tc>
        <w:tc>
          <w:tcPr/>
          <w:p>
            <w:pPr>
              <w:pStyle w:val="Compact"/>
              <w:jc w:val="center"/>
            </w:pPr>
            <m:oMath>
              <m:r>
                <m:rPr>
                  <m:sty m:val="p"/>
                </m:rPr>
                <m:t>+</m:t>
              </m:r>
              <m:r>
                <m:t>20</m:t>
              </m:r>
            </m:oMath>
          </w:p>
        </w:tc>
      </w:tr>
      <w:tr>
        <w:tc>
          <w:tcPr/>
          <w:p>
            <w:pPr>
              <w:pStyle w:val="Compact"/>
              <w:jc w:val="left"/>
            </w:pPr>
            <w:r>
              <w:rPr>
                <w:b/>
                <w:bCs/>
              </w:rPr>
              <w:t xml:space="preserve">Rocket</w:t>
            </w:r>
          </w:p>
        </w:tc>
        <w:tc>
          <w:tcPr/>
          <w:p>
            <w:pPr>
              <w:pStyle w:val="Compact"/>
              <w:jc w:val="left"/>
            </w:pPr>
            <w:r>
              <w:t xml:space="preserve">Contact (no touch)</w:t>
            </w:r>
          </w:p>
        </w:tc>
        <w:tc>
          <w:tcPr/>
          <w:p>
            <w:pPr>
              <w:pStyle w:val="Compact"/>
              <w:jc w:val="left"/>
            </w:pPr>
            <w:r>
              <w:t xml:space="preserve">Approach, spin</w:t>
            </w:r>
            <w:r>
              <w:t xml:space="preserve"> </w:t>
            </w:r>
            <w:r>
              <w:rPr>
                <w:b/>
                <w:bCs/>
              </w:rPr>
              <w:t xml:space="preserve">clockwise</w:t>
            </w:r>
            <w:r>
              <w:t xml:space="preserve"> </w:t>
            </w:r>
            <w:r>
              <w:t xml:space="preserve">(without touching)</w:t>
            </w:r>
          </w:p>
        </w:tc>
        <w:tc>
          <w:tcPr/>
          <w:p>
            <w:pPr>
              <w:pStyle w:val="Compact"/>
              <w:jc w:val="center"/>
            </w:pPr>
            <m:oMath>
              <m:r>
                <m:rPr>
                  <m:sty m:val="p"/>
                </m:rPr>
                <m:t>+</m:t>
              </m:r>
              <m:r>
                <m:t>15</m:t>
              </m:r>
            </m:oMath>
          </w:p>
        </w:tc>
      </w:tr>
      <w:tr>
        <w:tc>
          <w:tcPr/>
          <w:p>
            <w:pPr>
              <w:pStyle w:val="Compact"/>
              <w:jc w:val="left"/>
            </w:pPr>
            <w:r>
              <w:rPr>
                <w:b/>
                <w:bCs/>
              </w:rPr>
              <w:t xml:space="preserve">Tire</w:t>
            </w:r>
          </w:p>
        </w:tc>
        <w:tc>
          <w:tcPr/>
          <w:p>
            <w:pPr>
              <w:pStyle w:val="Compact"/>
              <w:jc w:val="left"/>
            </w:pPr>
            <w:r>
              <w:t xml:space="preserve">Avoid</w:t>
            </w:r>
          </w:p>
        </w:tc>
        <w:tc>
          <w:tcPr/>
          <w:p>
            <w:pPr>
              <w:pStyle w:val="Compact"/>
              <w:jc w:val="left"/>
            </w:pPr>
            <w:r>
              <w:t xml:space="preserve">Approach, spin</w:t>
            </w:r>
            <w:r>
              <w:t xml:space="preserve"> </w:t>
            </w:r>
            <w:r>
              <w:rPr>
                <w:b/>
                <w:bCs/>
              </w:rPr>
              <w:t xml:space="preserve">clockwise</w:t>
            </w:r>
            <w:r>
              <w:t xml:space="preserve">, drive away (no touch)</w:t>
            </w:r>
          </w:p>
        </w:tc>
        <w:tc>
          <w:tcPr/>
          <w:p>
            <w:pPr>
              <w:pStyle w:val="Compact"/>
              <w:jc w:val="center"/>
            </w:pPr>
            <m:oMath>
              <m:r>
                <m:rPr>
                  <m:sty m:val="p"/>
                </m:rPr>
                <m:t>+</m:t>
              </m:r>
              <m:r>
                <m:t>15</m:t>
              </m:r>
            </m:oMath>
          </w:p>
        </w:tc>
      </w:tr>
      <w:tr>
        <w:tc>
          <w:tcPr/>
          <w:p>
            <w:pPr>
              <w:pStyle w:val="Compact"/>
              <w:jc w:val="left"/>
            </w:pPr>
            <w:r>
              <w:rPr>
                <w:b/>
                <w:bCs/>
              </w:rPr>
              <w:t xml:space="preserve">Tin Can</w:t>
            </w:r>
          </w:p>
        </w:tc>
        <w:tc>
          <w:tcPr/>
          <w:p>
            <w:pPr>
              <w:pStyle w:val="Compact"/>
              <w:jc w:val="left"/>
            </w:pPr>
            <w:r>
              <w:t xml:space="preserve">Avoid</w:t>
            </w:r>
          </w:p>
        </w:tc>
        <w:tc>
          <w:tcPr/>
          <w:p>
            <w:pPr>
              <w:pStyle w:val="Compact"/>
              <w:jc w:val="left"/>
            </w:pPr>
            <w:r>
              <w:t xml:space="preserve">Approach, spin</w:t>
            </w:r>
            <w:r>
              <w:t xml:space="preserve"> </w:t>
            </w:r>
            <w:r>
              <w:rPr>
                <w:b/>
                <w:bCs/>
              </w:rPr>
              <w:t xml:space="preserve">CCW 20°</w:t>
            </w:r>
            <w:r>
              <w:t xml:space="preserve"> </w:t>
            </w:r>
            <w:r>
              <w:t xml:space="preserve">then</w:t>
            </w:r>
            <w:r>
              <w:t xml:space="preserve"> </w:t>
            </w:r>
            <w:r>
              <w:rPr>
                <w:b/>
                <w:bCs/>
              </w:rPr>
              <w:t xml:space="preserve">CW 60°</w:t>
            </w:r>
            <w:r>
              <w:t xml:space="preserve">, drive away (no touch)</w:t>
            </w:r>
          </w:p>
        </w:tc>
        <w:tc>
          <w:tcPr/>
          <w:p>
            <w:pPr>
              <w:pStyle w:val="Compact"/>
              <w:jc w:val="center"/>
            </w:pPr>
            <m:oMath>
              <m:r>
                <m:rPr>
                  <m:sty m:val="p"/>
                </m:rPr>
                <m:t>+</m:t>
              </m:r>
              <m:r>
                <m:t>15</m:t>
              </m:r>
            </m:oMath>
          </w:p>
        </w:tc>
      </w:tr>
    </w:tbl>
    <w:bookmarkStart w:id="19" w:name="tin-can-compound-rotation"/>
    <w:p>
      <w:pPr>
        <w:pStyle w:val="Heading3"/>
      </w:pPr>
      <w:r>
        <w:t xml:space="preserve">Tin Can compound rotation</w:t>
      </w:r>
    </w:p>
    <w:p>
      <w:pPr>
        <w:pStyle w:val="FirstParagraph"/>
      </w:pPr>
      <w:r>
        <w:t xml:space="preserve">The Tin Can avoidance requires a</w:t>
      </w:r>
      <w:r>
        <w:t xml:space="preserve"> </w:t>
      </w:r>
      <w:r>
        <w:rPr>
          <w:b/>
          <w:bCs/>
        </w:rPr>
        <w:t xml:space="preserve">two-part rotation</w:t>
      </w:r>
      <w:r>
        <w:t xml:space="preserve">:</w:t>
      </w:r>
    </w:p>
    <w:p>
      <w:pPr>
        <w:numPr>
          <w:ilvl w:val="0"/>
          <w:numId w:val="1004"/>
        </w:numPr>
      </w:pPr>
      <w:r>
        <w:t xml:space="preserve">Robot approaches the Tin Can to</w:t>
      </w:r>
      <w:r>
        <w:t xml:space="preserve"> </w:t>
      </w:r>
      <m:oMath>
        <m:r>
          <m:rPr>
            <m:sty m:val="p"/>
          </m:rPr>
          <m:t>∼</m:t>
        </m:r>
      </m:oMath>
      <w:r>
        <w:t xml:space="preserve">20 cm.</w:t>
      </w:r>
    </w:p>
    <w:p>
      <w:pPr>
        <w:numPr>
          <w:ilvl w:val="0"/>
          <w:numId w:val="1004"/>
        </w:numPr>
      </w:pPr>
      <w:r>
        <w:t xml:space="preserve">Robot spins</w:t>
      </w:r>
      <w:r>
        <w:t xml:space="preserve"> </w:t>
      </w:r>
      <w:r>
        <w:rPr>
          <w:b/>
          <w:bCs/>
        </w:rPr>
        <w:t xml:space="preserve">counter-clockwise 20°</w:t>
      </w:r>
      <w:r>
        <w:t xml:space="preserve"> </w:t>
      </w:r>
      <w:r>
        <w:t xml:space="preserve">(a brief feint).</w:t>
      </w:r>
    </w:p>
    <w:p>
      <w:pPr>
        <w:numPr>
          <w:ilvl w:val="0"/>
          <w:numId w:val="1004"/>
        </w:numPr>
      </w:pPr>
      <w:r>
        <w:t xml:space="preserve">Robot then spins</w:t>
      </w:r>
      <w:r>
        <w:t xml:space="preserve"> </w:t>
      </w:r>
      <w:r>
        <w:rPr>
          <w:b/>
          <w:bCs/>
        </w:rPr>
        <w:t xml:space="preserve">clockwise 60°</w:t>
      </w:r>
      <w:r>
        <w:t xml:space="preserve"> </w:t>
      </w:r>
      <w:r>
        <w:t xml:space="preserve">(the main evasion).</w:t>
      </w:r>
    </w:p>
    <w:p>
      <w:pPr>
        <w:numPr>
          <w:ilvl w:val="0"/>
          <w:numId w:val="1004"/>
        </w:numPr>
      </w:pPr>
      <w:r>
        <w:t xml:space="preserve">Robot drives away without touching the object.</w:t>
      </w:r>
    </w:p>
    <w:p>
      <w:pPr>
        <w:pStyle w:val="FirstParagraph"/>
      </w:pPr>
      <w:r>
        <w:t xml:space="preserve">The net result is approximately 40° clockwise. The referee must observe</w:t>
      </w:r>
      <w:r>
        <w:t xml:space="preserve"> </w:t>
      </w:r>
      <w:r>
        <w:rPr>
          <w:b/>
          <w:bCs/>
        </w:rPr>
        <w:t xml:space="preserve">both</w:t>
      </w:r>
      <w:r>
        <w:t xml:space="preserve"> </w:t>
      </w:r>
      <w:r>
        <w:t xml:space="preserve">rotation phases for the engagement to score as a correct avoid (+15). If the robot performs only a clockwise spin (missing the initial counter-clockwise feint) or any other pattern, it is scored as a wrong-direction avoid (+5).</w:t>
      </w:r>
    </w:p>
    <w:p>
      <w:pPr>
        <w:pStyle w:val="BodyText"/>
      </w:pPr>
      <w:r>
        <w:rPr>
          <w:b/>
          <w:bCs/>
        </w:rPr>
        <w:t xml:space="preserve">The Approach Requirement</w:t>
      </w:r>
    </w:p>
    <w:p>
      <w:pPr>
        <w:pStyle w:val="BodyText"/>
      </w:pPr>
      <w:r>
        <w:t xml:space="preserve">For</w:t>
      </w:r>
      <w:r>
        <w:t xml:space="preserve"> </w:t>
      </w:r>
      <w:r>
        <w:rPr>
          <w:b/>
          <w:bCs/>
        </w:rPr>
        <w:t xml:space="preserve">any</w:t>
      </w:r>
      <w:r>
        <w:t xml:space="preserve"> </w:t>
      </w:r>
      <w:r>
        <w:t xml:space="preserve">engagement to count—contact, approach, or avoid—the robot must</w:t>
      </w:r>
      <w:r>
        <w:t xml:space="preserve"> </w:t>
      </w:r>
      <w:r>
        <w:rPr>
          <w:b/>
          <w:bCs/>
        </w:rPr>
        <w:t xml:space="preserve">visibly drive toward the object</w:t>
      </w:r>
      <w:r>
        <w:t xml:space="preserve"> </w:t>
      </w:r>
      <w:r>
        <w:t xml:space="preserve">and reach approximately</w:t>
      </w:r>
      <w:r>
        <w:t xml:space="preserve"> </w:t>
      </w:r>
      <w:r>
        <w:rPr>
          <w:b/>
          <w:bCs/>
        </w:rPr>
        <w:t xml:space="preserve">20 cm or closer</w:t>
      </w:r>
      <w:r>
        <w:t xml:space="preserve"> </w:t>
      </w:r>
      <w:r>
        <w:t xml:space="preserve">before executing any spin or contact action.</w:t>
      </w:r>
    </w:p>
    <w:p>
      <w:pPr>
        <w:pStyle w:val="BodyText"/>
      </w:pPr>
      <w:r>
        <w:rPr>
          <w:b/>
          <w:bCs/>
        </w:rPr>
        <w:t xml:space="preserve">Random spinning does not count.</w:t>
      </w:r>
      <w:r>
        <w:t xml:space="preserve"> </w:t>
      </w:r>
      <w:r>
        <w:t xml:space="preserve">If the robot rotates in place near an object without first making a clear, deliberate approach, the referee will</w:t>
      </w:r>
      <w:r>
        <w:t xml:space="preserve"> </w:t>
      </w:r>
      <w:r>
        <w:rPr>
          <w:b/>
          <w:bCs/>
        </w:rPr>
        <w:t xml:space="preserve">not</w:t>
      </w:r>
      <w:r>
        <w:t xml:space="preserve"> </w:t>
      </w:r>
      <w:r>
        <w:t xml:space="preserve">score that engagement. The referee must observe a distinct forward movement toward the target object before any rotational action is performed.</w:t>
      </w:r>
    </w:p>
    <w:p>
      <w:pPr>
        <w:pStyle w:val="BodyText"/>
      </w:pPr>
      <w:r>
        <w:t xml:space="preserve">This rule prevents uncontrolled spinning from being mistaken for intentional behavior. The robot must demonstrate that it</w:t>
      </w:r>
      <w:r>
        <w:t xml:space="preserve"> </w:t>
      </w:r>
      <w:r>
        <w:rPr>
          <w:i/>
          <w:iCs/>
        </w:rPr>
        <w:t xml:space="preserve">recognized</w:t>
      </w:r>
      <w:r>
        <w:t xml:space="preserve"> </w:t>
      </w:r>
      <w:r>
        <w:t xml:space="preserve">the object and</w:t>
      </w:r>
      <w:r>
        <w:t xml:space="preserve"> </w:t>
      </w:r>
      <w:r>
        <w:rPr>
          <w:i/>
          <w:iCs/>
        </w:rPr>
        <w:t xml:space="preserve">chose</w:t>
      </w:r>
      <w:r>
        <w:t xml:space="preserve"> </w:t>
      </w:r>
      <w:r>
        <w:t xml:space="preserve">to interact with it.</w:t>
      </w:r>
    </w:p>
    <w:bookmarkEnd w:id="19"/>
    <w:bookmarkEnd w:id="20"/>
    <w:bookmarkStart w:id="21" w:name="first-recognition-only"/>
    <w:p>
      <w:pPr>
        <w:pStyle w:val="Heading2"/>
      </w:pPr>
      <w:r>
        <w:t xml:space="preserve">First recognition only</w:t>
      </w:r>
    </w:p>
    <w:p>
      <w:pPr>
        <w:pStyle w:val="FirstParagraph"/>
      </w:pPr>
      <w:r>
        <w:t xml:space="preserve">Each object is scored</w:t>
      </w:r>
      <w:r>
        <w:t xml:space="preserve"> </w:t>
      </w:r>
      <w:r>
        <w:rPr>
          <w:b/>
          <w:bCs/>
        </w:rPr>
        <w:t xml:space="preserve">exactly once</w:t>
      </w:r>
      <w:r>
        <w:t xml:space="preserve">: the first time the robot engages it. Maximum</w:t>
      </w:r>
      <w:r>
        <w:t xml:space="preserve"> </w:t>
      </w:r>
      <w:r>
        <w:rPr>
          <w:b/>
          <w:bCs/>
        </w:rPr>
        <w:t xml:space="preserve">3 scored engagements</w:t>
      </w:r>
      <w:r>
        <w:t xml:space="preserve"> </w:t>
      </w:r>
      <w:r>
        <w:t xml:space="preserve">per run (one per object). Subsequent interactions with the same object are ignored for scoring purposes.</w:t>
      </w:r>
    </w:p>
    <w:bookmarkEnd w:id="21"/>
    <w:bookmarkStart w:id="22" w:name="misclassification-consequences"/>
    <w:p>
      <w:pPr>
        <w:pStyle w:val="Heading2"/>
      </w:pPr>
      <w:r>
        <w:t xml:space="preserve">Misclassification consequences</w:t>
      </w:r>
    </w:p>
    <w:p>
      <w:pPr>
        <w:pStyle w:val="FirstParagraph"/>
      </w:pPr>
      <w:r>
        <w:t xml:space="preserve">If the model</w:t>
      </w:r>
      <w:r>
        <w:t xml:space="preserve"> </w:t>
      </w:r>
      <w:r>
        <w:rPr>
          <w:i/>
          <w:iCs/>
        </w:rPr>
        <w:t xml:space="preserve">misclassifies</w:t>
      </w:r>
      <w:r>
        <w:t xml:space="preserve"> </w:t>
      </w:r>
      <w:r>
        <w:t xml:space="preserve">an object (for example, labels a Tire as a Tin Can) the robot will perform the wrong rotation. This earns partial credit (</w:t>
      </w:r>
      <m:oMath>
        <m:r>
          <m:rPr>
            <m:sty m:val="p"/>
          </m:rPr>
          <m:t>+</m:t>
        </m:r>
        <m:r>
          <m:t>5</m:t>
        </m:r>
      </m:oMath>
      <w:r>
        <w:t xml:space="preserve">, wrong-direction avoid) but costs the full</w:t>
      </w:r>
      <w:r>
        <w:t xml:space="preserve"> </w:t>
      </w:r>
      <m:oMath>
        <m:r>
          <m:rPr>
            <m:sty m:val="p"/>
          </m:rPr>
          <m:t>+</m:t>
        </m:r>
        <m:r>
          <m:t>15</m:t>
        </m:r>
      </m:oMath>
      <w:r>
        <w:t xml:space="preserve">.</w:t>
      </w:r>
    </w:p>
    <w:p>
      <w:pPr>
        <w:pStyle w:val="BodyText"/>
      </w:pPr>
      <w:r>
        <w:t xml:space="preserve">If the robot physically</w:t>
      </w:r>
      <w:r>
        <w:t xml:space="preserve"> </w:t>
      </w:r>
      <w:r>
        <w:rPr>
          <w:i/>
          <w:iCs/>
        </w:rPr>
        <w:t xml:space="preserve">touches</w:t>
      </w:r>
      <w:r>
        <w:t xml:space="preserve"> </w:t>
      </w:r>
      <w:r>
        <w:t xml:space="preserve">an avoid object, that is a</w:t>
      </w:r>
      <w:r>
        <w:t xml:space="preserve"> </w:t>
      </w:r>
      <w:r>
        <w:rPr>
          <w:b/>
          <w:bCs/>
        </w:rPr>
        <w:t xml:space="preserve">false contact</w:t>
      </w:r>
      <w:r>
        <w:t xml:space="preserve"> </w:t>
      </w:r>
      <w:r>
        <w:t xml:space="preserve">(</w:t>
      </w:r>
      <m:oMath>
        <m:r>
          <m:rPr>
            <m:sty m:val="p"/>
          </m:rPr>
          <m:t>−</m:t>
        </m:r>
        <m:r>
          <m:t>10</m:t>
        </m:r>
      </m:oMath>
      <w:r>
        <w:t xml:space="preserve">) and also disqualifies the team from the</w:t>
      </w:r>
      <w:r>
        <w:t xml:space="preserve"> </w:t>
      </w:r>
      <w:r>
        <w:rPr>
          <w:b/>
          <w:bCs/>
        </w:rPr>
        <w:t xml:space="preserve">Clean Avoid bonus</w:t>
      </w:r>
      <w:r>
        <w:t xml:space="preserve"> </w:t>
      </w:r>
      <w:r>
        <w:t xml:space="preserve">(</w:t>
      </w:r>
      <m:oMath>
        <m:r>
          <m:rPr>
            <m:sty m:val="p"/>
          </m:rPr>
          <m:t>+</m:t>
        </m:r>
        <m:r>
          <m:t>15</m:t>
        </m:r>
      </m:oMath>
      <w:r>
        <w:t xml:space="preserve">). A single false contact represents a net swing of</w:t>
      </w:r>
      <w:r>
        <w:t xml:space="preserve"> </w:t>
      </w:r>
      <m:oMath>
        <m:r>
          <m:rPr>
            <m:sty m:val="p"/>
          </m:rPr>
          <m:t>−</m:t>
        </m:r>
        <m:r>
          <m:t>25</m:t>
        </m:r>
      </m:oMath>
      <w:r>
        <w:t xml:space="preserve"> </w:t>
      </w:r>
      <w:r>
        <w:t xml:space="preserve">points compared to a correct avoid.</w:t>
      </w:r>
    </w:p>
    <w:bookmarkEnd w:id="22"/>
    <w:bookmarkEnd w:id="23"/>
    <w:bookmarkStart w:id="24" w:name="rules-of-the-game"/>
    <w:p>
      <w:pPr>
        <w:pStyle w:val="Heading1"/>
      </w:pPr>
      <w:r>
        <w:t xml:space="preserve">Rules of the Game</w:t>
      </w:r>
    </w:p>
    <w:p>
      <w:pPr>
        <w:numPr>
          <w:ilvl w:val="0"/>
          <w:numId w:val="1005"/>
        </w:numPr>
      </w:pPr>
      <w:r>
        <w:rPr>
          <w:b/>
          <w:bCs/>
        </w:rPr>
        <w:t xml:space="preserve">Game duration.</w:t>
      </w:r>
      <w:r>
        <w:t xml:space="preserve"> </w:t>
      </w:r>
      <w:r>
        <w:t xml:space="preserve">Each run lasts exactly</w:t>
      </w:r>
      <w:r>
        <w:t xml:space="preserve"> </w:t>
      </w:r>
      <w:r>
        <w:rPr>
          <w:b/>
          <w:bCs/>
        </w:rPr>
        <w:t xml:space="preserve">120 seconds</w:t>
      </w:r>
      <w:r>
        <w:t xml:space="preserve">. Two teams play simultaneously, one in each half of the field. The timer starts on the referee’s signal and never pauses. When the buzzer sounds, the run is over.</w:t>
      </w:r>
    </w:p>
    <w:p>
      <w:pPr>
        <w:numPr>
          <w:ilvl w:val="0"/>
          <w:numId w:val="1005"/>
        </w:numPr>
      </w:pPr>
      <w:r>
        <w:rPr>
          <w:b/>
          <w:bCs/>
        </w:rPr>
        <w:t xml:space="preserve">Starting position.</w:t>
      </w:r>
      <w:r>
        <w:t xml:space="preserve"> </w:t>
      </w:r>
      <w:r>
        <w:t xml:space="preserve">Each robot is placed at its designated starting position:</w:t>
      </w:r>
      <w:r>
        <w:t xml:space="preserve"> </w:t>
      </w:r>
      <w:r>
        <w:rPr>
          <w:b/>
          <w:bCs/>
        </w:rPr>
        <w:t xml:space="preserve">Team A at (127.00, 30.48) cm</w:t>
      </w:r>
      <w:r>
        <w:t xml:space="preserve"> </w:t>
      </w:r>
      <w:r>
        <w:t xml:space="preserve">in the bottom half,</w:t>
      </w:r>
      <w:r>
        <w:t xml:space="preserve"> </w:t>
      </w:r>
      <w:r>
        <w:rPr>
          <w:b/>
          <w:bCs/>
        </w:rPr>
        <w:t xml:space="preserve">Team B at (127.00, 111.76) cm</w:t>
      </w:r>
      <w:r>
        <w:t xml:space="preserve"> </w:t>
      </w:r>
      <w:r>
        <w:t xml:space="preserve">in the top half. The robot starts at the centroid of its object triangle.</w:t>
      </w:r>
    </w:p>
    <w:p>
      <w:pPr>
        <w:numPr>
          <w:ilvl w:val="0"/>
          <w:numId w:val="1005"/>
        </w:numPr>
      </w:pPr>
      <w:r>
        <w:rPr>
          <w:b/>
          <w:bCs/>
        </w:rPr>
        <w:t xml:space="preserve">Initial heading.</w:t>
      </w:r>
      <w:r>
        <w:t xml:space="preserve"> </w:t>
      </w:r>
      <w:r>
        <w:t xml:space="preserve">The team selects the direction the camera faces at the start. This is the</w:t>
      </w:r>
      <w:r>
        <w:t xml:space="preserve"> </w:t>
      </w:r>
      <w:r>
        <w:rPr>
          <w:b/>
          <w:bCs/>
        </w:rPr>
        <w:t xml:space="preserve">only human decision</w:t>
      </w:r>
      <w:r>
        <w:t xml:space="preserve"> </w:t>
      </w:r>
      <w:r>
        <w:t xml:space="preserve">permitted during the challenge.</w:t>
      </w:r>
    </w:p>
    <w:p>
      <w:pPr>
        <w:numPr>
          <w:ilvl w:val="0"/>
          <w:numId w:val="1005"/>
        </w:numPr>
      </w:pPr>
      <w:r>
        <w:rPr>
          <w:b/>
          <w:bCs/>
        </w:rPr>
        <w:t xml:space="preserve">Hands-off rule.</w:t>
      </w:r>
      <w:r>
        <w:t xml:space="preserve"> </w:t>
      </w:r>
      <w:r>
        <w:t xml:space="preserve">From the start signal to the buzzer,</w:t>
      </w:r>
      <w:r>
        <w:t xml:space="preserve"> </w:t>
      </w:r>
      <w:r>
        <w:rPr>
          <w:b/>
          <w:bCs/>
        </w:rPr>
        <w:t xml:space="preserve">no team member may touch the robot, any object, the field surface, or the field walls</w:t>
      </w:r>
      <w:r>
        <w:t xml:space="preserve"> </w:t>
      </w:r>
      <w:r>
        <w:t xml:space="preserve">for any reason. There are no exceptions. Any unauthorized touch</w:t>
      </w:r>
      <w:r>
        <w:t xml:space="preserve"> </w:t>
      </w:r>
      <w:r>
        <w:rPr>
          <w:b/>
          <w:bCs/>
        </w:rPr>
        <w:t xml:space="preserve">immediately terminates</w:t>
      </w:r>
      <w:r>
        <w:t xml:space="preserve"> </w:t>
      </w:r>
      <w:r>
        <w:t xml:space="preserve">the run for that team, with the score recorded up to that point.</w:t>
      </w:r>
    </w:p>
    <w:p>
      <w:pPr>
        <w:numPr>
          <w:ilvl w:val="0"/>
          <w:numId w:val="1005"/>
        </w:numPr>
      </w:pPr>
      <w:r>
        <w:rPr>
          <w:b/>
          <w:bCs/>
        </w:rPr>
        <w:t xml:space="preserve">Code modification.</w:t>
      </w:r>
      <w:r>
        <w:t xml:space="preserve"> </w:t>
      </w:r>
      <w:r>
        <w:t xml:space="preserve">Teams</w:t>
      </w:r>
      <w:r>
        <w:t xml:space="preserve"> </w:t>
      </w:r>
      <w:r>
        <w:rPr>
          <w:b/>
          <w:bCs/>
        </w:rPr>
        <w:t xml:space="preserve">may modify</w:t>
      </w:r>
      <w:r>
        <w:t xml:space="preserve"> </w:t>
      </w:r>
      <w:r>
        <w:t xml:space="preserve">both</w:t>
      </w:r>
      <w:r>
        <w:t xml:space="preserve"> </w:t>
      </w:r>
      <w:r>
        <w:rPr>
          <w:rStyle w:val="VerbatimChar"/>
        </w:rPr>
        <w:t xml:space="preserve">main.py</w:t>
      </w:r>
      <w:r>
        <w:t xml:space="preserve"> </w:t>
      </w:r>
      <w:r>
        <w:t xml:space="preserve">(robot behavior, MicroPython) and</w:t>
      </w:r>
      <w:r>
        <w:t xml:space="preserve"> </w:t>
      </w:r>
      <w:r>
        <w:rPr>
          <w:rStyle w:val="VerbatimChar"/>
        </w:rPr>
        <w:t xml:space="preserve">run_model.py</w:t>
      </w:r>
      <w:r>
        <w:t xml:space="preserve"> </w:t>
      </w:r>
      <w:r>
        <w:t xml:space="preserve">(inference script) to customize robot behavior and inference parameters. However, the trained ONNX model file must still be produced through the provided</w:t>
      </w:r>
      <w:r>
        <w:t xml:space="preserve"> </w:t>
      </w:r>
      <w:r>
        <w:rPr>
          <w:rStyle w:val="VerbatimChar"/>
        </w:rPr>
        <w:t xml:space="preserve">gui_train_model.py</w:t>
      </w:r>
      <w:r>
        <w:t xml:space="preserve"> </w:t>
      </w:r>
      <w:r>
        <w:t xml:space="preserve">pipeline, which generates the cryptographic receipt required for scoring.</w:t>
      </w:r>
    </w:p>
    <w:p>
      <w:pPr>
        <w:numPr>
          <w:ilvl w:val="0"/>
          <w:numId w:val="1005"/>
        </w:numPr>
      </w:pPr>
      <w:r>
        <w:rPr>
          <w:b/>
          <w:bCs/>
        </w:rPr>
        <w:t xml:space="preserve">Autonomy requirement.</w:t>
      </w:r>
      <w:r>
        <w:t xml:space="preserve"> </w:t>
      </w:r>
      <w:r>
        <w:t xml:space="preserve">The robot must operate</w:t>
      </w:r>
      <w:r>
        <w:t xml:space="preserve"> </w:t>
      </w:r>
      <w:r>
        <w:rPr>
          <w:b/>
          <w:bCs/>
        </w:rPr>
        <w:t xml:space="preserve">fully autonomously</w:t>
      </w:r>
      <w:r>
        <w:t xml:space="preserve">. The following are prohibited:</w:t>
      </w:r>
    </w:p>
    <w:p>
      <w:pPr>
        <w:numPr>
          <w:ilvl w:val="1"/>
          <w:numId w:val="1006"/>
        </w:numPr>
      </w:pPr>
      <w:r>
        <w:t xml:space="preserve">Remote control of any kind (Bluetooth, Wi-Fi, IR, etc.).</w:t>
      </w:r>
    </w:p>
    <w:p>
      <w:pPr>
        <w:numPr>
          <w:ilvl w:val="1"/>
          <w:numId w:val="1006"/>
        </w:numPr>
      </w:pPr>
      <w:r>
        <w:t xml:space="preserve">External signals (verbal commands, gestures, lasers, lights).</w:t>
      </w:r>
    </w:p>
    <w:p>
      <w:pPr>
        <w:numPr>
          <w:ilvl w:val="1"/>
          <w:numId w:val="1006"/>
        </w:numPr>
      </w:pPr>
      <w:r>
        <w:t xml:space="preserve">Offboard computation (no cloud calls or external processing).</w:t>
      </w:r>
    </w:p>
    <w:p>
      <w:pPr>
        <w:numPr>
          <w:ilvl w:val="1"/>
          <w:numId w:val="1006"/>
        </w:numPr>
      </w:pPr>
      <w:r>
        <w:t xml:space="preserve">Pre-programmed waypoints or hardcoded coordinates.</w:t>
      </w:r>
    </w:p>
    <w:p>
      <w:pPr>
        <w:numPr>
          <w:ilvl w:val="0"/>
          <w:numId w:val="1005"/>
        </w:numPr>
      </w:pPr>
      <w:r>
        <w:rPr>
          <w:b/>
          <w:bCs/>
        </w:rPr>
        <w:t xml:space="preserve">Hardware modifications.</w:t>
      </w:r>
      <w:r>
        <w:t xml:space="preserve"> </w:t>
      </w:r>
      <w:r>
        <w:t xml:space="preserve">Only the</w:t>
      </w:r>
      <w:r>
        <w:t xml:space="preserve"> </w:t>
      </w:r>
      <w:r>
        <w:rPr>
          <w:b/>
          <w:bCs/>
        </w:rPr>
        <w:t xml:space="preserve">camera height and tilt angle</w:t>
      </w:r>
      <w:r>
        <w:t xml:space="preserve"> </w:t>
      </w:r>
      <w:r>
        <w:t xml:space="preserve">may be adjusted. No other hardware modifications are permitted: no added sensors, bumpers, changed wheels, mechanical arms, or chassis alterations.</w:t>
      </w:r>
    </w:p>
    <w:p>
      <w:pPr>
        <w:numPr>
          <w:ilvl w:val="0"/>
          <w:numId w:val="1005"/>
        </w:numPr>
      </w:pPr>
      <w:r>
        <w:rPr>
          <w:b/>
          <w:bCs/>
        </w:rPr>
        <w:t xml:space="preserve">Object placement.</w:t>
      </w:r>
      <w:r>
        <w:t xml:space="preserve"> </w:t>
      </w:r>
      <w:r>
        <w:t xml:space="preserve">The referee places objects at the specified coordinates using the selected rotation template. Both halves use the same template (mirrored). Teams may not move or interfere with objects.</w:t>
      </w:r>
    </w:p>
    <w:p>
      <w:pPr>
        <w:numPr>
          <w:ilvl w:val="0"/>
          <w:numId w:val="1005"/>
        </w:numPr>
      </w:pPr>
      <w:r>
        <w:rPr>
          <w:b/>
          <w:bCs/>
        </w:rPr>
        <w:t xml:space="preserve">Class rotation.</w:t>
      </w:r>
      <w:r>
        <w:t xml:space="preserve"> </w:t>
      </w:r>
      <w:r>
        <w:t xml:space="preserve">Object positions are physically fixed. Between rounds, the referee changes the rotation template, which determines which class is assigned to each position. All teams in the same round face the same assignment.</w:t>
      </w:r>
    </w:p>
    <w:p>
      <w:pPr>
        <w:numPr>
          <w:ilvl w:val="0"/>
          <w:numId w:val="1005"/>
        </w:numPr>
      </w:pPr>
      <w:r>
        <w:rPr>
          <w:b/>
          <w:bCs/>
        </w:rPr>
        <w:t xml:space="preserve">No rescue.</w:t>
      </w:r>
      <w:r>
        <w:t xml:space="preserve"> </w:t>
      </w:r>
      <w:r>
        <w:t xml:space="preserve">There is</w:t>
      </w:r>
      <w:r>
        <w:t xml:space="preserve"> </w:t>
      </w:r>
      <w:r>
        <w:rPr>
          <w:b/>
          <w:bCs/>
        </w:rPr>
        <w:t xml:space="preserve">no rescue procedure</w:t>
      </w:r>
      <w:r>
        <w:t xml:space="preserve">. If the robot becomes stuck, tips over, or is otherwise unable to continue, the run continues until the 120-second timer expires. No team member may enter the field or touch the robot for any reason during the run.</w:t>
      </w:r>
    </w:p>
    <w:p>
      <w:pPr>
        <w:numPr>
          <w:ilvl w:val="0"/>
          <w:numId w:val="1005"/>
        </w:numPr>
      </w:pPr>
      <w:r>
        <w:rPr>
          <w:b/>
          <w:bCs/>
        </w:rPr>
        <w:t xml:space="preserve">Partition rules.</w:t>
      </w:r>
      <w:r>
        <w:t xml:space="preserve"> </w:t>
      </w:r>
      <w:r>
        <w:t xml:space="preserve">The partition is a physical barrier separating the two halves. Colliding with the partition or perimeter walls is</w:t>
      </w:r>
      <w:r>
        <w:t xml:space="preserve"> </w:t>
      </w:r>
      <w:r>
        <w:rPr>
          <w:b/>
          <w:bCs/>
        </w:rPr>
        <w:t xml:space="preserve">not a penalty</w:t>
      </w:r>
      <w:r>
        <w:t xml:space="preserve">. Each robot must remain in its designated half. If a robot navigates through a gap into the other half, the round will be terminated and the robot will be taken out of the field so the other team is not interrupted.</w:t>
      </w:r>
    </w:p>
    <w:p>
      <w:pPr>
        <w:numPr>
          <w:ilvl w:val="0"/>
          <w:numId w:val="1005"/>
        </w:numPr>
      </w:pPr>
      <w:r>
        <w:rPr>
          <w:b/>
          <w:bCs/>
        </w:rPr>
        <w:t xml:space="preserve">Sportsmanship.</w:t>
      </w:r>
      <w:r>
        <w:t xml:space="preserve"> </w:t>
      </w:r>
      <w:r>
        <w:t xml:space="preserve">Teams must conduct themselves respectfully. Deliberate interference with the opposing team’s robot, objects, or field half is grounds for disqualification.</w:t>
      </w:r>
    </w:p>
    <w:bookmarkEnd w:id="24"/>
    <w:bookmarkStart w:id="35" w:name="scoring-system"/>
    <w:p>
      <w:pPr>
        <w:pStyle w:val="Heading1"/>
      </w:pPr>
      <w:r>
        <w:t xml:space="preserve">Scoring System</w:t>
      </w:r>
    </w:p>
    <w:bookmarkStart w:id="25" w:name="total-score-formula"/>
    <w:p>
      <w:pPr>
        <w:pStyle w:val="Heading2"/>
      </w:pPr>
      <w:r>
        <w:t xml:space="preserve">Total score formula</w:t>
      </w:r>
    </w:p>
    <w:p>
      <w:pPr>
        <w:pStyle w:val="FirstParagraph"/>
      </w:pPr>
      <w:r>
        <w:rPr>
          <w:b/>
          <w:bCs/>
        </w:rPr>
        <w:t xml:space="preserve">Total Score = (Field Performance</w:t>
      </w:r>
      <w:r>
        <w:rPr>
          <w:b/>
          <w:bCs/>
        </w:rPr>
        <w:t xml:space="preserve"> </w:t>
      </w:r>
      <m:oMath>
        <m:r>
          <m:rPr>
            <m:sty m:val="p"/>
          </m:rPr>
          <m:t>×</m:t>
        </m:r>
      </m:oMath>
      <w:r>
        <w:rPr>
          <w:b/>
          <w:bCs/>
        </w:rPr>
        <w:t xml:space="preserve"> </w:t>
      </w:r>
      <w:r>
        <w:rPr>
          <w:b/>
          <w:bCs/>
        </w:rPr>
        <w:t xml:space="preserve">Model-Size Multiplier) + mAP Bonus + Performance Bonus</w:t>
      </w:r>
    </w:p>
    <w:p>
      <w:pPr>
        <w:pStyle w:val="BodyText"/>
      </w:pPr>
      <m:oMathPara>
        <m:oMathParaPr>
          <m:jc m:val="center"/>
        </m:oMathParaPr>
        <m:oMath>
          <m:borderBox>
            <m:e>
              <m:r>
                <m:rPr>
                  <m:nor/>
                  <m:sty m:val="p"/>
                </m:rPr>
                <m:t>Total</m:t>
              </m:r>
              <m:r>
                <m:rPr>
                  <m:sty m:val="p"/>
                </m:rPr>
                <m:t>=</m:t>
              </m:r>
              <m:r>
                <m:rPr>
                  <m:sty m:val="p"/>
                </m:rPr>
                <m:t>(</m:t>
              </m:r>
              <m:r>
                <m:t>A</m:t>
              </m:r>
              <m:r>
                <m:rPr>
                  <m:sty m:val="p"/>
                </m:rPr>
                <m:t>×</m:t>
              </m:r>
              <m:r>
                <m:t>B</m:t>
              </m:r>
              <m:r>
                <m:rPr>
                  <m:sty m:val="p"/>
                </m:rPr>
                <m:t>)</m:t>
              </m:r>
              <m:r>
                <m:rPr>
                  <m:sty m:val="p"/>
                </m:rPr>
                <m:t>+</m:t>
              </m:r>
              <m:r>
                <m:t>C</m:t>
              </m:r>
              <m:r>
                <m:rPr>
                  <m:sty m:val="p"/>
                </m:rPr>
                <m:t>+</m:t>
              </m:r>
              <m:r>
                <m:t>D</m:t>
              </m:r>
            </m:e>
          </m:borderBox>
        </m:oMath>
      </m:oMathPara>
    </w:p>
    <w:bookmarkEnd w:id="25"/>
    <w:bookmarkStart w:id="26" w:name="a-field-performance"/>
    <w:p>
      <w:pPr>
        <w:pStyle w:val="Heading2"/>
      </w:pPr>
      <w:r>
        <w:t xml:space="preserve">A — Field Performance</w:t>
      </w:r>
    </w:p>
    <w:p>
      <w:pPr>
        <w:pStyle w:val="FirstParagraph"/>
      </w:pPr>
      <w:r>
        <w:t xml:space="preserve">The sum of points earned from object engagements during the 120-second run. Each object is scored</w:t>
      </w:r>
      <w:r>
        <w:t xml:space="preserve"> </w:t>
      </w:r>
      <w:r>
        <w:rPr>
          <w:b/>
          <w:bCs/>
        </w:rPr>
        <w:t xml:space="preserve">at most once</w:t>
      </w:r>
      <w:r>
        <w:t xml:space="preserve"> </w:t>
      </w:r>
      <w:r>
        <w:t xml:space="preserve">(first engagement only). Maximum 3 scored engagements per run.</w:t>
      </w:r>
    </w:p>
    <w:p>
      <w:pPr>
        <w:pStyle w:val="TableCaption"/>
      </w:pPr>
      <w:r>
        <w:t xml:space="preserve">Scoring actions and point values.</w:t>
      </w:r>
    </w:p>
    <w:tbl>
      <w:tblPr>
        <w:tblStyle w:val="Table"/>
        <w:tblW w:type="auto" w:w="0"/>
        <w:tblLook w:firstRow="1" w:lastRow="0" w:firstColumn="0" w:lastColumn="0" w:noHBand="0" w:noVBand="0" w:val="0020"/>
        <w:tblCaption w:val="Scoring actions and point values."/>
      </w:tblPr>
      <w:tblGrid>
        <w:gridCol w:w="2640"/>
        <w:gridCol w:w="2640"/>
        <w:gridCol w:w="2640"/>
      </w:tblGrid>
      <w:tr>
        <w:trPr>
          <w:tblHeader w:val="on"/>
        </w:trPr>
        <w:tc>
          <w:tcPr/>
          <w:p>
            <w:pPr>
              <w:pStyle w:val="Compact"/>
              <w:jc w:val="left"/>
            </w:pPr>
            <w:r>
              <w:rPr>
                <w:b/>
                <w:bCs/>
              </w:rPr>
              <w:t xml:space="preserve">Action</w:t>
            </w:r>
          </w:p>
        </w:tc>
        <w:tc>
          <w:tcPr/>
          <w:p>
            <w:pPr>
              <w:pStyle w:val="Compact"/>
              <w:jc w:val="center"/>
            </w:pPr>
            <w:r>
              <w:rPr>
                <w:b/>
                <w:bCs/>
              </w:rPr>
              <w:t xml:space="preserve">Points</w:t>
            </w:r>
          </w:p>
        </w:tc>
        <w:tc>
          <w:tcPr/>
          <w:p>
            <w:pPr>
              <w:pStyle w:val="Compact"/>
              <w:jc w:val="center"/>
            </w:pPr>
            <w:r>
              <w:rPr>
                <w:b/>
                <w:bCs/>
              </w:rPr>
              <w:t xml:space="preserve">Referee observes</w:t>
            </w:r>
          </w:p>
        </w:tc>
      </w:tr>
      <w:tr>
        <w:tc>
          <w:tcPr/>
          <w:p>
            <w:pPr>
              <w:pStyle w:val="Compact"/>
              <w:jc w:val="left"/>
            </w:pPr>
            <w:r>
              <w:t xml:space="preserve">Correct Rocket contact</w:t>
            </w:r>
          </w:p>
        </w:tc>
        <w:tc>
          <w:tcPr/>
          <w:p>
            <w:pPr>
              <w:pStyle w:val="Compact"/>
              <w:jc w:val="center"/>
            </w:pPr>
            <m:oMath>
              <m:r>
                <m:rPr>
                  <m:sty m:val="p"/>
                </m:rPr>
                <m:t>+</m:t>
              </m:r>
              <m:r>
                <m:t>20</m:t>
              </m:r>
            </m:oMath>
          </w:p>
        </w:tc>
        <w:tc>
          <w:tcPr/>
          <w:p>
            <w:pPr>
              <w:pStyle w:val="Compact"/>
              <w:jc w:val="center"/>
            </w:pPr>
            <w:r>
              <w:t xml:space="preserve">Approach, touch, CW spin</w:t>
            </w:r>
          </w:p>
        </w:tc>
      </w:tr>
      <w:tr>
        <w:tc>
          <w:tcPr/>
          <w:p>
            <w:pPr>
              <w:pStyle w:val="Compact"/>
              <w:jc w:val="left"/>
            </w:pPr>
            <w:r>
              <w:t xml:space="preserve">Correct Rocket approach (no touch)</w:t>
            </w:r>
          </w:p>
        </w:tc>
        <w:tc>
          <w:tcPr/>
          <w:p>
            <w:pPr>
              <w:pStyle w:val="Compact"/>
              <w:jc w:val="center"/>
            </w:pPr>
            <m:oMath>
              <m:r>
                <m:rPr>
                  <m:sty m:val="p"/>
                </m:rPr>
                <m:t>+</m:t>
              </m:r>
              <m:r>
                <m:t>15</m:t>
              </m:r>
            </m:oMath>
          </w:p>
        </w:tc>
        <w:tc>
          <w:tcPr/>
          <w:p>
            <w:pPr>
              <w:pStyle w:val="Compact"/>
              <w:jc w:val="center"/>
            </w:pPr>
            <w:r>
              <w:t xml:space="preserve">Approach, CW spin, no touch</w:t>
            </w:r>
          </w:p>
        </w:tc>
      </w:tr>
      <w:tr>
        <w:tc>
          <w:tcPr/>
          <w:p>
            <w:pPr>
              <w:pStyle w:val="Compact"/>
              <w:jc w:val="left"/>
            </w:pPr>
            <w:r>
              <w:t xml:space="preserve">Correct Tire avoid</w:t>
            </w:r>
          </w:p>
        </w:tc>
        <w:tc>
          <w:tcPr/>
          <w:p>
            <w:pPr>
              <w:pStyle w:val="Compact"/>
              <w:jc w:val="center"/>
            </w:pPr>
            <m:oMath>
              <m:r>
                <m:rPr>
                  <m:sty m:val="p"/>
                </m:rPr>
                <m:t>+</m:t>
              </m:r>
              <m:r>
                <m:t>15</m:t>
              </m:r>
            </m:oMath>
          </w:p>
        </w:tc>
        <w:tc>
          <w:tcPr/>
          <w:p>
            <w:pPr>
              <w:pStyle w:val="Compact"/>
              <w:jc w:val="center"/>
            </w:pPr>
            <w:r>
              <w:t xml:space="preserve">Approach, CW spin, no touch</w:t>
            </w:r>
          </w:p>
        </w:tc>
      </w:tr>
      <w:tr>
        <w:tc>
          <w:tcPr/>
          <w:p>
            <w:pPr>
              <w:pStyle w:val="Compact"/>
              <w:jc w:val="left"/>
            </w:pPr>
            <w:r>
              <w:t xml:space="preserve">Correct Tin Can avoid</w:t>
            </w:r>
          </w:p>
        </w:tc>
        <w:tc>
          <w:tcPr/>
          <w:p>
            <w:pPr>
              <w:pStyle w:val="Compact"/>
              <w:jc w:val="center"/>
            </w:pPr>
            <m:oMath>
              <m:r>
                <m:rPr>
                  <m:sty m:val="p"/>
                </m:rPr>
                <m:t>+</m:t>
              </m:r>
              <m:r>
                <m:t>15</m:t>
              </m:r>
            </m:oMath>
          </w:p>
        </w:tc>
        <w:tc>
          <w:tcPr/>
          <w:p>
            <w:pPr>
              <w:pStyle w:val="Compact"/>
              <w:jc w:val="center"/>
            </w:pPr>
            <w:r>
              <w:t xml:space="preserve">Approach, CCW 20° then CW 60°, no touch</w:t>
            </w:r>
          </w:p>
        </w:tc>
      </w:tr>
      <w:tr>
        <w:tc>
          <w:tcPr/>
          <w:p>
            <w:pPr>
              <w:pStyle w:val="Compact"/>
              <w:jc w:val="left"/>
            </w:pPr>
            <w:r>
              <w:t xml:space="preserve">Wrong-direction avoid</w:t>
            </w:r>
          </w:p>
        </w:tc>
        <w:tc>
          <w:tcPr/>
          <w:p>
            <w:pPr>
              <w:pStyle w:val="Compact"/>
              <w:jc w:val="center"/>
            </w:pPr>
            <m:oMath>
              <m:r>
                <m:rPr>
                  <m:sty m:val="p"/>
                </m:rPr>
                <m:t>+</m:t>
              </m:r>
              <m:r>
                <m:t>5</m:t>
              </m:r>
            </m:oMath>
          </w:p>
        </w:tc>
        <w:tc>
          <w:tcPr/>
          <w:p>
            <w:pPr>
              <w:pStyle w:val="Compact"/>
              <w:jc w:val="center"/>
            </w:pPr>
            <w:r>
              <w:t xml:space="preserve">Approached but wrong rotation pattern</w:t>
            </w:r>
          </w:p>
        </w:tc>
      </w:tr>
      <w:tr>
        <w:tc>
          <w:tcPr/>
          <w:p>
            <w:pPr>
              <w:pStyle w:val="Compact"/>
              <w:jc w:val="left"/>
            </w:pPr>
            <w:r>
              <w:t xml:space="preserve">False contact (touch avoid object)</w:t>
            </w:r>
          </w:p>
        </w:tc>
        <w:tc>
          <w:tcPr/>
          <w:p>
            <w:pPr>
              <w:pStyle w:val="Compact"/>
              <w:jc w:val="center"/>
            </w:pPr>
            <m:oMath>
              <m:r>
                <m:rPr>
                  <m:sty m:val="p"/>
                </m:rPr>
                <m:t>−</m:t>
              </m:r>
              <m:r>
                <m:t>10</m:t>
              </m:r>
            </m:oMath>
          </w:p>
        </w:tc>
        <w:tc>
          <w:tcPr/>
          <w:p>
            <w:pPr>
              <w:pStyle w:val="Compact"/>
              <w:jc w:val="center"/>
            </w:pPr>
            <w:r>
              <w:t xml:space="preserve">Avoid object visibly displaced or touched</w:t>
            </w:r>
          </w:p>
        </w:tc>
      </w:tr>
      <w:tr>
        <w:tc>
          <w:tcPr/>
          <w:p>
            <w:pPr>
              <w:pStyle w:val="Compact"/>
              <w:jc w:val="left"/>
            </w:pPr>
            <w:r>
              <w:t xml:space="preserve">No interaction</w:t>
            </w:r>
          </w:p>
        </w:tc>
        <w:tc>
          <w:tcPr/>
          <w:p>
            <w:pPr>
              <w:pStyle w:val="Compact"/>
              <w:jc w:val="center"/>
            </w:pPr>
            <m:oMath>
              <m:r>
                <m:t>0</m:t>
              </m:r>
            </m:oMath>
          </w:p>
        </w:tc>
        <w:tc>
          <w:tcPr/>
          <w:p>
            <w:pPr>
              <w:pStyle w:val="Compact"/>
              <w:jc w:val="center"/>
            </w:pPr>
            <w:r>
              <w:t xml:space="preserve">Object not engaged</w:t>
            </w:r>
          </w:p>
        </w:tc>
      </w:tr>
    </w:tbl>
    <w:p>
      <w:pPr>
        <w:pStyle w:val="BodyText"/>
      </w:pPr>
      <w:r>
        <w:rPr>
          <w:b/>
          <w:bCs/>
        </w:rPr>
        <w:t xml:space="preserve">Maximum Field Performance</w:t>
      </w:r>
      <w:r>
        <w:t xml:space="preserve"> </w:t>
      </w:r>
      <w:r>
        <w:t xml:space="preserve">=</w:t>
      </w:r>
      <w:r>
        <w:t xml:space="preserve"> </w:t>
      </w:r>
      <m:oMath>
        <m:r>
          <m:t>20</m:t>
        </m:r>
        <m:r>
          <m:rPr>
            <m:sty m:val="p"/>
          </m:rPr>
          <m:t>+</m:t>
        </m:r>
        <m:r>
          <m:t>15</m:t>
        </m:r>
        <m:r>
          <m:rPr>
            <m:sty m:val="p"/>
          </m:rPr>
          <m:t>+</m:t>
        </m:r>
        <m:r>
          <m:t>15</m:t>
        </m:r>
        <m:r>
          <m:rPr>
            <m:sty m:val="p"/>
          </m:rPr>
          <m:t>=</m:t>
        </m:r>
        <m:r>
          <m:rPr>
            <m:sty m:val="b"/>
          </m:rPr>
          <m:t>50</m:t>
        </m:r>
      </m:oMath>
      <w:r>
        <w:t xml:space="preserve"> </w:t>
      </w:r>
      <w:r>
        <w:t xml:space="preserve">points (all 3 objects engaged correctly, Rocket touched).</w:t>
      </w:r>
    </w:p>
    <w:p>
      <w:pPr>
        <w:pStyle w:val="BodyText"/>
      </w:pPr>
      <w:r>
        <w:t xml:space="preserve">There is</w:t>
      </w:r>
      <w:r>
        <w:t xml:space="preserve"> </w:t>
      </w:r>
      <w:r>
        <w:rPr>
          <w:b/>
          <w:bCs/>
        </w:rPr>
        <w:t xml:space="preserve">no time bonus</w:t>
      </w:r>
      <w:r>
        <w:t xml:space="preserve">. If the robot finishes interacting with all objects before the 120-second timer expires, the round continues until the buzzer.</w:t>
      </w:r>
    </w:p>
    <w:bookmarkEnd w:id="26"/>
    <w:bookmarkStart w:id="27" w:name="b-model-size-multiplier"/>
    <w:p>
      <w:pPr>
        <w:pStyle w:val="Heading2"/>
      </w:pPr>
      <w:r>
        <w:t xml:space="preserve">B — Model-Size Multiplier</w:t>
      </w:r>
    </w:p>
    <w:p>
      <w:pPr>
        <w:pStyle w:val="FirstParagraph"/>
      </w:pPr>
      <w:r>
        <w:t xml:space="preserve">Determined from the model variant recorded on the cryptographic receipt.</w:t>
      </w:r>
    </w:p>
    <w:p>
      <w:pPr>
        <w:pStyle w:val="TableCaption"/>
      </w:pPr>
      <w:r>
        <w:t xml:space="preserve">Model-size multiplier tiers.</w:t>
      </w:r>
    </w:p>
    <w:tbl>
      <w:tblPr>
        <w:tblStyle w:val="Table"/>
        <w:tblW w:type="auto" w:w="0"/>
        <w:tblLook w:firstRow="1" w:lastRow="0" w:firstColumn="0" w:lastColumn="0" w:noHBand="0" w:noVBand="0" w:val="0020"/>
        <w:tblCaption w:val="Model-size multiplier tiers."/>
      </w:tblPr>
      <w:tblGrid>
        <w:gridCol w:w="2640"/>
        <w:gridCol w:w="2640"/>
        <w:gridCol w:w="2640"/>
      </w:tblGrid>
      <w:tr>
        <w:trPr>
          <w:tblHeader w:val="on"/>
        </w:trPr>
        <w:tc>
          <w:tcPr/>
          <w:p>
            <w:pPr>
              <w:pStyle w:val="Compact"/>
              <w:jc w:val="left"/>
            </w:pPr>
            <w:r>
              <w:rPr>
                <w:b/>
                <w:bCs/>
              </w:rPr>
              <w:t xml:space="preserve">Tier</w:t>
            </w:r>
          </w:p>
        </w:tc>
        <w:tc>
          <w:tcPr/>
          <w:p>
            <w:pPr>
              <w:pStyle w:val="Compact"/>
              <w:jc w:val="left"/>
            </w:pPr>
            <w:r>
              <w:rPr>
                <w:b/>
                <w:bCs/>
              </w:rPr>
              <w:t xml:space="preserve">Variant</w:t>
            </w:r>
          </w:p>
        </w:tc>
        <w:tc>
          <w:tcPr/>
          <w:p>
            <w:pPr>
              <w:pStyle w:val="Compact"/>
              <w:jc w:val="center"/>
            </w:pPr>
            <w:r>
              <w:rPr>
                <w:b/>
                <w:bCs/>
              </w:rPr>
              <w:t xml:space="preserve">Multiplier</w:t>
            </w:r>
          </w:p>
        </w:tc>
      </w:tr>
      <w:tr>
        <w:tc>
          <w:tcPr/>
          <w:p>
            <w:pPr>
              <w:pStyle w:val="Compact"/>
              <w:jc w:val="left"/>
            </w:pPr>
            <w:r>
              <w:t xml:space="preserve">Small</w:t>
            </w:r>
          </w:p>
        </w:tc>
        <w:tc>
          <w:tcPr/>
          <w:p>
            <w:pPr>
              <w:pStyle w:val="Compact"/>
              <w:jc w:val="left"/>
            </w:pPr>
            <w:r>
              <w:rPr>
                <w:rStyle w:val="VerbatimChar"/>
              </w:rPr>
              <w:t xml:space="preserve">nano</w:t>
            </w:r>
            <w:r>
              <w:t xml:space="preserve">,</w:t>
            </w:r>
            <w:r>
              <w:t xml:space="preserve"> </w:t>
            </w:r>
            <w:r>
              <w:rPr>
                <w:rStyle w:val="VerbatimChar"/>
              </w:rPr>
              <w:t xml:space="preserve">small</w:t>
            </w:r>
          </w:p>
        </w:tc>
        <w:tc>
          <w:tcPr/>
          <w:p>
            <w:pPr>
              <w:pStyle w:val="Compact"/>
              <w:jc w:val="center"/>
            </w:pPr>
            <m:oMath>
              <m:r>
                <m:rPr>
                  <m:sty m:val="p"/>
                </m:rPr>
                <m:t>×</m:t>
              </m:r>
              <m:r>
                <m:t> </m:t>
              </m:r>
              <m:r>
                <m:t>1.05</m:t>
              </m:r>
            </m:oMath>
          </w:p>
        </w:tc>
      </w:tr>
      <w:tr>
        <w:tc>
          <w:tcPr/>
          <w:p>
            <w:pPr>
              <w:pStyle w:val="Compact"/>
              <w:jc w:val="left"/>
            </w:pPr>
            <w:r>
              <w:t xml:space="preserve">Medium</w:t>
            </w:r>
          </w:p>
        </w:tc>
        <w:tc>
          <w:tcPr/>
          <w:p>
            <w:pPr>
              <w:pStyle w:val="Compact"/>
              <w:jc w:val="left"/>
            </w:pPr>
            <w:r>
              <w:rPr>
                <w:rStyle w:val="VerbatimChar"/>
              </w:rPr>
              <w:t xml:space="preserve">medium</w:t>
            </w:r>
          </w:p>
        </w:tc>
        <w:tc>
          <w:tcPr/>
          <w:p>
            <w:pPr>
              <w:pStyle w:val="Compact"/>
              <w:jc w:val="center"/>
            </w:pPr>
            <m:oMath>
              <m:r>
                <m:rPr>
                  <m:sty m:val="p"/>
                </m:rPr>
                <m:t>×</m:t>
              </m:r>
              <m:r>
                <m:t> </m:t>
              </m:r>
              <m:r>
                <m:t>1.00</m:t>
              </m:r>
            </m:oMath>
          </w:p>
        </w:tc>
      </w:tr>
      <w:tr>
        <w:tc>
          <w:tcPr/>
          <w:p>
            <w:pPr>
              <w:pStyle w:val="Compact"/>
              <w:jc w:val="left"/>
            </w:pPr>
            <w:r>
              <w:t xml:space="preserve">Large</w:t>
            </w:r>
          </w:p>
        </w:tc>
        <w:tc>
          <w:tcPr/>
          <w:p>
            <w:pPr>
              <w:pStyle w:val="Compact"/>
              <w:jc w:val="left"/>
            </w:pPr>
            <w:r>
              <w:rPr>
                <w:rStyle w:val="VerbatimChar"/>
              </w:rPr>
              <w:t xml:space="preserve">large</w:t>
            </w:r>
            <w:r>
              <w:t xml:space="preserve">,</w:t>
            </w:r>
            <w:r>
              <w:t xml:space="preserve"> </w:t>
            </w:r>
            <w:r>
              <w:rPr>
                <w:rStyle w:val="VerbatimChar"/>
              </w:rPr>
              <w:t xml:space="preserve">xlarge</w:t>
            </w:r>
          </w:p>
        </w:tc>
        <w:tc>
          <w:tcPr/>
          <w:p>
            <w:pPr>
              <w:pStyle w:val="Compact"/>
              <w:jc w:val="center"/>
            </w:pPr>
            <m:oMath>
              <m:r>
                <m:rPr>
                  <m:sty m:val="p"/>
                </m:rPr>
                <m:t>×</m:t>
              </m:r>
              <m:r>
                <m:t> </m:t>
              </m:r>
              <m:r>
                <m:t>0.95</m:t>
              </m:r>
            </m:oMath>
          </w:p>
        </w:tc>
      </w:tr>
    </w:tbl>
    <w:bookmarkEnd w:id="27"/>
    <w:bookmarkStart w:id="28" w:name="c-map-bonus-max-15"/>
    <w:p>
      <w:pPr>
        <w:pStyle w:val="Heading2"/>
      </w:pPr>
      <w:r>
        <w:t xml:space="preserve">C — mAP Bonus (max</w:t>
      </w:r>
      <w:r>
        <w:t xml:space="preserve"> </w:t>
      </w:r>
      <m:oMath>
        <m:r>
          <m:rPr>
            <m:sty m:val="p"/>
          </m:rPr>
          <m:t>+</m:t>
        </m:r>
        <m:r>
          <m:t>15</m:t>
        </m:r>
      </m:oMath>
      <w:r>
        <w:t xml:space="preserve">)</w:t>
      </w:r>
    </w:p>
    <w:p>
      <w:pPr>
        <w:pStyle w:val="FirstParagraph"/>
      </w:pPr>
      <w:r>
        <w:t xml:space="preserve">Computed before the run from the per-class mAP</w:t>
      </w:r>
      <w:r>
        <w:rPr>
          <w:vertAlign w:val="subscript"/>
        </w:rPr>
        <w:t xml:space="preserve">50</w:t>
      </w:r>
      <w:r>
        <w:t xml:space="preserve"> </w:t>
      </w:r>
      <w:r>
        <w:t xml:space="preserve">values on the cryptographic receipt:</w:t>
      </w:r>
    </w:p>
    <w:p>
      <w:pPr>
        <w:pStyle w:val="BodyText"/>
      </w:pPr>
      <m:oMathPara>
        <m:oMathParaPr>
          <m:jc m:val="center"/>
        </m:oMathParaPr>
        <m:oMath>
          <m:r>
            <m:rPr>
              <m:nor/>
              <m:sty m:val="p"/>
            </m:rPr>
            <m:t>mAP Bonus</m:t>
          </m:r>
          <m:r>
            <m:rPr>
              <m:sty m:val="p"/>
            </m:rPr>
            <m:t>=</m:t>
          </m:r>
          <m:r>
            <m:rPr>
              <m:nor/>
              <m:sty m:val="p"/>
            </m:rPr>
            <m:t>avg</m:t>
          </m:r>
          <m:r>
            <m:rPr>
              <m:sty m:val="p"/>
            </m:rPr>
            <m:t>(</m:t>
          </m:r>
          <m:r>
            <m:rPr>
              <m:nor/>
              <m:sty m:val="p"/>
            </m:rPr>
            <m:t>Rocket_mAP</m:t>
          </m:r>
          <m:r>
            <m:rPr>
              <m:sty m:val="p"/>
            </m:rPr>
            <m:t>,</m:t>
          </m:r>
          <m:r>
            <m:t> </m:t>
          </m:r>
          <m:r>
            <m:rPr>
              <m:nor/>
              <m:sty m:val="p"/>
            </m:rPr>
            <m:t>Tire_mAP</m:t>
          </m:r>
          <m:r>
            <m:rPr>
              <m:sty m:val="p"/>
            </m:rPr>
            <m:t>,</m:t>
          </m:r>
          <m:r>
            <m:t> </m:t>
          </m:r>
          <m:r>
            <m:rPr>
              <m:nor/>
              <m:sty m:val="p"/>
            </m:rPr>
            <m:t>Can_mAP</m:t>
          </m:r>
          <m:r>
            <m:rPr>
              <m:sty m:val="p"/>
            </m:rPr>
            <m:t>)</m:t>
          </m:r>
          <m:r>
            <m:rPr>
              <m:sty m:val="p"/>
            </m:rPr>
            <m:t>×</m:t>
          </m:r>
          <m:r>
            <m:t>15</m:t>
          </m:r>
        </m:oMath>
      </m:oMathPara>
    </w:p>
    <w:p>
      <w:pPr>
        <w:pStyle w:val="FirstParagraph"/>
      </w:pPr>
      <w:r>
        <w:t xml:space="preserve">Example: mAP values of 0.92, 0.87, 0.81</w:t>
      </w:r>
      <w:r>
        <w:t xml:space="preserve"> </w:t>
      </w:r>
      <m:oMath>
        <m:r>
          <m:rPr>
            <m:sty m:val="p"/>
          </m:rPr>
          <m:t>→</m:t>
        </m:r>
      </m:oMath>
      <w:r>
        <w:t xml:space="preserve"> </w:t>
      </w:r>
      <w:r>
        <w:t xml:space="preserve">avg = 0.867</w:t>
      </w:r>
      <w:r>
        <w:t xml:space="preserve"> </w:t>
      </w:r>
      <m:oMath>
        <m:r>
          <m:rPr>
            <m:sty m:val="p"/>
          </m:rPr>
          <m:t>→</m:t>
        </m:r>
      </m:oMath>
      <w:r>
        <w:t xml:space="preserve"> </w:t>
      </w:r>
      <w:r>
        <w:t xml:space="preserve">bonus =</w:t>
      </w:r>
      <w:r>
        <w:t xml:space="preserve"> </w:t>
      </w:r>
      <m:oMath>
        <m:r>
          <m:t>0.867</m:t>
        </m:r>
        <m:r>
          <m:rPr>
            <m:sty m:val="p"/>
          </m:rPr>
          <m:t>×</m:t>
        </m:r>
        <m:r>
          <m:t>15</m:t>
        </m:r>
        <m:r>
          <m:rPr>
            <m:sty m:val="p"/>
          </m:rPr>
          <m:t>=</m:t>
        </m:r>
        <m:r>
          <m:t>13.0</m:t>
        </m:r>
      </m:oMath>
      <w:r>
        <w:t xml:space="preserve">.</w:t>
      </w:r>
    </w:p>
    <w:bookmarkEnd w:id="28"/>
    <w:bookmarkStart w:id="29" w:name="d-performance-bonus-max-30"/>
    <w:p>
      <w:pPr>
        <w:pStyle w:val="Heading2"/>
      </w:pPr>
      <w:r>
        <w:t xml:space="preserve">D — Performance Bonus (max</w:t>
      </w:r>
      <w:r>
        <w:t xml:space="preserve"> </w:t>
      </w:r>
      <m:oMath>
        <m:r>
          <m:rPr>
            <m:sty m:val="p"/>
          </m:rPr>
          <m:t>+</m:t>
        </m:r>
        <m:r>
          <m:t>30</m:t>
        </m:r>
      </m:oMath>
      <w:r>
        <w:t xml:space="preserve">)</w:t>
      </w:r>
    </w:p>
    <w:p>
      <w:pPr>
        <w:pStyle w:val="TableCaption"/>
      </w:pPr>
      <w:r>
        <w:t xml:space="preserve">Performance bonuses. These are</w:t>
      </w:r>
      <w:r>
        <w:t xml:space="preserve"> </w:t>
      </w:r>
      <w:r>
        <w:rPr>
          <w:b/>
          <w:bCs/>
        </w:rPr>
        <w:t xml:space="preserve">not</w:t>
      </w:r>
      <w:r>
        <w:t xml:space="preserve"> </w:t>
      </w:r>
      <w:r>
        <w:t xml:space="preserve">multiplied by the model-size multiplier.</w:t>
      </w:r>
    </w:p>
    <w:tbl>
      <w:tblPr>
        <w:tblStyle w:val="Table"/>
        <w:tblW w:type="auto" w:w="0"/>
        <w:tblLook w:firstRow="1" w:lastRow="0" w:firstColumn="0" w:lastColumn="0" w:noHBand="0" w:noVBand="0" w:val="0020"/>
        <w:tblCaption w:val="Performance bonuses. These are not multiplied by the model-size multiplier."/>
      </w:tblPr>
      <w:tblGrid>
        <w:gridCol w:w="2640"/>
        <w:gridCol w:w="2640"/>
        <w:gridCol w:w="2640"/>
      </w:tblGrid>
      <w:tr>
        <w:trPr>
          <w:tblHeader w:val="on"/>
        </w:trPr>
        <w:tc>
          <w:tcPr/>
          <w:p>
            <w:pPr>
              <w:pStyle w:val="Compact"/>
              <w:jc w:val="left"/>
            </w:pPr>
            <w:r>
              <w:rPr>
                <w:b/>
                <w:bCs/>
              </w:rPr>
              <w:t xml:space="preserve">Bonus</w:t>
            </w:r>
          </w:p>
        </w:tc>
        <w:tc>
          <w:tcPr/>
          <w:p>
            <w:pPr>
              <w:pStyle w:val="Compact"/>
              <w:jc w:val="left"/>
            </w:pPr>
            <w:r>
              <w:rPr>
                <w:b/>
                <w:bCs/>
              </w:rPr>
              <w:t xml:space="preserve">Condition</w:t>
            </w:r>
          </w:p>
        </w:tc>
        <w:tc>
          <w:tcPr/>
          <w:p>
            <w:pPr>
              <w:pStyle w:val="Compact"/>
              <w:jc w:val="left"/>
            </w:pPr>
            <w:r>
              <w:rPr>
                <w:b/>
                <w:bCs/>
              </w:rPr>
              <w:t xml:space="preserve">Points</w:t>
            </w:r>
          </w:p>
        </w:tc>
      </w:tr>
      <w:tr>
        <w:tc>
          <w:tcPr/>
          <w:p>
            <w:pPr>
              <w:pStyle w:val="Compact"/>
              <w:jc w:val="left"/>
            </w:pPr>
            <w:r>
              <w:t xml:space="preserve">Perfect Contact</w:t>
            </w:r>
          </w:p>
        </w:tc>
        <w:tc>
          <w:tcPr/>
          <w:p>
            <w:pPr>
              <w:pStyle w:val="Compact"/>
              <w:jc w:val="left"/>
            </w:pPr>
            <w:r>
              <w:t xml:space="preserve">The Rocket was approached</w:t>
            </w:r>
            <w:r>
              <w:t xml:space="preserve"> </w:t>
            </w:r>
            <w:r>
              <w:rPr>
                <w:b/>
                <w:bCs/>
              </w:rPr>
              <w:t xml:space="preserve">and</w:t>
            </w:r>
            <w:r>
              <w:t xml:space="preserve"> </w:t>
            </w:r>
            <w:r>
              <w:t xml:space="preserve">physically touched</w:t>
            </w:r>
          </w:p>
        </w:tc>
        <w:tc>
          <w:tcPr/>
          <w:p>
            <w:pPr>
              <w:pStyle w:val="Compact"/>
              <w:jc w:val="left"/>
            </w:pPr>
            <m:oMath>
              <m:r>
                <m:rPr>
                  <m:sty m:val="p"/>
                </m:rPr>
                <m:t>+</m:t>
              </m:r>
              <m:r>
                <m:t>15</m:t>
              </m:r>
            </m:oMath>
          </w:p>
        </w:tc>
      </w:tr>
      <w:tr>
        <w:tc>
          <w:tcPr/>
          <w:p>
            <w:pPr>
              <w:pStyle w:val="Compact"/>
              <w:jc w:val="left"/>
            </w:pPr>
            <w:r>
              <w:t xml:space="preserve">Clean Avoid</w:t>
            </w:r>
          </w:p>
        </w:tc>
        <w:tc>
          <w:tcPr/>
          <w:p>
            <w:pPr>
              <w:pStyle w:val="Compact"/>
              <w:jc w:val="left"/>
            </w:pPr>
            <w:r>
              <w:rPr>
                <w:b/>
                <w:bCs/>
              </w:rPr>
              <w:t xml:space="preserve">No</w:t>
            </w:r>
            <w:r>
              <w:t xml:space="preserve"> </w:t>
            </w:r>
            <w:r>
              <w:t xml:space="preserve">avoid object was touched during the entire 120s</w:t>
            </w:r>
          </w:p>
        </w:tc>
        <w:tc>
          <w:tcPr/>
          <w:p>
            <w:pPr>
              <w:pStyle w:val="Compact"/>
              <w:jc w:val="left"/>
            </w:pPr>
            <m:oMath>
              <m:r>
                <m:rPr>
                  <m:sty m:val="p"/>
                </m:rPr>
                <m:t>+</m:t>
              </m:r>
              <m:r>
                <m:t>15</m:t>
              </m:r>
            </m:oMath>
          </w:p>
        </w:tc>
      </w:tr>
    </w:tbl>
    <w:bookmarkEnd w:id="29"/>
    <w:bookmarkStart w:id="30" w:name="maximum-possible-score"/>
    <w:p>
      <w:pPr>
        <w:pStyle w:val="Heading2"/>
      </w:pPr>
      <w:r>
        <w:t xml:space="preserve">Maximum possible score</w:t>
      </w:r>
    </w:p>
    <w:p>
      <w:pPr>
        <w:pStyle w:val="TableCaption"/>
      </w:pPr>
      <w:r>
        <w:t xml:space="preserve">Maximum score breakdown.</w:t>
      </w:r>
    </w:p>
    <w:tbl>
      <w:tblPr>
        <w:tblStyle w:val="Table"/>
        <w:tblW w:type="auto" w:w="0"/>
        <w:tblLook w:firstRow="1" w:lastRow="0" w:firstColumn="0" w:lastColumn="0" w:noHBand="0" w:noVBand="0" w:val="0020"/>
        <w:tblCaption w:val="Maximum score breakdown."/>
      </w:tblPr>
      <w:tblGrid>
        <w:gridCol w:w="2640"/>
        <w:gridCol w:w="2640"/>
        <w:gridCol w:w="2640"/>
      </w:tblGrid>
      <w:tr>
        <w:trPr>
          <w:tblHeader w:val="on"/>
        </w:trPr>
        <w:tc>
          <w:tcPr/>
          <w:p>
            <w:pPr>
              <w:pStyle w:val="Compact"/>
              <w:jc w:val="left"/>
            </w:pPr>
            <w:r>
              <w:rPr>
                <w:b/>
                <w:bCs/>
              </w:rPr>
              <w:t xml:space="preserve">Component</w:t>
            </w:r>
          </w:p>
        </w:tc>
        <w:tc>
          <w:tcPr/>
          <w:p>
            <w:pPr>
              <w:pStyle w:val="Compact"/>
              <w:jc w:val="right"/>
            </w:pPr>
            <w:r>
              <w:rPr>
                <w:b/>
                <w:bCs/>
              </w:rPr>
              <w:t xml:space="preserve">Max value</w:t>
            </w:r>
          </w:p>
        </w:tc>
        <w:tc>
          <w:tcPr/>
          <w:p>
            <w:pPr>
              <w:pStyle w:val="Compact"/>
              <w:jc w:val="left"/>
            </w:pPr>
            <w:r>
              <w:rPr>
                <w:b/>
                <w:bCs/>
              </w:rPr>
              <w:t xml:space="preserve">Condition</w:t>
            </w:r>
          </w:p>
        </w:tc>
      </w:tr>
      <w:tr>
        <w:tc>
          <w:tcPr/>
          <w:p>
            <w:pPr>
              <w:pStyle w:val="Compact"/>
              <w:jc w:val="left"/>
            </w:pPr>
            <w:r>
              <w:t xml:space="preserve">A (Field Performance)</w:t>
            </w:r>
          </w:p>
        </w:tc>
        <w:tc>
          <w:tcPr/>
          <w:p>
            <w:pPr>
              <w:pStyle w:val="Compact"/>
              <w:jc w:val="right"/>
            </w:pPr>
            <w:r>
              <w:t xml:space="preserve">50</w:t>
            </w:r>
          </w:p>
        </w:tc>
        <w:tc>
          <w:tcPr/>
          <w:p>
            <w:pPr>
              <w:pStyle w:val="Compact"/>
              <w:jc w:val="left"/>
            </w:pPr>
            <w:r>
              <w:t xml:space="preserve">All 3 objects correct, Rocket touched</w:t>
            </w:r>
          </w:p>
        </w:tc>
      </w:tr>
      <w:tr>
        <w:tc>
          <w:tcPr/>
          <w:p>
            <w:pPr>
              <w:pStyle w:val="Compact"/>
              <w:jc w:val="left"/>
            </w:pPr>
            <w:r>
              <w:t xml:space="preserve">B (Multiplier)</w:t>
            </w:r>
          </w:p>
        </w:tc>
        <w:tc>
          <w:tcPr/>
          <w:p>
            <w:pPr>
              <w:pStyle w:val="Compact"/>
              <w:jc w:val="right"/>
            </w:pPr>
            <m:oMath>
              <m:r>
                <m:rPr>
                  <m:sty m:val="p"/>
                </m:rPr>
                <m:t>×</m:t>
              </m:r>
              <m:r>
                <m:t> </m:t>
              </m:r>
              <m:r>
                <m:t>1.05</m:t>
              </m:r>
            </m:oMath>
          </w:p>
        </w:tc>
        <w:tc>
          <w:tcPr/>
          <w:p>
            <w:pPr>
              <w:pStyle w:val="Compact"/>
              <w:jc w:val="left"/>
            </w:pPr>
            <w:r>
              <w:t xml:space="preserve">nano/small model</w:t>
            </w:r>
          </w:p>
        </w:tc>
      </w:tr>
      <w:tr>
        <w:tc>
          <w:tcPr/>
          <w:p>
            <w:pPr>
              <w:pStyle w:val="Compact"/>
              <w:jc w:val="left"/>
            </w:pPr>
            <m:oMath>
              <m:r>
                <m:t>A</m:t>
              </m:r>
              <m:r>
                <m:rPr>
                  <m:sty m:val="p"/>
                </m:rPr>
                <m:t>×</m:t>
              </m:r>
              <m:r>
                <m:t>B</m:t>
              </m:r>
            </m:oMath>
          </w:p>
        </w:tc>
        <w:tc>
          <w:tcPr/>
          <w:p>
            <w:pPr>
              <w:pStyle w:val="Compact"/>
              <w:jc w:val="right"/>
            </w:pPr>
            <w:r>
              <w:t xml:space="preserve">52.50</w:t>
            </w:r>
          </w:p>
        </w:tc>
        <w:tc>
          <w:tcPr/>
          <w:p>
            <w:pPr>
              <w:pStyle w:val="Compact"/>
            </w:pPr>
          </w:p>
        </w:tc>
      </w:tr>
      <w:tr>
        <w:tc>
          <w:tcPr/>
          <w:p>
            <w:pPr>
              <w:pStyle w:val="Compact"/>
              <w:jc w:val="left"/>
            </w:pPr>
            <w:r>
              <w:t xml:space="preserve">C (mAP Bonus)</w:t>
            </w:r>
          </w:p>
        </w:tc>
        <w:tc>
          <w:tcPr/>
          <w:p>
            <w:pPr>
              <w:pStyle w:val="Compact"/>
              <w:jc w:val="right"/>
            </w:pPr>
            <m:oMath>
              <m:r>
                <m:rPr>
                  <m:sty m:val="p"/>
                </m:rPr>
                <m:t>+</m:t>
              </m:r>
              <m:r>
                <m:t>15.00</m:t>
              </m:r>
            </m:oMath>
          </w:p>
        </w:tc>
        <w:tc>
          <w:tcPr/>
          <w:p>
            <w:pPr>
              <w:pStyle w:val="Compact"/>
              <w:jc w:val="left"/>
            </w:pPr>
            <w:r>
              <w:t xml:space="preserve">Perfect mAP across all classes</w:t>
            </w:r>
          </w:p>
        </w:tc>
      </w:tr>
      <w:tr>
        <w:tc>
          <w:tcPr/>
          <w:p>
            <w:pPr>
              <w:pStyle w:val="Compact"/>
              <w:jc w:val="left"/>
            </w:pPr>
            <w:r>
              <w:t xml:space="preserve">D (Performance Bonus)</w:t>
            </w:r>
          </w:p>
        </w:tc>
        <w:tc>
          <w:tcPr/>
          <w:p>
            <w:pPr>
              <w:pStyle w:val="Compact"/>
              <w:jc w:val="right"/>
            </w:pPr>
            <m:oMath>
              <m:r>
                <m:rPr>
                  <m:sty m:val="p"/>
                </m:rPr>
                <m:t>+</m:t>
              </m:r>
              <m:r>
                <m:t>30.00</m:t>
              </m:r>
            </m:oMath>
          </w:p>
        </w:tc>
        <w:tc>
          <w:tcPr/>
          <w:p>
            <w:pPr>
              <w:pStyle w:val="Compact"/>
              <w:jc w:val="left"/>
            </w:pPr>
            <w:r>
              <w:t xml:space="preserve">Perfect Contact + Clean Avoid</w:t>
            </w:r>
          </w:p>
        </w:tc>
      </w:tr>
      <w:tr>
        <w:tc>
          <w:tcPr/>
          <w:p>
            <w:pPr>
              <w:pStyle w:val="Compact"/>
              <w:jc w:val="left"/>
            </w:pPr>
            <w:r>
              <w:rPr>
                <w:b/>
                <w:bCs/>
              </w:rPr>
              <w:t xml:space="preserve">Maximum Total</w:t>
            </w:r>
          </w:p>
        </w:tc>
        <w:tc>
          <w:tcPr/>
          <w:p>
            <w:pPr>
              <w:pStyle w:val="Compact"/>
              <w:jc w:val="right"/>
            </w:pPr>
            <w:r>
              <w:rPr>
                <w:b/>
                <w:bCs/>
              </w:rPr>
              <w:t xml:space="preserve">97.50</w:t>
            </w:r>
          </w:p>
        </w:tc>
        <w:tc>
          <w:tcPr/>
          <w:p>
            <w:pPr>
              <w:pStyle w:val="Compact"/>
            </w:pPr>
          </w:p>
        </w:tc>
      </w:tr>
    </w:tbl>
    <w:bookmarkEnd w:id="30"/>
    <w:bookmarkStart w:id="34" w:name="worked-examples"/>
    <w:p>
      <w:pPr>
        <w:pStyle w:val="Heading2"/>
      </w:pPr>
      <w:r>
        <w:t xml:space="preserve">Worked examples</w:t>
      </w:r>
    </w:p>
    <w:bookmarkStart w:id="31" w:name="example-1-strong-performance"/>
    <w:p>
      <w:pPr>
        <w:pStyle w:val="Heading3"/>
      </w:pPr>
      <w:r>
        <w:t xml:space="preserve">Example 1: Strong performance</w:t>
      </w:r>
    </w:p>
    <w:p>
      <w:pPr>
        <w:pStyle w:val="FirstParagraph"/>
      </w:pPr>
      <w:r>
        <w:rPr>
          <w:rStyle w:val="VerbatimChar"/>
        </w:rPr>
        <w:t xml:space="preserve">nano</w:t>
      </w:r>
      <w:r>
        <w:t xml:space="preserve"> </w:t>
      </w:r>
      <w:r>
        <w:t xml:space="preserve">model (</w:t>
      </w:r>
      <m:oMath>
        <m:r>
          <m:rPr>
            <m:sty m:val="p"/>
          </m:rPr>
          <m:t>×</m:t>
        </m:r>
      </m:oMath>
      <w:r>
        <w:t xml:space="preserve">1.05), avg mAP = 0.90. Robot contacts Rocket (</w:t>
      </w:r>
      <m:oMath>
        <m:r>
          <m:rPr>
            <m:sty m:val="p"/>
          </m:rPr>
          <m:t>+</m:t>
        </m:r>
        <m:r>
          <m:t>20</m:t>
        </m:r>
      </m:oMath>
      <w:r>
        <w:t xml:space="preserve">), correctly avoids Tire with CW spin (</w:t>
      </w:r>
      <m:oMath>
        <m:r>
          <m:rPr>
            <m:sty m:val="p"/>
          </m:rPr>
          <m:t>+</m:t>
        </m:r>
        <m:r>
          <m:t>15</m:t>
        </m:r>
      </m:oMath>
      <w:r>
        <w:t xml:space="preserve">), correctly avoids Tin Can with CCW 20° + CW 60° (</w:t>
      </w:r>
      <m:oMath>
        <m:r>
          <m:rPr>
            <m:sty m:val="p"/>
          </m:rPr>
          <m:t>+</m:t>
        </m:r>
        <m:r>
          <m:t>15</m:t>
        </m:r>
      </m:oMath>
      <w:r>
        <w:t xml:space="preserve">). No avoid objects touched.</w:t>
      </w:r>
    </w:p>
    <w:p>
      <w:pPr>
        <w:pStyle w:val="BodyText"/>
      </w:pPr>
      <m:oMathPara>
        <m:oMathParaPr>
          <m:jc m:val="center"/>
        </m:oMathParaPr>
        <m:oMath>
          <m:eqArr>
            <m:e>
              <m:r>
                <m:t>A</m:t>
              </m:r>
              <m:r>
                <m:t>&amp;</m:t>
              </m:r>
              <m:r>
                <m:rPr>
                  <m:sty m:val="p"/>
                </m:rPr>
                <m:t>=</m:t>
              </m:r>
              <m:r>
                <m:t>20</m:t>
              </m:r>
              <m:r>
                <m:rPr>
                  <m:sty m:val="p"/>
                </m:rPr>
                <m:t>+</m:t>
              </m:r>
              <m:r>
                <m:t>15</m:t>
              </m:r>
              <m:r>
                <m:rPr>
                  <m:sty m:val="p"/>
                </m:rPr>
                <m:t>+</m:t>
              </m:r>
              <m:r>
                <m:t>15</m:t>
              </m:r>
              <m:r>
                <m:rPr>
                  <m:sty m:val="p"/>
                </m:rPr>
                <m:t>=</m:t>
              </m:r>
              <m:r>
                <m:t>50</m:t>
              </m:r>
            </m:e>
            <m:e>
              <m:r>
                <m:t>D</m:t>
              </m:r>
              <m:r>
                <m:t>&amp;</m:t>
              </m:r>
              <m:r>
                <m:rPr>
                  <m:sty m:val="p"/>
                </m:rPr>
                <m:t>=</m:t>
              </m:r>
              <m:r>
                <m:t>15</m:t>
              </m:r>
              <m:r>
                <m:rPr>
                  <m:nor/>
                  <m:sty m:val="p"/>
                </m:rPr>
                <m:t> (Perfect Contact)</m:t>
              </m:r>
              <m:r>
                <m:rPr>
                  <m:sty m:val="p"/>
                </m:rPr>
                <m:t>+</m:t>
              </m:r>
              <m:r>
                <m:t>15</m:t>
              </m:r>
              <m:r>
                <m:rPr>
                  <m:nor/>
                  <m:sty m:val="p"/>
                </m:rPr>
                <m:t> (Clean Avoid)</m:t>
              </m:r>
              <m:r>
                <m:rPr>
                  <m:sty m:val="p"/>
                </m:rPr>
                <m:t>=</m:t>
              </m:r>
              <m:r>
                <m:t>30</m:t>
              </m:r>
            </m:e>
            <m:e>
              <m:r>
                <m:rPr>
                  <m:nor/>
                  <m:sty m:val="p"/>
                </m:rPr>
                <m:t>Total</m:t>
              </m:r>
              <m:r>
                <m:t>&amp;</m:t>
              </m:r>
              <m:r>
                <m:rPr>
                  <m:sty m:val="p"/>
                </m:rPr>
                <m:t>=</m:t>
              </m:r>
              <m:r>
                <m:rPr>
                  <m:sty m:val="p"/>
                </m:rPr>
                <m:t>(</m:t>
              </m:r>
              <m:r>
                <m:t>50</m:t>
              </m:r>
              <m:r>
                <m:rPr>
                  <m:sty m:val="p"/>
                </m:rPr>
                <m:t>×</m:t>
              </m:r>
              <m:r>
                <m:t>1.05</m:t>
              </m:r>
              <m:r>
                <m:rPr>
                  <m:sty m:val="p"/>
                </m:rPr>
                <m:t>)</m:t>
              </m:r>
              <m:r>
                <m:rPr>
                  <m:sty m:val="p"/>
                </m:rPr>
                <m:t>+</m:t>
              </m:r>
              <m:r>
                <m:rPr>
                  <m:sty m:val="p"/>
                </m:rPr>
                <m:t>(</m:t>
              </m:r>
              <m:r>
                <m:t>0.90</m:t>
              </m:r>
              <m:r>
                <m:rPr>
                  <m:sty m:val="p"/>
                </m:rPr>
                <m:t>×</m:t>
              </m:r>
              <m:r>
                <m:t>15</m:t>
              </m:r>
              <m:r>
                <m:rPr>
                  <m:sty m:val="p"/>
                </m:rPr>
                <m:t>)</m:t>
              </m:r>
              <m:r>
                <m:rPr>
                  <m:sty m:val="p"/>
                </m:rPr>
                <m:t>+</m:t>
              </m:r>
              <m:r>
                <m:t>30</m:t>
              </m:r>
              <m:r>
                <m:rPr>
                  <m:sty m:val="p"/>
                </m:rPr>
                <m:t>=</m:t>
              </m:r>
              <m:r>
                <m:t>52.50</m:t>
              </m:r>
              <m:r>
                <m:rPr>
                  <m:sty m:val="p"/>
                </m:rPr>
                <m:t>+</m:t>
              </m:r>
              <m:r>
                <m:t>13.50</m:t>
              </m:r>
              <m:r>
                <m:rPr>
                  <m:sty m:val="p"/>
                </m:rPr>
                <m:t>+</m:t>
              </m:r>
              <m:r>
                <m:t>30</m:t>
              </m:r>
              <m:r>
                <m:rPr>
                  <m:sty m:val="p"/>
                </m:rPr>
                <m:t>=</m:t>
              </m:r>
              <m:r>
                <m:rPr>
                  <m:sty m:val="b"/>
                </m:rPr>
                <m:t>96.00</m:t>
              </m:r>
            </m:e>
          </m:eqArr>
        </m:oMath>
      </m:oMathPara>
    </w:p>
    <w:bookmarkEnd w:id="31"/>
    <w:bookmarkStart w:id="32" w:name="example-2-mixed-performance"/>
    <w:p>
      <w:pPr>
        <w:pStyle w:val="Heading3"/>
      </w:pPr>
      <w:r>
        <w:t xml:space="preserve">Example 2: Mixed performance</w:t>
      </w:r>
    </w:p>
    <w:p>
      <w:pPr>
        <w:pStyle w:val="FirstParagraph"/>
      </w:pPr>
      <w:r>
        <w:rPr>
          <w:rStyle w:val="VerbatimChar"/>
        </w:rPr>
        <w:t xml:space="preserve">medium</w:t>
      </w:r>
      <w:r>
        <w:t xml:space="preserve"> </w:t>
      </w:r>
      <w:r>
        <w:t xml:space="preserve">model (</w:t>
      </w:r>
      <m:oMath>
        <m:r>
          <m:rPr>
            <m:sty m:val="p"/>
          </m:rPr>
          <m:t>×</m:t>
        </m:r>
      </m:oMath>
      <w:r>
        <w:t xml:space="preserve">1.00), avg mAP = 0.78. Robot approaches Rocket but doesn’t touch (</w:t>
      </w:r>
      <m:oMath>
        <m:r>
          <m:rPr>
            <m:sty m:val="p"/>
          </m:rPr>
          <m:t>+</m:t>
        </m:r>
        <m:r>
          <m:t>15</m:t>
        </m:r>
      </m:oMath>
      <w:r>
        <w:t xml:space="preserve">). Tire: robot spins wrong direction (</w:t>
      </w:r>
      <m:oMath>
        <m:r>
          <m:rPr>
            <m:sty m:val="p"/>
          </m:rPr>
          <m:t>+</m:t>
        </m:r>
        <m:r>
          <m:t>5</m:t>
        </m:r>
      </m:oMath>
      <w:r>
        <w:t xml:space="preserve">). Tin Can: correct compound avoid (</w:t>
      </w:r>
      <m:oMath>
        <m:r>
          <m:rPr>
            <m:sty m:val="p"/>
          </m:rPr>
          <m:t>+</m:t>
        </m:r>
        <m:r>
          <m:t>15</m:t>
        </m:r>
      </m:oMath>
      <w:r>
        <w:t xml:space="preserve">). No avoid objects touched.</w:t>
      </w:r>
    </w:p>
    <w:p>
      <w:pPr>
        <w:pStyle w:val="BodyText"/>
      </w:pPr>
      <m:oMathPara>
        <m:oMathParaPr>
          <m:jc m:val="center"/>
        </m:oMathParaPr>
        <m:oMath>
          <m:eqArr>
            <m:e>
              <m:r>
                <m:t>A</m:t>
              </m:r>
              <m:r>
                <m:t>&amp;</m:t>
              </m:r>
              <m:r>
                <m:rPr>
                  <m:sty m:val="p"/>
                </m:rPr>
                <m:t>=</m:t>
              </m:r>
              <m:r>
                <m:t>15</m:t>
              </m:r>
              <m:r>
                <m:rPr>
                  <m:sty m:val="p"/>
                </m:rPr>
                <m:t>+</m:t>
              </m:r>
              <m:r>
                <m:t>5</m:t>
              </m:r>
              <m:r>
                <m:rPr>
                  <m:sty m:val="p"/>
                </m:rPr>
                <m:t>+</m:t>
              </m:r>
              <m:r>
                <m:t>15</m:t>
              </m:r>
              <m:r>
                <m:rPr>
                  <m:sty m:val="p"/>
                </m:rPr>
                <m:t>=</m:t>
              </m:r>
              <m:r>
                <m:t>35</m:t>
              </m:r>
            </m:e>
            <m:e>
              <m:r>
                <m:t>D</m:t>
              </m:r>
              <m:r>
                <m:t>&amp;</m:t>
              </m:r>
              <m:r>
                <m:rPr>
                  <m:sty m:val="p"/>
                </m:rPr>
                <m:t>=</m:t>
              </m:r>
              <m:r>
                <m:t>0</m:t>
              </m:r>
              <m:r>
                <m:rPr>
                  <m:nor/>
                  <m:sty m:val="p"/>
                </m:rPr>
                <m:t> (Rocket not touched)</m:t>
              </m:r>
              <m:r>
                <m:rPr>
                  <m:sty m:val="p"/>
                </m:rPr>
                <m:t>+</m:t>
              </m:r>
              <m:r>
                <m:t>15</m:t>
              </m:r>
              <m:r>
                <m:rPr>
                  <m:nor/>
                  <m:sty m:val="p"/>
                </m:rPr>
                <m:t> (Clean Avoid)</m:t>
              </m:r>
              <m:r>
                <m:rPr>
                  <m:sty m:val="p"/>
                </m:rPr>
                <m:t>=</m:t>
              </m:r>
              <m:r>
                <m:t>15</m:t>
              </m:r>
            </m:e>
            <m:e>
              <m:r>
                <m:rPr>
                  <m:nor/>
                  <m:sty m:val="p"/>
                </m:rPr>
                <m:t>Total</m:t>
              </m:r>
              <m:r>
                <m:t>&amp;</m:t>
              </m:r>
              <m:r>
                <m:rPr>
                  <m:sty m:val="p"/>
                </m:rPr>
                <m:t>=</m:t>
              </m:r>
              <m:r>
                <m:rPr>
                  <m:sty m:val="p"/>
                </m:rPr>
                <m:t>(</m:t>
              </m:r>
              <m:r>
                <m:t>35</m:t>
              </m:r>
              <m:r>
                <m:rPr>
                  <m:sty m:val="p"/>
                </m:rPr>
                <m:t>×</m:t>
              </m:r>
              <m:r>
                <m:t>1.00</m:t>
              </m:r>
              <m:r>
                <m:rPr>
                  <m:sty m:val="p"/>
                </m:rPr>
                <m:t>)</m:t>
              </m:r>
              <m:r>
                <m:rPr>
                  <m:sty m:val="p"/>
                </m:rPr>
                <m:t>+</m:t>
              </m:r>
              <m:r>
                <m:rPr>
                  <m:sty m:val="p"/>
                </m:rPr>
                <m:t>(</m:t>
              </m:r>
              <m:r>
                <m:t>0.78</m:t>
              </m:r>
              <m:r>
                <m:rPr>
                  <m:sty m:val="p"/>
                </m:rPr>
                <m:t>×</m:t>
              </m:r>
              <m:r>
                <m:t>15</m:t>
              </m:r>
              <m:r>
                <m:rPr>
                  <m:sty m:val="p"/>
                </m:rPr>
                <m:t>)</m:t>
              </m:r>
              <m:r>
                <m:rPr>
                  <m:sty m:val="p"/>
                </m:rPr>
                <m:t>+</m:t>
              </m:r>
              <m:r>
                <m:t>15</m:t>
              </m:r>
              <m:r>
                <m:rPr>
                  <m:sty m:val="p"/>
                </m:rPr>
                <m:t>=</m:t>
              </m:r>
              <m:r>
                <m:t>35.00</m:t>
              </m:r>
              <m:r>
                <m:rPr>
                  <m:sty m:val="p"/>
                </m:rPr>
                <m:t>+</m:t>
              </m:r>
              <m:r>
                <m:t>11.70</m:t>
              </m:r>
              <m:r>
                <m:rPr>
                  <m:sty m:val="p"/>
                </m:rPr>
                <m:t>+</m:t>
              </m:r>
              <m:r>
                <m:t>15</m:t>
              </m:r>
              <m:r>
                <m:rPr>
                  <m:sty m:val="p"/>
                </m:rPr>
                <m:t>=</m:t>
              </m:r>
              <m:r>
                <m:rPr>
                  <m:sty m:val="b"/>
                </m:rPr>
                <m:t>61.70</m:t>
              </m:r>
            </m:e>
          </m:eqArr>
        </m:oMath>
      </m:oMathPara>
    </w:p>
    <w:bookmarkEnd w:id="32"/>
    <w:bookmarkStart w:id="33" w:name="example-3-poor-performance"/>
    <w:p>
      <w:pPr>
        <w:pStyle w:val="Heading3"/>
      </w:pPr>
      <w:r>
        <w:t xml:space="preserve">Example 3: Poor performance</w:t>
      </w:r>
    </w:p>
    <w:p>
      <w:pPr>
        <w:pStyle w:val="FirstParagraph"/>
      </w:pPr>
      <w:r>
        <w:rPr>
          <w:rStyle w:val="VerbatimChar"/>
        </w:rPr>
        <w:t xml:space="preserve">large</w:t>
      </w:r>
      <w:r>
        <w:t xml:space="preserve"> </w:t>
      </w:r>
      <w:r>
        <w:t xml:space="preserve">model (</w:t>
      </w:r>
      <m:oMath>
        <m:r>
          <m:rPr>
            <m:sty m:val="p"/>
          </m:rPr>
          <m:t>×</m:t>
        </m:r>
      </m:oMath>
      <w:r>
        <w:t xml:space="preserve">0.95), avg mAP = 0.65. Robot contacts Rocket (</w:t>
      </w:r>
      <m:oMath>
        <m:r>
          <m:rPr>
            <m:sty m:val="p"/>
          </m:rPr>
          <m:t>+</m:t>
        </m:r>
        <m:r>
          <m:t>20</m:t>
        </m:r>
      </m:oMath>
      <w:r>
        <w:t xml:space="preserve">). Robot touches Tire during approach, false contact (</w:t>
      </w:r>
      <m:oMath>
        <m:r>
          <m:rPr>
            <m:sty m:val="p"/>
          </m:rPr>
          <m:t>−</m:t>
        </m:r>
        <m:r>
          <m:t>10</m:t>
        </m:r>
      </m:oMath>
      <w:r>
        <w:t xml:space="preserve">). Tin Can not engaged (</w:t>
      </w:r>
      <m:oMath>
        <m:r>
          <m:t>0</m:t>
        </m:r>
      </m:oMath>
      <w:r>
        <w:t xml:space="preserve">).</w:t>
      </w:r>
    </w:p>
    <w:p>
      <w:pPr>
        <w:pStyle w:val="BodyText"/>
      </w:pPr>
      <m:oMathPara>
        <m:oMathParaPr>
          <m:jc m:val="center"/>
        </m:oMathParaPr>
        <m:oMath>
          <m:eqArr>
            <m:e>
              <m:r>
                <m:t>A</m:t>
              </m:r>
              <m:r>
                <m:t>&amp;</m:t>
              </m:r>
              <m:r>
                <m:rPr>
                  <m:sty m:val="p"/>
                </m:rPr>
                <m:t>=</m:t>
              </m:r>
              <m:r>
                <m:t>20</m:t>
              </m:r>
              <m:r>
                <m:rPr>
                  <m:sty m:val="p"/>
                </m:rPr>
                <m:t>+</m:t>
              </m:r>
              <m:r>
                <m:rPr>
                  <m:sty m:val="p"/>
                </m:rPr>
                <m:t>(</m:t>
              </m:r>
              <m:r>
                <m:rPr>
                  <m:sty m:val="p"/>
                </m:rPr>
                <m:t>−</m:t>
              </m:r>
              <m:r>
                <m:t>10</m:t>
              </m:r>
              <m:r>
                <m:rPr>
                  <m:sty m:val="p"/>
                </m:rPr>
                <m:t>)</m:t>
              </m:r>
              <m:r>
                <m:rPr>
                  <m:sty m:val="p"/>
                </m:rPr>
                <m:t>+</m:t>
              </m:r>
              <m:r>
                <m:t>0</m:t>
              </m:r>
              <m:r>
                <m:rPr>
                  <m:sty m:val="p"/>
                </m:rPr>
                <m:t>=</m:t>
              </m:r>
              <m:r>
                <m:t>10</m:t>
              </m:r>
            </m:e>
            <m:e>
              <m:r>
                <m:t>D</m:t>
              </m:r>
              <m:r>
                <m:t>&amp;</m:t>
              </m:r>
              <m:r>
                <m:rPr>
                  <m:sty m:val="p"/>
                </m:rPr>
                <m:t>=</m:t>
              </m:r>
              <m:r>
                <m:t>15</m:t>
              </m:r>
              <m:r>
                <m:rPr>
                  <m:nor/>
                  <m:sty m:val="p"/>
                </m:rPr>
                <m:t> (Perfect Contact)</m:t>
              </m:r>
              <m:r>
                <m:rPr>
                  <m:sty m:val="p"/>
                </m:rPr>
                <m:t>+</m:t>
              </m:r>
              <m:r>
                <m:t>0</m:t>
              </m:r>
              <m:r>
                <m:rPr>
                  <m:nor/>
                  <m:sty m:val="p"/>
                </m:rPr>
                <m:t> (Tire touched </m:t>
              </m:r>
              <m:r>
                <m:rPr>
                  <m:sty m:val="p"/>
                </m:rPr>
                <m:t>→</m:t>
              </m:r>
              <m:r>
                <m:rPr>
                  <m:nor/>
                  <m:sty m:val="p"/>
                </m:rPr>
                <m:t> no Clean Avoid)</m:t>
              </m:r>
              <m:r>
                <m:rPr>
                  <m:sty m:val="p"/>
                </m:rPr>
                <m:t>=</m:t>
              </m:r>
              <m:r>
                <m:t>15</m:t>
              </m:r>
            </m:e>
            <m:e>
              <m:r>
                <m:rPr>
                  <m:nor/>
                  <m:sty m:val="p"/>
                </m:rPr>
                <m:t>Total</m:t>
              </m:r>
              <m:r>
                <m:t>&amp;</m:t>
              </m:r>
              <m:r>
                <m:rPr>
                  <m:sty m:val="p"/>
                </m:rPr>
                <m:t>=</m:t>
              </m:r>
              <m:r>
                <m:rPr>
                  <m:sty m:val="p"/>
                </m:rPr>
                <m:t>(</m:t>
              </m:r>
              <m:r>
                <m:t>10</m:t>
              </m:r>
              <m:r>
                <m:rPr>
                  <m:sty m:val="p"/>
                </m:rPr>
                <m:t>×</m:t>
              </m:r>
              <m:r>
                <m:t>0.95</m:t>
              </m:r>
              <m:r>
                <m:rPr>
                  <m:sty m:val="p"/>
                </m:rPr>
                <m:t>)</m:t>
              </m:r>
              <m:r>
                <m:rPr>
                  <m:sty m:val="p"/>
                </m:rPr>
                <m:t>+</m:t>
              </m:r>
              <m:r>
                <m:rPr>
                  <m:sty m:val="p"/>
                </m:rPr>
                <m:t>(</m:t>
              </m:r>
              <m:r>
                <m:t>0.65</m:t>
              </m:r>
              <m:r>
                <m:rPr>
                  <m:sty m:val="p"/>
                </m:rPr>
                <m:t>×</m:t>
              </m:r>
              <m:r>
                <m:t>15</m:t>
              </m:r>
              <m:r>
                <m:rPr>
                  <m:sty m:val="p"/>
                </m:rPr>
                <m:t>)</m:t>
              </m:r>
              <m:r>
                <m:rPr>
                  <m:sty m:val="p"/>
                </m:rPr>
                <m:t>+</m:t>
              </m:r>
              <m:r>
                <m:t>15</m:t>
              </m:r>
              <m:r>
                <m:rPr>
                  <m:sty m:val="p"/>
                </m:rPr>
                <m:t>=</m:t>
              </m:r>
              <m:r>
                <m:t>9.50</m:t>
              </m:r>
              <m:r>
                <m:rPr>
                  <m:sty m:val="p"/>
                </m:rPr>
                <m:t>+</m:t>
              </m:r>
              <m:r>
                <m:t>9.75</m:t>
              </m:r>
              <m:r>
                <m:rPr>
                  <m:sty m:val="p"/>
                </m:rPr>
                <m:t>+</m:t>
              </m:r>
              <m:r>
                <m:t>15</m:t>
              </m:r>
              <m:r>
                <m:rPr>
                  <m:sty m:val="p"/>
                </m:rPr>
                <m:t>=</m:t>
              </m:r>
              <m:r>
                <m:rPr>
                  <m:sty m:val="b"/>
                </m:rPr>
                <m:t>34.25</m:t>
              </m:r>
            </m:e>
          </m:eqArr>
        </m:oMath>
      </m:oMathPara>
    </w:p>
    <w:bookmarkEnd w:id="33"/>
    <w:bookmarkEnd w:id="34"/>
    <w:bookmarkEnd w:id="35"/>
    <w:bookmarkStart w:id="39" w:name="cryptographic-receipt"/>
    <w:p>
      <w:pPr>
        <w:pStyle w:val="Heading1"/>
      </w:pPr>
      <w:r>
        <w:t xml:space="preserve">Cryptographic Receipt</w:t>
      </w:r>
    </w:p>
    <w:p>
      <w:pPr>
        <w:pStyle w:val="FirstParagraph"/>
      </w:pPr>
      <w:r>
        <w:t xml:space="preserve">When you export your model to ONNX, the training pipeline automatically generates a cryptographic receipt. This receipt is your team’s proof of model integrity.</w:t>
      </w:r>
    </w:p>
    <w:bookmarkStart w:id="36" w:name="what-it-contains"/>
    <w:p>
      <w:pPr>
        <w:pStyle w:val="Heading2"/>
      </w:pPr>
      <w:r>
        <w:t xml:space="preserve">What it contains</w:t>
      </w:r>
    </w:p>
    <w:p>
      <w:pPr>
        <w:pStyle w:val="TableCaption"/>
      </w:pPr>
      <w:r>
        <w:t xml:space="preserve">Cryptographic receipt fields.</w:t>
      </w:r>
    </w:p>
    <w:tbl>
      <w:tblPr>
        <w:tblStyle w:val="Table"/>
        <w:tblW w:type="auto" w:w="0"/>
        <w:tblLook w:firstRow="1" w:lastRow="0" w:firstColumn="0" w:lastColumn="0" w:noHBand="0" w:noVBand="0" w:val="0020"/>
        <w:tblCaption w:val="Cryptographic receipt fields."/>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Description</w:t>
            </w:r>
          </w:p>
        </w:tc>
      </w:tr>
      <w:tr>
        <w:tc>
          <w:tcPr/>
          <w:p>
            <w:pPr>
              <w:pStyle w:val="Compact"/>
              <w:jc w:val="left"/>
            </w:pPr>
            <w:r>
              <w:t xml:space="preserve">Model file hash</w:t>
            </w:r>
          </w:p>
        </w:tc>
        <w:tc>
          <w:tcPr/>
          <w:p>
            <w:pPr>
              <w:pStyle w:val="Compact"/>
              <w:jc w:val="left"/>
            </w:pPr>
            <w:r>
              <w:t xml:space="preserve">SHA-256 hash of the exported ONNX file</w:t>
            </w:r>
          </w:p>
        </w:tc>
      </w:tr>
      <w:tr>
        <w:tc>
          <w:tcPr/>
          <w:p>
            <w:pPr>
              <w:pStyle w:val="Compact"/>
              <w:jc w:val="left"/>
            </w:pPr>
            <w:r>
              <w:t xml:space="preserve">Model variant</w:t>
            </w:r>
          </w:p>
        </w:tc>
        <w:tc>
          <w:tcPr/>
          <w:p>
            <w:pPr>
              <w:pStyle w:val="Compact"/>
              <w:jc w:val="left"/>
            </w:pPr>
            <w:r>
              <w:t xml:space="preserve">Architecture used (e.g.,</w:t>
            </w:r>
            <w:r>
              <w:t xml:space="preserve"> </w:t>
            </w:r>
            <w:r>
              <w:rPr>
                <w:rStyle w:val="VerbatimChar"/>
              </w:rPr>
              <w:t xml:space="preserve">nano</w:t>
            </w:r>
            <w:r>
              <w:t xml:space="preserve">,</w:t>
            </w:r>
            <w:r>
              <w:t xml:space="preserve"> </w:t>
            </w:r>
            <w:r>
              <w:rPr>
                <w:rStyle w:val="VerbatimChar"/>
              </w:rPr>
              <w:t xml:space="preserve">small</w:t>
            </w:r>
            <w:r>
              <w:t xml:space="preserve">,</w:t>
            </w:r>
            <w:r>
              <w:t xml:space="preserve"> </w:t>
            </w:r>
            <w:r>
              <w:rPr>
                <w:rStyle w:val="VerbatimChar"/>
              </w:rPr>
              <w:t xml:space="preserve">large</w:t>
            </w:r>
            <w:r>
              <w:t xml:space="preserve">)</w:t>
            </w:r>
          </w:p>
        </w:tc>
      </w:tr>
      <w:tr>
        <w:tc>
          <w:tcPr/>
          <w:p>
            <w:pPr>
              <w:pStyle w:val="Compact"/>
              <w:jc w:val="left"/>
            </w:pPr>
            <w:r>
              <w:t xml:space="preserve">Per-class mAP</w:t>
            </w:r>
            <w:r>
              <w:rPr>
                <w:vertAlign w:val="subscript"/>
              </w:rPr>
              <w:t xml:space="preserve">50</w:t>
            </w:r>
          </w:p>
        </w:tc>
        <w:tc>
          <w:tcPr/>
          <w:p>
            <w:pPr>
              <w:pStyle w:val="Compact"/>
              <w:jc w:val="left"/>
            </w:pPr>
            <w:r>
              <w:t xml:space="preserve">mAP value for each of the 3 classes</w:t>
            </w:r>
          </w:p>
        </w:tc>
      </w:tr>
      <w:tr>
        <w:tc>
          <w:tcPr/>
          <w:p>
            <w:pPr>
              <w:pStyle w:val="Compact"/>
              <w:jc w:val="left"/>
            </w:pPr>
            <w:r>
              <w:t xml:space="preserve">Export timestamp</w:t>
            </w:r>
          </w:p>
        </w:tc>
        <w:tc>
          <w:tcPr/>
          <w:p>
            <w:pPr>
              <w:pStyle w:val="Compact"/>
              <w:jc w:val="left"/>
            </w:pPr>
            <w:r>
              <w:t xml:space="preserve">Date and time the model was exported</w:t>
            </w:r>
          </w:p>
        </w:tc>
      </w:tr>
    </w:tbl>
    <w:bookmarkEnd w:id="36"/>
    <w:bookmarkStart w:id="37" w:name="why-it-matters"/>
    <w:p>
      <w:pPr>
        <w:pStyle w:val="Heading2"/>
      </w:pPr>
      <w:r>
        <w:t xml:space="preserve">Why it matters</w:t>
      </w:r>
    </w:p>
    <w:p>
      <w:pPr>
        <w:pStyle w:val="FirstParagraph"/>
      </w:pPr>
      <w:r>
        <w:t xml:space="preserve">Before your run, the referee will:</w:t>
      </w:r>
    </w:p>
    <w:p>
      <w:pPr>
        <w:numPr>
          <w:ilvl w:val="0"/>
          <w:numId w:val="1007"/>
        </w:numPr>
      </w:pPr>
      <w:r>
        <w:t xml:space="preserve">Compute the SHA-256 hash of the ONNX file on your AIxBoard.</w:t>
      </w:r>
    </w:p>
    <w:p>
      <w:pPr>
        <w:numPr>
          <w:ilvl w:val="0"/>
          <w:numId w:val="1007"/>
        </w:numPr>
      </w:pPr>
      <w:r>
        <w:t xml:space="preserve">Compare it to the hash on your receipt—they must match exactly.</w:t>
      </w:r>
    </w:p>
    <w:p>
      <w:pPr>
        <w:numPr>
          <w:ilvl w:val="0"/>
          <w:numId w:val="1007"/>
        </w:numPr>
      </w:pPr>
      <w:r>
        <w:t xml:space="preserve">Read your model variant to determine the model-size multiplier.</w:t>
      </w:r>
    </w:p>
    <w:p>
      <w:pPr>
        <w:numPr>
          <w:ilvl w:val="0"/>
          <w:numId w:val="1007"/>
        </w:numPr>
      </w:pPr>
      <w:r>
        <w:t xml:space="preserve">Read your mAP values to compute the mAP Bonus.</w:t>
      </w:r>
    </w:p>
    <w:bookmarkEnd w:id="37"/>
    <w:bookmarkStart w:id="38" w:name="what-if-you-dont-have-one"/>
    <w:p>
      <w:pPr>
        <w:pStyle w:val="Heading2"/>
      </w:pPr>
      <w:r>
        <w:t xml:space="preserve">What if you don’t have one?</w:t>
      </w:r>
    </w:p>
    <w:p>
      <w:pPr>
        <w:pStyle w:val="FirstParagraph"/>
      </w:pPr>
      <w:r>
        <w:t xml:space="preserve">If you cannot present a valid receipt, or the hash does not match:</w:t>
      </w:r>
    </w:p>
    <w:p>
      <w:pPr>
        <w:numPr>
          <w:ilvl w:val="0"/>
          <w:numId w:val="1008"/>
        </w:numPr>
      </w:pPr>
      <w:r>
        <w:t xml:space="preserve">Your mAP Bonus is set to</w:t>
      </w:r>
      <w:r>
        <w:t xml:space="preserve"> </w:t>
      </w:r>
      <w:r>
        <w:rPr>
          <w:b/>
          <w:bCs/>
        </w:rPr>
        <w:t xml:space="preserve">0</w:t>
      </w:r>
      <w:r>
        <w:t xml:space="preserve">.</w:t>
      </w:r>
    </w:p>
    <w:p>
      <w:pPr>
        <w:numPr>
          <w:ilvl w:val="0"/>
          <w:numId w:val="1008"/>
        </w:numPr>
      </w:pPr>
      <w:r>
        <w:t xml:space="preserve">Your Model-Size Multiplier is set to</w:t>
      </w:r>
      <w:r>
        <w:t xml:space="preserve"> </w:t>
      </w:r>
      <w:r>
        <w:rPr>
          <w:b/>
          <w:bCs/>
        </w:rPr>
        <w:t xml:space="preserve">0.95</w:t>
      </w:r>
      <w:r>
        <w:t xml:space="preserve"> </w:t>
      </w:r>
      <w:r>
        <w:t xml:space="preserve">(Large tier assumed).</w:t>
      </w:r>
    </w:p>
    <w:p>
      <w:pPr>
        <w:numPr>
          <w:ilvl w:val="0"/>
          <w:numId w:val="1008"/>
        </w:numPr>
      </w:pPr>
      <w:r>
        <w:t xml:space="preserve">You may still compete and earn Field Performance points, but you lose all pre-run scoring advantages.</w:t>
      </w:r>
    </w:p>
    <w:p>
      <w:pPr>
        <w:pStyle w:val="FirstParagraph"/>
      </w:pPr>
      <w:r>
        <w:rPr>
          <w:b/>
          <w:bCs/>
        </w:rPr>
        <w:t xml:space="preserve">Do not lose your receipt.</w:t>
      </w:r>
      <w:r>
        <w:t xml:space="preserve"> </w:t>
      </w:r>
      <w:r>
        <w:t xml:space="preserve">Keep a digital copy. Do not modify the ONNX file after export: any change will invalidate the hash.</w:t>
      </w:r>
    </w:p>
    <w:bookmarkEnd w:id="38"/>
    <w:bookmarkEnd w:id="39"/>
    <w:bookmarkStart w:id="44" w:name="training-your-model"/>
    <w:p>
      <w:pPr>
        <w:pStyle w:val="Heading1"/>
      </w:pPr>
      <w:r>
        <w:t xml:space="preserve">Training Your Model</w:t>
      </w:r>
    </w:p>
    <w:bookmarkStart w:id="40" w:name="challenge-pipeline"/>
    <w:p>
      <w:pPr>
        <w:pStyle w:val="Heading2"/>
      </w:pPr>
      <w:r>
        <w:t xml:space="preserve">Challenge pipeline</w:t>
      </w:r>
    </w:p>
    <w:p>
      <w:pPr>
        <w:pStyle w:val="FirstParagraph"/>
      </w:pPr>
      <w:r>
        <w:t xml:space="preserve">The challenge follows a four-stage pipeline:</w:t>
      </w:r>
    </w:p>
    <w:p>
      <w:pPr>
        <w:numPr>
          <w:ilvl w:val="0"/>
          <w:numId w:val="1009"/>
        </w:numPr>
      </w:pPr>
      <w:r>
        <w:rPr>
          <w:b/>
          <w:bCs/>
        </w:rPr>
        <w:t xml:space="preserve">Data gathering</w:t>
      </w:r>
      <w:r>
        <w:br/>
      </w:r>
      <w:r>
        <w:t xml:space="preserve">Each team takes photos of the 3 object classes for training. A minimum of 200 photos per object is recommended, from as many angles as possible.</w:t>
      </w:r>
    </w:p>
    <w:p>
      <w:pPr>
        <w:numPr>
          <w:ilvl w:val="0"/>
          <w:numId w:val="1009"/>
        </w:numPr>
      </w:pPr>
      <w:r>
        <w:rPr>
          <w:b/>
          <w:bCs/>
        </w:rPr>
        <w:t xml:space="preserve">Model training</w:t>
      </w:r>
      <w:r>
        <w:br/>
      </w:r>
      <w:r>
        <w:t xml:space="preserve">A GUI application lets you:</w:t>
      </w:r>
    </w:p>
    <w:p>
      <w:pPr>
        <w:numPr>
          <w:ilvl w:val="1"/>
          <w:numId w:val="1010"/>
        </w:numPr>
      </w:pPr>
      <w:r>
        <w:t xml:space="preserve">Select and merge datasets for 3 object classes.</w:t>
      </w:r>
    </w:p>
    <w:p>
      <w:pPr>
        <w:numPr>
          <w:ilvl w:val="1"/>
          <w:numId w:val="1010"/>
        </w:numPr>
      </w:pPr>
      <w:r>
        <w:t xml:space="preserve">Choose a model variant (</w:t>
      </w:r>
      <w:r>
        <w:rPr>
          <w:rStyle w:val="VerbatimChar"/>
        </w:rPr>
        <w:t xml:space="preserve">nano</w:t>
      </w:r>
      <w:r>
        <w:t xml:space="preserve">,</w:t>
      </w:r>
      <w:r>
        <w:t xml:space="preserve"> </w:t>
      </w:r>
      <w:r>
        <w:rPr>
          <w:rStyle w:val="VerbatimChar"/>
        </w:rPr>
        <w:t xml:space="preserve">small</w:t>
      </w:r>
      <w:r>
        <w:t xml:space="preserve">,</w:t>
      </w:r>
      <w:r>
        <w:t xml:space="preserve"> </w:t>
      </w:r>
      <w:r>
        <w:rPr>
          <w:rStyle w:val="VerbatimChar"/>
        </w:rPr>
        <w:t xml:space="preserve">medium</w:t>
      </w:r>
      <w:r>
        <w:t xml:space="preserve">,</w:t>
      </w:r>
      <w:r>
        <w:t xml:space="preserve"> </w:t>
      </w:r>
      <w:r>
        <w:rPr>
          <w:rStyle w:val="VerbatimChar"/>
        </w:rPr>
        <w:t xml:space="preserve">large</w:t>
      </w:r>
      <w:r>
        <w:t xml:space="preserve">,</w:t>
      </w:r>
      <w:r>
        <w:t xml:space="preserve"> </w:t>
      </w:r>
      <w:r>
        <w:rPr>
          <w:rStyle w:val="VerbatimChar"/>
        </w:rPr>
        <w:t xml:space="preserve">xlarge</w:t>
      </w:r>
      <w:r>
        <w:t xml:space="preserve">).</w:t>
      </w:r>
    </w:p>
    <w:p>
      <w:pPr>
        <w:numPr>
          <w:ilvl w:val="1"/>
          <w:numId w:val="1010"/>
        </w:numPr>
      </w:pPr>
      <w:r>
        <w:t xml:space="preserve">Train the model and view precision/recall and loss charts.</w:t>
      </w:r>
    </w:p>
    <w:p>
      <w:pPr>
        <w:numPr>
          <w:ilvl w:val="1"/>
          <w:numId w:val="1010"/>
        </w:numPr>
      </w:pPr>
      <w:r>
        <w:t xml:space="preserve">Export the trained model to ONNX format, which generates the cryptographic receipt.</w:t>
      </w:r>
    </w:p>
    <w:p>
      <w:pPr>
        <w:numPr>
          <w:ilvl w:val="0"/>
          <w:numId w:val="1009"/>
        </w:numPr>
      </w:pPr>
      <w:r>
        <w:rPr>
          <w:b/>
          <w:bCs/>
        </w:rPr>
        <w:t xml:space="preserve">Inference on AIxBoard</w:t>
      </w:r>
      <w:r>
        <w:br/>
      </w:r>
      <w:r>
        <w:t xml:space="preserve">The</w:t>
      </w:r>
      <w:r>
        <w:t xml:space="preserve"> </w:t>
      </w:r>
      <w:r>
        <w:rPr>
          <w:rStyle w:val="VerbatimChar"/>
        </w:rPr>
        <w:t xml:space="preserve">run_model.py</w:t>
      </w:r>
      <w:r>
        <w:t xml:space="preserve"> </w:t>
      </w:r>
      <w:r>
        <w:t xml:space="preserve">script runs your trained model on a live webcam feed and sends detection results to the XRP robot over serial (UART). Teams</w:t>
      </w:r>
      <w:r>
        <w:t xml:space="preserve"> </w:t>
      </w:r>
      <w:r>
        <w:rPr>
          <w:b/>
          <w:bCs/>
        </w:rPr>
        <w:t xml:space="preserve">may modify</w:t>
      </w:r>
      <w:r>
        <w:t xml:space="preserve"> </w:t>
      </w:r>
      <w:r>
        <w:t xml:space="preserve">this script to customize inference behavior.</w:t>
      </w:r>
    </w:p>
    <w:p>
      <w:pPr>
        <w:numPr>
          <w:ilvl w:val="0"/>
          <w:numId w:val="1009"/>
        </w:numPr>
      </w:pPr>
      <w:r>
        <w:rPr>
          <w:b/>
          <w:bCs/>
        </w:rPr>
        <w:t xml:space="preserve">Robot behavior</w:t>
      </w:r>
      <w:r>
        <w:br/>
      </w:r>
      <w:r>
        <w:t xml:space="preserve">The</w:t>
      </w:r>
      <w:r>
        <w:t xml:space="preserve"> </w:t>
      </w:r>
      <w:r>
        <w:rPr>
          <w:rStyle w:val="VerbatimChar"/>
        </w:rPr>
        <w:t xml:space="preserve">main.py</w:t>
      </w:r>
      <w:r>
        <w:t xml:space="preserve"> </w:t>
      </w:r>
      <w:r>
        <w:t xml:space="preserve">script on the XRP robot receives detections and executes the search/contact/avoid state machine. Teams</w:t>
      </w:r>
      <w:r>
        <w:t xml:space="preserve"> </w:t>
      </w:r>
      <w:r>
        <w:rPr>
          <w:b/>
          <w:bCs/>
        </w:rPr>
        <w:t xml:space="preserve">may modify</w:t>
      </w:r>
      <w:r>
        <w:t xml:space="preserve"> </w:t>
      </w:r>
      <w:r>
        <w:t xml:space="preserve">this script to customize robot behavior.</w:t>
      </w:r>
    </w:p>
    <w:p>
      <w:pPr>
        <w:pStyle w:val="FirstParagraph"/>
      </w:pPr>
      <w:r>
        <w:rPr>
          <w:b/>
          <w:bCs/>
        </w:rPr>
        <w:t xml:space="preserve">Key takeaway:</w:t>
      </w:r>
      <w:r>
        <w:t xml:space="preserve"> </w:t>
      </w:r>
      <w:r>
        <w:t xml:space="preserve">Teams differentiate themselves through their</w:t>
      </w:r>
      <w:r>
        <w:t xml:space="preserve"> </w:t>
      </w:r>
      <w:r>
        <w:rPr>
          <w:b/>
          <w:bCs/>
        </w:rPr>
        <w:t xml:space="preserve">trained model</w:t>
      </w:r>
      <w:r>
        <w:t xml:space="preserve"> </w:t>
      </w:r>
      <w:r>
        <w:t xml:space="preserve">and their</w:t>
      </w:r>
      <w:r>
        <w:t xml:space="preserve"> </w:t>
      </w:r>
      <w:r>
        <w:rPr>
          <w:b/>
          <w:bCs/>
        </w:rPr>
        <w:t xml:space="preserve">code modifications</w:t>
      </w:r>
      <w:r>
        <w:t xml:space="preserve"> </w:t>
      </w:r>
      <w:r>
        <w:t xml:space="preserve">to</w:t>
      </w:r>
      <w:r>
        <w:t xml:space="preserve"> </w:t>
      </w:r>
      <w:r>
        <w:rPr>
          <w:rStyle w:val="VerbatimChar"/>
        </w:rPr>
        <w:t xml:space="preserve">main.py</w:t>
      </w:r>
      <w:r>
        <w:t xml:space="preserve"> </w:t>
      </w:r>
      <w:r>
        <w:t xml:space="preserve">and</w:t>
      </w:r>
      <w:r>
        <w:t xml:space="preserve"> </w:t>
      </w:r>
      <w:r>
        <w:rPr>
          <w:rStyle w:val="VerbatimChar"/>
        </w:rPr>
        <w:t xml:space="preserve">run_model.py</w:t>
      </w:r>
      <w:r>
        <w:t xml:space="preserve">. A model that accurately detects and classifies objects—combined with well-tuned robot behavior—produces the best performance.</w:t>
      </w:r>
    </w:p>
    <w:bookmarkEnd w:id="40"/>
    <w:bookmarkStart w:id="41" w:name="step-1-prepare-datasets"/>
    <w:p>
      <w:pPr>
        <w:pStyle w:val="Heading2"/>
      </w:pPr>
      <w:r>
        <w:t xml:space="preserve">Step 1: Prepare datasets</w:t>
      </w:r>
    </w:p>
    <w:p>
      <w:pPr>
        <w:pStyle w:val="FirstParagraph"/>
      </w:pPr>
      <w:r>
        <w:t xml:space="preserve">Take images of all 3 classes (Rocket, Tire, Tin Can). Vary the angle, distance, lighting, and background in your photos.</w:t>
      </w:r>
    </w:p>
    <w:bookmarkEnd w:id="41"/>
    <w:bookmarkStart w:id="42" w:name="step-2-launch-the-training-gui"/>
    <w:p>
      <w:pPr>
        <w:pStyle w:val="Heading2"/>
      </w:pPr>
      <w:r>
        <w:t xml:space="preserve">Step 2: Launch the training GUI</w:t>
      </w:r>
    </w:p>
    <w:p>
      <w:pPr>
        <w:numPr>
          <w:ilvl w:val="0"/>
          <w:numId w:val="1011"/>
        </w:numPr>
      </w:pPr>
      <w:r>
        <w:rPr>
          <w:b/>
          <w:bCs/>
        </w:rPr>
        <w:t xml:space="preserve">Select datasets.</w:t>
      </w:r>
      <w:r>
        <w:t xml:space="preserve"> </w:t>
      </w:r>
      <w:r>
        <w:t xml:space="preserve">Browse to each class’s dataset folder. The GUI merges them and remaps class IDs automatically.</w:t>
      </w:r>
    </w:p>
    <w:p>
      <w:pPr>
        <w:numPr>
          <w:ilvl w:val="0"/>
          <w:numId w:val="1011"/>
        </w:numPr>
      </w:pPr>
      <w:r>
        <w:rPr>
          <w:b/>
          <w:bCs/>
        </w:rPr>
        <w:t xml:space="preserve">Choose a model variant.</w:t>
      </w:r>
      <w:r>
        <w:t xml:space="preserve"> </w:t>
      </w:r>
      <w:r>
        <w:t xml:space="preserve">See the Strategy Tips section for tradeoffs.</w:t>
      </w:r>
    </w:p>
    <w:p>
      <w:pPr>
        <w:numPr>
          <w:ilvl w:val="0"/>
          <w:numId w:val="1011"/>
        </w:numPr>
      </w:pPr>
      <w:r>
        <w:rPr>
          <w:b/>
          <w:bCs/>
        </w:rPr>
        <w:t xml:space="preserve">Set training parameters.</w:t>
      </w:r>
      <w:r>
        <w:t xml:space="preserve"> </w:t>
      </w:r>
      <w:r>
        <w:t xml:space="preserve">The GUI provides default values. You may adjust epochs and batch size.</w:t>
      </w:r>
    </w:p>
    <w:p>
      <w:pPr>
        <w:numPr>
          <w:ilvl w:val="0"/>
          <w:numId w:val="1011"/>
        </w:numPr>
      </w:pPr>
      <w:r>
        <w:rPr>
          <w:b/>
          <w:bCs/>
        </w:rPr>
        <w:t xml:space="preserve">Start training.</w:t>
      </w:r>
      <w:r>
        <w:t xml:space="preserve"> </w:t>
      </w:r>
      <w:r>
        <w:t xml:space="preserve">Monitor precision/recall and loss charts in real time.</w:t>
      </w:r>
    </w:p>
    <w:p>
      <w:pPr>
        <w:numPr>
          <w:ilvl w:val="0"/>
          <w:numId w:val="1011"/>
        </w:numPr>
      </w:pPr>
      <w:r>
        <w:rPr>
          <w:b/>
          <w:bCs/>
        </w:rPr>
        <w:t xml:space="preserve">Export to ONNX.</w:t>
      </w:r>
      <w:r>
        <w:t xml:space="preserve"> </w:t>
      </w:r>
      <w:r>
        <w:t xml:space="preserve">This generates the ONNX model file and the cryptographic receipt.</w:t>
      </w:r>
    </w:p>
    <w:bookmarkEnd w:id="42"/>
    <w:bookmarkStart w:id="43" w:name="step-3-evaluate-your-model"/>
    <w:p>
      <w:pPr>
        <w:pStyle w:val="Heading2"/>
      </w:pPr>
      <w:r>
        <w:t xml:space="preserve">Step 3: Evaluate your model</w:t>
      </w:r>
    </w:p>
    <w:p>
      <w:pPr>
        <w:pStyle w:val="FirstParagraph"/>
      </w:pPr>
      <w:r>
        <w:t xml:space="preserve">After training, review the metrics:</w:t>
      </w:r>
    </w:p>
    <w:p>
      <w:pPr>
        <w:numPr>
          <w:ilvl w:val="0"/>
          <w:numId w:val="1012"/>
        </w:numPr>
      </w:pPr>
      <w:r>
        <w:rPr>
          <w:b/>
          <w:bCs/>
        </w:rPr>
        <w:t xml:space="preserve">Per-class mAP</w:t>
      </w:r>
      <w:r>
        <w:rPr>
          <w:b/>
          <w:bCs/>
          <w:vertAlign w:val="subscript"/>
        </w:rPr>
        <w:t xml:space="preserve">50</w:t>
      </w:r>
      <w:r>
        <w:t xml:space="preserve"> </w:t>
      </w:r>
      <w:r>
        <w:t xml:space="preserve">— how well your model detects each class. Directly determines your mAP Bonus.</w:t>
      </w:r>
    </w:p>
    <w:p>
      <w:pPr>
        <w:numPr>
          <w:ilvl w:val="0"/>
          <w:numId w:val="1012"/>
        </w:numPr>
      </w:pPr>
      <w:r>
        <w:rPr>
          <w:b/>
          <w:bCs/>
        </w:rPr>
        <w:t xml:space="preserve">Precision and Recall</w:t>
      </w:r>
      <w:r>
        <w:t xml:space="preserve"> </w:t>
      </w:r>
      <w:r>
        <w:t xml:space="preserve">— precision measures false positives; recall measures false negatives.</w:t>
      </w:r>
    </w:p>
    <w:p>
      <w:pPr>
        <w:numPr>
          <w:ilvl w:val="0"/>
          <w:numId w:val="1012"/>
        </w:numPr>
      </w:pPr>
      <w:r>
        <w:rPr>
          <w:b/>
          <w:bCs/>
        </w:rPr>
        <w:t xml:space="preserve">Loss curves</w:t>
      </w:r>
      <w:r>
        <w:t xml:space="preserve"> </w:t>
      </w:r>
      <w:r>
        <w:t xml:space="preserve">— should decrease over training. Plateau may indicate need for more epochs or data.</w:t>
      </w:r>
    </w:p>
    <w:p>
      <w:pPr>
        <w:pStyle w:val="FirstParagraph"/>
      </w:pPr>
      <w:r>
        <w:rPr>
          <w:b/>
          <w:bCs/>
        </w:rPr>
        <w:t xml:space="preserve">Tip:</w:t>
      </w:r>
      <w:r>
        <w:t xml:space="preserve"> </w:t>
      </w:r>
      <w:r>
        <w:t xml:space="preserve">Train multiple models with different variants and compare mAP scores. The only model that matters is the one you deploy. Trial and error is fundamental to learning!</w:t>
      </w:r>
    </w:p>
    <w:bookmarkEnd w:id="43"/>
    <w:bookmarkEnd w:id="44"/>
    <w:bookmarkStart w:id="56" w:name="competition-day"/>
    <w:p>
      <w:pPr>
        <w:pStyle w:val="Heading1"/>
      </w:pPr>
      <w:r>
        <w:t xml:space="preserve">Competition Day</w:t>
      </w:r>
    </w:p>
    <w:bookmarkStart w:id="45" w:name="before-your-run"/>
    <w:p>
      <w:pPr>
        <w:pStyle w:val="Heading2"/>
      </w:pPr>
      <w:r>
        <w:t xml:space="preserve">Before your run</w:t>
      </w:r>
    </w:p>
    <w:p>
      <w:pPr>
        <w:numPr>
          <w:ilvl w:val="0"/>
          <w:numId w:val="1013"/>
        </w:numPr>
      </w:pPr>
      <w:r>
        <w:rPr>
          <w:b/>
          <w:bCs/>
        </w:rPr>
        <w:t xml:space="preserve">Check in.</w:t>
      </w:r>
      <w:r>
        <w:t xml:space="preserve"> </w:t>
      </w:r>
      <w:r>
        <w:t xml:space="preserve">Present your cryptographic receipt to the referee.</w:t>
      </w:r>
    </w:p>
    <w:p>
      <w:pPr>
        <w:numPr>
          <w:ilvl w:val="0"/>
          <w:numId w:val="1013"/>
        </w:numPr>
      </w:pPr>
      <w:r>
        <w:rPr>
          <w:b/>
          <w:bCs/>
        </w:rPr>
        <w:t xml:space="preserve">Verification.</w:t>
      </w:r>
      <w:r>
        <w:t xml:space="preserve"> </w:t>
      </w:r>
      <w:r>
        <w:t xml:space="preserve">The referee computes the SHA-256 hash of your ONNX model on the AIxBoard, verifies it against your receipt, and records your model tier and mAP Bonus on the scorecard.</w:t>
      </w:r>
    </w:p>
    <w:p>
      <w:pPr>
        <w:numPr>
          <w:ilvl w:val="0"/>
          <w:numId w:val="1013"/>
        </w:numPr>
      </w:pPr>
      <w:r>
        <w:rPr>
          <w:b/>
          <w:bCs/>
        </w:rPr>
        <w:t xml:space="preserve">Briefing.</w:t>
      </w:r>
      <w:r>
        <w:t xml:space="preserve"> </w:t>
      </w:r>
      <w:r>
        <w:t xml:space="preserve">The referee announces which half each team will play on (Bottom or Top).</w:t>
      </w:r>
    </w:p>
    <w:bookmarkEnd w:id="45"/>
    <w:bookmarkStart w:id="46" w:name="placing-the-robot"/>
    <w:p>
      <w:pPr>
        <w:pStyle w:val="Heading2"/>
      </w:pPr>
      <w:r>
        <w:t xml:space="preserve">Placing the robot</w:t>
      </w:r>
    </w:p>
    <w:p>
      <w:pPr>
        <w:numPr>
          <w:ilvl w:val="0"/>
          <w:numId w:val="1014"/>
        </w:numPr>
      </w:pPr>
      <w:r>
        <w:t xml:space="preserve">Place the robot at the designated starting position in your assigned half.</w:t>
      </w:r>
    </w:p>
    <w:p>
      <w:pPr>
        <w:numPr>
          <w:ilvl w:val="0"/>
          <w:numId w:val="1014"/>
        </w:numPr>
      </w:pPr>
      <w:r>
        <w:t xml:space="preserve">Choose the robot’s</w:t>
      </w:r>
      <w:r>
        <w:t xml:space="preserve"> </w:t>
      </w:r>
      <w:r>
        <w:rPr>
          <w:b/>
          <w:bCs/>
        </w:rPr>
        <w:t xml:space="preserve">initial heading</w:t>
      </w:r>
      <w:r>
        <w:t xml:space="preserve"> </w:t>
      </w:r>
      <w:r>
        <w:t xml:space="preserve">(the direction the camera faces). This is your</w:t>
      </w:r>
      <w:r>
        <w:t xml:space="preserve"> </w:t>
      </w:r>
      <w:r>
        <w:rPr>
          <w:b/>
          <w:bCs/>
        </w:rPr>
        <w:t xml:space="preserve">only decision</w:t>
      </w:r>
      <w:r>
        <w:t xml:space="preserve">.</w:t>
      </w:r>
    </w:p>
    <w:p>
      <w:pPr>
        <w:numPr>
          <w:ilvl w:val="0"/>
          <w:numId w:val="1014"/>
        </w:numPr>
      </w:pPr>
      <w:r>
        <w:t xml:space="preserve">Step back. Once placed, you may not touch the robot again.</w:t>
      </w:r>
    </w:p>
    <w:bookmarkEnd w:id="46"/>
    <w:bookmarkStart w:id="47" w:name="the-120-second-run"/>
    <w:p>
      <w:pPr>
        <w:pStyle w:val="Heading2"/>
      </w:pPr>
      <w:r>
        <w:t xml:space="preserve">The 120-second run</w:t>
      </w:r>
    </w:p>
    <w:p>
      <w:pPr>
        <w:numPr>
          <w:ilvl w:val="0"/>
          <w:numId w:val="1015"/>
        </w:numPr>
      </w:pPr>
      <w:r>
        <w:t xml:space="preserve">The referee gives the start signal:</w:t>
      </w:r>
      <w:r>
        <w:t xml:space="preserve"> </w:t>
      </w:r>
      <w:r>
        <w:t xml:space="preserve">“Ready…Set…Go!”</w:t>
      </w:r>
    </w:p>
    <w:p>
      <w:pPr>
        <w:numPr>
          <w:ilvl w:val="0"/>
          <w:numId w:val="1015"/>
        </w:numPr>
      </w:pPr>
      <w:r>
        <w:t xml:space="preserve">The 120-second timer starts. Both robots operate simultaneously.</w:t>
      </w:r>
    </w:p>
    <w:p>
      <w:pPr>
        <w:numPr>
          <w:ilvl w:val="0"/>
          <w:numId w:val="1015"/>
        </w:numPr>
      </w:pPr>
      <w:r>
        <w:t xml:space="preserve">You</w:t>
      </w:r>
      <w:r>
        <w:t xml:space="preserve"> </w:t>
      </w:r>
      <w:r>
        <w:rPr>
          <w:b/>
          <w:bCs/>
        </w:rPr>
        <w:t xml:space="preserve">watch</w:t>
      </w:r>
      <w:r>
        <w:t xml:space="preserve">. You may not touch the robot, any object, the field, or communicate with the robot in any way.</w:t>
      </w:r>
    </w:p>
    <w:p>
      <w:pPr>
        <w:numPr>
          <w:ilvl w:val="0"/>
          <w:numId w:val="1015"/>
        </w:numPr>
      </w:pPr>
      <w:r>
        <w:t xml:space="preserve">If the robot gets stuck, there is</w:t>
      </w:r>
      <w:r>
        <w:t xml:space="preserve"> </w:t>
      </w:r>
      <w:r>
        <w:rPr>
          <w:b/>
          <w:bCs/>
        </w:rPr>
        <w:t xml:space="preserve">no rescue</w:t>
      </w:r>
      <w:r>
        <w:t xml:space="preserve">. The run continues until the buzzer.</w:t>
      </w:r>
    </w:p>
    <w:p>
      <w:pPr>
        <w:numPr>
          <w:ilvl w:val="0"/>
          <w:numId w:val="1015"/>
        </w:numPr>
      </w:pPr>
      <w:r>
        <w:t xml:space="preserve">The buzzer sounds. The run is over. Any action not completed before the buzzer does not count.</w:t>
      </w:r>
    </w:p>
    <w:bookmarkEnd w:id="47"/>
    <w:bookmarkStart w:id="48" w:name="after-the-run"/>
    <w:p>
      <w:pPr>
        <w:pStyle w:val="Heading2"/>
      </w:pPr>
      <w:r>
        <w:t xml:space="preserve">After the run</w:t>
      </w:r>
    </w:p>
    <w:p>
      <w:pPr>
        <w:pStyle w:val="FirstParagraph"/>
      </w:pPr>
      <w:r>
        <w:t xml:space="preserve">The referee tallies the score, applies bonuses, and announces the total. You will see the completed scorecard.</w:t>
      </w:r>
    </w:p>
    <w:bookmarkEnd w:id="48"/>
    <w:bookmarkStart w:id="54" w:name="strategy-tips"/>
    <w:p>
      <w:pPr>
        <w:pStyle w:val="Heading2"/>
      </w:pPr>
      <w:r>
        <w:t xml:space="preserve">Strategy tips</w:t>
      </w:r>
    </w:p>
    <w:bookmarkStart w:id="49" w:name="model-size-the-core-tradeoff"/>
    <w:p>
      <w:pPr>
        <w:pStyle w:val="Heading3"/>
      </w:pPr>
      <w:r>
        <w:t xml:space="preserve">Model size: the core tradeoff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Choice</w:t>
            </w:r>
          </w:p>
        </w:tc>
        <w:tc>
          <w:tcPr/>
          <w:p>
            <w:pPr>
              <w:pStyle w:val="Compact"/>
              <w:jc w:val="left"/>
            </w:pPr>
            <w:r>
              <w:rPr>
                <w:b/>
                <w:bCs/>
              </w:rPr>
              <w:t xml:space="preserve">Tradeoff</w:t>
            </w:r>
          </w:p>
        </w:tc>
      </w:tr>
      <w:tr>
        <w:tc>
          <w:tcPr/>
          <w:p>
            <w:pPr>
              <w:pStyle w:val="Compact"/>
              <w:jc w:val="left"/>
            </w:pPr>
            <w:r>
              <w:rPr>
                <w:rStyle w:val="VerbatimChar"/>
              </w:rPr>
              <w:t xml:space="preserve">nano</w:t>
            </w:r>
            <w:r>
              <w:t xml:space="preserve"> </w:t>
            </w:r>
            <w:r>
              <w:t xml:space="preserve">/</w:t>
            </w:r>
            <w:r>
              <w:t xml:space="preserve"> </w:t>
            </w:r>
            <w:r>
              <w:rPr>
                <w:rStyle w:val="VerbatimChar"/>
              </w:rPr>
              <w:t xml:space="preserve">small</w:t>
            </w:r>
          </w:p>
        </w:tc>
        <w:tc>
          <w:tcPr/>
          <w:p>
            <w:pPr>
              <w:pStyle w:val="Compact"/>
              <w:jc w:val="left"/>
            </w:pPr>
            <w:r>
              <w:t xml:space="preserve">Faster inference,</w:t>
            </w:r>
            <w:r>
              <w:t xml:space="preserve"> </w:t>
            </w:r>
            <m:oMath>
              <m:r>
                <m:rPr>
                  <m:sty m:val="p"/>
                </m:rPr>
                <m:t>×</m:t>
              </m:r>
            </m:oMath>
            <w:r>
              <w:t xml:space="preserve">1.05 multiplier bonus. May have lower accuracy if dataset is small. Best if you can achieve high mAP.</w:t>
            </w:r>
          </w:p>
        </w:tc>
      </w:tr>
      <w:tr>
        <w:tc>
          <w:tcPr/>
          <w:p>
            <w:pPr>
              <w:pStyle w:val="Compact"/>
              <w:jc w:val="left"/>
            </w:pPr>
            <w:r>
              <w:rPr>
                <w:rStyle w:val="VerbatimChar"/>
              </w:rPr>
              <w:t xml:space="preserve">medium</w:t>
            </w:r>
          </w:p>
        </w:tc>
        <w:tc>
          <w:tcPr/>
          <w:p>
            <w:pPr>
              <w:pStyle w:val="Compact"/>
              <w:jc w:val="left"/>
            </w:pPr>
            <w:r>
              <w:t xml:space="preserve">Balanced. No bonus or penalty (</w:t>
            </w:r>
            <m:oMath>
              <m:r>
                <m:rPr>
                  <m:sty m:val="p"/>
                </m:rPr>
                <m:t>×</m:t>
              </m:r>
            </m:oMath>
            <w:r>
              <w:t xml:space="preserve">1.00). A safe default.</w:t>
            </w:r>
          </w:p>
        </w:tc>
      </w:tr>
      <w:tr>
        <w:tc>
          <w:tcPr/>
          <w:p>
            <w:pPr>
              <w:pStyle w:val="Compact"/>
              <w:jc w:val="left"/>
            </w:pPr>
            <w:r>
              <w:rPr>
                <w:rStyle w:val="VerbatimChar"/>
              </w:rPr>
              <w:t xml:space="preserve">large</w:t>
            </w:r>
            <w:r>
              <w:t xml:space="preserve"> </w:t>
            </w:r>
            <w:r>
              <w:t xml:space="preserve">/</w:t>
            </w:r>
            <w:r>
              <w:t xml:space="preserve"> </w:t>
            </w:r>
            <w:r>
              <w:rPr>
                <w:rStyle w:val="VerbatimChar"/>
              </w:rPr>
              <w:t xml:space="preserve">xlarge</w:t>
            </w:r>
          </w:p>
        </w:tc>
        <w:tc>
          <w:tcPr/>
          <w:p>
            <w:pPr>
              <w:pStyle w:val="Compact"/>
              <w:jc w:val="left"/>
            </w:pPr>
            <w:r>
              <w:t xml:space="preserve">Highest potential accuracy, but</w:t>
            </w:r>
            <w:r>
              <w:t xml:space="preserve"> </w:t>
            </w:r>
            <m:oMath>
              <m:r>
                <m:rPr>
                  <m:sty m:val="p"/>
                </m:rPr>
                <m:t>×</m:t>
              </m:r>
            </m:oMath>
            <w:r>
              <w:t xml:space="preserve">0.95 penalty. Only worth it if accuracy gain significantly outweighs the 5% penalty.</w:t>
            </w:r>
          </w:p>
        </w:tc>
      </w:tr>
    </w:tbl>
    <w:p>
      <w:pPr>
        <w:pStyle w:val="BodyText"/>
      </w:pPr>
      <w:r>
        <w:rPr>
          <w:b/>
          <w:bCs/>
        </w:rPr>
        <w:t xml:space="preserve">The math:</w:t>
      </w:r>
      <w:r>
        <w:t xml:space="preserve"> </w:t>
      </w:r>
      <w:r>
        <w:t xml:space="preserve">A</w:t>
      </w:r>
      <w:r>
        <w:t xml:space="preserve"> </w:t>
      </w:r>
      <w:r>
        <w:rPr>
          <w:rStyle w:val="VerbatimChar"/>
        </w:rPr>
        <w:t xml:space="preserve">nano</w:t>
      </w:r>
      <w:r>
        <w:t xml:space="preserve"> </w:t>
      </w:r>
      <w:r>
        <w:t xml:space="preserve">model with 50 Field Performance scores</w:t>
      </w:r>
      <w:r>
        <w:t xml:space="preserve"> </w:t>
      </w:r>
      <m:oMath>
        <m:r>
          <m:t>50</m:t>
        </m:r>
        <m:r>
          <m:rPr>
            <m:sty m:val="p"/>
          </m:rPr>
          <m:t>×</m:t>
        </m:r>
        <m:r>
          <m:t>1.05</m:t>
        </m:r>
        <m:r>
          <m:rPr>
            <m:sty m:val="p"/>
          </m:rPr>
          <m:t>=</m:t>
        </m:r>
        <m:r>
          <m:t>52.50</m:t>
        </m:r>
      </m:oMath>
      <w:r>
        <w:t xml:space="preserve">. A</w:t>
      </w:r>
      <w:r>
        <w:t xml:space="preserve"> </w:t>
      </w:r>
      <w:r>
        <w:rPr>
          <w:rStyle w:val="VerbatimChar"/>
        </w:rPr>
        <w:t xml:space="preserve">large</w:t>
      </w:r>
      <w:r>
        <w:t xml:space="preserve"> </w:t>
      </w:r>
      <w:r>
        <w:t xml:space="preserve">model needs</w:t>
      </w:r>
      <w:r>
        <w:t xml:space="preserve"> </w:t>
      </w:r>
      <m:oMath>
        <m:r>
          <m:t>52.50</m:t>
        </m:r>
        <m:r>
          <m:rPr>
            <m:sty m:val="p"/>
          </m:rPr>
          <m:t>/</m:t>
        </m:r>
        <m:r>
          <m:t>0.95</m:t>
        </m:r>
        <m:r>
          <m:rPr>
            <m:sty m:val="p"/>
          </m:rPr>
          <m:t>=</m:t>
        </m:r>
        <m:r>
          <m:t>55.3</m:t>
        </m:r>
      </m:oMath>
      <w:r>
        <w:t xml:space="preserve"> </w:t>
      </w:r>
      <w:r>
        <w:t xml:space="preserve">Field Performance to match—but the maximum is 50. With 3 objects and first-recognition-only, the small model bonus is especially valuable.</w:t>
      </w:r>
    </w:p>
    <w:bookmarkEnd w:id="49"/>
    <w:bookmarkStart w:id="50" w:name="map-matters-twice"/>
    <w:p>
      <w:pPr>
        <w:pStyle w:val="Heading3"/>
      </w:pPr>
      <w:r>
        <w:t xml:space="preserve">mAP matters twice</w:t>
      </w:r>
    </w:p>
    <w:p>
      <w:pPr>
        <w:numPr>
          <w:ilvl w:val="0"/>
          <w:numId w:val="1016"/>
        </w:numPr>
      </w:pPr>
      <w:r>
        <w:rPr>
          <w:b/>
          <w:bCs/>
        </w:rPr>
        <w:t xml:space="preserve">Directly:</w:t>
      </w:r>
      <w:r>
        <w:t xml:space="preserve"> </w:t>
      </w:r>
      <w:r>
        <w:t xml:space="preserve">the mAP Bonus adds up to</w:t>
      </w:r>
      <w:r>
        <w:t xml:space="preserve"> </w:t>
      </w:r>
      <m:oMath>
        <m:r>
          <m:rPr>
            <m:sty m:val="p"/>
          </m:rPr>
          <m:t>+</m:t>
        </m:r>
        <m:r>
          <m:t>15</m:t>
        </m:r>
      </m:oMath>
      <w:r>
        <w:t xml:space="preserve"> </w:t>
      </w:r>
      <w:r>
        <w:t xml:space="preserve">points.</w:t>
      </w:r>
    </w:p>
    <w:p>
      <w:pPr>
        <w:numPr>
          <w:ilvl w:val="0"/>
          <w:numId w:val="1016"/>
        </w:numPr>
      </w:pPr>
      <w:r>
        <w:rPr>
          <w:b/>
          <w:bCs/>
        </w:rPr>
        <w:t xml:space="preserve">Indirectly:</w:t>
      </w:r>
      <w:r>
        <w:t xml:space="preserve"> </w:t>
      </w:r>
      <w:r>
        <w:t xml:space="preserve">higher mAP means more accurate classification during the run, leading to correct rotations (</w:t>
      </w:r>
      <m:oMath>
        <m:r>
          <m:rPr>
            <m:sty m:val="p"/>
          </m:rPr>
          <m:t>+</m:t>
        </m:r>
        <m:r>
          <m:t>15</m:t>
        </m:r>
        <m:r>
          <m:rPr>
            <m:sty m:val="p"/>
          </m:rPr>
          <m:t>/</m:t>
        </m:r>
        <m:r>
          <m:rPr>
            <m:sty m:val="p"/>
          </m:rPr>
          <m:t>+</m:t>
        </m:r>
        <m:r>
          <m:t>20</m:t>
        </m:r>
      </m:oMath>
      <w:r>
        <w:t xml:space="preserve">) instead of wrong-direction avoids (</w:t>
      </w:r>
      <m:oMath>
        <m:r>
          <m:rPr>
            <m:sty m:val="p"/>
          </m:rPr>
          <m:t>+</m:t>
        </m:r>
        <m:r>
          <m:t>5</m:t>
        </m:r>
      </m:oMath>
      <w:r>
        <w:t xml:space="preserve">) or false contacts (</w:t>
      </w:r>
      <m:oMath>
        <m:r>
          <m:rPr>
            <m:sty m:val="p"/>
          </m:rPr>
          <m:t>−</m:t>
        </m:r>
        <m:r>
          <m:t>10</m:t>
        </m:r>
      </m:oMath>
      <w:r>
        <w:t xml:space="preserve">).</w:t>
      </w:r>
    </w:p>
    <w:bookmarkEnd w:id="50"/>
    <w:bookmarkStart w:id="51" w:name="heading-selection"/>
    <w:p>
      <w:pPr>
        <w:pStyle w:val="Heading3"/>
      </w:pPr>
      <w:r>
        <w:t xml:space="preserve">Heading selection</w:t>
      </w:r>
    </w:p>
    <w:p>
      <w:pPr>
        <w:pStyle w:val="FirstParagraph"/>
      </w:pPr>
      <w:r>
        <w:t xml:space="preserve">Your only decision is which direction the camera faces at deployment. The robot starts at the centroid of the triangle, surrounded by the 3 objects:</w:t>
      </w:r>
    </w:p>
    <w:p>
      <w:pPr>
        <w:numPr>
          <w:ilvl w:val="0"/>
          <w:numId w:val="1017"/>
        </w:numPr>
      </w:pPr>
      <w:r>
        <w:t xml:space="preserve">P3 is directly ahead (above/below) and closest (</w:t>
      </w:r>
      <m:oMath>
        <m:r>
          <m:rPr>
            <m:sty m:val="p"/>
          </m:rPr>
          <m:t>∼</m:t>
        </m:r>
      </m:oMath>
      <w:r>
        <w:t xml:space="preserve">20 cm). Pointing toward it finds it immediately.</w:t>
      </w:r>
    </w:p>
    <w:p>
      <w:pPr>
        <w:numPr>
          <w:ilvl w:val="0"/>
          <w:numId w:val="1017"/>
        </w:numPr>
      </w:pPr>
      <w:r>
        <w:t xml:space="preserve">P1 and P2 are to the lower-left and lower-right (</w:t>
      </w:r>
      <m:oMath>
        <m:r>
          <m:rPr>
            <m:sty m:val="p"/>
          </m:rPr>
          <m:t>∼</m:t>
        </m:r>
      </m:oMath>
      <w:r>
        <w:t xml:space="preserve">77 cm away), near the side walls.</w:t>
      </w:r>
    </w:p>
    <w:p>
      <w:pPr>
        <w:numPr>
          <w:ilvl w:val="0"/>
          <w:numId w:val="1017"/>
        </w:numPr>
      </w:pPr>
      <w:r>
        <w:t xml:space="preserve">The robot is in the middle of all 3 objects—any heading will find an object quickly.</w:t>
      </w:r>
    </w:p>
    <w:bookmarkEnd w:id="51"/>
    <w:bookmarkStart w:id="52" w:name="the-clean-avoid-bonus"/>
    <w:p>
      <w:pPr>
        <w:pStyle w:val="Heading3"/>
      </w:pPr>
      <w:r>
        <w:t xml:space="preserve">The Clean Avoid bonus</w:t>
      </w:r>
    </w:p>
    <w:p>
      <w:pPr>
        <w:pStyle w:val="FirstParagraph"/>
      </w:pPr>
      <w:r>
        <w:t xml:space="preserve">The</w:t>
      </w:r>
      <w:r>
        <w:t xml:space="preserve"> </w:t>
      </w:r>
      <m:oMath>
        <m:r>
          <m:rPr>
            <m:sty m:val="p"/>
          </m:rPr>
          <m:t>+</m:t>
        </m:r>
        <m:r>
          <m:t>15</m:t>
        </m:r>
      </m:oMath>
      <w:r>
        <w:t xml:space="preserve"> </w:t>
      </w:r>
      <w:r>
        <w:t xml:space="preserve">Clean Avoid bonus is lost if the robot touches</w:t>
      </w:r>
      <w:r>
        <w:t xml:space="preserve"> </w:t>
      </w:r>
      <w:r>
        <w:rPr>
          <w:i/>
          <w:iCs/>
        </w:rPr>
        <w:t xml:space="preserve">any</w:t>
      </w:r>
      <w:r>
        <w:t xml:space="preserve"> </w:t>
      </w:r>
      <w:r>
        <w:t xml:space="preserve">avoid object even once. A single false contact costs</w:t>
      </w:r>
      <w:r>
        <w:t xml:space="preserve"> </w:t>
      </w:r>
      <m:oMath>
        <m:r>
          <m:rPr>
            <m:sty m:val="p"/>
          </m:rPr>
          <m:t>−</m:t>
        </m:r>
        <m:r>
          <m:t>10</m:t>
        </m:r>
      </m:oMath>
      <w:r>
        <w:t xml:space="preserve"> </w:t>
      </w:r>
      <w:r>
        <w:rPr>
          <w:i/>
          <w:iCs/>
        </w:rPr>
        <w:t xml:space="preserve">and</w:t>
      </w:r>
      <w:r>
        <w:t xml:space="preserve"> </w:t>
      </w:r>
      <w:r>
        <w:t xml:space="preserve">the</w:t>
      </w:r>
      <w:r>
        <w:t xml:space="preserve"> </w:t>
      </w:r>
      <m:oMath>
        <m:r>
          <m:rPr>
            <m:sty m:val="p"/>
          </m:rPr>
          <m:t>+</m:t>
        </m:r>
        <m:r>
          <m:t>15</m:t>
        </m:r>
      </m:oMath>
      <w:r>
        <w:t xml:space="preserve"> </w:t>
      </w:r>
      <w:r>
        <w:t xml:space="preserve">bonus—a net swing of</w:t>
      </w:r>
      <w:r>
        <w:t xml:space="preserve"> </w:t>
      </w:r>
      <m:oMath>
        <m:r>
          <m:rPr>
            <m:sty m:val="p"/>
          </m:rPr>
          <m:t>−</m:t>
        </m:r>
        <m:r>
          <m:t>25</m:t>
        </m:r>
      </m:oMath>
      <w:r>
        <w:rPr>
          <w:b/>
          <w:bCs/>
        </w:rPr>
        <w:t xml:space="preserve"> </w:t>
      </w:r>
      <w:r>
        <w:rPr>
          <w:b/>
          <w:bCs/>
        </w:rPr>
        <w:t xml:space="preserve">points</w:t>
      </w:r>
      <w:r>
        <w:t xml:space="preserve">. Tuning your code to maintain safe distance while avoiding is critical.</w:t>
      </w:r>
    </w:p>
    <w:bookmarkEnd w:id="52"/>
    <w:bookmarkStart w:id="53" w:name="code-customization"/>
    <w:p>
      <w:pPr>
        <w:pStyle w:val="Heading3"/>
      </w:pPr>
      <w:r>
        <w:t xml:space="preserve">Code customization</w:t>
      </w:r>
    </w:p>
    <w:p>
      <w:pPr>
        <w:pStyle w:val="FirstParagraph"/>
      </w:pPr>
      <w:r>
        <w:t xml:space="preserve">Since teams may modify</w:t>
      </w:r>
      <w:r>
        <w:t xml:space="preserve"> </w:t>
      </w:r>
      <w:r>
        <w:rPr>
          <w:rStyle w:val="VerbatimChar"/>
        </w:rPr>
        <w:t xml:space="preserve">main.py</w:t>
      </w:r>
      <w:r>
        <w:t xml:space="preserve"> </w:t>
      </w:r>
      <w:r>
        <w:t xml:space="preserve">and</w:t>
      </w:r>
      <w:r>
        <w:t xml:space="preserve"> </w:t>
      </w:r>
      <w:r>
        <w:rPr>
          <w:rStyle w:val="VerbatimChar"/>
        </w:rPr>
        <w:t xml:space="preserve">run_model.py</w:t>
      </w:r>
      <w:r>
        <w:t xml:space="preserve">, consider:</w:t>
      </w:r>
    </w:p>
    <w:p>
      <w:pPr>
        <w:numPr>
          <w:ilvl w:val="0"/>
          <w:numId w:val="1018"/>
        </w:numPr>
      </w:pPr>
      <w:r>
        <w:t xml:space="preserve">Tuning approach distances and spin angles to match the required behaviors exactly.</w:t>
      </w:r>
    </w:p>
    <w:p>
      <w:pPr>
        <w:numPr>
          <w:ilvl w:val="0"/>
          <w:numId w:val="1018"/>
        </w:numPr>
      </w:pPr>
      <w:r>
        <w:t xml:space="preserve">Implementing the Tin Can compound rotation (CCW 20° then CW 60°) precisely.</w:t>
      </w:r>
    </w:p>
    <w:p>
      <w:pPr>
        <w:numPr>
          <w:ilvl w:val="0"/>
          <w:numId w:val="1018"/>
        </w:numPr>
      </w:pPr>
      <w:r>
        <w:t xml:space="preserve">Adjusting search patterns to find all 3 objects efficiently within 120 seconds.</w:t>
      </w:r>
    </w:p>
    <w:bookmarkEnd w:id="53"/>
    <w:bookmarkEnd w:id="54"/>
    <w:bookmarkStart w:id="55" w:name="frequently-asked-questions"/>
    <w:p>
      <w:pPr>
        <w:pStyle w:val="Heading2"/>
      </w:pPr>
      <w:r>
        <w:t xml:space="preserve">Frequently asked questions</w:t>
      </w:r>
    </w:p>
    <w:p>
      <w:pPr>
        <w:numPr>
          <w:ilvl w:val="0"/>
          <w:numId w:val="1019"/>
        </w:numPr>
      </w:pPr>
      <w:r>
        <w:rPr>
          <w:b/>
          <w:bCs/>
        </w:rPr>
        <w:t xml:space="preserve">Can we modify</w:t>
      </w:r>
      <w:r>
        <w:rPr>
          <w:b/>
          <w:bCs/>
        </w:rPr>
        <w:t xml:space="preserve"> </w:t>
      </w:r>
      <w:r>
        <w:rPr>
          <w:rStyle w:val="VerbatimChar"/>
          <w:b/>
          <w:bCs/>
        </w:rPr>
        <w:t xml:space="preserve">main.py</w:t>
      </w:r>
      <w:r>
        <w:rPr>
          <w:b/>
          <w:bCs/>
        </w:rPr>
        <w:t xml:space="preserve"> </w:t>
      </w:r>
      <w:r>
        <w:rPr>
          <w:b/>
          <w:bCs/>
        </w:rPr>
        <w:t xml:space="preserve">or</w:t>
      </w:r>
      <w:r>
        <w:rPr>
          <w:b/>
          <w:bCs/>
        </w:rPr>
        <w:t xml:space="preserve"> </w:t>
      </w:r>
      <w:r>
        <w:rPr>
          <w:rStyle w:val="VerbatimChar"/>
          <w:b/>
          <w:bCs/>
        </w:rPr>
        <w:t xml:space="preserve">run_model.py</w:t>
      </w:r>
      <w:r>
        <w:rPr>
          <w:b/>
          <w:bCs/>
        </w:rPr>
        <w:t xml:space="preserve">?</w:t>
      </w:r>
      <w:r>
        <w:br/>
      </w:r>
      <w:r>
        <w:t xml:space="preserve">Yes. Teams may modify both scripts to customize robot behavior and inference parameters.</w:t>
      </w:r>
    </w:p>
    <w:p>
      <w:pPr>
        <w:numPr>
          <w:ilvl w:val="0"/>
          <w:numId w:val="1019"/>
        </w:numPr>
      </w:pPr>
      <w:r>
        <w:rPr>
          <w:b/>
          <w:bCs/>
        </w:rPr>
        <w:t xml:space="preserve">Can we use a model not trained with</w:t>
      </w:r>
      <w:r>
        <w:rPr>
          <w:b/>
          <w:bCs/>
        </w:rPr>
        <w:t xml:space="preserve"> </w:t>
      </w:r>
      <w:r>
        <w:rPr>
          <w:rStyle w:val="VerbatimChar"/>
          <w:b/>
          <w:bCs/>
        </w:rPr>
        <w:t xml:space="preserve">gui_train_model.py</w:t>
      </w:r>
      <w:r>
        <w:rPr>
          <w:b/>
          <w:bCs/>
        </w:rPr>
        <w:t xml:space="preserve">?</w:t>
      </w:r>
      <w:r>
        <w:br/>
      </w:r>
      <w:r>
        <w:t xml:space="preserve">No. The model must be produced through the provided training pipeline, which generates the cryptographic receipt.</w:t>
      </w:r>
    </w:p>
    <w:p>
      <w:pPr>
        <w:numPr>
          <w:ilvl w:val="0"/>
          <w:numId w:val="1019"/>
        </w:numPr>
      </w:pPr>
      <w:r>
        <w:rPr>
          <w:b/>
          <w:bCs/>
        </w:rPr>
        <w:t xml:space="preserve">Can the robot score the same object more than once?</w:t>
      </w:r>
      <w:r>
        <w:br/>
      </w:r>
      <w:r>
        <w:t xml:space="preserve">No. Each object is scored exactly once—the first engagement counts. Maximum 3 scored engagements per run.</w:t>
      </w:r>
    </w:p>
    <w:p>
      <w:pPr>
        <w:numPr>
          <w:ilvl w:val="0"/>
          <w:numId w:val="1019"/>
        </w:numPr>
      </w:pPr>
      <w:r>
        <w:rPr>
          <w:b/>
          <w:bCs/>
        </w:rPr>
        <w:t xml:space="preserve">What if the robot turns the wrong direction on an avoid object?</w:t>
      </w:r>
      <w:r>
        <w:br/>
      </w:r>
      <w:r>
        <w:t xml:space="preserve">You get</w:t>
      </w:r>
      <w:r>
        <w:t xml:space="preserve"> </w:t>
      </w:r>
      <m:oMath>
        <m:r>
          <m:rPr>
            <m:sty m:val="p"/>
          </m:rPr>
          <m:t>+</m:t>
        </m:r>
        <m:r>
          <m:t>5</m:t>
        </m:r>
      </m:oMath>
      <w:r>
        <w:t xml:space="preserve"> </w:t>
      </w:r>
      <w:r>
        <w:t xml:space="preserve">(partial credit). But you lose the difference compared to a correct avoid (</w:t>
      </w:r>
      <m:oMath>
        <m:r>
          <m:rPr>
            <m:sty m:val="p"/>
          </m:rPr>
          <m:t>+</m:t>
        </m:r>
        <m:r>
          <m:t>15</m:t>
        </m:r>
      </m:oMath>
      <w:r>
        <w:t xml:space="preserve">).</w:t>
      </w:r>
    </w:p>
    <w:p>
      <w:pPr>
        <w:numPr>
          <w:ilvl w:val="0"/>
          <w:numId w:val="1019"/>
        </w:numPr>
      </w:pPr>
      <w:r>
        <w:rPr>
          <w:b/>
          <w:bCs/>
        </w:rPr>
        <w:t xml:space="preserve">What counts as a</w:t>
      </w:r>
      <w:r>
        <w:rPr>
          <w:b/>
          <w:bCs/>
        </w:rPr>
        <w:t xml:space="preserve"> </w:t>
      </w:r>
      <w:r>
        <w:rPr>
          <w:b/>
          <w:bCs/>
        </w:rPr>
        <w:t xml:space="preserve">“correct”</w:t>
      </w:r>
      <w:r>
        <w:rPr>
          <w:b/>
          <w:bCs/>
        </w:rPr>
        <w:t xml:space="preserve"> </w:t>
      </w:r>
      <w:r>
        <w:rPr>
          <w:b/>
          <w:bCs/>
        </w:rPr>
        <w:t xml:space="preserve">Tin Can avoid?</w:t>
      </w:r>
      <w:r>
        <w:br/>
      </w:r>
      <w:r>
        <w:t xml:space="preserve">The robot must perform the full compound rotation: counter-clockwise 20° followed by clockwise 60°. A simple clockwise-only spin scores as wrong-direction (</w:t>
      </w:r>
      <m:oMath>
        <m:r>
          <m:rPr>
            <m:sty m:val="p"/>
          </m:rPr>
          <m:t>+</m:t>
        </m:r>
        <m:r>
          <m:t>5</m:t>
        </m:r>
      </m:oMath>
      <w:r>
        <w:t xml:space="preserve">).</w:t>
      </w:r>
    </w:p>
    <w:p>
      <w:pPr>
        <w:numPr>
          <w:ilvl w:val="0"/>
          <w:numId w:val="1019"/>
        </w:numPr>
      </w:pPr>
      <w:r>
        <w:rPr>
          <w:b/>
          <w:bCs/>
        </w:rPr>
        <w:t xml:space="preserve">What if the robot bumps into a wall or the partition?</w:t>
      </w:r>
      <w:r>
        <w:br/>
      </w:r>
      <w:r>
        <w:t xml:space="preserve">Not a penalty. Collisions with walls and the partition are expected.</w:t>
      </w:r>
    </w:p>
    <w:p>
      <w:pPr>
        <w:numPr>
          <w:ilvl w:val="0"/>
          <w:numId w:val="1019"/>
        </w:numPr>
      </w:pPr>
      <w:r>
        <w:rPr>
          <w:b/>
          <w:bCs/>
        </w:rPr>
        <w:t xml:space="preserve">What if the serial connection drops mid-run?</w:t>
      </w:r>
      <w:r>
        <w:br/>
      </w:r>
      <w:r>
        <w:t xml:space="preserve">Not a penalty. The game restarts.</w:t>
      </w:r>
    </w:p>
    <w:p>
      <w:pPr>
        <w:numPr>
          <w:ilvl w:val="0"/>
          <w:numId w:val="1019"/>
        </w:numPr>
      </w:pPr>
      <w:r>
        <w:rPr>
          <w:b/>
          <w:bCs/>
        </w:rPr>
        <w:t xml:space="preserve">What if the robot gets stuck?</w:t>
      </w:r>
      <w:r>
        <w:br/>
      </w:r>
      <w:r>
        <w:t xml:space="preserve">There is no rescue. The run continues until the timer expires. Plan your code to minimize getting stuck.</w:t>
      </w:r>
    </w:p>
    <w:p>
      <w:pPr>
        <w:numPr>
          <w:ilvl w:val="0"/>
          <w:numId w:val="1019"/>
        </w:numPr>
      </w:pPr>
      <w:r>
        <w:rPr>
          <w:b/>
          <w:bCs/>
        </w:rPr>
        <w:t xml:space="preserve">Can we adjust the camera between runs?</w:t>
      </w:r>
      <w:r>
        <w:br/>
      </w:r>
      <w:r>
        <w:t xml:space="preserve">Yes. Camera height and tilt angle may be adjusted between runs (not during).</w:t>
      </w:r>
    </w:p>
    <w:p>
      <w:pPr>
        <w:numPr>
          <w:ilvl w:val="0"/>
          <w:numId w:val="1019"/>
        </w:numPr>
      </w:pPr>
      <w:r>
        <w:rPr>
          <w:b/>
          <w:bCs/>
        </w:rPr>
        <w:t xml:space="preserve">What happens if we lose our cryptographic receipt?</w:t>
      </w:r>
      <w:r>
        <w:br/>
      </w:r>
      <w:r>
        <w:t xml:space="preserve">Your mAP Bonus becomes 0 and you are assigned the Large tier multiplier (</w:t>
      </w:r>
      <m:oMath>
        <m:r>
          <m:rPr>
            <m:sty m:val="p"/>
          </m:rPr>
          <m:t>×</m:t>
        </m:r>
      </m:oMath>
      <w:r>
        <w:t xml:space="preserve">0.95). You can still compete but lose significant scoring advantages.</w:t>
      </w:r>
    </w:p>
    <w:p>
      <w:pPr>
        <w:numPr>
          <w:ilvl w:val="0"/>
          <w:numId w:val="1019"/>
        </w:numPr>
      </w:pPr>
      <w:r>
        <w:rPr>
          <w:b/>
          <w:bCs/>
        </w:rPr>
        <w:t xml:space="preserve">Do both teams in a round face the same field?</w:t>
      </w:r>
      <w:r>
        <w:br/>
      </w:r>
      <w:r>
        <w:t xml:space="preserve">Yes. Both teams use the same rotation template. The layout is mirrored across the partition so each half is identical.</w:t>
      </w:r>
    </w:p>
    <w:bookmarkEnd w:id="55"/>
    <w:bookmarkEnd w:id="56"/>
    <w:bookmarkStart w:id="69" w:name="moderator-guide"/>
    <w:p>
      <w:pPr>
        <w:pStyle w:val="Heading1"/>
      </w:pPr>
      <w:r>
        <w:t xml:space="preserve">Moderator Guide</w:t>
      </w:r>
    </w:p>
    <w:p>
      <w:pPr>
        <w:pStyle w:val="FirstParagraph"/>
      </w:pPr>
      <w:r>
        <w:t xml:space="preserve">This section provides step-by-step instructions for referees running the competition.</w:t>
      </w:r>
    </w:p>
    <w:bookmarkStart w:id="57" w:name="terminology"/>
    <w:p>
      <w:pPr>
        <w:pStyle w:val="Heading2"/>
      </w:pPr>
      <w:r>
        <w:t xml:space="preserve">Terminology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Round</w:t>
            </w:r>
          </w:p>
        </w:tc>
        <w:tc>
          <w:tcPr/>
          <w:p>
            <w:pPr>
              <w:pStyle w:val="Compact"/>
              <w:jc w:val="left"/>
            </w:pPr>
            <w:r>
              <w:t xml:space="preserve">A run in which two teams compete simultaneously under the same field configuration</w:t>
            </w:r>
          </w:p>
        </w:tc>
      </w:tr>
      <w:tr>
        <w:tc>
          <w:tcPr/>
          <w:p>
            <w:pPr>
              <w:pStyle w:val="Compact"/>
              <w:jc w:val="left"/>
            </w:pPr>
            <w:r>
              <w:t xml:space="preserve">Rotation template</w:t>
            </w:r>
          </w:p>
        </w:tc>
        <w:tc>
          <w:tcPr/>
          <w:p>
            <w:pPr>
              <w:pStyle w:val="Compact"/>
              <w:jc w:val="left"/>
            </w:pPr>
            <w:r>
              <w:t xml:space="preserve">The mapping of object classes to positions (A, B, or C)</w:t>
            </w:r>
          </w:p>
        </w:tc>
      </w:tr>
      <w:tr>
        <w:tc>
          <w:tcPr/>
          <w:p>
            <w:pPr>
              <w:pStyle w:val="Compact"/>
              <w:jc w:val="left"/>
            </w:pPr>
            <w:r>
              <w:t xml:space="preserve">Mirrored layout</w:t>
            </w:r>
          </w:p>
        </w:tc>
        <w:tc>
          <w:tcPr/>
          <w:p>
            <w:pPr>
              <w:pStyle w:val="Compact"/>
              <w:jc w:val="left"/>
            </w:pPr>
            <w:r>
              <w:t xml:space="preserve">Both halves use the same triangle arrangement, reflected across the partition</w:t>
            </w:r>
          </w:p>
        </w:tc>
      </w:tr>
      <w:tr>
        <w:tc>
          <w:tcPr/>
          <w:p>
            <w:pPr>
              <w:pStyle w:val="Compact"/>
              <w:jc w:val="left"/>
            </w:pPr>
            <w:r>
              <w:t xml:space="preserve">Engagement</w:t>
            </w:r>
          </w:p>
        </w:tc>
        <w:tc>
          <w:tcPr/>
          <w:p>
            <w:pPr>
              <w:pStyle w:val="Compact"/>
              <w:jc w:val="left"/>
            </w:pPr>
            <w:r>
              <w:t xml:space="preserve">One robot-to-object interaction (approach + action)</w:t>
            </w:r>
          </w:p>
        </w:tc>
      </w:tr>
      <w:tr>
        <w:tc>
          <w:tcPr/>
          <w:p>
            <w:pPr>
              <w:pStyle w:val="Compact"/>
              <w:jc w:val="left"/>
            </w:pPr>
            <w:r>
              <w:t xml:space="preserve">False contact</w:t>
            </w:r>
          </w:p>
        </w:tc>
        <w:tc>
          <w:tcPr/>
          <w:p>
            <w:pPr>
              <w:pStyle w:val="Compact"/>
              <w:jc w:val="left"/>
            </w:pPr>
            <w:r>
              <w:t xml:space="preserve">Robot physically touches an avoid object</w:t>
            </w:r>
          </w:p>
        </w:tc>
      </w:tr>
      <w:tr>
        <w:tc>
          <w:tcPr/>
          <w:p>
            <w:pPr>
              <w:pStyle w:val="Compact"/>
              <w:jc w:val="left"/>
            </w:pPr>
            <w:r>
              <w:t xml:space="preserve">Approach</w:t>
            </w:r>
          </w:p>
        </w:tc>
        <w:tc>
          <w:tcPr/>
          <w:p>
            <w:pPr>
              <w:pStyle w:val="Compact"/>
              <w:jc w:val="left"/>
            </w:pPr>
            <w:r>
              <w:t xml:space="preserve">Robot visibly drives toward an object and reaches</w:t>
            </w:r>
            <w:r>
              <w:t xml:space="preserve"> </w:t>
            </w:r>
            <m:oMath>
              <m:r>
                <m:rPr>
                  <m:sty m:val="p"/>
                </m:rPr>
                <m:t>≤</m:t>
              </m:r>
            </m:oMath>
            <w:r>
              <w:t xml:space="preserve">20 cm</w:t>
            </w:r>
          </w:p>
        </w:tc>
      </w:tr>
    </w:tbl>
    <w:bookmarkEnd w:id="57"/>
    <w:bookmarkStart w:id="58" w:name="pre-event-preparation"/>
    <w:p>
      <w:pPr>
        <w:pStyle w:val="Heading2"/>
      </w:pPr>
      <w:r>
        <w:t xml:space="preserve">Pre-event preparation</w:t>
      </w:r>
    </w:p>
    <w:p>
      <w:pPr>
        <w:pStyle w:val="FirstParagraph"/>
      </w:pPr>
      <w:r>
        <w:rPr>
          <w:b/>
          <w:bCs/>
        </w:rPr>
        <w:t xml:space="preserve">Equipment checklist:</w:t>
      </w:r>
    </w:p>
    <w:p>
      <w:pPr>
        <w:numPr>
          <w:ilvl w:val="0"/>
          <w:numId w:val="1020"/>
        </w:numPr>
      </w:pPr>
      <w:r>
        <w:t xml:space="preserve">Field: 254</w:t>
      </w:r>
      <w:r>
        <w:t xml:space="preserve"> </w:t>
      </w:r>
      <m:oMath>
        <m:r>
          <m:rPr>
            <m:sty m:val="p"/>
          </m:rPr>
          <m:t>×</m:t>
        </m:r>
      </m:oMath>
      <w:r>
        <w:t xml:space="preserve"> </w:t>
      </w:r>
      <w:r>
        <w:t xml:space="preserve">142.24 cm with PVC walls</w:t>
      </w:r>
    </w:p>
    <w:p>
      <w:pPr>
        <w:numPr>
          <w:ilvl w:val="0"/>
          <w:numId w:val="1020"/>
        </w:numPr>
      </w:pPr>
      <w:r>
        <w:t xml:space="preserve">Partition: 127 cm PVC barrier at Y = 71.12 cm, X = 63.5 to 190.5 cm</w:t>
      </w:r>
    </w:p>
    <w:p>
      <w:pPr>
        <w:numPr>
          <w:ilvl w:val="0"/>
          <w:numId w:val="1020"/>
        </w:numPr>
      </w:pPr>
      <w:r>
        <w:t xml:space="preserve">Objects: 2 Rockets + 2 Tires + 2 Tin Cans (one set per half)</w:t>
      </w:r>
    </w:p>
    <w:p>
      <w:pPr>
        <w:numPr>
          <w:ilvl w:val="0"/>
          <w:numId w:val="1020"/>
        </w:numPr>
      </w:pPr>
      <w:r>
        <w:t xml:space="preserve">Printed scorecards (2 per run—one per team)</w:t>
      </w:r>
    </w:p>
    <w:p>
      <w:pPr>
        <w:numPr>
          <w:ilvl w:val="0"/>
          <w:numId w:val="1020"/>
        </w:numPr>
      </w:pPr>
      <w:r>
        <w:t xml:space="preserve">120-second timer with buzzer</w:t>
      </w:r>
    </w:p>
    <w:p>
      <w:pPr>
        <w:numPr>
          <w:ilvl w:val="0"/>
          <w:numId w:val="1020"/>
        </w:numPr>
      </w:pPr>
      <w:r>
        <w:t xml:space="preserve">Rotation template list (A, B, C)</w:t>
      </w:r>
    </w:p>
    <w:p>
      <w:pPr>
        <w:numPr>
          <w:ilvl w:val="0"/>
          <w:numId w:val="1020"/>
        </w:numPr>
      </w:pPr>
      <w:r>
        <w:t xml:space="preserve">SHA-256 hash verification tool</w:t>
      </w:r>
    </w:p>
    <w:p>
      <w:pPr>
        <w:numPr>
          <w:ilvl w:val="0"/>
          <w:numId w:val="1020"/>
        </w:numPr>
      </w:pPr>
      <w:r>
        <w:t xml:space="preserve">Pens, measuring tape</w:t>
      </w:r>
    </w:p>
    <w:p>
      <w:pPr>
        <w:pStyle w:val="FirstParagraph"/>
      </w:pPr>
      <w:r>
        <w:rPr>
          <w:b/>
          <w:bCs/>
        </w:rPr>
        <w:t xml:space="preserve">Staffing:</w:t>
      </w:r>
      <w:r>
        <w:t xml:space="preserve"> </w:t>
      </w:r>
      <w:r>
        <w:t xml:space="preserve">Two referees are recommended—one per half—so each can observe their team’s robot independently.</w:t>
      </w:r>
    </w:p>
    <w:bookmarkEnd w:id="58"/>
    <w:bookmarkStart w:id="59" w:name="field-setup-checklist"/>
    <w:p>
      <w:pPr>
        <w:pStyle w:val="Heading2"/>
      </w:pPr>
      <w:r>
        <w:t xml:space="preserve">Field setup checklist</w:t>
      </w:r>
    </w:p>
    <w:p>
      <w:pPr>
        <w:numPr>
          <w:ilvl w:val="0"/>
          <w:numId w:val="1021"/>
        </w:numPr>
      </w:pPr>
      <w:r>
        <w:t xml:space="preserve">Verify field dimensions (254</w:t>
      </w:r>
      <w:r>
        <w:t xml:space="preserve"> </w:t>
      </w:r>
      <m:oMath>
        <m:r>
          <m:rPr>
            <m:sty m:val="p"/>
          </m:rPr>
          <m:t>×</m:t>
        </m:r>
      </m:oMath>
      <w:r>
        <w:t xml:space="preserve"> </w:t>
      </w:r>
      <w:r>
        <w:t xml:space="preserve">142.24 cm).</w:t>
      </w:r>
    </w:p>
    <w:p>
      <w:pPr>
        <w:numPr>
          <w:ilvl w:val="0"/>
          <w:numId w:val="1021"/>
        </w:numPr>
      </w:pPr>
      <w:r>
        <w:t xml:space="preserve">Install partition at Y = 71.12, X = 63.5 to 190.5 cm.</w:t>
      </w:r>
    </w:p>
    <w:p>
      <w:pPr>
        <w:numPr>
          <w:ilvl w:val="0"/>
          <w:numId w:val="1021"/>
        </w:numPr>
      </w:pPr>
      <w:r>
        <w:t xml:space="preserve">Select rotation template for the round (A, B, or C).</w:t>
      </w:r>
    </w:p>
    <w:p>
      <w:pPr>
        <w:numPr>
          <w:ilvl w:val="0"/>
          <w:numId w:val="1021"/>
        </w:numPr>
      </w:pPr>
      <w:r>
        <w:t xml:space="preserve">Place objects in both halves using the coordinates below:</w:t>
      </w:r>
    </w:p>
    <w:p>
      <w:pPr>
        <w:pStyle w:val="TableCaption"/>
      </w:pPr>
      <w:r>
        <w:t xml:space="preserve">Object placement coordinates for both halves.</w:t>
      </w:r>
    </w:p>
    <w:tbl>
      <w:tblPr>
        <w:tblStyle w:val="Table"/>
        <w:tblW w:type="auto" w:w="0"/>
        <w:tblLook w:firstRow="0" w:lastRow="0" w:firstColumn="0" w:lastColumn="0" w:noHBand="0" w:noVBand="0" w:val="0000"/>
        <w:tblCaption w:val="Object placement coordinates for both halves."/>
      </w:tblPr>
      <w:tblGrid>
        <w:gridCol w:w="990"/>
        <w:gridCol w:w="990"/>
        <w:gridCol w:w="990"/>
        <w:gridCol w:w="990"/>
        <w:gridCol w:w="990"/>
        <w:gridCol w:w="990"/>
        <w:gridCol w:w="990"/>
        <w:gridCol w:w="990"/>
      </w:tblGrid>
      <w:tr>
        <w:tc>
          <w:tcPr>
            <w:gridSpan w:val="4"/>
          </w:tcPr>
          <w:p>
            <w:pPr>
              <w:pStyle w:val="Compact"/>
              <w:jc w:val="center"/>
            </w:pPr>
            <w:r>
              <w:rPr>
                <w:b/>
                <w:bCs/>
              </w:rPr>
              <w:t xml:space="preserve">Bottom Half (Team A)</w:t>
            </w:r>
          </w:p>
        </w:tc>
        <w:tc>
          <w:tcPr>
            <w:gridSpan w:val="4"/>
          </w:tcPr>
          <w:p>
            <w:pPr>
              <w:pStyle w:val="Compact"/>
              <w:jc w:val="center"/>
            </w:pPr>
            <w:r>
              <w:rPr>
                <w:b/>
                <w:bCs/>
              </w:rPr>
              <w:t xml:space="preserve">Top Half (Team B)</w:t>
            </w:r>
          </w:p>
        </w:tc>
      </w:tr>
      <w:tr>
        <w:tc>
          <w:tcPr/>
          <w:p>
            <w:pPr>
              <w:pStyle w:val="Compact"/>
              <w:jc w:val="center"/>
            </w:pPr>
            <w:r>
              <w:rPr>
                <w:b/>
                <w:bCs/>
              </w:rPr>
              <w:t xml:space="preserve">ID</w:t>
            </w:r>
          </w:p>
        </w:tc>
        <w:tc>
          <w:tcPr/>
          <w:p>
            <w:pPr>
              <w:pStyle w:val="Compact"/>
              <w:jc w:val="left"/>
            </w:pPr>
            <w:r>
              <w:rPr>
                <w:b/>
                <w:bCs/>
              </w:rPr>
              <w:t xml:space="preserve">Location</w:t>
            </w:r>
          </w:p>
        </w:tc>
        <w:tc>
          <w:tcPr/>
          <w:p>
            <w:pPr>
              <w:pStyle w:val="Compact"/>
              <w:jc w:val="center"/>
            </w:pPr>
            <w:r>
              <w:rPr>
                <w:b/>
                <w:bCs/>
              </w:rPr>
              <w:t xml:space="preserve">X (cm)</w:t>
            </w:r>
          </w:p>
        </w:tc>
        <w:tc>
          <w:tcPr/>
          <w:p>
            <w:pPr>
              <w:pStyle w:val="Compact"/>
              <w:jc w:val="center"/>
            </w:pPr>
            <w:r>
              <w:rPr>
                <w:b/>
                <w:bCs/>
              </w:rPr>
              <w:t xml:space="preserve">Y (cm)</w:t>
            </w:r>
          </w:p>
        </w:tc>
        <w:tc>
          <w:tcPr/>
          <w:p>
            <w:pPr>
              <w:pStyle w:val="Compact"/>
              <w:jc w:val="center"/>
            </w:pPr>
            <w:r>
              <w:rPr>
                <w:b/>
                <w:bCs/>
              </w:rPr>
              <w:t xml:space="preserve">ID</w:t>
            </w:r>
          </w:p>
        </w:tc>
        <w:tc>
          <w:tcPr/>
          <w:p>
            <w:pPr>
              <w:pStyle w:val="Compact"/>
              <w:jc w:val="left"/>
            </w:pPr>
            <w:r>
              <w:rPr>
                <w:b/>
                <w:bCs/>
              </w:rPr>
              <w:t xml:space="preserve">Location</w:t>
            </w:r>
          </w:p>
        </w:tc>
        <w:tc>
          <w:tcPr/>
          <w:p>
            <w:pPr>
              <w:pStyle w:val="Compact"/>
              <w:jc w:val="center"/>
            </w:pPr>
            <w:r>
              <w:rPr>
                <w:b/>
                <w:bCs/>
              </w:rPr>
              <w:t xml:space="preserve">X (cm)</w:t>
            </w:r>
          </w:p>
        </w:tc>
        <w:tc>
          <w:tcPr/>
          <w:p>
            <w:pPr>
              <w:pStyle w:val="Compact"/>
              <w:jc w:val="center"/>
            </w:pPr>
            <w:r>
              <w:rPr>
                <w:b/>
                <w:bCs/>
              </w:rPr>
              <w:t xml:space="preserve">Y (cm)</w:t>
            </w:r>
          </w:p>
        </w:tc>
      </w:tr>
      <w:tr>
        <w:tc>
          <w:tcPr/>
          <w:p>
            <w:pPr>
              <w:pStyle w:val="Compact"/>
              <w:jc w:val="center"/>
            </w:pPr>
            <w:r>
              <w:t xml:space="preserve">P1</w:t>
            </w:r>
          </w:p>
        </w:tc>
        <w:tc>
          <w:tcPr/>
          <w:p>
            <w:pPr>
              <w:pStyle w:val="Compact"/>
              <w:jc w:val="left"/>
            </w:pPr>
            <w:r>
              <w:t xml:space="preserve">Lower-left</w:t>
            </w:r>
          </w:p>
        </w:tc>
        <w:tc>
          <w:tcPr/>
          <w:p>
            <w:pPr>
              <w:pStyle w:val="Compact"/>
              <w:jc w:val="center"/>
            </w:pPr>
            <w:r>
              <w:t xml:space="preserve">50.80</w:t>
            </w:r>
          </w:p>
        </w:tc>
        <w:tc>
          <w:tcPr/>
          <w:p>
            <w:pPr>
              <w:pStyle w:val="Compact"/>
              <w:jc w:val="center"/>
            </w:pPr>
            <w:r>
              <w:t xml:space="preserve">20.32</w:t>
            </w:r>
          </w:p>
        </w:tc>
        <w:tc>
          <w:tcPr/>
          <w:p>
            <w:pPr>
              <w:pStyle w:val="Compact"/>
              <w:jc w:val="center"/>
            </w:pPr>
            <w:r>
              <w:t xml:space="preserve">P1’</w:t>
            </w:r>
          </w:p>
        </w:tc>
        <w:tc>
          <w:tcPr/>
          <w:p>
            <w:pPr>
              <w:pStyle w:val="Compact"/>
              <w:jc w:val="left"/>
            </w:pPr>
            <w:r>
              <w:t xml:space="preserve">Upper-left</w:t>
            </w:r>
          </w:p>
        </w:tc>
        <w:tc>
          <w:tcPr/>
          <w:p>
            <w:pPr>
              <w:pStyle w:val="Compact"/>
              <w:jc w:val="center"/>
            </w:pPr>
            <w:r>
              <w:t xml:space="preserve">50.80</w:t>
            </w:r>
          </w:p>
        </w:tc>
        <w:tc>
          <w:tcPr/>
          <w:p>
            <w:pPr>
              <w:pStyle w:val="Compact"/>
              <w:jc w:val="center"/>
            </w:pPr>
            <w:r>
              <w:t xml:space="preserve">121.92</w:t>
            </w:r>
          </w:p>
        </w:tc>
      </w:tr>
      <w:tr>
        <w:tc>
          <w:tcPr/>
          <w:p>
            <w:pPr>
              <w:pStyle w:val="Compact"/>
              <w:jc w:val="center"/>
            </w:pPr>
            <w:r>
              <w:t xml:space="preserve">P2</w:t>
            </w:r>
          </w:p>
        </w:tc>
        <w:tc>
          <w:tcPr/>
          <w:p>
            <w:pPr>
              <w:pStyle w:val="Compact"/>
              <w:jc w:val="left"/>
            </w:pPr>
            <w:r>
              <w:t xml:space="preserve">Lower-right</w:t>
            </w:r>
          </w:p>
        </w:tc>
        <w:tc>
          <w:tcPr/>
          <w:p>
            <w:pPr>
              <w:pStyle w:val="Compact"/>
              <w:jc w:val="center"/>
            </w:pPr>
            <w:r>
              <w:t xml:space="preserve">203.20</w:t>
            </w:r>
          </w:p>
        </w:tc>
        <w:tc>
          <w:tcPr/>
          <w:p>
            <w:pPr>
              <w:pStyle w:val="Compact"/>
              <w:jc w:val="center"/>
            </w:pPr>
            <w:r>
              <w:t xml:space="preserve">20.32</w:t>
            </w:r>
          </w:p>
        </w:tc>
        <w:tc>
          <w:tcPr/>
          <w:p>
            <w:pPr>
              <w:pStyle w:val="Compact"/>
              <w:jc w:val="center"/>
            </w:pPr>
            <w:r>
              <w:t xml:space="preserve">P2’</w:t>
            </w:r>
          </w:p>
        </w:tc>
        <w:tc>
          <w:tcPr/>
          <w:p>
            <w:pPr>
              <w:pStyle w:val="Compact"/>
              <w:jc w:val="left"/>
            </w:pPr>
            <w:r>
              <w:t xml:space="preserve">Upper-right</w:t>
            </w:r>
          </w:p>
        </w:tc>
        <w:tc>
          <w:tcPr/>
          <w:p>
            <w:pPr>
              <w:pStyle w:val="Compact"/>
              <w:jc w:val="center"/>
            </w:pPr>
            <w:r>
              <w:t xml:space="preserve">203.20</w:t>
            </w:r>
          </w:p>
        </w:tc>
        <w:tc>
          <w:tcPr/>
          <w:p>
            <w:pPr>
              <w:pStyle w:val="Compact"/>
              <w:jc w:val="center"/>
            </w:pPr>
            <w:r>
              <w:t xml:space="preserve">121.92</w:t>
            </w:r>
          </w:p>
        </w:tc>
      </w:tr>
      <w:tr>
        <w:tc>
          <w:tcPr/>
          <w:p>
            <w:pPr>
              <w:pStyle w:val="Compact"/>
              <w:jc w:val="center"/>
            </w:pPr>
            <w:r>
              <w:t xml:space="preserve">P3</w:t>
            </w:r>
          </w:p>
        </w:tc>
        <w:tc>
          <w:tcPr/>
          <w:p>
            <w:pPr>
              <w:pStyle w:val="Compact"/>
              <w:jc w:val="left"/>
            </w:pPr>
            <w:r>
              <w:t xml:space="preserve">Above center</w:t>
            </w:r>
          </w:p>
        </w:tc>
        <w:tc>
          <w:tcPr/>
          <w:p>
            <w:pPr>
              <w:pStyle w:val="Compact"/>
              <w:jc w:val="center"/>
            </w:pPr>
            <w:r>
              <w:t xml:space="preserve">127.00</w:t>
            </w:r>
          </w:p>
        </w:tc>
        <w:tc>
          <w:tcPr/>
          <w:p>
            <w:pPr>
              <w:pStyle w:val="Compact"/>
              <w:jc w:val="center"/>
            </w:pPr>
            <w:r>
              <w:t xml:space="preserve">50.80</w:t>
            </w:r>
          </w:p>
        </w:tc>
        <w:tc>
          <w:tcPr/>
          <w:p>
            <w:pPr>
              <w:pStyle w:val="Compact"/>
              <w:jc w:val="center"/>
            </w:pPr>
            <w:r>
              <w:t xml:space="preserve">P3’</w:t>
            </w:r>
          </w:p>
        </w:tc>
        <w:tc>
          <w:tcPr/>
          <w:p>
            <w:pPr>
              <w:pStyle w:val="Compact"/>
              <w:jc w:val="left"/>
            </w:pPr>
            <w:r>
              <w:t xml:space="preserve">Below center</w:t>
            </w:r>
          </w:p>
        </w:tc>
        <w:tc>
          <w:tcPr/>
          <w:p>
            <w:pPr>
              <w:pStyle w:val="Compact"/>
              <w:jc w:val="center"/>
            </w:pPr>
            <w:r>
              <w:t xml:space="preserve">127.00</w:t>
            </w:r>
          </w:p>
        </w:tc>
        <w:tc>
          <w:tcPr/>
          <w:p>
            <w:pPr>
              <w:pStyle w:val="Compact"/>
              <w:jc w:val="center"/>
            </w:pPr>
            <w:r>
              <w:t xml:space="preserve">91.44</w:t>
            </w:r>
          </w:p>
        </w:tc>
      </w:tr>
    </w:tbl>
    <w:p>
      <w:pPr>
        <w:numPr>
          <w:ilvl w:val="0"/>
          <w:numId w:val="1022"/>
        </w:numPr>
      </w:pPr>
      <w:r>
        <w:t xml:space="preserve">Spot-check clearances: object center to wall</w:t>
      </w:r>
      <w:r>
        <w:t xml:space="preserve"> </w:t>
      </w:r>
      <m:oMath>
        <m:r>
          <m:rPr>
            <m:sty m:val="p"/>
          </m:rPr>
          <m:t>≥</m:t>
        </m:r>
      </m:oMath>
      <w:r>
        <w:t xml:space="preserve"> </w:t>
      </w:r>
      <w:r>
        <w:t xml:space="preserve">20 cm, object center to object center</w:t>
      </w:r>
      <w:r>
        <w:t xml:space="preserve"> </w:t>
      </w:r>
      <m:oMath>
        <m:r>
          <m:rPr>
            <m:sty m:val="p"/>
          </m:rPr>
          <m:t>≥</m:t>
        </m:r>
      </m:oMath>
      <w:r>
        <w:t xml:space="preserve"> </w:t>
      </w:r>
      <w:r>
        <w:t xml:space="preserve">35 cm, object center to partition</w:t>
      </w:r>
      <w:r>
        <w:t xml:space="preserve"> </w:t>
      </w:r>
      <m:oMath>
        <m:r>
          <m:rPr>
            <m:sty m:val="p"/>
          </m:rPr>
          <m:t>≥</m:t>
        </m:r>
      </m:oMath>
      <w:r>
        <w:t xml:space="preserve"> </w:t>
      </w:r>
      <w:r>
        <w:t xml:space="preserve">20 cm.</w:t>
      </w:r>
    </w:p>
    <w:p>
      <w:pPr>
        <w:numPr>
          <w:ilvl w:val="0"/>
          <w:numId w:val="1022"/>
        </w:numPr>
      </w:pPr>
      <w:r>
        <w:t xml:space="preserve">Mark robot starting positions: (127.00, 30.48) cm and (127.00, 111.76) cm.</w:t>
      </w:r>
    </w:p>
    <w:bookmarkEnd w:id="59"/>
    <w:bookmarkStart w:id="60" w:name="X55d9e4f0930ef81e384cb2760b92f0045474edb"/>
    <w:p>
      <w:pPr>
        <w:pStyle w:val="Heading2"/>
      </w:pPr>
      <w:r>
        <w:t xml:space="preserve">Verification procedure (per team, before run)</w:t>
      </w:r>
    </w:p>
    <w:p>
      <w:pPr>
        <w:numPr>
          <w:ilvl w:val="0"/>
          <w:numId w:val="1023"/>
        </w:numPr>
      </w:pPr>
      <w:r>
        <w:t xml:space="preserve">Request the team’s cryptographic receipt.</w:t>
      </w:r>
    </w:p>
    <w:p>
      <w:pPr>
        <w:numPr>
          <w:ilvl w:val="0"/>
          <w:numId w:val="1023"/>
        </w:numPr>
      </w:pPr>
      <w:r>
        <w:t xml:space="preserve">Compute the SHA-256 hash of the ONNX file on the AIxBoard.</w:t>
      </w:r>
    </w:p>
    <w:p>
      <w:pPr>
        <w:numPr>
          <w:ilvl w:val="0"/>
          <w:numId w:val="1023"/>
        </w:numPr>
      </w:pPr>
      <w:r>
        <w:t xml:space="preserve">Verify the hash matches the receipt</w:t>
      </w:r>
      <w:r>
        <w:t xml:space="preserve"> </w:t>
      </w:r>
      <w:r>
        <w:rPr>
          <w:b/>
          <w:bCs/>
        </w:rPr>
        <w:t xml:space="preserve">exactly</w:t>
      </w:r>
      <w:r>
        <w:t xml:space="preserve">.</w:t>
      </w:r>
    </w:p>
    <w:p>
      <w:pPr>
        <w:numPr>
          <w:ilvl w:val="0"/>
          <w:numId w:val="1023"/>
        </w:numPr>
      </w:pPr>
      <w:r>
        <w:t xml:space="preserve">Determine model tier:</w:t>
      </w:r>
      <w:r>
        <w:t xml:space="preserve"> </w:t>
      </w:r>
      <w:r>
        <w:rPr>
          <w:rStyle w:val="VerbatimChar"/>
        </w:rPr>
        <w:t xml:space="preserve">nano</w:t>
      </w:r>
      <w:r>
        <w:t xml:space="preserve">/</w:t>
      </w:r>
      <w:r>
        <w:rPr>
          <w:rStyle w:val="VerbatimChar"/>
        </w:rPr>
        <w:t xml:space="preserve">small</w:t>
      </w:r>
      <w:r>
        <w:t xml:space="preserve"> </w:t>
      </w:r>
      <m:oMath>
        <m:r>
          <m:rPr>
            <m:sty m:val="p"/>
          </m:rPr>
          <m:t>→</m:t>
        </m:r>
      </m:oMath>
      <w:r>
        <w:t xml:space="preserve"> </w:t>
      </w:r>
      <w:r>
        <w:t xml:space="preserve">Small (</w:t>
      </w:r>
      <m:oMath>
        <m:r>
          <m:rPr>
            <m:sty m:val="p"/>
          </m:rPr>
          <m:t>×</m:t>
        </m:r>
      </m:oMath>
      <w:r>
        <w:t xml:space="preserve">1.05),</w:t>
      </w:r>
      <w:r>
        <w:t xml:space="preserve"> </w:t>
      </w:r>
      <w:r>
        <w:rPr>
          <w:rStyle w:val="VerbatimChar"/>
        </w:rPr>
        <w:t xml:space="preserve">medium</w:t>
      </w:r>
      <w:r>
        <w:t xml:space="preserve"> </w:t>
      </w:r>
      <m:oMath>
        <m:r>
          <m:rPr>
            <m:sty m:val="p"/>
          </m:rPr>
          <m:t>→</m:t>
        </m:r>
      </m:oMath>
      <w:r>
        <w:t xml:space="preserve"> </w:t>
      </w:r>
      <w:r>
        <w:t xml:space="preserve">Medium (</w:t>
      </w:r>
      <m:oMath>
        <m:r>
          <m:rPr>
            <m:sty m:val="p"/>
          </m:rPr>
          <m:t>×</m:t>
        </m:r>
      </m:oMath>
      <w:r>
        <w:t xml:space="preserve">1.00),</w:t>
      </w:r>
      <w:r>
        <w:t xml:space="preserve"> </w:t>
      </w:r>
      <w:r>
        <w:rPr>
          <w:rStyle w:val="VerbatimChar"/>
        </w:rPr>
        <w:t xml:space="preserve">large</w:t>
      </w:r>
      <w:r>
        <w:t xml:space="preserve">/</w:t>
      </w:r>
      <w:r>
        <w:rPr>
          <w:rStyle w:val="VerbatimChar"/>
        </w:rPr>
        <w:t xml:space="preserve">xlarge</w:t>
      </w:r>
      <w:r>
        <w:t xml:space="preserve"> </w:t>
      </w:r>
      <m:oMath>
        <m:r>
          <m:rPr>
            <m:sty m:val="p"/>
          </m:rPr>
          <m:t>→</m:t>
        </m:r>
      </m:oMath>
      <w:r>
        <w:t xml:space="preserve"> </w:t>
      </w:r>
      <w:r>
        <w:t xml:space="preserve">Large (</w:t>
      </w:r>
      <m:oMath>
        <m:r>
          <m:rPr>
            <m:sty m:val="p"/>
          </m:rPr>
          <m:t>×</m:t>
        </m:r>
      </m:oMath>
      <w:r>
        <w:t xml:space="preserve">0.95).</w:t>
      </w:r>
    </w:p>
    <w:p>
      <w:pPr>
        <w:numPr>
          <w:ilvl w:val="0"/>
          <w:numId w:val="1023"/>
        </w:numPr>
      </w:pPr>
      <w:r>
        <w:t xml:space="preserve">Compute mAP Bonus:</w:t>
      </w:r>
      <w:r>
        <w:t xml:space="preserve"> </w:t>
      </w:r>
      <m:oMath>
        <m:r>
          <m:rPr>
            <m:nor/>
            <m:sty m:val="p"/>
          </m:rPr>
          <m:t>avg</m:t>
        </m:r>
        <m:r>
          <m:rPr>
            <m:sty m:val="p"/>
          </m:rPr>
          <m:t>(</m:t>
        </m:r>
        <m:r>
          <m:rPr>
            <m:nor/>
            <m:sty m:val="p"/>
          </m:rPr>
          <m:t>Rocket</m:t>
        </m:r>
        <m:r>
          <m:rPr>
            <m:sty m:val="p"/>
          </m:rPr>
          <m:t>,</m:t>
        </m:r>
        <m:r>
          <m:rPr>
            <m:nor/>
            <m:sty m:val="p"/>
          </m:rPr>
          <m:t>Tire</m:t>
        </m:r>
        <m:r>
          <m:rPr>
            <m:sty m:val="p"/>
          </m:rPr>
          <m:t>,</m:t>
        </m:r>
        <m:r>
          <m:rPr>
            <m:nor/>
            <m:sty m:val="p"/>
          </m:rPr>
          <m:t>Can</m:t>
        </m:r>
        <m:r>
          <m:rPr>
            <m:sty m:val="p"/>
          </m:rPr>
          <m:t>)</m:t>
        </m:r>
        <m:r>
          <m:rPr>
            <m:sty m:val="p"/>
          </m:rPr>
          <m:t>×</m:t>
        </m:r>
        <m:r>
          <m:t>15</m:t>
        </m:r>
      </m:oMath>
      <w:r>
        <w:t xml:space="preserve">.</w:t>
      </w:r>
    </w:p>
    <w:p>
      <w:pPr>
        <w:numPr>
          <w:ilvl w:val="0"/>
          <w:numId w:val="1023"/>
        </w:numPr>
      </w:pPr>
      <w:r>
        <w:t xml:space="preserve">Record tier, multiplier, and mAP Bonus on the scorecard.</w:t>
      </w:r>
    </w:p>
    <w:p>
      <w:pPr>
        <w:numPr>
          <w:ilvl w:val="0"/>
          <w:numId w:val="1023"/>
        </w:numPr>
      </w:pPr>
      <w:r>
        <w:rPr>
          <w:b/>
          <w:bCs/>
        </w:rPr>
        <w:t xml:space="preserve">If receipt is missing or invalid:</w:t>
      </w:r>
      <w:r>
        <w:t xml:space="preserve"> </w:t>
      </w:r>
      <w:r>
        <w:t xml:space="preserve">mAP Bonus = 0, Multiplier = 0.95.</w:t>
      </w:r>
    </w:p>
    <w:p>
      <w:pPr>
        <w:pStyle w:val="FirstParagraph"/>
      </w:pPr>
      <w:r>
        <w:t xml:space="preserve">Repeat for both teams.</w:t>
      </w:r>
    </w:p>
    <w:bookmarkEnd w:id="60"/>
    <w:bookmarkStart w:id="61" w:name="pre-run-procedure"/>
    <w:p>
      <w:pPr>
        <w:pStyle w:val="Heading2"/>
      </w:pPr>
      <w:r>
        <w:t xml:space="preserve">Pre-run procedure</w:t>
      </w:r>
    </w:p>
    <w:p>
      <w:pPr>
        <w:numPr>
          <w:ilvl w:val="0"/>
          <w:numId w:val="1024"/>
        </w:numPr>
      </w:pPr>
      <w:r>
        <w:t xml:space="preserve">Verify receipt verification is complete for both teams.</w:t>
      </w:r>
    </w:p>
    <w:p>
      <w:pPr>
        <w:numPr>
          <w:ilvl w:val="0"/>
          <w:numId w:val="1024"/>
        </w:numPr>
      </w:pPr>
      <w:r>
        <w:t xml:space="preserve">Fill scorecard headers (team name, date, round #, half assignment).</w:t>
      </w:r>
    </w:p>
    <w:p>
      <w:pPr>
        <w:numPr>
          <w:ilvl w:val="0"/>
          <w:numId w:val="1024"/>
        </w:numPr>
      </w:pPr>
      <w:r>
        <w:t xml:space="preserve">Assign halves: Team A</w:t>
      </w:r>
      <w:r>
        <w:t xml:space="preserve"> </w:t>
      </w:r>
      <m:oMath>
        <m:r>
          <m:rPr>
            <m:sty m:val="p"/>
          </m:rPr>
          <m:t>→</m:t>
        </m:r>
      </m:oMath>
      <w:r>
        <w:t xml:space="preserve"> </w:t>
      </w:r>
      <w:r>
        <w:t xml:space="preserve">Bottom, Team B</w:t>
      </w:r>
      <w:r>
        <w:t xml:space="preserve"> </w:t>
      </w:r>
      <m:oMath>
        <m:r>
          <m:rPr>
            <m:sty m:val="p"/>
          </m:rPr>
          <m:t>→</m:t>
        </m:r>
      </m:oMath>
      <w:r>
        <w:t xml:space="preserve"> </w:t>
      </w:r>
      <w:r>
        <w:t xml:space="preserve">Top.</w:t>
      </w:r>
    </w:p>
    <w:p>
      <w:pPr>
        <w:numPr>
          <w:ilvl w:val="0"/>
          <w:numId w:val="1024"/>
        </w:numPr>
      </w:pPr>
      <w:r>
        <w:t xml:space="preserve">Each team places their robot at the designated starting position and selects heading.</w:t>
      </w:r>
    </w:p>
    <w:p>
      <w:pPr>
        <w:numPr>
          <w:ilvl w:val="0"/>
          <w:numId w:val="1024"/>
        </w:numPr>
      </w:pPr>
      <w:r>
        <w:t xml:space="preserve">Verify both robots are at correct positions.</w:t>
      </w:r>
    </w:p>
    <w:p>
      <w:pPr>
        <w:numPr>
          <w:ilvl w:val="0"/>
          <w:numId w:val="1024"/>
        </w:numPr>
      </w:pPr>
      <w:r>
        <w:t xml:space="preserve">Verify all hands off.</w:t>
      </w:r>
    </w:p>
    <w:p>
      <w:pPr>
        <w:numPr>
          <w:ilvl w:val="0"/>
          <w:numId w:val="1024"/>
        </w:numPr>
      </w:pPr>
      <w:r>
        <w:t xml:space="preserve">Give start signal:</w:t>
      </w:r>
      <w:r>
        <w:t xml:space="preserve"> </w:t>
      </w:r>
      <w:r>
        <w:t xml:space="preserve">“</w:t>
      </w:r>
      <w:r>
        <w:rPr>
          <w:b/>
          <w:bCs/>
        </w:rPr>
        <w:t xml:space="preserve">Ready…Set…Go!</w:t>
      </w:r>
      <w:r>
        <w:t xml:space="preserve">”</w:t>
      </w:r>
      <w:r>
        <w:t xml:space="preserve"> </w:t>
      </w:r>
      <w:r>
        <w:t xml:space="preserve">Start 120-second timer.</w:t>
      </w:r>
    </w:p>
    <w:bookmarkEnd w:id="61"/>
    <w:bookmarkStart w:id="64" w:name="during-the-run-observation-guide"/>
    <w:p>
      <w:pPr>
        <w:pStyle w:val="Heading2"/>
      </w:pPr>
      <w:r>
        <w:t xml:space="preserve">During the run — observation guide</w:t>
      </w:r>
    </w:p>
    <w:p>
      <w:pPr>
        <w:pStyle w:val="FirstParagraph"/>
      </w:pPr>
      <w:r>
        <w:t xml:space="preserve">Each referee observes the robot in their assigned half. For each engagement, record:</w:t>
      </w:r>
    </w:p>
    <w:p>
      <w:pPr>
        <w:numPr>
          <w:ilvl w:val="0"/>
          <w:numId w:val="1025"/>
        </w:numPr>
      </w:pPr>
      <w:r>
        <w:t xml:space="preserve">Position ID (P1, P2, or P3)</w:t>
      </w:r>
    </w:p>
    <w:p>
      <w:pPr>
        <w:numPr>
          <w:ilvl w:val="0"/>
          <w:numId w:val="1025"/>
        </w:numPr>
      </w:pPr>
      <w:r>
        <w:t xml:space="preserve">Object class (from rotation template)</w:t>
      </w:r>
    </w:p>
    <w:p>
      <w:pPr>
        <w:numPr>
          <w:ilvl w:val="0"/>
          <w:numId w:val="1025"/>
        </w:numPr>
      </w:pPr>
      <w:r>
        <w:t xml:space="preserve">Action observed</w:t>
      </w:r>
    </w:p>
    <w:p>
      <w:pPr>
        <w:numPr>
          <w:ilvl w:val="0"/>
          <w:numId w:val="1025"/>
        </w:numPr>
      </w:pPr>
      <w:r>
        <w:t xml:space="preserve">Whether it was correct (Y/N)</w:t>
      </w:r>
    </w:p>
    <w:p>
      <w:pPr>
        <w:numPr>
          <w:ilvl w:val="0"/>
          <w:numId w:val="1025"/>
        </w:numPr>
      </w:pPr>
      <w:r>
        <w:t xml:space="preserve">Points awarded</w:t>
      </w:r>
    </w:p>
    <w:p>
      <w:pPr>
        <w:pStyle w:val="FirstParagraph"/>
      </w:pPr>
      <w:r>
        <w:rPr>
          <w:b/>
          <w:bCs/>
        </w:rPr>
        <w:t xml:space="preserve">Maximum 3 scored engagements per team</w:t>
      </w:r>
      <w:r>
        <w:t xml:space="preserve"> </w:t>
      </w:r>
      <w:r>
        <w:t xml:space="preserve">(first recognition only).</w:t>
      </w:r>
    </w:p>
    <w:bookmarkStart w:id="62" w:name="judging-the-approach-requirement"/>
    <w:p>
      <w:pPr>
        <w:pStyle w:val="Heading3"/>
      </w:pPr>
      <w:r>
        <w:t xml:space="preserve">Judging the approach requirement</w:t>
      </w:r>
    </w:p>
    <w:p>
      <w:pPr>
        <w:pStyle w:val="FirstParagraph"/>
      </w:pPr>
      <w:r>
        <w:t xml:space="preserve">Before scoring</w:t>
      </w:r>
      <w:r>
        <w:t xml:space="preserve"> </w:t>
      </w:r>
      <w:r>
        <w:rPr>
          <w:b/>
          <w:bCs/>
        </w:rPr>
        <w:t xml:space="preserve">any</w:t>
      </w:r>
      <w:r>
        <w:t xml:space="preserve"> </w:t>
      </w:r>
      <w:r>
        <w:t xml:space="preserve">engagement, verify that the robot</w:t>
      </w:r>
      <w:r>
        <w:t xml:space="preserve"> </w:t>
      </w:r>
      <w:r>
        <w:rPr>
          <w:b/>
          <w:bCs/>
        </w:rPr>
        <w:t xml:space="preserve">visibly drove toward the object</w:t>
      </w:r>
      <w:r>
        <w:t xml:space="preserve">. The referee must observe:</w:t>
      </w:r>
    </w:p>
    <w:p>
      <w:pPr>
        <w:numPr>
          <w:ilvl w:val="0"/>
          <w:numId w:val="1026"/>
        </w:numPr>
      </w:pPr>
      <w:r>
        <w:t xml:space="preserve">A clear forward movement in the direction of the object.</w:t>
      </w:r>
    </w:p>
    <w:p>
      <w:pPr>
        <w:numPr>
          <w:ilvl w:val="0"/>
          <w:numId w:val="1026"/>
        </w:numPr>
      </w:pPr>
      <w:r>
        <w:t xml:space="preserve">The robot reaching approximately 20 cm or closer to the object.</w:t>
      </w:r>
    </w:p>
    <w:p>
      <w:pPr>
        <w:numPr>
          <w:ilvl w:val="0"/>
          <w:numId w:val="1026"/>
        </w:numPr>
      </w:pPr>
      <w:r>
        <w:t xml:space="preserve">Only</w:t>
      </w:r>
      <w:r>
        <w:t xml:space="preserve"> </w:t>
      </w:r>
      <w:r>
        <w:rPr>
          <w:b/>
          <w:bCs/>
        </w:rPr>
        <w:t xml:space="preserve">then</w:t>
      </w:r>
      <w:r>
        <w:t xml:space="preserve"> </w:t>
      </w:r>
      <w:r>
        <w:t xml:space="preserve">does the robot execute a spin or contact action.</w:t>
      </w:r>
    </w:p>
    <w:p>
      <w:pPr>
        <w:pStyle w:val="FirstParagraph"/>
      </w:pPr>
      <w:r>
        <w:rPr>
          <w:b/>
          <w:bCs/>
        </w:rPr>
        <w:t xml:space="preserve">If the robot spins near an object without a clear approach</w:t>
      </w:r>
      <w:r>
        <w:t xml:space="preserve">, the engagement is</w:t>
      </w:r>
      <w:r>
        <w:t xml:space="preserve"> </w:t>
      </w:r>
      <w:r>
        <w:rPr>
          <w:b/>
          <w:bCs/>
        </w:rPr>
        <w:t xml:space="preserve">not scored</w:t>
      </w:r>
      <w:r>
        <w:t xml:space="preserve">. This prevents random or uncontrolled spinning from being credited.</w:t>
      </w:r>
    </w:p>
    <w:bookmarkEnd w:id="62"/>
    <w:bookmarkStart w:id="63" w:name="judging-each-action-type"/>
    <w:p>
      <w:pPr>
        <w:pStyle w:val="Heading3"/>
      </w:pPr>
      <w:r>
        <w:t xml:space="preserve">Judging each action type</w:t>
      </w:r>
    </w:p>
    <w:p>
      <w:pPr>
        <w:numPr>
          <w:ilvl w:val="0"/>
          <w:numId w:val="1027"/>
        </w:numPr>
      </w:pPr>
      <w:r>
        <w:rPr>
          <w:b/>
          <w:bCs/>
        </w:rPr>
        <w:t xml:space="preserve">Rocket Contact (</w:t>
      </w:r>
      <m:oMath>
        <m:r>
          <m:rPr>
            <m:sty m:val="p"/>
          </m:rPr>
          <m:t>+</m:t>
        </m:r>
        <m:r>
          <m:t>20</m:t>
        </m:r>
      </m:oMath>
      <w:r>
        <w:rPr>
          <w:b/>
          <w:bCs/>
        </w:rPr>
        <w:t xml:space="preserve">):</w:t>
      </w:r>
      <w:r>
        <w:t xml:space="preserve"> </w:t>
      </w:r>
      <w:r>
        <w:t xml:space="preserve">Robot approaches, physically touches (object moves visibly), then spins clockwise. Both contact and CW spin must be observed.</w:t>
      </w:r>
    </w:p>
    <w:p>
      <w:pPr>
        <w:numPr>
          <w:ilvl w:val="0"/>
          <w:numId w:val="1027"/>
        </w:numPr>
      </w:pPr>
      <w:r>
        <w:rPr>
          <w:b/>
          <w:bCs/>
        </w:rPr>
        <w:t xml:space="preserve">Rocket Approach (</w:t>
      </w:r>
      <m:oMath>
        <m:r>
          <m:rPr>
            <m:sty m:val="p"/>
          </m:rPr>
          <m:t>+</m:t>
        </m:r>
        <m:r>
          <m:t>15</m:t>
        </m:r>
      </m:oMath>
      <w:r>
        <w:rPr>
          <w:b/>
          <w:bCs/>
        </w:rPr>
        <w:t xml:space="preserve">):</w:t>
      </w:r>
      <w:r>
        <w:t xml:space="preserve"> </w:t>
      </w:r>
      <w:r>
        <w:t xml:space="preserve">Robot approaches to</w:t>
      </w:r>
      <w:r>
        <w:t xml:space="preserve"> </w:t>
      </w:r>
      <m:oMath>
        <m:r>
          <m:rPr>
            <m:sty m:val="p"/>
          </m:rPr>
          <m:t>∼</m:t>
        </m:r>
      </m:oMath>
      <w:r>
        <w:t xml:space="preserve">20 cm, spins clockwise, but does</w:t>
      </w:r>
      <w:r>
        <w:t xml:space="preserve"> </w:t>
      </w:r>
      <w:r>
        <w:rPr>
          <w:b/>
          <w:bCs/>
        </w:rPr>
        <w:t xml:space="preserve">not</w:t>
      </w:r>
      <w:r>
        <w:t xml:space="preserve"> </w:t>
      </w:r>
      <w:r>
        <w:t xml:space="preserve">touch. CW spin must be observed.</w:t>
      </w:r>
    </w:p>
    <w:p>
      <w:pPr>
        <w:numPr>
          <w:ilvl w:val="0"/>
          <w:numId w:val="1027"/>
        </w:numPr>
      </w:pPr>
      <w:r>
        <w:rPr>
          <w:b/>
          <w:bCs/>
        </w:rPr>
        <w:t xml:space="preserve">Tire Correct Avoid (</w:t>
      </w:r>
      <m:oMath>
        <m:r>
          <m:rPr>
            <m:sty m:val="p"/>
          </m:rPr>
          <m:t>+</m:t>
        </m:r>
        <m:r>
          <m:t>15</m:t>
        </m:r>
      </m:oMath>
      <w:r>
        <w:rPr>
          <w:b/>
          <w:bCs/>
        </w:rPr>
        <w:t xml:space="preserve">):</w:t>
      </w:r>
      <w:r>
        <w:t xml:space="preserve"> </w:t>
      </w:r>
      <w:r>
        <w:t xml:space="preserve">Robot approaches to</w:t>
      </w:r>
      <w:r>
        <w:t xml:space="preserve"> </w:t>
      </w:r>
      <m:oMath>
        <m:r>
          <m:rPr>
            <m:sty m:val="p"/>
          </m:rPr>
          <m:t>∼</m:t>
        </m:r>
      </m:oMath>
      <w:r>
        <w:t xml:space="preserve">20 cm, spins</w:t>
      </w:r>
      <w:r>
        <w:t xml:space="preserve"> </w:t>
      </w:r>
      <w:r>
        <w:rPr>
          <w:b/>
          <w:bCs/>
        </w:rPr>
        <w:t xml:space="preserve">clockwise</w:t>
      </w:r>
      <w:r>
        <w:t xml:space="preserve">, drives away without touching.</w:t>
      </w:r>
    </w:p>
    <w:p>
      <w:pPr>
        <w:numPr>
          <w:ilvl w:val="0"/>
          <w:numId w:val="1027"/>
        </w:numPr>
      </w:pPr>
      <w:r>
        <w:rPr>
          <w:b/>
          <w:bCs/>
        </w:rPr>
        <w:t xml:space="preserve">Tin Can Correct Avoid (</w:t>
      </w:r>
      <m:oMath>
        <m:r>
          <m:rPr>
            <m:sty m:val="p"/>
          </m:rPr>
          <m:t>+</m:t>
        </m:r>
        <m:r>
          <m:t>15</m:t>
        </m:r>
      </m:oMath>
      <w:r>
        <w:rPr>
          <w:b/>
          <w:bCs/>
        </w:rPr>
        <w:t xml:space="preserve">):</w:t>
      </w:r>
      <w:r>
        <w:t xml:space="preserve"> </w:t>
      </w:r>
      <w:r>
        <w:t xml:space="preserve">Robot approaches to</w:t>
      </w:r>
      <w:r>
        <w:t xml:space="preserve"> </w:t>
      </w:r>
      <m:oMath>
        <m:r>
          <m:rPr>
            <m:sty m:val="p"/>
          </m:rPr>
          <m:t>∼</m:t>
        </m:r>
      </m:oMath>
      <w:r>
        <w:t xml:space="preserve">20 cm, performs the</w:t>
      </w:r>
      <w:r>
        <w:t xml:space="preserve"> </w:t>
      </w:r>
      <w:r>
        <w:rPr>
          <w:b/>
          <w:bCs/>
        </w:rPr>
        <w:t xml:space="preserve">compound rotation</w:t>
      </w:r>
      <w:r>
        <w:t xml:space="preserve">: counter-clockwise</w:t>
      </w:r>
      <w:r>
        <w:t xml:space="preserve"> </w:t>
      </w:r>
      <m:oMath>
        <m:r>
          <m:rPr>
            <m:sty m:val="p"/>
          </m:rPr>
          <m:t>∼</m:t>
        </m:r>
      </m:oMath>
      <w:r>
        <w:t xml:space="preserve">20°</w:t>
      </w:r>
      <w:r>
        <w:t xml:space="preserve"> </w:t>
      </w:r>
      <w:r>
        <w:rPr>
          <w:b/>
          <w:bCs/>
        </w:rPr>
        <w:t xml:space="preserve">then</w:t>
      </w:r>
      <w:r>
        <w:t xml:space="preserve"> </w:t>
      </w:r>
      <w:r>
        <w:t xml:space="preserve">clockwise</w:t>
      </w:r>
      <w:r>
        <w:t xml:space="preserve"> </w:t>
      </w:r>
      <m:oMath>
        <m:r>
          <m:rPr>
            <m:sty m:val="p"/>
          </m:rPr>
          <m:t>∼</m:t>
        </m:r>
      </m:oMath>
      <w:r>
        <w:t xml:space="preserve">60°, drives away without touching. The referee must observe</w:t>
      </w:r>
      <w:r>
        <w:t xml:space="preserve"> </w:t>
      </w:r>
      <w:r>
        <w:rPr>
          <w:b/>
          <w:bCs/>
        </w:rPr>
        <w:t xml:space="preserve">both</w:t>
      </w:r>
      <w:r>
        <w:t xml:space="preserve"> </w:t>
      </w:r>
      <w:r>
        <w:t xml:space="preserve">rotation phases.</w:t>
      </w:r>
    </w:p>
    <w:p>
      <w:pPr>
        <w:numPr>
          <w:ilvl w:val="0"/>
          <w:numId w:val="1027"/>
        </w:numPr>
      </w:pPr>
      <w:r>
        <w:rPr>
          <w:b/>
          <w:bCs/>
        </w:rPr>
        <w:t xml:space="preserve">Wrong-direction Avoid (</w:t>
      </w:r>
      <m:oMath>
        <m:r>
          <m:rPr>
            <m:sty m:val="p"/>
          </m:rPr>
          <m:t>+</m:t>
        </m:r>
        <m:r>
          <m:t>5</m:t>
        </m:r>
      </m:oMath>
      <w:r>
        <w:rPr>
          <w:b/>
          <w:bCs/>
        </w:rPr>
        <w:t xml:space="preserve">):</w:t>
      </w:r>
      <w:r>
        <w:t xml:space="preserve"> </w:t>
      </w:r>
      <w:r>
        <w:t xml:space="preserve">Robot approached an avoid object but performed the wrong rotation (e.g., only CW on a Tin Can, or CCW on a Tire).</w:t>
      </w:r>
    </w:p>
    <w:p>
      <w:pPr>
        <w:numPr>
          <w:ilvl w:val="0"/>
          <w:numId w:val="1027"/>
        </w:numPr>
      </w:pPr>
      <w:r>
        <w:rPr>
          <w:b/>
          <w:bCs/>
        </w:rPr>
        <w:t xml:space="preserve">False Contact (</w:t>
      </w:r>
      <m:oMath>
        <m:r>
          <m:rPr>
            <m:sty m:val="p"/>
          </m:rPr>
          <m:t>−</m:t>
        </m:r>
        <m:r>
          <m:t>10</m:t>
        </m:r>
      </m:oMath>
      <w:r>
        <w:rPr>
          <w:b/>
          <w:bCs/>
        </w:rPr>
        <w:t xml:space="preserve">):</w:t>
      </w:r>
      <w:r>
        <w:t xml:space="preserve"> </w:t>
      </w:r>
      <w:r>
        <w:t xml:space="preserve">Robot physically touches an avoid object. Any visible contact counts, even without displacement.</w:t>
      </w:r>
    </w:p>
    <w:bookmarkEnd w:id="63"/>
    <w:bookmarkEnd w:id="64"/>
    <w:bookmarkStart w:id="65" w:name="post-run-procedure"/>
    <w:p>
      <w:pPr>
        <w:pStyle w:val="Heading2"/>
      </w:pPr>
      <w:r>
        <w:t xml:space="preserve">Post-run procedure</w:t>
      </w:r>
    </w:p>
    <w:p>
      <w:pPr>
        <w:numPr>
          <w:ilvl w:val="0"/>
          <w:numId w:val="1028"/>
        </w:numPr>
      </w:pPr>
      <w:r>
        <w:t xml:space="preserve">Call</w:t>
      </w:r>
      <w:r>
        <w:t xml:space="preserve"> </w:t>
      </w:r>
      <w:r>
        <w:t xml:space="preserve">“</w:t>
      </w:r>
      <w:r>
        <w:rPr>
          <w:b/>
          <w:bCs/>
        </w:rPr>
        <w:t xml:space="preserve">Time!</w:t>
      </w:r>
      <w:r>
        <w:t xml:space="preserve">”</w:t>
      </w:r>
      <w:r>
        <w:t xml:space="preserve"> </w:t>
      </w:r>
      <w:r>
        <w:t xml:space="preserve">when the buzzer sounds.</w:t>
      </w:r>
    </w:p>
    <w:p>
      <w:pPr>
        <w:numPr>
          <w:ilvl w:val="0"/>
          <w:numId w:val="1028"/>
        </w:numPr>
      </w:pPr>
      <w:r>
        <w:t xml:space="preserve">Tally Field Performance (A): sum of all engagement points.</w:t>
      </w:r>
    </w:p>
    <w:p>
      <w:pPr>
        <w:numPr>
          <w:ilvl w:val="0"/>
          <w:numId w:val="1028"/>
        </w:numPr>
      </w:pPr>
      <w:r>
        <w:t xml:space="preserve">Check Performance Bonuses (D):</w:t>
      </w:r>
    </w:p>
    <w:p>
      <w:pPr>
        <w:numPr>
          <w:ilvl w:val="1"/>
          <w:numId w:val="1029"/>
        </w:numPr>
      </w:pPr>
      <w:r>
        <w:rPr>
          <w:b/>
          <w:bCs/>
        </w:rPr>
        <w:t xml:space="preserve">Perfect Contact:</w:t>
      </w:r>
      <w:r>
        <w:t xml:space="preserve"> </w:t>
      </w:r>
      <w:r>
        <w:t xml:space="preserve">Was the Rocket approached</w:t>
      </w:r>
      <w:r>
        <w:t xml:space="preserve"> </w:t>
      </w:r>
      <w:r>
        <w:rPr>
          <w:b/>
          <w:bCs/>
        </w:rPr>
        <w:t xml:space="preserve">and</w:t>
      </w:r>
      <w:r>
        <w:t xml:space="preserve"> </w:t>
      </w:r>
      <w:r>
        <w:t xml:space="preserve">touched?</w:t>
      </w:r>
      <w:r>
        <w:t xml:space="preserve"> </w:t>
      </w:r>
      <m:oMath>
        <m:r>
          <m:rPr>
            <m:sty m:val="p"/>
          </m:rPr>
          <m:t>→</m:t>
        </m:r>
      </m:oMath>
      <w:r>
        <w:t xml:space="preserve"> </w:t>
      </w:r>
      <m:oMath>
        <m:r>
          <m:rPr>
            <m:sty m:val="p"/>
          </m:rPr>
          <m:t>+</m:t>
        </m:r>
        <m:r>
          <m:t>15</m:t>
        </m:r>
      </m:oMath>
      <w:r>
        <w:t xml:space="preserve">.</w:t>
      </w:r>
    </w:p>
    <w:p>
      <w:pPr>
        <w:numPr>
          <w:ilvl w:val="1"/>
          <w:numId w:val="1029"/>
        </w:numPr>
      </w:pPr>
      <w:r>
        <w:rPr>
          <w:b/>
          <w:bCs/>
        </w:rPr>
        <w:t xml:space="preserve">Clean Avoid:</w:t>
      </w:r>
      <w:r>
        <w:t xml:space="preserve"> </w:t>
      </w:r>
      <w:r>
        <w:t xml:space="preserve">Was</w:t>
      </w:r>
      <w:r>
        <w:t xml:space="preserve"> </w:t>
      </w:r>
      <w:r>
        <w:rPr>
          <w:b/>
          <w:bCs/>
        </w:rPr>
        <w:t xml:space="preserve">no</w:t>
      </w:r>
      <w:r>
        <w:t xml:space="preserve"> </w:t>
      </w:r>
      <w:r>
        <w:t xml:space="preserve">avoid object touched during the entire run?</w:t>
      </w:r>
      <w:r>
        <w:t xml:space="preserve"> </w:t>
      </w:r>
      <m:oMath>
        <m:r>
          <m:rPr>
            <m:sty m:val="p"/>
          </m:rPr>
          <m:t>→</m:t>
        </m:r>
      </m:oMath>
      <w:r>
        <w:t xml:space="preserve"> </w:t>
      </w:r>
      <m:oMath>
        <m:r>
          <m:rPr>
            <m:sty m:val="p"/>
          </m:rPr>
          <m:t>+</m:t>
        </m:r>
        <m:r>
          <m:t>15</m:t>
        </m:r>
      </m:oMath>
      <w:r>
        <w:t xml:space="preserve">.</w:t>
      </w:r>
    </w:p>
    <w:p>
      <w:pPr>
        <w:numPr>
          <w:ilvl w:val="0"/>
          <w:numId w:val="1028"/>
        </w:numPr>
      </w:pPr>
      <w:r>
        <w:t xml:space="preserve">Calculate final score:</w:t>
      </w:r>
      <w:r>
        <w:t xml:space="preserve"> </w:t>
      </w:r>
      <m:oMath>
        <m:r>
          <m:rPr>
            <m:nor/>
            <m:sty m:val="p"/>
          </m:rPr>
          <m:t>Total</m:t>
        </m:r>
        <m:r>
          <m:rPr>
            <m:sty m:val="p"/>
          </m:rPr>
          <m:t>=</m:t>
        </m:r>
        <m:r>
          <m:rPr>
            <m:sty m:val="p"/>
          </m:rPr>
          <m:t>(</m:t>
        </m:r>
        <m:r>
          <m:t>A</m:t>
        </m:r>
        <m:r>
          <m:rPr>
            <m:sty m:val="p"/>
          </m:rPr>
          <m:t>×</m:t>
        </m:r>
        <m:r>
          <m:t>B</m:t>
        </m:r>
        <m:r>
          <m:rPr>
            <m:sty m:val="p"/>
          </m:rPr>
          <m:t>)</m:t>
        </m:r>
        <m:r>
          <m:rPr>
            <m:sty m:val="p"/>
          </m:rPr>
          <m:t>+</m:t>
        </m:r>
        <m:r>
          <m:t>C</m:t>
        </m:r>
        <m:r>
          <m:rPr>
            <m:sty m:val="p"/>
          </m:rPr>
          <m:t>+</m:t>
        </m:r>
        <m:r>
          <m:t>D</m:t>
        </m:r>
      </m:oMath>
      <w:r>
        <w:t xml:space="preserve">.</w:t>
      </w:r>
    </w:p>
    <w:p>
      <w:pPr>
        <w:numPr>
          <w:ilvl w:val="0"/>
          <w:numId w:val="1028"/>
        </w:numPr>
      </w:pPr>
      <w:r>
        <w:t xml:space="preserve">Announce score to the team.</w:t>
      </w:r>
    </w:p>
    <w:p>
      <w:pPr>
        <w:numPr>
          <w:ilvl w:val="0"/>
          <w:numId w:val="1028"/>
        </w:numPr>
      </w:pPr>
      <w:r>
        <w:t xml:space="preserve">Sign scorecard.</w:t>
      </w:r>
    </w:p>
    <w:p>
      <w:pPr>
        <w:numPr>
          <w:ilvl w:val="0"/>
          <w:numId w:val="1028"/>
        </w:numPr>
      </w:pPr>
      <w:r>
        <w:t xml:space="preserve">Reset field: return all objects to their positions for the next run.</w:t>
      </w:r>
    </w:p>
    <w:bookmarkEnd w:id="65"/>
    <w:bookmarkStart w:id="66" w:name="between-rounds"/>
    <w:p>
      <w:pPr>
        <w:pStyle w:val="Heading2"/>
      </w:pPr>
      <w:r>
        <w:t xml:space="preserve">Between rounds</w:t>
      </w:r>
    </w:p>
    <w:p>
      <w:pPr>
        <w:numPr>
          <w:ilvl w:val="0"/>
          <w:numId w:val="1030"/>
        </w:numPr>
      </w:pPr>
      <w:r>
        <w:t xml:space="preserve">Select a new rotation template (A, B, or C).</w:t>
      </w:r>
    </w:p>
    <w:p>
      <w:pPr>
        <w:numPr>
          <w:ilvl w:val="0"/>
          <w:numId w:val="1030"/>
        </w:numPr>
      </w:pPr>
      <w:r>
        <w:t xml:space="preserve">Swap object classes between positions (positions are fixed; classes change).</w:t>
      </w:r>
    </w:p>
    <w:p>
      <w:pPr>
        <w:numPr>
          <w:ilvl w:val="0"/>
          <w:numId w:val="1030"/>
        </w:numPr>
      </w:pPr>
      <w:r>
        <w:t xml:space="preserve">Verify all positions are correct before the next round.</w:t>
      </w:r>
    </w:p>
    <w:bookmarkEnd w:id="66"/>
    <w:bookmarkStart w:id="67" w:name="quick-reference-card"/>
    <w:p>
      <w:pPr>
        <w:pStyle w:val="Heading2"/>
      </w:pPr>
      <w:r>
        <w:t xml:space="preserve">Quick reference card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Action</w:t>
            </w:r>
          </w:p>
        </w:tc>
        <w:tc>
          <w:tcPr/>
          <w:p>
            <w:pPr>
              <w:pStyle w:val="Compact"/>
              <w:jc w:val="right"/>
            </w:pPr>
            <w:r>
              <w:rPr>
                <w:b/>
                <w:bCs/>
              </w:rPr>
              <w:t xml:space="preserve">Points</w:t>
            </w:r>
          </w:p>
        </w:tc>
      </w:tr>
      <w:tr>
        <w:tc>
          <w:tcPr/>
          <w:p>
            <w:pPr>
              <w:pStyle w:val="Compact"/>
              <w:jc w:val="left"/>
            </w:pPr>
            <w:r>
              <w:t xml:space="preserve">Correct Rocket contact</w:t>
            </w:r>
          </w:p>
        </w:tc>
        <w:tc>
          <w:tcPr/>
          <w:p>
            <w:pPr>
              <w:pStyle w:val="Compact"/>
              <w:jc w:val="right"/>
            </w:pPr>
            <m:oMath>
              <m:r>
                <m:rPr>
                  <m:sty m:val="p"/>
                </m:rPr>
                <m:t>+</m:t>
              </m:r>
              <m:r>
                <m:t>20</m:t>
              </m:r>
            </m:oMath>
          </w:p>
        </w:tc>
      </w:tr>
      <w:tr>
        <w:tc>
          <w:tcPr/>
          <w:p>
            <w:pPr>
              <w:pStyle w:val="Compact"/>
              <w:jc w:val="left"/>
            </w:pPr>
            <w:r>
              <w:t xml:space="preserve">Correct Rocket approach (no touch)</w:t>
            </w:r>
          </w:p>
        </w:tc>
        <w:tc>
          <w:tcPr/>
          <w:p>
            <w:pPr>
              <w:pStyle w:val="Compact"/>
              <w:jc w:val="right"/>
            </w:pPr>
            <m:oMath>
              <m:r>
                <m:rPr>
                  <m:sty m:val="p"/>
                </m:rPr>
                <m:t>+</m:t>
              </m:r>
              <m:r>
                <m:t>15</m:t>
              </m:r>
            </m:oMath>
          </w:p>
        </w:tc>
      </w:tr>
      <w:tr>
        <w:tc>
          <w:tcPr/>
          <w:p>
            <w:pPr>
              <w:pStyle w:val="Compact"/>
              <w:jc w:val="left"/>
            </w:pPr>
            <w:r>
              <w:t xml:space="preserve">Correct Tire avoid (CW spin)</w:t>
            </w:r>
          </w:p>
        </w:tc>
        <w:tc>
          <w:tcPr/>
          <w:p>
            <w:pPr>
              <w:pStyle w:val="Compact"/>
              <w:jc w:val="right"/>
            </w:pPr>
            <m:oMath>
              <m:r>
                <m:rPr>
                  <m:sty m:val="p"/>
                </m:rPr>
                <m:t>+</m:t>
              </m:r>
              <m:r>
                <m:t>15</m:t>
              </m:r>
            </m:oMath>
          </w:p>
        </w:tc>
      </w:tr>
      <w:tr>
        <w:tc>
          <w:tcPr/>
          <w:p>
            <w:pPr>
              <w:pStyle w:val="Compact"/>
              <w:jc w:val="left"/>
            </w:pPr>
            <w:r>
              <w:t xml:space="preserve">Correct Tin Can avoid (CCW 20° + CW 60°)</w:t>
            </w:r>
          </w:p>
        </w:tc>
        <w:tc>
          <w:tcPr/>
          <w:p>
            <w:pPr>
              <w:pStyle w:val="Compact"/>
              <w:jc w:val="right"/>
            </w:pPr>
            <m:oMath>
              <m:r>
                <m:rPr>
                  <m:sty m:val="p"/>
                </m:rPr>
                <m:t>+</m:t>
              </m:r>
              <m:r>
                <m:t>15</m:t>
              </m:r>
            </m:oMath>
          </w:p>
        </w:tc>
      </w:tr>
      <w:tr>
        <w:tc>
          <w:tcPr/>
          <w:p>
            <w:pPr>
              <w:pStyle w:val="Compact"/>
              <w:jc w:val="left"/>
            </w:pPr>
            <w:r>
              <w:t xml:space="preserve">Wrong-direction avoid</w:t>
            </w:r>
          </w:p>
        </w:tc>
        <w:tc>
          <w:tcPr/>
          <w:p>
            <w:pPr>
              <w:pStyle w:val="Compact"/>
              <w:jc w:val="right"/>
            </w:pPr>
            <m:oMath>
              <m:r>
                <m:rPr>
                  <m:sty m:val="p"/>
                </m:rPr>
                <m:t>+</m:t>
              </m:r>
              <m:r>
                <m:t>5</m:t>
              </m:r>
            </m:oMath>
          </w:p>
        </w:tc>
      </w:tr>
      <w:tr>
        <w:tc>
          <w:tcPr/>
          <w:p>
            <w:pPr>
              <w:pStyle w:val="Compact"/>
              <w:jc w:val="left"/>
            </w:pPr>
            <w:r>
              <w:t xml:space="preserve">False contact (touch avoid obj.)</w:t>
            </w:r>
          </w:p>
        </w:tc>
        <w:tc>
          <w:tcPr/>
          <w:p>
            <w:pPr>
              <w:pStyle w:val="Compact"/>
              <w:jc w:val="right"/>
            </w:pPr>
            <m:oMath>
              <m:r>
                <m:rPr>
                  <m:sty m:val="p"/>
                </m:rPr>
                <m:t>−</m:t>
              </m:r>
              <m:r>
                <m:t>10</m:t>
              </m:r>
            </m:oMath>
          </w:p>
        </w:tc>
      </w:tr>
      <w:tr>
        <w:tc>
          <w:tcPr/>
          <w:p>
            <w:pPr>
              <w:pStyle w:val="Compact"/>
              <w:jc w:val="left"/>
            </w:pPr>
            <w:r>
              <w:t xml:space="preserve">Perfect Contact bonus</w:t>
            </w:r>
          </w:p>
        </w:tc>
        <w:tc>
          <w:tcPr/>
          <w:p>
            <w:pPr>
              <w:pStyle w:val="Compact"/>
              <w:jc w:val="right"/>
            </w:pPr>
            <m:oMath>
              <m:r>
                <m:rPr>
                  <m:sty m:val="p"/>
                </m:rPr>
                <m:t>+</m:t>
              </m:r>
              <m:r>
                <m:t>15</m:t>
              </m:r>
            </m:oMath>
          </w:p>
        </w:tc>
      </w:tr>
      <w:tr>
        <w:tc>
          <w:tcPr/>
          <w:p>
            <w:pPr>
              <w:pStyle w:val="Compact"/>
              <w:jc w:val="left"/>
            </w:pPr>
            <w:r>
              <w:t xml:space="preserve">Clean Avoid bonus</w:t>
            </w:r>
          </w:p>
        </w:tc>
        <w:tc>
          <w:tcPr/>
          <w:p>
            <w:pPr>
              <w:pStyle w:val="Compact"/>
              <w:jc w:val="right"/>
            </w:pPr>
            <m:oMath>
              <m:r>
                <m:rPr>
                  <m:sty m:val="p"/>
                </m:rPr>
                <m:t>+</m:t>
              </m:r>
              <m:r>
                <m:t>15</m:t>
              </m:r>
            </m:oMath>
          </w:p>
        </w:tc>
      </w:tr>
      <w:tr>
        <w:tc>
          <w:tcPr/>
          <w:p>
            <w:pPr>
              <w:pStyle w:val="Compact"/>
              <w:jc w:val="left"/>
            </w:pPr>
            <w:r>
              <w:t xml:space="preserve">Small model (nano/small)</w:t>
            </w:r>
          </w:p>
        </w:tc>
        <w:tc>
          <w:tcPr/>
          <w:p>
            <w:pPr>
              <w:pStyle w:val="Compact"/>
              <w:jc w:val="right"/>
            </w:pPr>
            <m:oMath>
              <m:r>
                <m:rPr>
                  <m:sty m:val="p"/>
                </m:rPr>
                <m:t>×</m:t>
              </m:r>
              <m:r>
                <m:t> </m:t>
              </m:r>
              <m:r>
                <m:t>1.05</m:t>
              </m:r>
            </m:oMath>
          </w:p>
        </w:tc>
      </w:tr>
      <w:tr>
        <w:tc>
          <w:tcPr/>
          <w:p>
            <w:pPr>
              <w:pStyle w:val="Compact"/>
              <w:jc w:val="left"/>
            </w:pPr>
            <w:r>
              <w:t xml:space="preserve">Medium model</w:t>
            </w:r>
          </w:p>
        </w:tc>
        <w:tc>
          <w:tcPr/>
          <w:p>
            <w:pPr>
              <w:pStyle w:val="Compact"/>
              <w:jc w:val="right"/>
            </w:pPr>
            <m:oMath>
              <m:r>
                <m:rPr>
                  <m:sty m:val="p"/>
                </m:rPr>
                <m:t>×</m:t>
              </m:r>
              <m:r>
                <m:t> </m:t>
              </m:r>
              <m:r>
                <m:t>1.00</m:t>
              </m:r>
            </m:oMath>
          </w:p>
        </w:tc>
      </w:tr>
      <w:tr>
        <w:tc>
          <w:tcPr/>
          <w:p>
            <w:pPr>
              <w:pStyle w:val="Compact"/>
              <w:jc w:val="left"/>
            </w:pPr>
            <w:r>
              <w:t xml:space="preserve">Large model (large/xlarge)</w:t>
            </w:r>
          </w:p>
        </w:tc>
        <w:tc>
          <w:tcPr/>
          <w:p>
            <w:pPr>
              <w:pStyle w:val="Compact"/>
              <w:jc w:val="right"/>
            </w:pPr>
            <m:oMath>
              <m:r>
                <m:rPr>
                  <m:sty m:val="p"/>
                </m:rPr>
                <m:t>×</m:t>
              </m:r>
              <m:r>
                <m:t> </m:t>
              </m:r>
              <m:r>
                <m:t>0.95</m:t>
              </m:r>
            </m:oMath>
          </w:p>
        </w:tc>
      </w:tr>
      <w:tr>
        <w:tc>
          <w:tcPr/>
          <w:p>
            <w:pPr>
              <w:pStyle w:val="Compact"/>
              <w:jc w:val="left"/>
            </w:pPr>
            <w:r>
              <w:t xml:space="preserve">mAP Bonus</w:t>
            </w:r>
          </w:p>
        </w:tc>
        <w:tc>
          <w:tcPr/>
          <w:p>
            <w:pPr>
              <w:pStyle w:val="Compact"/>
              <w:jc w:val="right"/>
            </w:pPr>
            <w:r>
              <w:t xml:space="preserve">avg_mAP</w:t>
            </w:r>
            <w:r>
              <w:t xml:space="preserve"> </w:t>
            </w:r>
            <m:oMath>
              <m:r>
                <m:rPr>
                  <m:sty m:val="p"/>
                </m:rPr>
                <m:t>×</m:t>
              </m:r>
            </m:oMath>
            <w:r>
              <w:t xml:space="preserve"> </w:t>
            </w:r>
            <w:r>
              <w:t xml:space="preserve">15</w:t>
            </w:r>
          </w:p>
        </w:tc>
      </w:tr>
    </w:tbl>
    <w:p>
      <w:pPr>
        <w:pStyle w:val="BodyText"/>
      </w:pPr>
      <w:r>
        <w:rPr>
          <w:b/>
          <w:bCs/>
        </w:rPr>
        <w:t xml:space="preserve">Formula:</w:t>
      </w:r>
      <w:r>
        <w:t xml:space="preserve"> </w:t>
      </w:r>
      <w:r>
        <w:t xml:space="preserve">Total =</w:t>
      </w:r>
      <w:r>
        <w:t xml:space="preserve"> </w:t>
      </w:r>
      <m:oMath>
        <m:r>
          <m:rPr>
            <m:sty m:val="p"/>
          </m:rPr>
          <m:t>(</m:t>
        </m:r>
        <m:r>
          <m:t>A</m:t>
        </m:r>
        <m:r>
          <m:rPr>
            <m:sty m:val="p"/>
          </m:rPr>
          <m:t>×</m:t>
        </m:r>
        <m:r>
          <m:t>B</m:t>
        </m:r>
        <m:r>
          <m:rPr>
            <m:sty m:val="p"/>
          </m:rPr>
          <m:t>)</m:t>
        </m:r>
        <m:r>
          <m:rPr>
            <m:sty m:val="p"/>
          </m:rPr>
          <m:t>+</m:t>
        </m:r>
        <m:r>
          <m:t>C</m:t>
        </m:r>
        <m:r>
          <m:rPr>
            <m:sty m:val="p"/>
          </m:rPr>
          <m:t>+</m:t>
        </m:r>
        <m:r>
          <m:t>D</m:t>
        </m:r>
      </m:oMath>
    </w:p>
    <w:bookmarkEnd w:id="67"/>
    <w:bookmarkStart w:id="68" w:name="edge-case-quick-reference"/>
    <w:p>
      <w:pPr>
        <w:pStyle w:val="Heading2"/>
      </w:pPr>
      <w:r>
        <w:t xml:space="preserve">Edge-case quick reference</w:t>
      </w:r>
    </w:p>
    <w:p>
      <w:pPr>
        <w:pStyle w:val="TableCaption"/>
      </w:pPr>
      <w:r>
        <w:t xml:space="preserve">Edge-case rulings.</w:t>
      </w:r>
    </w:p>
    <w:tbl>
      <w:tblPr>
        <w:tblStyle w:val="Table"/>
        <w:tblW w:type="auto" w:w="0"/>
        <w:tblLook w:firstRow="1" w:lastRow="0" w:firstColumn="0" w:lastColumn="0" w:noHBand="0" w:noVBand="0" w:val="0020"/>
        <w:tblCaption w:val="Edge-case rulings."/>
      </w:tblPr>
      <w:tblGrid>
        <w:gridCol w:w="3960"/>
        <w:gridCol w:w="3960"/>
      </w:tblGrid>
      <w:tr>
        <w:trPr>
          <w:tblHeader w:val="on"/>
        </w:trPr>
        <w:tc>
          <w:tcPr/>
          <w:p>
            <w:pPr>
              <w:pStyle w:val="Compact"/>
              <w:jc w:val="left"/>
            </w:pPr>
            <w:r>
              <w:rPr>
                <w:b/>
                <w:bCs/>
              </w:rPr>
              <w:t xml:space="preserve">Situation</w:t>
            </w:r>
          </w:p>
        </w:tc>
        <w:tc>
          <w:tcPr/>
          <w:p>
            <w:pPr>
              <w:pStyle w:val="Compact"/>
              <w:jc w:val="left"/>
            </w:pPr>
            <w:r>
              <w:rPr>
                <w:b/>
                <w:bCs/>
              </w:rPr>
              <w:t xml:space="preserve">Ruling</w:t>
            </w:r>
          </w:p>
        </w:tc>
      </w:tr>
      <w:tr>
        <w:tc>
          <w:tcPr/>
          <w:p>
            <w:pPr>
              <w:pStyle w:val="Compact"/>
              <w:jc w:val="left"/>
            </w:pPr>
            <w:r>
              <w:t xml:space="preserve">Robot knocks object off field</w:t>
            </w:r>
          </w:p>
        </w:tc>
        <w:tc>
          <w:tcPr/>
          <w:p>
            <w:pPr>
              <w:pStyle w:val="Compact"/>
              <w:jc w:val="left"/>
            </w:pPr>
            <w:r>
              <w:t xml:space="preserve">Score the engagement normally; object is not replaced.</w:t>
            </w:r>
          </w:p>
        </w:tc>
      </w:tr>
      <w:tr>
        <w:tc>
          <w:tcPr/>
          <w:p>
            <w:pPr>
              <w:pStyle w:val="Compact"/>
              <w:jc w:val="left"/>
            </w:pPr>
            <w:r>
              <w:t xml:space="preserve">Object moves without robot contact</w:t>
            </w:r>
          </w:p>
        </w:tc>
        <w:tc>
          <w:tcPr/>
          <w:p>
            <w:pPr>
              <w:pStyle w:val="Compact"/>
              <w:jc w:val="left"/>
            </w:pPr>
            <w:r>
              <w:t xml:space="preserve">Does not count as an engagement. If displaced</w:t>
            </w:r>
            <w:r>
              <w:t xml:space="preserve"> </w:t>
            </w:r>
            <m:oMath>
              <m:r>
                <m:rPr>
                  <m:sty m:val="p"/>
                </m:rPr>
                <m:t>&gt;</m:t>
              </m:r>
            </m:oMath>
            <w:r>
              <w:t xml:space="preserve">5 cm, referee may reposition between runs.</w:t>
            </w:r>
          </w:p>
        </w:tc>
      </w:tr>
      <w:tr>
        <w:tc>
          <w:tcPr/>
          <w:p>
            <w:pPr>
              <w:pStyle w:val="Compact"/>
              <w:jc w:val="left"/>
            </w:pPr>
            <w:r>
              <w:t xml:space="preserve">Robot collides with partition or wall</w:t>
            </w:r>
          </w:p>
        </w:tc>
        <w:tc>
          <w:tcPr/>
          <w:p>
            <w:pPr>
              <w:pStyle w:val="Compact"/>
              <w:jc w:val="left"/>
            </w:pPr>
            <w:r>
              <w:t xml:space="preserve">Not a penalty.</w:t>
            </w:r>
          </w:p>
        </w:tc>
      </w:tr>
      <w:tr>
        <w:tc>
          <w:tcPr/>
          <w:p>
            <w:pPr>
              <w:pStyle w:val="Compact"/>
              <w:jc w:val="left"/>
            </w:pPr>
            <w:r>
              <w:t xml:space="preserve">Action incomplete when buzzer sounds</w:t>
            </w:r>
          </w:p>
        </w:tc>
        <w:tc>
          <w:tcPr/>
          <w:p>
            <w:pPr>
              <w:pStyle w:val="Compact"/>
              <w:jc w:val="left"/>
            </w:pPr>
            <w:r>
              <w:t xml:space="preserve">Does not count. Contact: object must be displaced</w:t>
            </w:r>
            <w:r>
              <w:t xml:space="preserve"> </w:t>
            </w:r>
            <m:oMath>
              <m:r>
                <m:rPr>
                  <m:sty m:val="p"/>
                </m:rPr>
                <m:t>≥</m:t>
              </m:r>
            </m:oMath>
            <w:r>
              <w:t xml:space="preserve">3 cm. Avoid: spin must be completed.</w:t>
            </w:r>
          </w:p>
        </w:tc>
      </w:tr>
      <w:tr>
        <w:tc>
          <w:tcPr/>
          <w:p>
            <w:pPr>
              <w:pStyle w:val="Compact"/>
              <w:jc w:val="left"/>
            </w:pPr>
            <w:r>
              <w:t xml:space="preserve">Serial connection drops mid-run</w:t>
            </w:r>
          </w:p>
        </w:tc>
        <w:tc>
          <w:tcPr/>
          <w:p>
            <w:pPr>
              <w:pStyle w:val="Compact"/>
              <w:jc w:val="left"/>
            </w:pPr>
            <w:r>
              <w:t xml:space="preserve">Not a penalty; game restarts.</w:t>
            </w:r>
          </w:p>
        </w:tc>
      </w:tr>
      <w:tr>
        <w:tc>
          <w:tcPr/>
          <w:p>
            <w:pPr>
              <w:pStyle w:val="Compact"/>
              <w:jc w:val="left"/>
            </w:pPr>
            <w:r>
              <w:t xml:space="preserve">Object placed in wrong position</w:t>
            </w:r>
          </w:p>
        </w:tc>
        <w:tc>
          <w:tcPr/>
          <w:p>
            <w:pPr>
              <w:pStyle w:val="Compact"/>
              <w:jc w:val="left"/>
            </w:pPr>
            <w:r>
              <w:t xml:space="preserve">During run: stop and replay. After run: score stands.</w:t>
            </w:r>
          </w:p>
        </w:tc>
      </w:tr>
      <w:tr>
        <w:tc>
          <w:tcPr/>
          <w:p>
            <w:pPr>
              <w:pStyle w:val="Compact"/>
              <w:jc w:val="left"/>
            </w:pPr>
            <w:r>
              <w:t xml:space="preserve">Robot tips over</w:t>
            </w:r>
          </w:p>
        </w:tc>
        <w:tc>
          <w:tcPr/>
          <w:p>
            <w:pPr>
              <w:pStyle w:val="Compact"/>
              <w:jc w:val="left"/>
            </w:pPr>
            <w:r>
              <w:t xml:space="preserve">Run continues. No intervention permitted.</w:t>
            </w:r>
          </w:p>
        </w:tc>
      </w:tr>
      <w:tr>
        <w:tc>
          <w:tcPr/>
          <w:p>
            <w:pPr>
              <w:pStyle w:val="Compact"/>
              <w:jc w:val="left"/>
            </w:pPr>
            <w:r>
              <w:t xml:space="preserve">Robot drives over avoid object</w:t>
            </w:r>
          </w:p>
        </w:tc>
        <w:tc>
          <w:tcPr/>
          <w:p>
            <w:pPr>
              <w:pStyle w:val="Compact"/>
              <w:jc w:val="left"/>
            </w:pPr>
            <w:r>
              <w:t xml:space="preserve">Any contact = false contact (</w:t>
            </w:r>
            <m:oMath>
              <m:r>
                <m:rPr>
                  <m:sty m:val="p"/>
                </m:rPr>
                <m:t>−</m:t>
              </m:r>
              <m:r>
                <m:t>10</m:t>
              </m:r>
            </m:oMath>
            <w:r>
              <w:t xml:space="preserve">), even without visible displacement.</w:t>
            </w:r>
          </w:p>
        </w:tc>
      </w:tr>
      <w:tr>
        <w:tc>
          <w:tcPr/>
          <w:p>
            <w:pPr>
              <w:pStyle w:val="Compact"/>
              <w:jc w:val="left"/>
            </w:pPr>
            <w:r>
              <w:t xml:space="preserve">Rocket contact without CW spin</w:t>
            </w:r>
          </w:p>
        </w:tc>
        <w:tc>
          <w:tcPr/>
          <w:p>
            <w:pPr>
              <w:pStyle w:val="Compact"/>
              <w:jc w:val="left"/>
            </w:pPr>
            <w:r>
              <w:t xml:space="preserve">Does not score as contact. Must observe approach + touch + CW spin.</w:t>
            </w:r>
          </w:p>
        </w:tc>
      </w:tr>
      <w:tr>
        <w:tc>
          <w:tcPr/>
          <w:p>
            <w:pPr>
              <w:pStyle w:val="Compact"/>
              <w:jc w:val="left"/>
            </w:pPr>
            <w:r>
              <w:t xml:space="preserve">Team member enters field during run</w:t>
            </w:r>
          </w:p>
        </w:tc>
        <w:tc>
          <w:tcPr/>
          <w:p>
            <w:pPr>
              <w:pStyle w:val="Compact"/>
              <w:jc w:val="left"/>
            </w:pPr>
            <w:r>
              <w:t xml:space="preserve">Run is</w:t>
            </w:r>
            <w:r>
              <w:t xml:space="preserve"> </w:t>
            </w:r>
            <w:r>
              <w:rPr>
                <w:b/>
                <w:bCs/>
              </w:rPr>
              <w:t xml:space="preserve">immediately terminated</w:t>
            </w:r>
            <w:r>
              <w:t xml:space="preserve"> </w:t>
            </w:r>
            <w:r>
              <w:t xml:space="preserve">for that team.</w:t>
            </w:r>
          </w:p>
        </w:tc>
      </w:tr>
      <w:tr>
        <w:tc>
          <w:tcPr/>
          <w:p>
            <w:pPr>
              <w:pStyle w:val="Compact"/>
              <w:jc w:val="left"/>
            </w:pPr>
            <w:r>
              <w:t xml:space="preserve">Robot spins without approaching</w:t>
            </w:r>
          </w:p>
        </w:tc>
        <w:tc>
          <w:tcPr/>
          <w:p>
            <w:pPr>
              <w:pStyle w:val="Compact"/>
              <w:jc w:val="left"/>
            </w:pPr>
            <w:r>
              <w:rPr>
                <w:b/>
                <w:bCs/>
              </w:rPr>
              <w:t xml:space="preserve">Does not score.</w:t>
            </w:r>
            <w:r>
              <w:t xml:space="preserve"> </w:t>
            </w:r>
            <w:r>
              <w:t xml:space="preserve">Referee must observe clear approach before spin.</w:t>
            </w:r>
          </w:p>
        </w:tc>
      </w:tr>
      <w:tr>
        <w:tc>
          <w:tcPr/>
          <w:p>
            <w:pPr>
              <w:pStyle w:val="Compact"/>
              <w:jc w:val="left"/>
            </w:pPr>
            <w:r>
              <w:t xml:space="preserve">Wrong compound rotation on Tin Can</w:t>
            </w:r>
          </w:p>
        </w:tc>
        <w:tc>
          <w:tcPr/>
          <w:p>
            <w:pPr>
              <w:pStyle w:val="Compact"/>
              <w:jc w:val="left"/>
            </w:pPr>
            <w:r>
              <w:t xml:space="preserve">Scored as wrong-direction avoid (</w:t>
            </w:r>
            <m:oMath>
              <m:r>
                <m:rPr>
                  <m:sty m:val="p"/>
                </m:rPr>
                <m:t>+</m:t>
              </m:r>
              <m:r>
                <m:t>5</m:t>
              </m:r>
            </m:oMath>
            <w:r>
              <w:t xml:space="preserve">). E.g., only CW without initial CCW.</w:t>
            </w:r>
          </w:p>
        </w:tc>
      </w:tr>
      <w:tr>
        <w:tc>
          <w:tcPr/>
          <w:p>
            <w:pPr>
              <w:pStyle w:val="Compact"/>
              <w:jc w:val="left"/>
            </w:pPr>
            <w:r>
              <w:t xml:space="preserve">Robot crosses into other team’s half</w:t>
            </w:r>
          </w:p>
        </w:tc>
        <w:tc>
          <w:tcPr/>
          <w:p>
            <w:pPr>
              <w:pStyle w:val="Compact"/>
              <w:jc w:val="left"/>
            </w:pPr>
            <w:r>
              <w:t xml:space="preserve">Not a penalty; wastes the team’s time. If it interferes with the other robot, referee notes it.</w:t>
            </w:r>
          </w:p>
        </w:tc>
      </w:tr>
    </w:tbl>
    <w:bookmarkEnd w:id="68"/>
    <w:bookmarkEnd w:id="69"/>
    <w:bookmarkStart w:id="70" w:name="printable-scorecard"/>
    <w:p>
      <w:pPr>
        <w:pStyle w:val="Heading1"/>
      </w:pPr>
      <w:r>
        <w:t xml:space="preserve">Printable Scorecard</w:t>
      </w:r>
    </w:p>
    <w:p>
      <w:pPr>
        <w:pStyle w:val="FirstParagraph"/>
      </w:pPr>
      <w:r>
        <w:rPr>
          <w:b/>
          <w:bCs/>
        </w:rPr>
        <w:t xml:space="preserve">Orbit Odyssey — Referee Scorecard</w:t>
      </w:r>
      <w:r>
        <w:br/>
      </w:r>
      <w:r>
        <w:t xml:space="preserve">Computer Vision Challenge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Team Name</w:t>
            </w:r>
          </w:p>
        </w:tc>
        <w:tc>
          <w:tcPr/>
          <w:p>
            <w:pPr>
              <w:pStyle w:val="Compact"/>
            </w:pPr>
          </w:p>
        </w:tc>
        <w:tc>
          <w:tcPr/>
          <w:p>
            <w:pPr>
              <w:pStyle w:val="Compact"/>
              <w:jc w:val="left"/>
            </w:pPr>
            <w:r>
              <w:rPr>
                <w:b/>
                <w:bCs/>
              </w:rPr>
              <w:t xml:space="preserve">Date</w:t>
            </w:r>
          </w:p>
        </w:tc>
        <w:tc>
          <w:tcPr/>
          <w:p>
            <w:pPr>
              <w:pStyle w:val="Compact"/>
            </w:pPr>
          </w:p>
        </w:tc>
        <w:tc>
          <w:tcPr/>
          <w:p>
            <w:pPr>
              <w:pStyle w:val="Compact"/>
              <w:jc w:val="left"/>
            </w:pPr>
            <w:r>
              <w:rPr>
                <w:b/>
                <w:bCs/>
              </w:rPr>
              <w:t xml:space="preserve">Round #</w:t>
            </w:r>
          </w:p>
        </w:tc>
        <w:tc>
          <w:tcPr/>
          <w:p>
            <w:pPr>
              <w:pStyle w:val="Compact"/>
            </w:pPr>
          </w:p>
        </w:tc>
      </w:tr>
      <w:tr>
        <w:tc>
          <w:tcPr/>
          <w:p>
            <w:pPr>
              <w:pStyle w:val="Compact"/>
              <w:jc w:val="left"/>
            </w:pPr>
            <w:r>
              <w:rPr>
                <w:b/>
                <w:bCs/>
              </w:rPr>
              <w:t xml:space="preserve">Layout</w:t>
            </w:r>
          </w:p>
        </w:tc>
        <w:tc>
          <w:tcPr/>
          <w:p>
            <w:pPr>
              <w:pStyle w:val="Compact"/>
              <w:jc w:val="left"/>
            </w:pPr>
            <w:r>
              <w:t xml:space="preserve">P_3 (Mirrored)</w:t>
            </w:r>
          </w:p>
        </w:tc>
        <w:tc>
          <w:tcPr/>
          <w:p>
            <w:pPr>
              <w:pStyle w:val="Compact"/>
              <w:jc w:val="left"/>
            </w:pPr>
            <w:r>
              <w:rPr>
                <w:b/>
                <w:bCs/>
              </w:rPr>
              <w:t xml:space="preserve">Template</w:t>
            </w:r>
          </w:p>
        </w:tc>
        <w:tc>
          <w:tcPr/>
          <w:p>
            <w:pPr>
              <w:pStyle w:val="Compact"/>
              <w:jc w:val="left"/>
            </w:pPr>
            <w:r>
              <w:t xml:space="preserve">A / B / C</w:t>
            </w:r>
          </w:p>
        </w:tc>
        <w:tc>
          <w:tcPr/>
          <w:p>
            <w:pPr>
              <w:pStyle w:val="Compact"/>
            </w:pPr>
          </w:p>
        </w:tc>
        <w:tc>
          <w:tcPr/>
          <w:p>
            <w:pPr>
              <w:pStyle w:val="Compact"/>
            </w:pPr>
          </w:p>
        </w:tc>
      </w:tr>
      <w:tr>
        <w:tc>
          <w:tcPr/>
          <w:p>
            <w:pPr>
              <w:pStyle w:val="Compact"/>
              <w:jc w:val="left"/>
            </w:pPr>
            <w:r>
              <w:rPr>
                <w:b/>
                <w:bCs/>
              </w:rPr>
              <w:t xml:space="preserve">Half</w:t>
            </w:r>
          </w:p>
        </w:tc>
        <w:tc>
          <w:tcPr/>
          <w:p>
            <w:pPr>
              <w:pStyle w:val="Compact"/>
              <w:jc w:val="left"/>
            </w:pPr>
            <m:oMath>
              <m:r>
                <m:rPr>
                  <m:sty m:val="p"/>
                </m:rPr>
                <m:t>▫</m:t>
              </m:r>
            </m:oMath>
            <w:r>
              <w:t xml:space="preserve"> </w:t>
            </w:r>
            <w:r>
              <w:t xml:space="preserve">Bottom (A)</w:t>
            </w:r>
            <w:r>
              <w:t xml:space="preserve"> </w:t>
            </w:r>
            <m:oMath>
              <m:r>
                <m:rPr>
                  <m:sty m:val="p"/>
                </m:rPr>
                <m:t>▫</m:t>
              </m:r>
            </m:oMath>
            <w:r>
              <w:t xml:space="preserve"> </w:t>
            </w:r>
            <w:r>
              <w:t xml:space="preserve">Top (B)</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Pre-Run Verification</w:t>
      </w:r>
      <w:r>
        <w:t xml:space="preserve"> </w:t>
      </w:r>
      <w:r>
        <w:t xml:space="preserve">(from cryptographic receipt — fill before the run starts)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Model</w:t>
            </w:r>
          </w:p>
        </w:tc>
        <w:tc>
          <w:tcPr/>
          <w:p>
            <w:pPr>
              <w:pStyle w:val="Compact"/>
            </w:pPr>
          </w:p>
        </w:tc>
        <w:tc>
          <w:tcPr/>
          <w:p>
            <w:pPr>
              <w:pStyle w:val="Compact"/>
              <w:jc w:val="left"/>
            </w:pPr>
            <w:r>
              <w:rPr>
                <w:b/>
                <w:bCs/>
              </w:rPr>
              <w:t xml:space="preserve">Tier</w:t>
            </w:r>
          </w:p>
        </w:tc>
        <w:tc>
          <w:tcPr>
            <w:gridSpan w:val="5"/>
          </w:tcPr>
          <w:p>
            <w:pPr>
              <w:pStyle w:val="Compact"/>
              <w:jc w:val="left"/>
            </w:pPr>
            <m:oMath>
              <m:r>
                <m:rPr>
                  <m:sty m:val="p"/>
                </m:rPr>
                <m:t>▫</m:t>
              </m:r>
            </m:oMath>
            <w:r>
              <w:t xml:space="preserve"> </w:t>
            </w:r>
            <w:r>
              <w:t xml:space="preserve">Small (</w:t>
            </w:r>
            <m:oMath>
              <m:r>
                <m:rPr>
                  <m:sty m:val="p"/>
                </m:rPr>
                <m:t>×</m:t>
              </m:r>
            </m:oMath>
            <w:r>
              <w:t xml:space="preserve">1.05)</w:t>
            </w:r>
            <w:r>
              <w:t xml:space="preserve"> </w:t>
            </w:r>
            <m:oMath>
              <m:r>
                <m:rPr>
                  <m:sty m:val="p"/>
                </m:rPr>
                <m:t>▫</m:t>
              </m:r>
            </m:oMath>
            <w:r>
              <w:t xml:space="preserve"> </w:t>
            </w:r>
            <w:r>
              <w:t xml:space="preserve">Medium (</w:t>
            </w:r>
            <m:oMath>
              <m:r>
                <m:rPr>
                  <m:sty m:val="p"/>
                </m:rPr>
                <m:t>×</m:t>
              </m:r>
            </m:oMath>
            <w:r>
              <w:t xml:space="preserve">1.00)</w:t>
            </w:r>
            <w:r>
              <w:t xml:space="preserve"> </w:t>
            </w:r>
            <m:oMath>
              <m:r>
                <m:rPr>
                  <m:sty m:val="p"/>
                </m:rPr>
                <m:t>▫</m:t>
              </m:r>
            </m:oMath>
            <w:r>
              <w:t xml:space="preserve"> </w:t>
            </w:r>
            <w:r>
              <w:t xml:space="preserve">Large (</w:t>
            </w:r>
            <m:oMath>
              <m:r>
                <m:rPr>
                  <m:sty m:val="p"/>
                </m:rPr>
                <m:t>×</m:t>
              </m:r>
            </m:oMath>
            <w:r>
              <w:t xml:space="preserve">0.95)</w:t>
            </w:r>
          </w:p>
        </w:tc>
      </w:tr>
      <w:tr>
        <w:tc>
          <w:tcPr/>
          <w:p>
            <w:pPr>
              <w:pStyle w:val="Compact"/>
              <w:jc w:val="left"/>
            </w:pPr>
            <w:r>
              <w:rPr>
                <w:b/>
                <w:bCs/>
              </w:rPr>
              <w:t xml:space="preserve">mAP Rocket</w:t>
            </w:r>
          </w:p>
        </w:tc>
        <w:tc>
          <w:tcPr/>
          <w:p>
            <w:pPr>
              <w:pStyle w:val="Compact"/>
            </w:pPr>
          </w:p>
        </w:tc>
        <w:tc>
          <w:tcPr/>
          <w:p>
            <w:pPr>
              <w:pStyle w:val="Compact"/>
              <w:jc w:val="left"/>
            </w:pPr>
            <w:r>
              <w:rPr>
                <w:b/>
                <w:bCs/>
              </w:rPr>
              <w:t xml:space="preserve">mAP Tire</w:t>
            </w:r>
          </w:p>
        </w:tc>
        <w:tc>
          <w:tcPr/>
          <w:p>
            <w:pPr>
              <w:pStyle w:val="Compact"/>
            </w:pPr>
          </w:p>
        </w:tc>
        <w:tc>
          <w:tcPr/>
          <w:p>
            <w:pPr>
              <w:pStyle w:val="Compact"/>
              <w:jc w:val="left"/>
            </w:pPr>
            <w:r>
              <w:rPr>
                <w:b/>
                <w:bCs/>
              </w:rPr>
              <w:t xml:space="preserve">mAP Can</w:t>
            </w:r>
          </w:p>
        </w:tc>
        <w:tc>
          <w:tcPr/>
          <w:p>
            <w:pPr>
              <w:pStyle w:val="Compact"/>
            </w:pPr>
          </w:p>
        </w:tc>
        <w:tc>
          <w:tcPr/>
          <w:p>
            <w:pPr>
              <w:pStyle w:val="Compact"/>
              <w:jc w:val="left"/>
            </w:pPr>
            <w:r>
              <w:rPr>
                <w:b/>
                <w:bCs/>
              </w:rPr>
              <w:t xml:space="preserve">Avg mAP</w:t>
            </w:r>
          </w:p>
        </w:tc>
        <w:tc>
          <w:tcPr/>
          <w:p>
            <w:pPr>
              <w:pStyle w:val="Compact"/>
            </w:pPr>
          </w:p>
        </w:tc>
      </w:tr>
      <w:tr>
        <w:tc>
          <w:tcPr>
            <w:gridSpan w:val="2"/>
          </w:tcPr>
          <w:p>
            <w:pPr>
              <w:jc w:val="left"/>
            </w:pPr>
            <w:r>
              <w:rPr>
                <w:b/>
                <w:bCs/>
              </w:rPr>
              <w:t xml:space="preserve">mAP Bonus</w:t>
            </w:r>
            <w:r>
              <w:t xml:space="preserve"> </w:t>
            </w:r>
            <w:r>
              <w:t xml:space="preserve">= Avg</w:t>
            </w:r>
            <w:r>
              <w:t xml:space="preserve"> </w:t>
            </w:r>
            <m:oMath>
              <m:r>
                <m:rPr>
                  <m:sty m:val="p"/>
                </m:rPr>
                <m:t>×</m:t>
              </m:r>
            </m:oMath>
            <w:r>
              <w:t xml:space="preserve"> </w:t>
            </w:r>
            <w:r>
              <w:t xml:space="preserve">15 =</w:t>
            </w:r>
          </w:p>
          <w:p>
            <w:r>
              <w:pict>
                <v:rect style="width:0;height:1.5pt" o:hralign="center" o:hrstd="t" o:hr="t"/>
              </w:pict>
            </w:r>
          </w:p>
        </w:tc>
        <w:tc>
          <w:tcPr>
            <w:gridSpan w:val="6"/>
          </w:tcPr>
          <w:p>
            <w:pPr>
              <w:jc w:val="left"/>
            </w:pPr>
            <w:r>
              <w:rPr>
                <w:b/>
                <w:bCs/>
              </w:rPr>
              <w:t xml:space="preserve">Multiplier</w:t>
            </w:r>
            <w:r>
              <w:t xml:space="preserve"> </w:t>
            </w:r>
            <w:r>
              <w:t xml:space="preserve">=</w:t>
            </w:r>
          </w:p>
          <w:p>
            <w:r>
              <w:pict>
                <v:rect style="width:0;height:1.5pt" o:hralign="center" o:hrstd="t" o:hr="t"/>
              </w:pict>
            </w:r>
          </w:p>
        </w:tc>
      </w:tr>
    </w:tbl>
    <w:p>
      <w:pPr>
        <w:pStyle w:val="FirstParagraph"/>
      </w:pPr>
      <w:r>
        <w:rPr>
          <w:b/>
          <w:bCs/>
        </w:rPr>
        <w:t xml:space="preserve">Field Performance</w:t>
      </w:r>
      <w:r>
        <w:t xml:space="preserve"> </w:t>
      </w:r>
      <w:r>
        <w:t xml:space="preserve">(one row per object — first recognition only, max 3 engagements)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b/>
                <w:bCs/>
              </w:rPr>
              <w:t xml:space="preserve">#</w:t>
            </w:r>
          </w:p>
        </w:tc>
        <w:tc>
          <w:tcPr/>
          <w:p>
            <w:pPr>
              <w:pStyle w:val="Compact"/>
              <w:jc w:val="center"/>
            </w:pPr>
            <w:r>
              <w:rPr>
                <w:b/>
                <w:bCs/>
              </w:rPr>
              <w:t xml:space="preserve">Position</w:t>
            </w:r>
          </w:p>
        </w:tc>
        <w:tc>
          <w:tcPr/>
          <w:p>
            <w:pPr>
              <w:pStyle w:val="Compact"/>
              <w:jc w:val="center"/>
            </w:pPr>
            <w:r>
              <w:rPr>
                <w:b/>
                <w:bCs/>
              </w:rPr>
              <w:t xml:space="preserve">Object Class</w:t>
            </w:r>
          </w:p>
        </w:tc>
        <w:tc>
          <w:tcPr/>
          <w:p>
            <w:pPr>
              <w:pStyle w:val="Compact"/>
              <w:jc w:val="left"/>
            </w:pPr>
            <w:r>
              <w:rPr>
                <w:b/>
                <w:bCs/>
              </w:rPr>
              <w:t xml:space="preserve">Action Observed</w:t>
            </w:r>
          </w:p>
        </w:tc>
        <w:tc>
          <w:tcPr/>
          <w:p>
            <w:pPr>
              <w:pStyle w:val="Compact"/>
              <w:jc w:val="center"/>
            </w:pPr>
            <w:r>
              <w:rPr>
                <w:b/>
                <w:bCs/>
              </w:rPr>
              <w:t xml:space="preserve">OK?</w:t>
            </w:r>
          </w:p>
        </w:tc>
        <w:tc>
          <w:tcPr/>
          <w:p>
            <w:pPr>
              <w:pStyle w:val="Compact"/>
              <w:jc w:val="center"/>
            </w:pPr>
            <w:r>
              <w:rPr>
                <w:b/>
                <w:bCs/>
              </w:rPr>
              <w:t xml:space="preserve">Pts</w:t>
            </w:r>
          </w:p>
        </w:tc>
      </w:tr>
      <w:tr>
        <w:tc>
          <w:tcPr/>
          <w:p>
            <w:pPr>
              <w:pStyle w:val="Compact"/>
              <w:jc w:val="center"/>
            </w:pPr>
            <w:r>
              <w:t xml:space="preserve">1</w:t>
            </w:r>
          </w:p>
        </w:tc>
        <w:tc>
          <w:tcPr/>
          <w:p>
            <w:pPr>
              <w:pStyle w:val="Compact"/>
            </w:pPr>
          </w:p>
        </w:tc>
        <w:tc>
          <w:tcPr/>
          <w:p>
            <w:pPr>
              <w:pStyle w:val="Compact"/>
            </w:pPr>
          </w:p>
        </w:tc>
        <w:tc>
          <w:tcPr/>
          <w:p>
            <w:pPr>
              <w:pStyle w:val="Compact"/>
              <w:jc w:val="left"/>
            </w:pPr>
            <m:oMath>
              <m:r>
                <m:rPr>
                  <m:sty m:val="p"/>
                </m:rPr>
                <m:t>▫</m:t>
              </m:r>
            </m:oMath>
            <w:r>
              <w:t xml:space="preserve"> </w:t>
            </w:r>
            <w:r>
              <w:t xml:space="preserve">Contact  </w:t>
            </w:r>
            <m:oMath>
              <m:r>
                <m:rPr>
                  <m:sty m:val="p"/>
                </m:rPr>
                <m:t>▫</m:t>
              </m:r>
            </m:oMath>
            <w:r>
              <w:t xml:space="preserve"> </w:t>
            </w:r>
            <w:r>
              <w:t xml:space="preserve">Approach  </w:t>
            </w:r>
            <m:oMath>
              <m:r>
                <m:rPr>
                  <m:sty m:val="p"/>
                </m:rPr>
                <m:t>▫</m:t>
              </m:r>
            </m:oMath>
            <w:r>
              <w:t xml:space="preserve"> </w:t>
            </w:r>
            <w:r>
              <w:t xml:space="preserve">Avoid CW  </w:t>
            </w:r>
            <m:oMath>
              <m:r>
                <m:rPr>
                  <m:sty m:val="p"/>
                </m:rPr>
                <m:t>▫</m:t>
              </m:r>
            </m:oMath>
            <w:r>
              <w:t xml:space="preserve"> </w:t>
            </w:r>
            <w:r>
              <w:t xml:space="preserve">Avoid CCW</w:t>
            </w:r>
            <m:oMath>
              <m:r>
                <m:rPr>
                  <m:sty m:val="p"/>
                </m:rPr>
                <m:t>→</m:t>
              </m:r>
            </m:oMath>
            <w:r>
              <w:t xml:space="preserve">CW  </w:t>
            </w:r>
            <m:oMath>
              <m:r>
                <m:rPr>
                  <m:sty m:val="p"/>
                </m:rPr>
                <m:t>▫</m:t>
              </m:r>
            </m:oMath>
            <w:r>
              <w:t xml:space="preserve"> </w:t>
            </w:r>
            <w:r>
              <w:t xml:space="preserve">None</w:t>
            </w:r>
          </w:p>
        </w:tc>
        <w:tc>
          <w:tcPr/>
          <w:p>
            <w:pPr>
              <w:pStyle w:val="Compact"/>
              <w:jc w:val="center"/>
            </w:pPr>
            <m:oMath>
              <m:r>
                <m:rPr>
                  <m:sty m:val="p"/>
                </m:rPr>
                <m:t>▫</m:t>
              </m:r>
            </m:oMath>
            <w:r>
              <w:t xml:space="preserve">Y</w:t>
            </w:r>
            <w:r>
              <w:t xml:space="preserve"> </w:t>
            </w:r>
            <m:oMath>
              <m:r>
                <m:rPr>
                  <m:sty m:val="p"/>
                </m:rPr>
                <m:t>▫</m:t>
              </m:r>
            </m:oMath>
            <w:r>
              <w:t xml:space="preserve">N</w:t>
            </w:r>
          </w:p>
        </w:tc>
        <w:tc>
          <w:tcPr/>
          <w:p>
            <w:pPr>
              <w:pStyle w:val="Compact"/>
            </w:pPr>
          </w:p>
        </w:tc>
      </w:tr>
      <w:tr>
        <w:tc>
          <w:tcPr/>
          <w:p>
            <w:pPr>
              <w:pStyle w:val="Compact"/>
              <w:jc w:val="center"/>
            </w:pPr>
            <w:r>
              <w:t xml:space="preserve">2</w:t>
            </w:r>
          </w:p>
        </w:tc>
        <w:tc>
          <w:tcPr/>
          <w:p>
            <w:pPr>
              <w:pStyle w:val="Compact"/>
            </w:pPr>
          </w:p>
        </w:tc>
        <w:tc>
          <w:tcPr/>
          <w:p>
            <w:pPr>
              <w:pStyle w:val="Compact"/>
            </w:pPr>
          </w:p>
        </w:tc>
        <w:tc>
          <w:tcPr/>
          <w:p>
            <w:pPr>
              <w:pStyle w:val="Compact"/>
              <w:jc w:val="left"/>
            </w:pPr>
            <m:oMath>
              <m:r>
                <m:rPr>
                  <m:sty m:val="p"/>
                </m:rPr>
                <m:t>▫</m:t>
              </m:r>
            </m:oMath>
            <w:r>
              <w:t xml:space="preserve"> </w:t>
            </w:r>
            <w:r>
              <w:t xml:space="preserve">Contact  </w:t>
            </w:r>
            <m:oMath>
              <m:r>
                <m:rPr>
                  <m:sty m:val="p"/>
                </m:rPr>
                <m:t>▫</m:t>
              </m:r>
            </m:oMath>
            <w:r>
              <w:t xml:space="preserve"> </w:t>
            </w:r>
            <w:r>
              <w:t xml:space="preserve">Approach  </w:t>
            </w:r>
            <m:oMath>
              <m:r>
                <m:rPr>
                  <m:sty m:val="p"/>
                </m:rPr>
                <m:t>▫</m:t>
              </m:r>
            </m:oMath>
            <w:r>
              <w:t xml:space="preserve"> </w:t>
            </w:r>
            <w:r>
              <w:t xml:space="preserve">Avoid CW  </w:t>
            </w:r>
            <m:oMath>
              <m:r>
                <m:rPr>
                  <m:sty m:val="p"/>
                </m:rPr>
                <m:t>▫</m:t>
              </m:r>
            </m:oMath>
            <w:r>
              <w:t xml:space="preserve"> </w:t>
            </w:r>
            <w:r>
              <w:t xml:space="preserve">Avoid CCW</w:t>
            </w:r>
            <m:oMath>
              <m:r>
                <m:rPr>
                  <m:sty m:val="p"/>
                </m:rPr>
                <m:t>→</m:t>
              </m:r>
            </m:oMath>
            <w:r>
              <w:t xml:space="preserve">CW  </w:t>
            </w:r>
            <m:oMath>
              <m:r>
                <m:rPr>
                  <m:sty m:val="p"/>
                </m:rPr>
                <m:t>▫</m:t>
              </m:r>
            </m:oMath>
            <w:r>
              <w:t xml:space="preserve"> </w:t>
            </w:r>
            <w:r>
              <w:t xml:space="preserve">None</w:t>
            </w:r>
          </w:p>
        </w:tc>
        <w:tc>
          <w:tcPr/>
          <w:p>
            <w:pPr>
              <w:pStyle w:val="Compact"/>
              <w:jc w:val="center"/>
            </w:pPr>
            <m:oMath>
              <m:r>
                <m:rPr>
                  <m:sty m:val="p"/>
                </m:rPr>
                <m:t>▫</m:t>
              </m:r>
            </m:oMath>
            <w:r>
              <w:t xml:space="preserve">Y</w:t>
            </w:r>
            <w:r>
              <w:t xml:space="preserve"> </w:t>
            </w:r>
            <m:oMath>
              <m:r>
                <m:rPr>
                  <m:sty m:val="p"/>
                </m:rPr>
                <m:t>▫</m:t>
              </m:r>
            </m:oMath>
            <w:r>
              <w:t xml:space="preserve">N</w:t>
            </w:r>
          </w:p>
        </w:tc>
        <w:tc>
          <w:tcPr/>
          <w:p>
            <w:pPr>
              <w:pStyle w:val="Compact"/>
            </w:pPr>
          </w:p>
        </w:tc>
      </w:tr>
      <w:tr>
        <w:tc>
          <w:tcPr/>
          <w:p>
            <w:pPr>
              <w:pStyle w:val="Compact"/>
              <w:jc w:val="center"/>
            </w:pPr>
            <w:r>
              <w:t xml:space="preserve">3</w:t>
            </w:r>
          </w:p>
        </w:tc>
        <w:tc>
          <w:tcPr/>
          <w:p>
            <w:pPr>
              <w:pStyle w:val="Compact"/>
            </w:pPr>
          </w:p>
        </w:tc>
        <w:tc>
          <w:tcPr/>
          <w:p>
            <w:pPr>
              <w:pStyle w:val="Compact"/>
            </w:pPr>
          </w:p>
        </w:tc>
        <w:tc>
          <w:tcPr/>
          <w:p>
            <w:pPr>
              <w:pStyle w:val="Compact"/>
              <w:jc w:val="left"/>
            </w:pPr>
            <m:oMath>
              <m:r>
                <m:rPr>
                  <m:sty m:val="p"/>
                </m:rPr>
                <m:t>▫</m:t>
              </m:r>
            </m:oMath>
            <w:r>
              <w:t xml:space="preserve"> </w:t>
            </w:r>
            <w:r>
              <w:t xml:space="preserve">Contact  </w:t>
            </w:r>
            <m:oMath>
              <m:r>
                <m:rPr>
                  <m:sty m:val="p"/>
                </m:rPr>
                <m:t>▫</m:t>
              </m:r>
            </m:oMath>
            <w:r>
              <w:t xml:space="preserve"> </w:t>
            </w:r>
            <w:r>
              <w:t xml:space="preserve">Approach  </w:t>
            </w:r>
            <m:oMath>
              <m:r>
                <m:rPr>
                  <m:sty m:val="p"/>
                </m:rPr>
                <m:t>▫</m:t>
              </m:r>
            </m:oMath>
            <w:r>
              <w:t xml:space="preserve"> </w:t>
            </w:r>
            <w:r>
              <w:t xml:space="preserve">Avoid CW  </w:t>
            </w:r>
            <m:oMath>
              <m:r>
                <m:rPr>
                  <m:sty m:val="p"/>
                </m:rPr>
                <m:t>▫</m:t>
              </m:r>
            </m:oMath>
            <w:r>
              <w:t xml:space="preserve"> </w:t>
            </w:r>
            <w:r>
              <w:t xml:space="preserve">Avoid CCW</w:t>
            </w:r>
            <m:oMath>
              <m:r>
                <m:rPr>
                  <m:sty m:val="p"/>
                </m:rPr>
                <m:t>→</m:t>
              </m:r>
            </m:oMath>
            <w:r>
              <w:t xml:space="preserve">CW  </w:t>
            </w:r>
            <m:oMath>
              <m:r>
                <m:rPr>
                  <m:sty m:val="p"/>
                </m:rPr>
                <m:t>▫</m:t>
              </m:r>
            </m:oMath>
            <w:r>
              <w:t xml:space="preserve"> </w:t>
            </w:r>
            <w:r>
              <w:t xml:space="preserve">None</w:t>
            </w:r>
          </w:p>
        </w:tc>
        <w:tc>
          <w:tcPr/>
          <w:p>
            <w:pPr>
              <w:pStyle w:val="Compact"/>
              <w:jc w:val="center"/>
            </w:pPr>
            <m:oMath>
              <m:r>
                <m:rPr>
                  <m:sty m:val="p"/>
                </m:rPr>
                <m:t>▫</m:t>
              </m:r>
            </m:oMath>
            <w:r>
              <w:t xml:space="preserve">Y</w:t>
            </w:r>
            <w:r>
              <w:t xml:space="preserve"> </w:t>
            </w:r>
            <m:oMath>
              <m:r>
                <m:rPr>
                  <m:sty m:val="p"/>
                </m:rPr>
                <m:t>▫</m:t>
              </m:r>
            </m:oMath>
            <w:r>
              <w:t xml:space="preserve">N</w:t>
            </w:r>
          </w:p>
        </w:tc>
        <w:tc>
          <w:tcPr/>
          <w:p>
            <w:pPr>
              <w:pStyle w:val="Compact"/>
            </w:pPr>
          </w:p>
        </w:tc>
      </w:tr>
      <w:tr>
        <w:tc>
          <w:tcPr>
            <w:gridSpan w:val="5"/>
          </w:tcPr>
          <w:p>
            <w:pPr>
              <w:pStyle w:val="Compact"/>
              <w:jc w:val="right"/>
            </w:pPr>
            <w:r>
              <w:rPr>
                <w:b/>
                <w:bCs/>
              </w:rPr>
              <w:t xml:space="preserve">Field Performance Subtotal (A)</w:t>
            </w:r>
          </w:p>
        </w:tc>
        <w:tc>
          <w:tcPr/>
          <w:p>
            <w:pPr>
              <w:pStyle w:val="Compact"/>
            </w:pPr>
          </w:p>
        </w:tc>
      </w:tr>
    </w:tbl>
    <w:p>
      <w:pPr>
        <w:pStyle w:val="BodyText"/>
      </w:pPr>
      <w:r>
        <w:t xml:space="preserve"> </w:t>
      </w:r>
      <w:r>
        <w:rPr>
          <w:b/>
          <w:bCs/>
        </w:rPr>
        <w:t xml:space="preserve">Scoring key:</w:t>
      </w:r>
      <w:r>
        <w:t xml:space="preserve"> </w:t>
      </w:r>
      <w:r>
        <w:t xml:space="preserve"> </w:t>
      </w:r>
      <w:r>
        <w:t xml:space="preserve">Contact (Rocket touched + CW spin) =</w:t>
      </w:r>
      <w:r>
        <w:t xml:space="preserve"> </w:t>
      </w:r>
      <w:r>
        <w:rPr>
          <w:b/>
          <w:bCs/>
        </w:rPr>
        <w:t xml:space="preserve">+20</w:t>
      </w:r>
      <w:r>
        <w:t xml:space="preserve">  </w:t>
      </w:r>
      <m:oMath>
        <m:r>
          <m:rPr>
            <m:sty m:val="p"/>
          </m:rPr>
          <m:t>|</m:t>
        </m:r>
      </m:oMath>
      <w:r>
        <w:t xml:space="preserve">  </w:t>
      </w:r>
      <w:r>
        <w:t xml:space="preserve"> </w:t>
      </w:r>
      <w:r>
        <w:t xml:space="preserve">Approach (Rocket not touched + CW spin) =</w:t>
      </w:r>
      <w:r>
        <w:t xml:space="preserve"> </w:t>
      </w:r>
      <w:r>
        <w:rPr>
          <w:b/>
          <w:bCs/>
        </w:rPr>
        <w:t xml:space="preserve">+15</w:t>
      </w:r>
      <w:r>
        <w:t xml:space="preserve">  </w:t>
      </w:r>
      <m:oMath>
        <m:r>
          <m:rPr>
            <m:sty m:val="p"/>
          </m:rPr>
          <m:t>|</m:t>
        </m:r>
      </m:oMath>
      <w:r>
        <w:t xml:space="preserve">  </w:t>
      </w:r>
      <w:r>
        <w:t xml:space="preserve"> </w:t>
      </w:r>
      <w:r>
        <w:t xml:space="preserve">Correct Avoid =</w:t>
      </w:r>
      <w:r>
        <w:t xml:space="preserve"> </w:t>
      </w:r>
      <w:r>
        <w:rPr>
          <w:b/>
          <w:bCs/>
        </w:rPr>
        <w:t xml:space="preserve">+15</w:t>
      </w:r>
      <w:r>
        <w:t xml:space="preserve">  </w:t>
      </w:r>
      <m:oMath>
        <m:r>
          <m:rPr>
            <m:sty m:val="p"/>
          </m:rPr>
          <m:t>|</m:t>
        </m:r>
      </m:oMath>
      <w:r>
        <w:t xml:space="preserve">  </w:t>
      </w:r>
      <w:r>
        <w:t xml:space="preserve"> </w:t>
      </w:r>
      <w:r>
        <w:t xml:space="preserve">Wrong-direction Avoid =</w:t>
      </w:r>
      <w:r>
        <w:t xml:space="preserve"> </w:t>
      </w:r>
      <w:r>
        <w:rPr>
          <w:b/>
          <w:bCs/>
        </w:rPr>
        <w:t xml:space="preserve">+5</w:t>
      </w:r>
      <w:r>
        <w:t xml:space="preserve">  </w:t>
      </w:r>
      <m:oMath>
        <m:r>
          <m:rPr>
            <m:sty m:val="p"/>
          </m:rPr>
          <m:t>|</m:t>
        </m:r>
      </m:oMath>
      <w:r>
        <w:t xml:space="preserve">  </w:t>
      </w:r>
      <w:r>
        <w:t xml:space="preserve"> </w:t>
      </w:r>
      <w:r>
        <w:t xml:space="preserve">False contact =</w:t>
      </w:r>
      <w:r>
        <w:t xml:space="preserve"> </w:t>
      </w:r>
      <w:r>
        <w:rPr>
          <w:b/>
          <w:bCs/>
        </w:rPr>
        <w:t xml:space="preserve">–10</w:t>
      </w:r>
      <w:r>
        <w:t xml:space="preserve"> </w:t>
      </w:r>
    </w:p>
    <w:p>
      <w:pPr>
        <w:pStyle w:val="BodyText"/>
      </w:pPr>
      <w:r>
        <w:t xml:space="preserve"> </w:t>
      </w:r>
      <w:r>
        <w:rPr>
          <w:b/>
          <w:bCs/>
        </w:rPr>
        <w:t xml:space="preserve">Approach required:</w:t>
      </w:r>
      <w:r>
        <w:t xml:space="preserve"> </w:t>
      </w:r>
      <w:r>
        <w:t xml:space="preserve">Robot must visibly drive toward object before any spin. Random spinning</w:t>
      </w:r>
      <w:r>
        <w:t xml:space="preserve"> </w:t>
      </w:r>
      <m:oMath>
        <m:r>
          <m:rPr>
            <m:sty m:val="p"/>
          </m:rPr>
          <m:t>≠</m:t>
        </m:r>
      </m:oMath>
      <w:r>
        <w:t xml:space="preserve"> </w:t>
      </w:r>
      <w:r>
        <w:t xml:space="preserve">scored engagement.</w:t>
      </w: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gridSpan w:val="3"/>
          </w:tcPr>
          <w:p>
            <w:pPr>
              <w:pStyle w:val="Compact"/>
              <w:jc w:val="center"/>
            </w:pPr>
            <w:r>
              <w:rPr>
                <w:b/>
                <w:bCs/>
              </w:rPr>
              <w:t xml:space="preserve">Performance Bonus (D)</w:t>
            </w:r>
          </w:p>
        </w:tc>
      </w:tr>
      <w:tr>
        <w:tc>
          <w:tcPr/>
          <w:p>
            <w:pPr>
              <w:pStyle w:val="Compact"/>
              <w:jc w:val="left"/>
            </w:pPr>
            <w:r>
              <w:t xml:space="preserve">Perfect Contact (Rocket approached and touched)</w:t>
            </w:r>
          </w:p>
        </w:tc>
        <w:tc>
          <w:tcPr/>
          <w:p>
            <w:pPr>
              <w:pStyle w:val="Compact"/>
              <w:jc w:val="center"/>
            </w:pPr>
            <m:oMath>
              <m:r>
                <m:rPr>
                  <m:sty m:val="p"/>
                </m:rPr>
                <m:t>▫</m:t>
              </m:r>
            </m:oMath>
            <w:r>
              <w:t xml:space="preserve"> </w:t>
            </w:r>
            <w:r>
              <w:t xml:space="preserve">Yes</w:t>
            </w:r>
          </w:p>
        </w:tc>
        <w:tc>
          <w:tcPr/>
          <w:p>
            <w:pPr>
              <w:pStyle w:val="Compact"/>
              <w:jc w:val="center"/>
            </w:pPr>
            <w:r>
              <w:t xml:space="preserve">+15 / 0</w:t>
            </w:r>
          </w:p>
        </w:tc>
      </w:tr>
      <w:tr>
        <w:tc>
          <w:tcPr/>
          <w:p>
            <w:pPr>
              <w:pStyle w:val="Compact"/>
              <w:jc w:val="left"/>
            </w:pPr>
            <w:r>
              <w:t xml:space="preserve">Clean Avoid (no avoid object touched)</w:t>
            </w:r>
          </w:p>
        </w:tc>
        <w:tc>
          <w:tcPr/>
          <w:p>
            <w:pPr>
              <w:pStyle w:val="Compact"/>
              <w:jc w:val="center"/>
            </w:pPr>
            <m:oMath>
              <m:r>
                <m:rPr>
                  <m:sty m:val="p"/>
                </m:rPr>
                <m:t>▫</m:t>
              </m:r>
            </m:oMath>
            <w:r>
              <w:t xml:space="preserve"> </w:t>
            </w:r>
            <w:r>
              <w:t xml:space="preserve">Yes</w:t>
            </w:r>
          </w:p>
        </w:tc>
        <w:tc>
          <w:tcPr/>
          <w:p>
            <w:pPr>
              <w:pStyle w:val="Compact"/>
              <w:jc w:val="center"/>
            </w:pPr>
            <w:r>
              <w:t xml:space="preserve">+15 / 0</w:t>
            </w:r>
          </w:p>
        </w:tc>
      </w:tr>
      <w:tr>
        <w:tc>
          <w:tcPr>
            <w:gridSpan w:val="2"/>
          </w:tcPr>
          <w:p>
            <w:pPr>
              <w:pStyle w:val="Compact"/>
              <w:jc w:val="right"/>
            </w:pPr>
            <w:r>
              <w:rPr>
                <w:b/>
                <w:bCs/>
              </w:rPr>
              <w:t xml:space="preserve">Bonus Total (D)</w:t>
            </w:r>
          </w:p>
        </w:tc>
        <w:tc>
          <w:tcPr/>
          <w:p>
            <w:r>
              <w:pict>
                <v:rect style="width:0;height:1.5pt" o:hralign="center" o:hrstd="t" o:hr="t"/>
              </w:pict>
            </w:r>
          </w:p>
        </w:tc>
      </w:tr>
    </w:tbl>
    <w:p>
      <w:pPr>
        <w:pStyle w:val="FirstParagraph"/>
      </w:pPr>
      <w:r>
        <w:rPr>
          <w:b/>
          <w:bCs/>
        </w:rPr>
        <w:t xml:space="preserve">Final Score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w:t>
            </w:r>
            <w:r>
              <w:t xml:space="preserve"> </w:t>
            </w:r>
            <w:r>
              <w:t xml:space="preserve">— Field Performance Subtotal</w:t>
            </w:r>
          </w:p>
        </w:tc>
        <w:tc>
          <w:tcPr/>
          <w:p>
            <w:r>
              <w:pict>
                <v:rect style="width:0;height:1.5pt" o:hralign="center" o:hrstd="t" o:hr="t"/>
              </w:pict>
            </w:r>
          </w:p>
        </w:tc>
      </w:tr>
      <w:tr>
        <w:tc>
          <w:tcPr/>
          <w:p>
            <w:pPr>
              <w:pStyle w:val="Compact"/>
              <w:jc w:val="left"/>
            </w:pPr>
            <w:r>
              <w:rPr>
                <w:b/>
                <w:bCs/>
              </w:rPr>
              <w:t xml:space="preserve">B</w:t>
            </w:r>
            <w:r>
              <w:t xml:space="preserve"> </w:t>
            </w:r>
            <w:r>
              <w:t xml:space="preserve">— Model-Size Multiplier</w:t>
            </w:r>
          </w:p>
        </w:tc>
        <w:tc>
          <w:tcPr/>
          <w:p>
            <w:pPr>
              <w:jc w:val="right"/>
            </w:pPr>
            <m:oMath>
              <m:r>
                <m:rPr>
                  <m:sty m:val="p"/>
                </m:rPr>
                <m:t>×</m:t>
              </m:r>
            </m:oMath>
          </w:p>
          <w:p>
            <w:r>
              <w:pict>
                <v:rect style="width:0;height:1.5pt" o:hralign="center" o:hrstd="t" o:hr="t"/>
              </w:pict>
            </w:r>
          </w:p>
        </w:tc>
      </w:tr>
      <w:tr>
        <w:tc>
          <w:tcPr/>
          <w:p>
            <w:pPr>
              <w:pStyle w:val="Compact"/>
              <w:jc w:val="left"/>
            </w:pPr>
            <w:r>
              <w:rPr>
                <w:b/>
                <w:bCs/>
              </w:rPr>
              <w:t xml:space="preserve">A</w:t>
            </w:r>
            <w:r>
              <w:rPr>
                <w:b/>
                <w:bCs/>
              </w:rPr>
              <w:t xml:space="preserve"> </w:t>
            </w:r>
            <m:oMath>
              <m:r>
                <m:rPr>
                  <m:sty m:val="p"/>
                </m:rPr>
                <m:t>×</m:t>
              </m:r>
            </m:oMath>
            <w:r>
              <w:rPr>
                <w:b/>
                <w:bCs/>
              </w:rPr>
              <w:t xml:space="preserve"> </w:t>
            </w:r>
            <w:r>
              <w:rPr>
                <w:b/>
                <w:bCs/>
              </w:rPr>
              <w:t xml:space="preserve">B</w:t>
            </w:r>
          </w:p>
        </w:tc>
        <w:tc>
          <w:tcPr/>
          <w:p>
            <w:pPr>
              <w:jc w:val="right"/>
            </w:pPr>
            <w:r>
              <w:t xml:space="preserve">=</w:t>
            </w:r>
          </w:p>
          <w:p>
            <w:r>
              <w:pict>
                <v:rect style="width:0;height:1.5pt" o:hralign="center" o:hrstd="t" o:hr="t"/>
              </w:pict>
            </w:r>
          </w:p>
        </w:tc>
      </w:tr>
      <w:tr>
        <w:tc>
          <w:tcPr/>
          <w:p>
            <w:pPr>
              <w:pStyle w:val="Compact"/>
              <w:jc w:val="left"/>
            </w:pPr>
            <w:r>
              <w:rPr>
                <w:b/>
                <w:bCs/>
              </w:rPr>
              <w:t xml:space="preserve">C</w:t>
            </w:r>
            <w:r>
              <w:t xml:space="preserve"> </w:t>
            </w:r>
            <w:r>
              <w:t xml:space="preserve">— mAP Bonus</w:t>
            </w:r>
          </w:p>
        </w:tc>
        <w:tc>
          <w:tcPr/>
          <w:p>
            <w:pPr>
              <w:jc w:val="right"/>
            </w:pPr>
            <m:oMath>
              <m:r>
                <m:rPr>
                  <m:sty m:val="p"/>
                </m:rPr>
                <m:t>+</m:t>
              </m:r>
            </m:oMath>
          </w:p>
          <w:p>
            <w:r>
              <w:pict>
                <v:rect style="width:0;height:1.5pt" o:hralign="center" o:hrstd="t" o:hr="t"/>
              </w:pict>
            </w:r>
          </w:p>
        </w:tc>
      </w:tr>
      <w:tr>
        <w:tc>
          <w:tcPr/>
          <w:p>
            <w:pPr>
              <w:pStyle w:val="Compact"/>
              <w:jc w:val="left"/>
            </w:pPr>
            <w:r>
              <w:rPr>
                <w:b/>
                <w:bCs/>
              </w:rPr>
              <w:t xml:space="preserve">D</w:t>
            </w:r>
            <w:r>
              <w:t xml:space="preserve"> </w:t>
            </w:r>
            <w:r>
              <w:t xml:space="preserve">— Performance Bonus</w:t>
            </w:r>
          </w:p>
        </w:tc>
        <w:tc>
          <w:tcPr/>
          <w:p>
            <w:pPr>
              <w:jc w:val="right"/>
            </w:pPr>
            <m:oMath>
              <m:r>
                <m:rPr>
                  <m:sty m:val="p"/>
                </m:rPr>
                <m:t>+</m:t>
              </m:r>
            </m:oMath>
          </w:p>
          <w:p>
            <w:r>
              <w:pict>
                <v:rect style="width:0;height:1.5pt" o:hralign="center" o:hrstd="t" o:hr="t"/>
              </w:pict>
            </w:r>
          </w:p>
        </w:tc>
      </w:tr>
      <w:tr>
        <w:tc>
          <w:tcPr/>
          <w:p>
            <w:pPr>
              <w:pStyle w:val="Compact"/>
              <w:jc w:val="left"/>
            </w:pPr>
            <w:r>
              <w:rPr>
                <w:b/>
                <w:bCs/>
              </w:rPr>
              <w:t xml:space="preserve">TOTAL = (A</w:t>
            </w:r>
            <w:r>
              <w:rPr>
                <w:b/>
                <w:bCs/>
              </w:rPr>
              <w:t xml:space="preserve"> </w:t>
            </w:r>
            <m:oMath>
              <m:r>
                <m:rPr>
                  <m:sty m:val="p"/>
                </m:rPr>
                <m:t>×</m:t>
              </m:r>
            </m:oMath>
            <w:r>
              <w:rPr>
                <w:b/>
                <w:bCs/>
              </w:rPr>
              <w:t xml:space="preserve"> </w:t>
            </w:r>
            <w:r>
              <w:rPr>
                <w:b/>
                <w:bCs/>
              </w:rPr>
              <w:t xml:space="preserve">B) + C + D</w:t>
            </w:r>
          </w:p>
        </w:tc>
        <w:tc>
          <w:tcPr/>
          <w:p>
            <w:pPr>
              <w:jc w:val="right"/>
            </w:pPr>
            <w:r>
              <w:t xml:space="preserve">=</w:t>
            </w:r>
          </w:p>
          <w:p>
            <w:r>
              <w:pict>
                <v:rect style="width:0;height:1.5pt" o:hralign="center" o:hrstd="t" o:hr="t"/>
              </w:pict>
            </w:r>
          </w:p>
        </w:tc>
      </w:tr>
    </w:tbl>
    <w:p/>
    <w:tbl>
      <w:tblPr>
        <w:tblStyle w:val="Table"/>
        <w:tblW w:type="auto" w:w="0"/>
        <w:tblLook w:firstRow="0" w:lastRow="0" w:firstColumn="0" w:lastColumn="0" w:noHBand="0" w:noVBand="0" w:val="0000"/>
      </w:tblPr>
      <w:tblGrid>
        <w:gridCol w:w="3960"/>
        <w:gridCol w:w="3960"/>
      </w:tblGrid>
      <w:tr>
        <w:tc>
          <w:tcPr/>
          <w:p>
            <w:pPr>
              <w:jc w:val="left"/>
            </w:pPr>
            <w:r>
              <w:rPr>
                <w:b/>
                <w:bCs/>
              </w:rPr>
              <w:t xml:space="preserve">Referee:</w:t>
            </w:r>
          </w:p>
          <w:p>
            <w:r>
              <w:pict>
                <v:rect style="width:0;height:1.5pt" o:hralign="center" o:hrstd="t" o:hr="t"/>
              </w:pict>
            </w:r>
          </w:p>
        </w:tc>
        <w:tc>
          <w:tcPr/>
          <w:p>
            <w:pPr>
              <w:jc w:val="left"/>
            </w:pPr>
            <w:r>
              <w:rPr>
                <w:b/>
                <w:bCs/>
              </w:rPr>
              <w:t xml:space="preserve">Signature:</w:t>
            </w:r>
          </w:p>
          <w:p>
            <w:r>
              <w:pict>
                <v:rect style="width:0;height:1.5pt" o:hralign="center" o:hrstd="t" o:hr="t"/>
              </w:pict>
            </w:r>
          </w:p>
        </w:tc>
      </w:tr>
    </w:tbl>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2026-06-01T05:44:41Z</dcterms:created>
  <dcterms:modified xsi:type="dcterms:W3CDTF">2026-06-01T05:44:41Z</dcterms:modified>
</cp:coreProperties>
</file>

<file path=docProps/custom.xml><?xml version="1.0" encoding="utf-8"?>
<Properties xmlns="http://schemas.openxmlformats.org/officeDocument/2006/custom-properties" xmlns:vt="http://schemas.openxmlformats.org/officeDocument/2006/docPropsVTypes"/>
</file>