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HOA DON THUONG MAI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So hoa don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20/03/2025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 don dat hang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PO-2025-HN-4400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Dong tien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Dieu khoan giao hang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CIF Ho Chi Minh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Xuat xu hang hoa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Vietnam</w:t>
            </w:r>
          </w:p>
        </w:tc>
      </w:tr>
    </w:tbl>
    <w:p/>
    <w:p>
      <w:pPr>
        <w:pStyle w:val="Heading2"/>
      </w:pPr>
      <w:r>
        <w:rPr>
          <w:color w:val="003366"/>
        </w:rPr>
        <w:t>Ben ban (Nguoi xuat khau)</w:t>
      </w:r>
    </w:p>
    <w:p>
      <w:r>
        <w:t>Hanoi Electronics Manufacturing Co., Ltd.</w:t>
      </w:r>
    </w:p>
    <w:p>
      <w:r>
        <w:t>So 15, Khu Cong Nghiep Thang Long, Dong Anh, Ha Noi, Viet Nam</w:t>
      </w:r>
    </w:p>
    <w:p>
      <w:r>
        <w:t>Ma so thue (MST): 0106523478</w:t>
      </w:r>
    </w:p>
    <w:p>
      <w:pPr>
        <w:pStyle w:val="Heading2"/>
      </w:pPr>
      <w:r>
        <w:rPr>
          <w:color w:val="003366"/>
        </w:rPr>
        <w:t>Ben mua (Nguoi nhap khau)</w:t>
      </w:r>
    </w:p>
    <w:p>
      <w:r>
        <w:t>Panasonic Appliances Vietnam Co., Ltd.</w:t>
      </w:r>
    </w:p>
    <w:p>
      <w:r>
        <w:t>Lo CN2, Khu Cong Nghiep Thang Long II, Ha Noi, Viet Nam</w:t>
      </w:r>
    </w:p>
    <w:p/>
    <w:p>
      <w:pPr>
        <w:pStyle w:val="Heading2"/>
      </w:pPr>
      <w:r>
        <w:rPr>
          <w:color w:val="003366"/>
        </w:rPr>
        <w:t>Thong tin van chuyen</w:t>
      </w:r>
    </w:p>
    <w:p>
      <w:r>
        <w:rPr>
          <w:b/>
          <w:sz w:val="20"/>
        </w:rPr>
        <w:t xml:space="preserve">Tau / Chuyen: </w:t>
      </w:r>
      <w:r>
        <w:rPr>
          <w:sz w:val="20"/>
        </w:rPr>
        <w:t>EVERGREEN STAR V.038N</w:t>
      </w:r>
    </w:p>
    <w:p>
      <w:r>
        <w:rPr>
          <w:b/>
          <w:sz w:val="20"/>
        </w:rPr>
        <w:t xml:space="preserve">Cang xuat: </w:t>
      </w:r>
      <w:r>
        <w:rPr>
          <w:sz w:val="20"/>
        </w:rPr>
        <w:t>Hai Phong Port</w:t>
      </w:r>
    </w:p>
    <w:p>
      <w:r>
        <w:rPr>
          <w:b/>
          <w:sz w:val="20"/>
        </w:rPr>
        <w:t xml:space="preserve">Cang nhap: </w:t>
      </w:r>
      <w:r>
        <w:rPr>
          <w:sz w:val="20"/>
        </w:rPr>
        <w:t>Ho Chi Minh City Cat Lai Port</w:t>
      </w:r>
    </w:p>
    <w:p>
      <w:r>
        <w:rPr>
          <w:b/>
          <w:sz w:val="20"/>
        </w:rPr>
        <w:t xml:space="preserve">So van don: </w:t>
      </w:r>
      <w:r>
        <w:rPr>
          <w:sz w:val="20"/>
        </w:rPr>
        <w:t>OOLU7700889900</w:t>
      </w:r>
    </w:p>
    <w:p>
      <w:r>
        <w:rPr>
          <w:b/>
          <w:sz w:val="20"/>
        </w:rPr>
        <w:t xml:space="preserve">So container: </w:t>
      </w:r>
      <w:r>
        <w:rPr>
          <w:sz w:val="20"/>
        </w:rPr>
        <w:t>OOLU6655443</w:t>
      </w:r>
    </w:p>
    <w:p>
      <w:r>
        <w:rPr>
          <w:b/>
          <w:sz w:val="20"/>
        </w:rPr>
        <w:t xml:space="preserve">So seal: </w:t>
      </w:r>
      <w:r>
        <w:rPr>
          <w:sz w:val="20"/>
        </w:rPr>
        <w:t>SL-20250322-E8</w:t>
      </w:r>
    </w:p>
    <w:p/>
    <w:p>
      <w:pPr>
        <w:pStyle w:val="Heading2"/>
      </w:pPr>
      <w:r>
        <w:rPr>
          <w:color w:val="003366"/>
        </w:rPr>
        <w:t>Chi tiet hang hoa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Ma HS</w:t>
            </w:r>
          </w:p>
        </w:tc>
        <w:tc>
          <w:tcPr>
            <w:tcW w:type="dxa" w:w="1234"/>
          </w:tcPr>
          <w:p>
            <w:r>
              <w:t>Mo ta hang hoa</w:t>
            </w:r>
          </w:p>
        </w:tc>
        <w:tc>
          <w:tcPr>
            <w:tcW w:type="dxa" w:w="1234"/>
          </w:tcPr>
          <w:p>
            <w:r>
              <w:t>So luong</w:t>
            </w:r>
          </w:p>
        </w:tc>
        <w:tc>
          <w:tcPr>
            <w:tcW w:type="dxa" w:w="1234"/>
          </w:tcPr>
          <w:p>
            <w:r>
              <w:t>Don vi</w:t>
            </w:r>
          </w:p>
        </w:tc>
        <w:tc>
          <w:tcPr>
            <w:tcW w:type="dxa" w:w="1234"/>
          </w:tcPr>
          <w:p>
            <w:r>
              <w:t>Don gia (USD)</w:t>
            </w:r>
          </w:p>
        </w:tc>
        <w:tc>
          <w:tcPr>
            <w:tcW w:type="dxa" w:w="1234"/>
          </w:tcPr>
          <w:p>
            <w:r>
              <w:t>Thanh tien (USD)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8542.31.00</w:t>
            </w:r>
          </w:p>
        </w:tc>
        <w:tc>
          <w:tcPr>
            <w:tcW w:type="dxa" w:w="1234"/>
          </w:tcPr>
          <w:p>
            <w:r>
              <w:t>Vi mach dieu khien IC-PRO500</w:t>
            </w:r>
          </w:p>
        </w:tc>
        <w:tc>
          <w:tcPr>
            <w:tcW w:type="dxa" w:w="1234"/>
          </w:tcPr>
          <w:p>
            <w:r>
              <w:t>2,000</w:t>
            </w:r>
          </w:p>
        </w:tc>
        <w:tc>
          <w:tcPr>
            <w:tcW w:type="dxa" w:w="1234"/>
          </w:tcPr>
          <w:p>
            <w:r>
              <w:t>Cai</w:t>
            </w:r>
          </w:p>
        </w:tc>
        <w:tc>
          <w:tcPr>
            <w:tcW w:type="dxa" w:w="1234"/>
          </w:tcPr>
          <w:p>
            <w:r>
              <w:t>42.00</w:t>
            </w:r>
          </w:p>
        </w:tc>
        <w:tc>
          <w:tcPr>
            <w:tcW w:type="dxa" w:w="1234"/>
          </w:tcPr>
          <w:p>
            <w:r>
              <w:t>84,000.00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8473.30.00</w:t>
            </w:r>
          </w:p>
        </w:tc>
        <w:tc>
          <w:tcPr>
            <w:tcW w:type="dxa" w:w="1234"/>
          </w:tcPr>
          <w:p>
            <w:r>
              <w:t>Bo phan may tinh BPC-300</w:t>
            </w:r>
          </w:p>
        </w:tc>
        <w:tc>
          <w:tcPr>
            <w:tcW w:type="dxa" w:w="1234"/>
          </w:tcPr>
          <w:p>
            <w:r>
              <w:t>1,500</w:t>
            </w:r>
          </w:p>
        </w:tc>
        <w:tc>
          <w:tcPr>
            <w:tcW w:type="dxa" w:w="1234"/>
          </w:tcPr>
          <w:p>
            <w:r>
              <w:t>Cai</w:t>
            </w:r>
          </w:p>
        </w:tc>
        <w:tc>
          <w:tcPr>
            <w:tcW w:type="dxa" w:w="1234"/>
          </w:tcPr>
          <w:p>
            <w:r>
              <w:t>28.00</w:t>
            </w:r>
          </w:p>
        </w:tc>
        <w:tc>
          <w:tcPr>
            <w:tcW w:type="dxa" w:w="1234"/>
          </w:tcPr>
          <w:p>
            <w:r>
              <w:t>42,000.00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8504.40.90</w:t>
            </w:r>
          </w:p>
        </w:tc>
        <w:tc>
          <w:tcPr>
            <w:tcW w:type="dxa" w:w="1234"/>
          </w:tcPr>
          <w:p>
            <w:r>
              <w:t>Bo chuyen doi nguon PSU-120W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Cai</w:t>
            </w:r>
          </w:p>
        </w:tc>
        <w:tc>
          <w:tcPr>
            <w:tcW w:type="dxa" w:w="1234"/>
          </w:tcPr>
          <w:p>
            <w:r>
              <w:t>38.50</w:t>
            </w:r>
          </w:p>
        </w:tc>
        <w:tc>
          <w:tcPr>
            <w:tcW w:type="dxa" w:w="1234"/>
          </w:tcPr>
          <w:p>
            <w:r>
              <w:t>30,800.00</w:t>
            </w:r>
          </w:p>
        </w:tc>
      </w:tr>
    </w:tbl>
    <w:p/>
    <w:p>
      <w:r>
        <w:t>Tong gia tri CIF: USD 156,800.00</w:t>
      </w:r>
    </w:p>
    <w:p>
      <w:r>
        <w:t>Tong so kien: 350 thung</w:t>
      </w:r>
    </w:p>
    <w:p>
      <w:r>
        <w:t>Trong luong ca bi: 18,500.00 kg</w:t>
      </w:r>
    </w:p>
    <w:p>
      <w:r>
        <w:t>Trong luong tinh: 17,200.00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