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2D4285"/>
        </w:rPr>
        <w:t>PACKING LIST</w:t>
      </w:r>
    </w:p>
    <w:p/>
    <w:p>
      <w:r>
        <w:rPr>
          <w:b/>
          <w:sz w:val="22"/>
        </w:rPr>
        <w:t xml:space="preserve">Packing List No.: </w:t>
      </w:r>
      <w:r>
        <w:rPr>
          <w:sz w:val="22"/>
        </w:rPr>
        <w:t>PL-2025-TEST-7001</w:t>
      </w:r>
    </w:p>
    <w:p>
      <w:r>
        <w:rPr>
          <w:b/>
          <w:sz w:val="22"/>
        </w:rPr>
        <w:t xml:space="preserve">Date: </w:t>
      </w:r>
      <w:r>
        <w:rPr>
          <w:sz w:val="22"/>
        </w:rPr>
        <w:t>10 March 2025</w:t>
      </w:r>
    </w:p>
    <w:p>
      <w:r>
        <w:rPr>
          <w:b/>
          <w:sz w:val="22"/>
        </w:rPr>
        <w:t xml:space="preserve">Invoice No.: </w:t>
      </w:r>
      <w:r>
        <w:rPr>
          <w:sz w:val="22"/>
        </w:rPr>
        <w:t>INV-2025-TEST-7001</w:t>
      </w:r>
    </w:p>
    <w:p>
      <w:r>
        <w:rPr>
          <w:b/>
          <w:sz w:val="22"/>
        </w:rPr>
        <w:t xml:space="preserve">PO No.: </w:t>
      </w:r>
      <w:r>
        <w:rPr>
          <w:sz w:val="22"/>
        </w:rPr>
        <w:t>PO-2025-TEST-001</w:t>
      </w:r>
    </w:p>
    <w:p/>
    <w:p>
      <w:pPr>
        <w:pStyle w:val="Heading2"/>
      </w:pPr>
      <w:r>
        <w:rPr>
          <w:color w:val="2D4285"/>
        </w:rPr>
        <w:t>Shipper</w:t>
      </w:r>
    </w:p>
    <w:p>
      <w:r>
        <w:t>Shenzhen Greentech Electronics Co., Ltd.</w:t>
      </w:r>
    </w:p>
    <w:p>
      <w:pPr>
        <w:pStyle w:val="Heading2"/>
      </w:pPr>
      <w:r>
        <w:rPr>
          <w:color w:val="2D4285"/>
        </w:rPr>
        <w:t>Consignee</w:t>
      </w:r>
    </w:p>
    <w:p>
      <w:r>
        <w:t>Panasonic Appliances Vietnam Co., Ltd.</w:t>
      </w:r>
    </w:p>
    <w:p/>
    <w:p>
      <w:pPr>
        <w:pStyle w:val="Heading2"/>
      </w:pPr>
      <w:r>
        <w:rPr>
          <w:color w:val="2D4285"/>
        </w:rPr>
        <w:t>Packing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Carton No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Qty/Ctn</w:t>
            </w:r>
          </w:p>
        </w:tc>
        <w:tc>
          <w:tcPr>
            <w:tcW w:type="dxa" w:w="1728"/>
          </w:tcPr>
          <w:p>
            <w:r>
              <w:t>N.W. (kg)</w:t>
            </w:r>
          </w:p>
        </w:tc>
        <w:tc>
          <w:tcPr>
            <w:tcW w:type="dxa" w:w="1728"/>
          </w:tcPr>
          <w:p>
            <w:r>
              <w:t>G.W. (kg)</w:t>
            </w:r>
          </w:p>
        </w:tc>
      </w:tr>
      <w:tr>
        <w:tc>
          <w:tcPr>
            <w:tcW w:type="dxa" w:w="1728"/>
          </w:tcPr>
          <w:p>
            <w:r>
              <w:t>1-100</w:t>
            </w:r>
          </w:p>
        </w:tc>
        <w:tc>
          <w:tcPr>
            <w:tcW w:type="dxa" w:w="1728"/>
          </w:tcPr>
          <w:p>
            <w:r>
              <w:t>LED Panel Module LP-500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5,900.00</w:t>
            </w:r>
          </w:p>
        </w:tc>
        <w:tc>
          <w:tcPr>
            <w:tcW w:type="dxa" w:w="1728"/>
          </w:tcPr>
          <w:p>
            <w:r>
              <w:t>6,250.00</w:t>
            </w:r>
          </w:p>
        </w:tc>
      </w:tr>
      <w:tr>
        <w:tc>
          <w:tcPr>
            <w:tcW w:type="dxa" w:w="1728"/>
          </w:tcPr>
          <w:p>
            <w:r>
              <w:t>101-160</w:t>
            </w:r>
          </w:p>
        </w:tc>
        <w:tc>
          <w:tcPr>
            <w:tcW w:type="dxa" w:w="1728"/>
          </w:tcPr>
          <w:p>
            <w:r>
              <w:t>Power Supply Unit PSU-300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3,540.00</w:t>
            </w:r>
          </w:p>
        </w:tc>
        <w:tc>
          <w:tcPr>
            <w:tcW w:type="dxa" w:w="1728"/>
          </w:tcPr>
          <w:p>
            <w:r>
              <w:t>3,750.00</w:t>
            </w:r>
          </w:p>
        </w:tc>
      </w:tr>
      <w:tr>
        <w:tc>
          <w:tcPr>
            <w:tcW w:type="dxa" w:w="1728"/>
          </w:tcPr>
          <w:p>
            <w:r>
              <w:t>161-200</w:t>
            </w:r>
          </w:p>
        </w:tc>
        <w:tc>
          <w:tcPr>
            <w:tcW w:type="dxa" w:w="1728"/>
          </w:tcPr>
          <w:p>
            <w:r>
              <w:t>Control Board CB-200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2,360.00</w:t>
            </w:r>
          </w:p>
        </w:tc>
        <w:tc>
          <w:tcPr>
            <w:tcW w:type="dxa" w:w="1728"/>
          </w:tcPr>
          <w:p>
            <w:r>
              <w:t>2,500.00</w:t>
            </w:r>
          </w:p>
        </w:tc>
      </w:tr>
    </w:tbl>
    <w:p/>
    <w:p>
      <w:r>
        <w:t>Total Packages: 200 cartons</w:t>
      </w:r>
    </w:p>
    <w:p>
      <w:r>
        <w:t>Gross Weight: 12,500.00 kg</w:t>
      </w:r>
    </w:p>
    <w:p>
      <w:r>
        <w:t>Net Weight: 11,800.00 kg</w:t>
      </w:r>
    </w:p>
    <w:p>
      <w:r>
        <w:t>Container No: HDMU7654321</w:t>
      </w:r>
    </w:p>
    <w:p>
      <w:r>
        <w:t>Seal No.: SL-20250310-A1</w:t>
      </w:r>
    </w:p>
    <w:p>
      <w:r>
        <w:t>Vessel / Voyage: EVER GOLDEN V.025E</w:t>
      </w:r>
    </w:p>
    <w:p>
      <w:r>
        <w:t>Port of Loading: Shenzhen Yantian Port</w:t>
      </w:r>
    </w:p>
    <w:p>
      <w:r>
        <w:t>Port of Discharge: Hai Phong 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