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WAREHOUSE RECEIPT</w:t>
      </w:r>
    </w:p>
    <w:p/>
    <w:p>
      <w:r>
        <w:rPr>
          <w:b/>
          <w:sz w:val="22"/>
        </w:rPr>
        <w:t xml:space="preserve">WH Receipt No.: </w:t>
      </w:r>
      <w:r>
        <w:rPr>
          <w:sz w:val="22"/>
        </w:rPr>
        <w:t>WR-2025-HP-00101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12 March 2025</w:t>
      </w:r>
    </w:p>
    <w:p>
      <w:r>
        <w:rPr>
          <w:b/>
          <w:sz w:val="22"/>
        </w:rPr>
        <w:t xml:space="preserve">Date Received: </w:t>
      </w:r>
      <w:r>
        <w:rPr>
          <w:sz w:val="22"/>
        </w:rPr>
        <w:t>12 March 2025</w:t>
      </w:r>
    </w:p>
    <w:p/>
    <w:p>
      <w:pPr>
        <w:pStyle w:val="Heading2"/>
      </w:pPr>
      <w:r>
        <w:rPr>
          <w:color w:val="2D4285"/>
        </w:rPr>
        <w:t>Shipment Reference</w:t>
      </w:r>
    </w:p>
    <w:p>
      <w:r>
        <w:rPr>
          <w:b/>
          <w:sz w:val="22"/>
        </w:rPr>
        <w:t xml:space="preserve">Invoice No.: </w:t>
      </w:r>
      <w:r>
        <w:rPr>
          <w:sz w:val="22"/>
        </w:rPr>
        <w:t>INV-2025-TEST-7001</w:t>
      </w:r>
    </w:p>
    <w:p>
      <w:r>
        <w:rPr>
          <w:b/>
          <w:sz w:val="22"/>
        </w:rPr>
        <w:t xml:space="preserve">PO No.: </w:t>
      </w:r>
      <w:r>
        <w:rPr>
          <w:sz w:val="22"/>
        </w:rPr>
        <w:t>PO-2025-TEST-001</w:t>
      </w:r>
    </w:p>
    <w:p>
      <w:r>
        <w:rPr>
          <w:b/>
          <w:sz w:val="22"/>
        </w:rPr>
        <w:t xml:space="preserve">B/L No.: </w:t>
      </w:r>
      <w:r>
        <w:rPr>
          <w:sz w:val="22"/>
        </w:rPr>
        <w:t>HDMU1234567890</w:t>
      </w:r>
    </w:p>
    <w:p>
      <w:r>
        <w:rPr>
          <w:b/>
          <w:sz w:val="22"/>
        </w:rPr>
        <w:t xml:space="preserve">Container No: </w:t>
      </w:r>
      <w:r>
        <w:rPr>
          <w:sz w:val="22"/>
        </w:rPr>
        <w:t>HDMU7654321</w:t>
      </w:r>
    </w:p>
    <w:p/>
    <w:p>
      <w:pPr>
        <w:pStyle w:val="Heading2"/>
      </w:pPr>
      <w:r>
        <w:rPr>
          <w:color w:val="2D4285"/>
        </w:rPr>
        <w:t>Supplier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Receiver</w:t>
      </w:r>
    </w:p>
    <w:p>
      <w:r>
        <w:t>Panasonic Appliances Vietnam Co., Ltd.</w:t>
      </w:r>
    </w:p>
    <w:p/>
    <w:p>
      <w:pPr>
        <w:pStyle w:val="Heading2"/>
      </w:pPr>
      <w:r>
        <w:rPr>
          <w:color w:val="2D4285"/>
        </w:rPr>
        <w:t>Goods Received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Expected Qty</w:t>
            </w:r>
          </w:p>
        </w:tc>
        <w:tc>
          <w:tcPr>
            <w:tcW w:type="dxa" w:w="2160"/>
          </w:tcPr>
          <w:p>
            <w:r>
              <w:t>Received Qty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</w:tr>
      <w:tr>
        <w:tc>
          <w:tcPr>
            <w:tcW w:type="dxa" w:w="2160"/>
          </w:tcPr>
          <w:p>
            <w:r>
              <w:t>LED Panel Module LP-500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Power Supply Unit PSU-300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  <w:tr>
        <w:tc>
          <w:tcPr>
            <w:tcW w:type="dxa" w:w="2160"/>
          </w:tcPr>
          <w:p>
            <w:r>
              <w:t>Control Board CB-200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</w:tr>
    </w:tbl>
    <w:p/>
    <w:p>
      <w:r>
        <w:t>Total Packages: 200 cartons</w:t>
      </w:r>
    </w:p>
    <w:p>
      <w:r>
        <w:t>Gross Weight: 12,500.00 kg</w:t>
      </w:r>
    </w:p>
    <w:p>
      <w:r>
        <w:t>Customs Clearance: 12 March 2025</w:t>
      </w:r>
    </w:p>
    <w:p>
      <w:r>
        <w:t>Port of Discharge: Hai Phong Port</w:t>
      </w:r>
    </w:p>
    <w:p>
      <w:r>
        <w:t>Vessel / Voyage: EVER GOLDEN V.025E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