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4B06DF">
        <w:rPr>
          <w:rFonts w:ascii="Serifa BT" w:hAnsi="Serifa BT"/>
          <w:i/>
          <w:sz w:val="40"/>
          <w:lang w:val="en-CA"/>
        </w:rPr>
        <w:t>1</w:t>
      </w:r>
      <w:r w:rsidR="00472683">
        <w:rPr>
          <w:rFonts w:ascii="Serifa BT" w:hAnsi="Serifa BT"/>
          <w:i/>
          <w:sz w:val="40"/>
          <w:lang w:val="en-CA"/>
        </w:rPr>
        <w:t>2</w:t>
      </w:r>
      <w:r w:rsidR="00312B3E">
        <w:rPr>
          <w:rFonts w:ascii="Serifa BT" w:hAnsi="Serifa BT"/>
          <w:i/>
          <w:sz w:val="40"/>
          <w:lang w:val="en-CA"/>
        </w:rPr>
        <w:tab/>
      </w:r>
      <w:r w:rsidR="00765F4C">
        <w:rPr>
          <w:rFonts w:ascii="Serifa BT" w:hAnsi="Serifa BT"/>
          <w:i/>
          <w:sz w:val="40"/>
          <w:lang w:val="en-CA"/>
        </w:rPr>
        <w:t>03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765F4C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472683">
        <w:rPr>
          <w:rFonts w:ascii="Serifa BT" w:hAnsi="Serifa BT"/>
          <w:i/>
          <w:sz w:val="40"/>
          <w:lang w:val="en-CA"/>
        </w:rPr>
        <w:t>1</w:t>
      </w:r>
      <w:r w:rsidR="00765F4C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Pr="003F367F" w:rsidRDefault="00BD0F0C" w:rsidP="00BD0F0C">
      <w:pPr>
        <w:widowControl w:val="0"/>
        <w:rPr>
          <w:sz w:val="16"/>
          <w:szCs w:val="16"/>
          <w:lang w:val="en-CA"/>
        </w:rPr>
      </w:pPr>
    </w:p>
    <w:p w:rsidR="00BD0F0C" w:rsidRDefault="00EE371B" w:rsidP="00BD0F0C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765F4C">
        <w:rPr>
          <w:sz w:val="28"/>
          <w:szCs w:val="28"/>
          <w:u w:val="single"/>
          <w:lang w:val="en-CA"/>
        </w:rPr>
        <w:t>Fri</w:t>
      </w:r>
      <w:r w:rsidR="009E3241">
        <w:rPr>
          <w:sz w:val="28"/>
          <w:szCs w:val="28"/>
          <w:u w:val="single"/>
          <w:lang w:val="en-CA"/>
        </w:rPr>
        <w:t>day:</w:t>
      </w:r>
      <w:r w:rsidR="00D3772F" w:rsidRPr="00123D9A">
        <w:rPr>
          <w:sz w:val="28"/>
          <w:szCs w:val="28"/>
          <w:lang w:val="en-CA"/>
        </w:rPr>
        <w:t xml:space="preserve">  </w:t>
      </w:r>
      <w:r w:rsidR="00CE63DC">
        <w:rPr>
          <w:color w:val="0000FF"/>
          <w:sz w:val="28"/>
          <w:szCs w:val="28"/>
          <w:lang w:val="en-CA"/>
        </w:rPr>
        <w:t>Reactions of Alcohols</w:t>
      </w:r>
    </w:p>
    <w:p w:rsidR="007C2C7D" w:rsidRPr="005718CD" w:rsidRDefault="005718CD" w:rsidP="008260CB">
      <w:pPr>
        <w:widowControl w:val="0"/>
        <w:rPr>
          <w:color w:val="0000FF"/>
          <w:sz w:val="28"/>
          <w:szCs w:val="28"/>
        </w:rPr>
      </w:pPr>
      <w:r w:rsidRPr="005718CD">
        <w:rPr>
          <w:color w:val="0000FF"/>
          <w:sz w:val="28"/>
          <w:szCs w:val="28"/>
        </w:rPr>
        <w:t>1)</w:t>
      </w:r>
      <w:r w:rsidRPr="005718CD">
        <w:rPr>
          <w:color w:val="0000FF"/>
          <w:sz w:val="28"/>
          <w:szCs w:val="28"/>
        </w:rPr>
        <w:tab/>
        <w:t>As</w:t>
      </w:r>
      <w:r w:rsidR="0032283E" w:rsidRPr="005718CD">
        <w:rPr>
          <w:color w:val="0000FF"/>
          <w:sz w:val="28"/>
          <w:szCs w:val="28"/>
        </w:rPr>
        <w:t xml:space="preserve"> Nu</w:t>
      </w:r>
      <w:r w:rsidR="0032283E" w:rsidRPr="005718CD">
        <w:rPr>
          <w:color w:val="0000FF"/>
          <w:sz w:val="28"/>
          <w:szCs w:val="28"/>
          <w:vertAlign w:val="superscript"/>
        </w:rPr>
        <w:t>-</w:t>
      </w:r>
    </w:p>
    <w:p w:rsidR="007C2C7D" w:rsidRDefault="00CC64EC" w:rsidP="00464D55">
      <w:pPr>
        <w:widowControl w:val="0"/>
        <w:jc w:val="center"/>
        <w:rPr>
          <w:color w:val="0000FF"/>
          <w:sz w:val="28"/>
          <w:szCs w:val="28"/>
        </w:rPr>
      </w:pPr>
      <w:r>
        <w:object w:dxaOrig="7931" w:dyaOrig="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46.2pt" o:ole="">
            <v:imagedata r:id="rId5" o:title=""/>
          </v:shape>
          <o:OLEObject Type="Embed" ProgID="ChemDraw.Document.6.0" ShapeID="_x0000_i1025" DrawAspect="Content" ObjectID="_1452867301" r:id="rId6"/>
        </w:object>
      </w:r>
    </w:p>
    <w:p w:rsidR="00464D55" w:rsidRPr="005718CD" w:rsidRDefault="005718CD" w:rsidP="00464D55">
      <w:pPr>
        <w:widowControl w:val="0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>2)</w:t>
      </w:r>
      <w:r>
        <w:rPr>
          <w:color w:val="003300"/>
          <w:sz w:val="28"/>
          <w:szCs w:val="28"/>
        </w:rPr>
        <w:tab/>
        <w:t>As LG</w:t>
      </w:r>
    </w:p>
    <w:p w:rsidR="00464D55" w:rsidRDefault="005718CD" w:rsidP="00464D55">
      <w:pPr>
        <w:widowControl w:val="0"/>
        <w:jc w:val="center"/>
      </w:pPr>
      <w:r>
        <w:object w:dxaOrig="7910" w:dyaOrig="1135">
          <v:shape id="_x0000_i1026" type="#_x0000_t75" style="width:348pt;height:50.4pt" o:ole="">
            <v:imagedata r:id="rId7" o:title=""/>
          </v:shape>
          <o:OLEObject Type="Embed" ProgID="ChemDraw.Document.6.0" ShapeID="_x0000_i1026" DrawAspect="Content" ObjectID="_1452867302" r:id="rId8"/>
        </w:object>
      </w:r>
    </w:p>
    <w:p w:rsidR="003F367F" w:rsidRPr="003F367F" w:rsidRDefault="003F367F" w:rsidP="00464D55">
      <w:pPr>
        <w:widowControl w:val="0"/>
        <w:jc w:val="center"/>
        <w:rPr>
          <w:color w:val="0000FF"/>
          <w:sz w:val="16"/>
          <w:szCs w:val="16"/>
        </w:rPr>
      </w:pPr>
    </w:p>
    <w:p w:rsidR="00194BD9" w:rsidRDefault="00194BD9" w:rsidP="008260CB">
      <w:pPr>
        <w:widowControl w:val="0"/>
        <w:rPr>
          <w:sz w:val="28"/>
          <w:szCs w:val="28"/>
          <w:u w:val="single"/>
        </w:rPr>
      </w:pPr>
    </w:p>
    <w:p w:rsidR="00194BD9" w:rsidRPr="00AB101E" w:rsidRDefault="00194BD9" w:rsidP="00194BD9">
      <w:pPr>
        <w:widowControl w:val="0"/>
        <w:ind w:left="-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Elimina</w:t>
      </w:r>
      <w:r w:rsidRPr="00AB101E">
        <w:rPr>
          <w:sz w:val="28"/>
          <w:szCs w:val="28"/>
          <w:u w:val="single"/>
        </w:rPr>
        <w:t xml:space="preserve">tion Reactions of Alcohols </w:t>
      </w:r>
    </w:p>
    <w:p w:rsidR="00194BD9" w:rsidRPr="00632C74" w:rsidRDefault="00194BD9" w:rsidP="00194BD9">
      <w:pPr>
        <w:widowControl w:val="0"/>
        <w:ind w:left="-540"/>
        <w:rPr>
          <w:color w:val="0000FF"/>
          <w:sz w:val="28"/>
          <w:szCs w:val="28"/>
        </w:rPr>
      </w:pPr>
      <w:r>
        <w:object w:dxaOrig="12117" w:dyaOrig="6198">
          <v:shape id="_x0000_i1027" type="#_x0000_t75" style="width:511.2pt;height:264.6pt" o:ole="">
            <v:imagedata r:id="rId9" o:title=""/>
          </v:shape>
          <o:OLEObject Type="Embed" ProgID="ChemDraw.Document.6.0" ShapeID="_x0000_i1027" DrawAspect="Content" ObjectID="_1452867303" r:id="rId10"/>
        </w:object>
      </w:r>
      <w:r>
        <w:rPr>
          <w:sz w:val="28"/>
          <w:szCs w:val="28"/>
        </w:rPr>
        <w:t>For Dehydration</w:t>
      </w:r>
      <w:r w:rsidRPr="00632C74">
        <w:rPr>
          <w:color w:val="0000FF"/>
          <w:sz w:val="28"/>
          <w:szCs w:val="28"/>
        </w:rPr>
        <w:t>:   3° ROH &gt; 2° ROH &gt;&gt; 1° ROH</w:t>
      </w:r>
    </w:p>
    <w:p w:rsidR="00194BD9" w:rsidRPr="009E5B46" w:rsidRDefault="00194BD9" w:rsidP="00194BD9">
      <w:pPr>
        <w:widowControl w:val="0"/>
        <w:rPr>
          <w:color w:val="00B050"/>
          <w:sz w:val="28"/>
          <w:szCs w:val="28"/>
        </w:rPr>
      </w:pPr>
      <w:r w:rsidRPr="00D21685">
        <w:rPr>
          <w:color w:val="00B050"/>
          <w:sz w:val="28"/>
          <w:szCs w:val="28"/>
        </w:rPr>
        <w:t>**</w:t>
      </w:r>
      <w:proofErr w:type="gramStart"/>
      <w:r w:rsidRPr="00D21685">
        <w:rPr>
          <w:color w:val="00B050"/>
          <w:sz w:val="28"/>
          <w:szCs w:val="28"/>
        </w:rPr>
        <w:t>*  Also</w:t>
      </w:r>
      <w:proofErr w:type="gramEnd"/>
      <w:r w:rsidRPr="00D21685">
        <w:rPr>
          <w:color w:val="00B050"/>
          <w:sz w:val="28"/>
          <w:szCs w:val="28"/>
        </w:rPr>
        <w:t xml:space="preserve"> need to consider possible rearrangements!</w:t>
      </w:r>
    </w:p>
    <w:p w:rsidR="00194BD9" w:rsidRDefault="00194BD9" w:rsidP="008260CB">
      <w:pPr>
        <w:widowControl w:val="0"/>
        <w:rPr>
          <w:sz w:val="28"/>
          <w:szCs w:val="28"/>
          <w:u w:val="single"/>
        </w:rPr>
      </w:pPr>
    </w:p>
    <w:p w:rsidR="00194BD9" w:rsidRDefault="00194BD9" w:rsidP="008260CB">
      <w:pPr>
        <w:widowControl w:val="0"/>
        <w:rPr>
          <w:sz w:val="28"/>
          <w:szCs w:val="28"/>
          <w:u w:val="single"/>
        </w:rPr>
      </w:pPr>
    </w:p>
    <w:p w:rsidR="005718CD" w:rsidRDefault="005718CD" w:rsidP="008260CB">
      <w:pPr>
        <w:widowControl w:val="0"/>
        <w:rPr>
          <w:sz w:val="28"/>
          <w:szCs w:val="28"/>
        </w:rPr>
      </w:pPr>
      <w:r>
        <w:rPr>
          <w:sz w:val="28"/>
          <w:szCs w:val="28"/>
          <w:u w:val="single"/>
        </w:rPr>
        <w:t>Other ways to turn OH into LG</w:t>
      </w:r>
      <w:r w:rsidR="003F367F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:rsidR="00CC64EC" w:rsidRPr="00CC64EC" w:rsidRDefault="00CC64EC" w:rsidP="00CC64EC">
      <w:pPr>
        <w:widowControl w:val="0"/>
        <w:rPr>
          <w:color w:val="00B050"/>
          <w:sz w:val="28"/>
          <w:szCs w:val="28"/>
        </w:rPr>
      </w:pPr>
      <w:r w:rsidRPr="00CC64EC">
        <w:rPr>
          <w:color w:val="00B050"/>
          <w:sz w:val="28"/>
          <w:szCs w:val="28"/>
        </w:rPr>
        <w:tab/>
      </w:r>
      <w:r w:rsidRPr="00CC64EC">
        <w:rPr>
          <w:color w:val="00B050"/>
          <w:sz w:val="28"/>
          <w:szCs w:val="28"/>
        </w:rPr>
        <w:sym w:font="Wingdings" w:char="F0F0"/>
      </w:r>
      <w:r w:rsidRPr="00CC64EC">
        <w:rPr>
          <w:color w:val="00B050"/>
          <w:sz w:val="28"/>
          <w:szCs w:val="28"/>
        </w:rPr>
        <w:t xml:space="preserve"> </w:t>
      </w:r>
      <w:proofErr w:type="spellStart"/>
      <w:r w:rsidRPr="00CC64EC">
        <w:rPr>
          <w:color w:val="00B050"/>
          <w:sz w:val="28"/>
          <w:szCs w:val="28"/>
        </w:rPr>
        <w:t>HCl</w:t>
      </w:r>
      <w:proofErr w:type="spellEnd"/>
      <w:r w:rsidRPr="00CC64EC">
        <w:rPr>
          <w:color w:val="00B050"/>
          <w:sz w:val="28"/>
          <w:szCs w:val="28"/>
        </w:rPr>
        <w:t xml:space="preserve"> </w:t>
      </w:r>
      <w:r w:rsidRPr="00CC64EC">
        <w:rPr>
          <w:i/>
          <w:color w:val="00B050"/>
          <w:sz w:val="28"/>
          <w:szCs w:val="28"/>
        </w:rPr>
        <w:t>etc</w:t>
      </w:r>
      <w:r w:rsidRPr="00CC64EC">
        <w:rPr>
          <w:color w:val="00B050"/>
          <w:sz w:val="28"/>
          <w:szCs w:val="28"/>
        </w:rPr>
        <w:t xml:space="preserve">. only good for simple ROH  </w:t>
      </w:r>
      <w:r w:rsidRPr="00CC64EC">
        <w:rPr>
          <w:color w:val="00B050"/>
          <w:sz w:val="28"/>
          <w:szCs w:val="28"/>
        </w:rPr>
        <w:sym w:font="Wingdings" w:char="F0F0"/>
      </w:r>
      <w:r w:rsidRPr="00CC64EC">
        <w:rPr>
          <w:color w:val="00B050"/>
          <w:sz w:val="28"/>
          <w:szCs w:val="28"/>
        </w:rPr>
        <w:t xml:space="preserve">  rearrangements, side reactions)</w:t>
      </w:r>
    </w:p>
    <w:p w:rsidR="00CC64EC" w:rsidRPr="005718CD" w:rsidRDefault="00CC64EC" w:rsidP="00CC64EC">
      <w:pPr>
        <w:widowControl w:val="0"/>
        <w:rPr>
          <w:color w:val="003300"/>
          <w:sz w:val="28"/>
          <w:szCs w:val="28"/>
        </w:rPr>
      </w:pPr>
    </w:p>
    <w:p w:rsidR="003D35D5" w:rsidRDefault="005804F4" w:rsidP="00CC64EC">
      <w:pPr>
        <w:widowControl w:val="0"/>
        <w:ind w:left="-720"/>
      </w:pPr>
      <w:r>
        <w:object w:dxaOrig="11899" w:dyaOrig="9107">
          <v:shape id="_x0000_i1028" type="#_x0000_t75" style="width:548.4pt;height:424.2pt" o:ole="">
            <v:imagedata r:id="rId11" o:title=""/>
          </v:shape>
          <o:OLEObject Type="Embed" ProgID="ChemDraw.Document.6.0" ShapeID="_x0000_i1028" DrawAspect="Content" ObjectID="_1452867304" r:id="rId12"/>
        </w:object>
      </w:r>
    </w:p>
    <w:p w:rsidR="00066F93" w:rsidRPr="00AB101E" w:rsidRDefault="00625D05" w:rsidP="00CC64EC">
      <w:pPr>
        <w:widowControl w:val="0"/>
        <w:ind w:left="-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Common </w:t>
      </w:r>
      <w:proofErr w:type="spellStart"/>
      <w:r>
        <w:rPr>
          <w:sz w:val="28"/>
          <w:szCs w:val="28"/>
          <w:u w:val="single"/>
        </w:rPr>
        <w:t>Sulfonate</w:t>
      </w:r>
      <w:proofErr w:type="spellEnd"/>
      <w:r>
        <w:rPr>
          <w:sz w:val="28"/>
          <w:szCs w:val="28"/>
          <w:u w:val="single"/>
        </w:rPr>
        <w:t xml:space="preserve"> Esters</w:t>
      </w:r>
    </w:p>
    <w:p w:rsidR="003F367F" w:rsidRDefault="00100A52" w:rsidP="00BF5F58">
      <w:pPr>
        <w:widowControl w:val="0"/>
        <w:ind w:left="-540"/>
      </w:pPr>
      <w:r>
        <w:object w:dxaOrig="11987" w:dyaOrig="4247">
          <v:shape id="_x0000_i1029" type="#_x0000_t75" style="width:517.2pt;height:185.4pt" o:ole="">
            <v:imagedata r:id="rId13" o:title=""/>
          </v:shape>
          <o:OLEObject Type="Embed" ProgID="ChemDraw.Document.6.0" ShapeID="_x0000_i1029" DrawAspect="Content" ObjectID="_1452867305" r:id="rId14"/>
        </w:object>
      </w:r>
      <w:r>
        <w:object w:dxaOrig="11834" w:dyaOrig="2212">
          <v:shape id="_x0000_i1030" type="#_x0000_t75" style="width:511.2pt;height:96pt" o:ole="">
            <v:imagedata r:id="rId15" o:title=""/>
          </v:shape>
          <o:OLEObject Type="Embed" ProgID="ChemDraw.Document.6.0" ShapeID="_x0000_i1030" DrawAspect="Content" ObjectID="_1452867306" r:id="rId16"/>
        </w:object>
      </w:r>
    </w:p>
    <w:p w:rsidR="00BF5F58" w:rsidRPr="00632C74" w:rsidRDefault="00FD34BE" w:rsidP="00066F93">
      <w:pPr>
        <w:widowControl w:val="0"/>
        <w:rPr>
          <w:color w:val="0000FF"/>
          <w:sz w:val="28"/>
          <w:szCs w:val="28"/>
        </w:rPr>
      </w:pPr>
      <w:r w:rsidRPr="00FD34BE">
        <w:rPr>
          <w:sz w:val="28"/>
          <w:szCs w:val="28"/>
          <w:u w:val="single"/>
        </w:rPr>
        <w:t>Stereochemistry</w:t>
      </w:r>
      <w:r>
        <w:rPr>
          <w:sz w:val="28"/>
          <w:szCs w:val="28"/>
        </w:rPr>
        <w:t>:  R</w:t>
      </w:r>
      <w:r w:rsidRPr="00FD34BE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noBreakHyphen/>
        <w:t>O</w:t>
      </w:r>
      <w:r>
        <w:rPr>
          <w:sz w:val="28"/>
          <w:szCs w:val="28"/>
        </w:rPr>
        <w:noBreakHyphen/>
        <w:t xml:space="preserve">H 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R</w:t>
      </w:r>
      <w:r w:rsidRPr="00FD34BE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noBreakHyphen/>
        <w:t xml:space="preserve">LG   </w:t>
      </w:r>
    </w:p>
    <w:p w:rsidR="00BF5F58" w:rsidRDefault="00BF5F58" w:rsidP="00066F93">
      <w:pPr>
        <w:widowControl w:val="0"/>
        <w:rPr>
          <w:color w:val="0000FF"/>
          <w:sz w:val="28"/>
          <w:szCs w:val="28"/>
        </w:rPr>
      </w:pPr>
    </w:p>
    <w:p w:rsidR="005261C2" w:rsidRDefault="00FD34BE" w:rsidP="00066F93">
      <w:pPr>
        <w:widowControl w:val="0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sym w:font="Wingdings" w:char="F0F0"/>
      </w:r>
      <w:r>
        <w:rPr>
          <w:color w:val="003300"/>
          <w:sz w:val="28"/>
          <w:szCs w:val="28"/>
        </w:rPr>
        <w:t xml:space="preserve">if “R” is </w:t>
      </w:r>
      <w:proofErr w:type="spellStart"/>
      <w:r>
        <w:rPr>
          <w:color w:val="003300"/>
          <w:sz w:val="28"/>
          <w:szCs w:val="28"/>
        </w:rPr>
        <w:t>c</w:t>
      </w:r>
      <w:r w:rsidR="005804F4">
        <w:rPr>
          <w:color w:val="003300"/>
          <w:sz w:val="28"/>
          <w:szCs w:val="28"/>
        </w:rPr>
        <w:t>hiral</w:t>
      </w:r>
      <w:proofErr w:type="spellEnd"/>
      <w:r w:rsidR="00773E35">
        <w:rPr>
          <w:color w:val="003300"/>
          <w:sz w:val="28"/>
          <w:szCs w:val="28"/>
        </w:rPr>
        <w:t xml:space="preserve"> center, </w:t>
      </w:r>
      <w:proofErr w:type="spellStart"/>
      <w:r w:rsidR="00773E35">
        <w:rPr>
          <w:color w:val="003300"/>
          <w:sz w:val="28"/>
          <w:szCs w:val="28"/>
        </w:rPr>
        <w:t>stereochem</w:t>
      </w:r>
      <w:proofErr w:type="spellEnd"/>
      <w:r w:rsidR="00773E35">
        <w:rPr>
          <w:color w:val="003300"/>
          <w:sz w:val="28"/>
          <w:szCs w:val="28"/>
        </w:rPr>
        <w:t>.</w:t>
      </w:r>
      <w:r>
        <w:rPr>
          <w:color w:val="003300"/>
          <w:sz w:val="28"/>
          <w:szCs w:val="28"/>
        </w:rPr>
        <w:t xml:space="preserve"> </w:t>
      </w:r>
      <w:proofErr w:type="gramStart"/>
      <w:r>
        <w:rPr>
          <w:color w:val="003300"/>
          <w:sz w:val="28"/>
          <w:szCs w:val="28"/>
        </w:rPr>
        <w:t>of</w:t>
      </w:r>
      <w:proofErr w:type="gramEnd"/>
      <w:r>
        <w:rPr>
          <w:color w:val="003300"/>
          <w:sz w:val="28"/>
          <w:szCs w:val="28"/>
        </w:rPr>
        <w:t xml:space="preserve"> produ</w:t>
      </w:r>
      <w:r w:rsidR="00773E35">
        <w:rPr>
          <w:color w:val="003300"/>
          <w:sz w:val="28"/>
          <w:szCs w:val="28"/>
        </w:rPr>
        <w:t>ct depends on how LG is add</w:t>
      </w:r>
      <w:r>
        <w:rPr>
          <w:color w:val="003300"/>
          <w:sz w:val="28"/>
          <w:szCs w:val="28"/>
        </w:rPr>
        <w:t>ed!</w:t>
      </w:r>
    </w:p>
    <w:p w:rsidR="00946B9A" w:rsidRPr="00131578" w:rsidRDefault="00100A52" w:rsidP="00131578">
      <w:pPr>
        <w:widowControl w:val="0"/>
        <w:ind w:left="-540"/>
        <w:rPr>
          <w:color w:val="003300"/>
          <w:sz w:val="28"/>
          <w:szCs w:val="28"/>
        </w:rPr>
      </w:pPr>
      <w:r>
        <w:object w:dxaOrig="12424" w:dyaOrig="5344">
          <v:shape id="_x0000_i1031" type="#_x0000_t75" style="width:546pt;height:237pt" o:ole="">
            <v:imagedata r:id="rId17" o:title=""/>
          </v:shape>
          <o:OLEObject Type="Embed" ProgID="ChemDraw.Document.6.0" ShapeID="_x0000_i1031" DrawAspect="Content" ObjectID="_1452867307" r:id="rId18"/>
        </w:object>
      </w:r>
      <w:r w:rsidR="00131578" w:rsidRPr="00100A52">
        <w:rPr>
          <w:color w:val="00B050"/>
          <w:sz w:val="28"/>
          <w:szCs w:val="28"/>
        </w:rPr>
        <w:t>H-</w:t>
      </w:r>
      <w:proofErr w:type="spellStart"/>
      <w:r w:rsidR="00131578" w:rsidRPr="00100A52">
        <w:rPr>
          <w:color w:val="00B050"/>
          <w:sz w:val="28"/>
          <w:szCs w:val="28"/>
        </w:rPr>
        <w:t>Cl</w:t>
      </w:r>
      <w:proofErr w:type="spellEnd"/>
      <w:r w:rsidR="00131578" w:rsidRPr="00100A52">
        <w:rPr>
          <w:color w:val="00B050"/>
          <w:sz w:val="28"/>
          <w:szCs w:val="28"/>
        </w:rPr>
        <w:t xml:space="preserve"> (C+)    </w:t>
      </w:r>
      <w:r w:rsidR="00131578" w:rsidRPr="00100A52">
        <w:rPr>
          <w:color w:val="00B050"/>
          <w:sz w:val="28"/>
          <w:szCs w:val="28"/>
        </w:rPr>
        <w:sym w:font="Wingdings" w:char="F0F0"/>
      </w:r>
      <w:r w:rsidR="00131578" w:rsidRPr="00100A52">
        <w:rPr>
          <w:color w:val="00B050"/>
          <w:sz w:val="28"/>
          <w:szCs w:val="28"/>
        </w:rPr>
        <w:t xml:space="preserve">    </w:t>
      </w:r>
      <w:proofErr w:type="spellStart"/>
      <w:r w:rsidR="00131578" w:rsidRPr="00100A52">
        <w:rPr>
          <w:color w:val="00B050"/>
          <w:sz w:val="28"/>
          <w:szCs w:val="28"/>
        </w:rPr>
        <w:t>racemic</w:t>
      </w:r>
      <w:proofErr w:type="spellEnd"/>
    </w:p>
    <w:p w:rsidR="00131578" w:rsidRDefault="00131578" w:rsidP="00131578">
      <w:pPr>
        <w:widowControl w:val="0"/>
        <w:ind w:left="-540"/>
        <w:rPr>
          <w:color w:val="0000FF"/>
          <w:sz w:val="28"/>
          <w:szCs w:val="28"/>
          <w:lang w:val="fr-CA"/>
        </w:rPr>
      </w:pPr>
      <w:r w:rsidRPr="00C51DC2">
        <w:rPr>
          <w:color w:val="0000FF"/>
          <w:sz w:val="28"/>
          <w:szCs w:val="28"/>
          <w:lang w:val="fr-CA"/>
        </w:rPr>
        <w:t>SOCl</w:t>
      </w:r>
      <w:r w:rsidRPr="00C51DC2">
        <w:rPr>
          <w:color w:val="0000FF"/>
          <w:sz w:val="28"/>
          <w:szCs w:val="28"/>
          <w:vertAlign w:val="subscript"/>
          <w:lang w:val="fr-CA"/>
        </w:rPr>
        <w:t>2</w:t>
      </w:r>
      <w:r w:rsidRPr="00C51DC2">
        <w:rPr>
          <w:color w:val="0000FF"/>
          <w:sz w:val="28"/>
          <w:szCs w:val="28"/>
          <w:vertAlign w:val="subscript"/>
          <w:lang w:val="fr-CA"/>
        </w:rPr>
        <w:tab/>
        <w:t xml:space="preserve">    </w:t>
      </w:r>
      <w:r w:rsidRPr="00C51DC2">
        <w:rPr>
          <w:color w:val="0000FF"/>
          <w:sz w:val="28"/>
          <w:szCs w:val="28"/>
        </w:rPr>
        <w:sym w:font="Wingdings" w:char="F0F0"/>
      </w:r>
      <w:r w:rsidRPr="00C51DC2">
        <w:rPr>
          <w:color w:val="0000FF"/>
          <w:sz w:val="28"/>
          <w:szCs w:val="28"/>
          <w:lang w:val="fr-CA"/>
        </w:rPr>
        <w:t xml:space="preserve">    inverts (or PCl</w:t>
      </w:r>
      <w:r w:rsidRPr="00C51DC2">
        <w:rPr>
          <w:color w:val="0000FF"/>
          <w:sz w:val="28"/>
          <w:szCs w:val="28"/>
          <w:vertAlign w:val="subscript"/>
          <w:lang w:val="fr-CA"/>
        </w:rPr>
        <w:t xml:space="preserve">3 </w:t>
      </w:r>
      <w:r w:rsidRPr="00C51DC2">
        <w:rPr>
          <w:color w:val="0000FF"/>
          <w:sz w:val="28"/>
          <w:szCs w:val="28"/>
          <w:lang w:val="fr-CA"/>
        </w:rPr>
        <w:t>etc)</w:t>
      </w:r>
    </w:p>
    <w:p w:rsidR="00131578" w:rsidRPr="00FB6DC4" w:rsidRDefault="00C51DC2" w:rsidP="00131578">
      <w:pPr>
        <w:widowControl w:val="0"/>
        <w:ind w:left="-540"/>
        <w:rPr>
          <w:color w:val="FF0000"/>
          <w:sz w:val="28"/>
          <w:szCs w:val="28"/>
          <w:lang w:val="fr-CA"/>
        </w:rPr>
      </w:pPr>
      <w:r w:rsidRPr="00FB6DC4">
        <w:rPr>
          <w:color w:val="FF0000"/>
          <w:sz w:val="28"/>
          <w:szCs w:val="28"/>
          <w:lang w:val="fr-CA"/>
        </w:rPr>
        <w:t xml:space="preserve">TsCl          </w:t>
      </w:r>
      <w:r w:rsidRPr="00FB6DC4">
        <w:rPr>
          <w:color w:val="FF0000"/>
          <w:sz w:val="28"/>
          <w:szCs w:val="28"/>
        </w:rPr>
        <w:t xml:space="preserve">   </w:t>
      </w:r>
      <w:r w:rsidRPr="00FB6DC4">
        <w:rPr>
          <w:color w:val="FF0000"/>
          <w:sz w:val="28"/>
          <w:szCs w:val="28"/>
        </w:rPr>
        <w:sym w:font="Wingdings" w:char="F0F0"/>
      </w:r>
      <w:r w:rsidRPr="00FB6DC4">
        <w:rPr>
          <w:color w:val="FF0000"/>
          <w:sz w:val="28"/>
          <w:szCs w:val="28"/>
        </w:rPr>
        <w:t xml:space="preserve">    </w:t>
      </w:r>
      <w:r w:rsidR="00E660D0" w:rsidRPr="00FB6DC4">
        <w:rPr>
          <w:color w:val="FF0000"/>
          <w:sz w:val="28"/>
          <w:szCs w:val="28"/>
        </w:rPr>
        <w:t>retains</w:t>
      </w:r>
    </w:p>
    <w:p w:rsidR="00131578" w:rsidRDefault="00131578">
      <w:pPr>
        <w:rPr>
          <w:color w:val="003300"/>
          <w:sz w:val="28"/>
          <w:szCs w:val="28"/>
          <w:lang w:val="fr-CA"/>
        </w:rPr>
      </w:pPr>
    </w:p>
    <w:p w:rsidR="00C51DC2" w:rsidRDefault="00C51DC2">
      <w:pPr>
        <w:rPr>
          <w:color w:val="003300"/>
          <w:sz w:val="28"/>
          <w:szCs w:val="28"/>
        </w:rPr>
      </w:pPr>
      <w:r w:rsidRPr="00C51DC2">
        <w:rPr>
          <w:color w:val="003300"/>
          <w:sz w:val="28"/>
          <w:szCs w:val="28"/>
        </w:rPr>
        <w:t xml:space="preserve">Then </w:t>
      </w:r>
      <w:r>
        <w:rPr>
          <w:color w:val="003300"/>
          <w:sz w:val="28"/>
          <w:szCs w:val="28"/>
        </w:rPr>
        <w:t>if we do S</w:t>
      </w:r>
      <w:r w:rsidRPr="00C51DC2">
        <w:rPr>
          <w:color w:val="003300"/>
          <w:sz w:val="28"/>
          <w:szCs w:val="28"/>
          <w:vertAlign w:val="subscript"/>
        </w:rPr>
        <w:t>N</w:t>
      </w:r>
      <w:r>
        <w:rPr>
          <w:color w:val="003300"/>
          <w:sz w:val="28"/>
          <w:szCs w:val="28"/>
        </w:rPr>
        <w:t>2</w:t>
      </w:r>
      <w:r w:rsidR="00D040AD">
        <w:rPr>
          <w:color w:val="003300"/>
          <w:sz w:val="28"/>
          <w:szCs w:val="28"/>
        </w:rPr>
        <w:t xml:space="preserve"> to replace</w:t>
      </w:r>
      <w:r>
        <w:rPr>
          <w:color w:val="003300"/>
          <w:sz w:val="28"/>
          <w:szCs w:val="28"/>
        </w:rPr>
        <w:t xml:space="preserve"> LG, g</w:t>
      </w:r>
      <w:r w:rsidR="00D040AD">
        <w:rPr>
          <w:color w:val="003300"/>
          <w:sz w:val="28"/>
          <w:szCs w:val="28"/>
        </w:rPr>
        <w:t>e</w:t>
      </w:r>
      <w:r>
        <w:rPr>
          <w:color w:val="003300"/>
          <w:sz w:val="28"/>
          <w:szCs w:val="28"/>
        </w:rPr>
        <w:t xml:space="preserve">t </w:t>
      </w:r>
      <w:r w:rsidR="00D040AD" w:rsidRPr="00D040AD">
        <w:rPr>
          <w:color w:val="0000FF"/>
          <w:sz w:val="28"/>
          <w:szCs w:val="28"/>
        </w:rPr>
        <w:t xml:space="preserve">double </w:t>
      </w:r>
      <w:r w:rsidRPr="00D040AD">
        <w:rPr>
          <w:color w:val="0000FF"/>
          <w:sz w:val="28"/>
          <w:szCs w:val="28"/>
        </w:rPr>
        <w:t>inversion (SOCl</w:t>
      </w:r>
      <w:r w:rsidRPr="00D040AD">
        <w:rPr>
          <w:color w:val="0000FF"/>
          <w:sz w:val="28"/>
          <w:szCs w:val="28"/>
          <w:vertAlign w:val="subscript"/>
        </w:rPr>
        <w:t>2</w:t>
      </w:r>
      <w:r w:rsidRPr="00D040AD">
        <w:rPr>
          <w:color w:val="0000FF"/>
          <w:sz w:val="28"/>
          <w:szCs w:val="28"/>
        </w:rPr>
        <w:t>)</w:t>
      </w:r>
      <w:r>
        <w:rPr>
          <w:color w:val="003300"/>
          <w:sz w:val="28"/>
          <w:szCs w:val="28"/>
        </w:rPr>
        <w:t xml:space="preserve"> or </w:t>
      </w:r>
      <w:r w:rsidR="00D040AD" w:rsidRPr="00D040AD">
        <w:rPr>
          <w:color w:val="FF0000"/>
          <w:sz w:val="28"/>
          <w:szCs w:val="28"/>
        </w:rPr>
        <w:t>inversion</w:t>
      </w:r>
      <w:r w:rsidRPr="00D040AD">
        <w:rPr>
          <w:color w:val="FF0000"/>
          <w:sz w:val="28"/>
          <w:szCs w:val="28"/>
        </w:rPr>
        <w:t xml:space="preserve"> </w:t>
      </w:r>
      <w:r w:rsidRPr="001336B2">
        <w:rPr>
          <w:color w:val="FF0000"/>
          <w:sz w:val="28"/>
          <w:szCs w:val="28"/>
        </w:rPr>
        <w:t>(</w:t>
      </w:r>
      <w:proofErr w:type="spellStart"/>
      <w:r w:rsidRPr="001336B2">
        <w:rPr>
          <w:color w:val="FF0000"/>
          <w:sz w:val="28"/>
          <w:szCs w:val="28"/>
        </w:rPr>
        <w:t>TsCl</w:t>
      </w:r>
      <w:proofErr w:type="spellEnd"/>
      <w:r w:rsidRPr="001336B2">
        <w:rPr>
          <w:color w:val="FF0000"/>
          <w:sz w:val="28"/>
          <w:szCs w:val="28"/>
        </w:rPr>
        <w:t>)</w:t>
      </w:r>
    </w:p>
    <w:p w:rsidR="00D040AD" w:rsidRDefault="00D040AD">
      <w:pPr>
        <w:rPr>
          <w:color w:val="FF00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 w:rsidRPr="0057457B">
        <w:rPr>
          <w:color w:val="0000FF"/>
          <w:sz w:val="28"/>
          <w:szCs w:val="28"/>
        </w:rPr>
        <w:sym w:font="Wingdings" w:char="F0C4"/>
      </w:r>
      <w:r w:rsidRPr="0057457B">
        <w:rPr>
          <w:color w:val="0000FF"/>
          <w:sz w:val="28"/>
          <w:szCs w:val="28"/>
        </w:rPr>
        <w:t xml:space="preserve"> S </w:t>
      </w:r>
      <w:r w:rsidRPr="0057457B">
        <w:rPr>
          <w:color w:val="0000FF"/>
          <w:sz w:val="28"/>
          <w:szCs w:val="28"/>
        </w:rPr>
        <w:sym w:font="Wingdings" w:char="F0E0"/>
      </w:r>
      <w:r w:rsidRPr="0057457B">
        <w:rPr>
          <w:color w:val="0000FF"/>
          <w:sz w:val="28"/>
          <w:szCs w:val="28"/>
        </w:rPr>
        <w:t xml:space="preserve"> R </w:t>
      </w:r>
      <w:r w:rsidRPr="0057457B">
        <w:rPr>
          <w:color w:val="0000FF"/>
          <w:sz w:val="28"/>
          <w:szCs w:val="28"/>
        </w:rPr>
        <w:sym w:font="Wingdings" w:char="F0E0"/>
      </w:r>
      <w:r w:rsidRPr="0057457B">
        <w:rPr>
          <w:color w:val="0000FF"/>
          <w:sz w:val="28"/>
          <w:szCs w:val="28"/>
        </w:rPr>
        <w:t xml:space="preserve"> S</w:t>
      </w:r>
      <w:r w:rsidR="0057457B">
        <w:rPr>
          <w:color w:val="003300"/>
          <w:sz w:val="28"/>
          <w:szCs w:val="28"/>
        </w:rPr>
        <w:tab/>
      </w:r>
      <w:r w:rsidR="00D44264">
        <w:rPr>
          <w:color w:val="003300"/>
          <w:sz w:val="28"/>
          <w:szCs w:val="28"/>
        </w:rPr>
        <w:t xml:space="preserve">      </w:t>
      </w:r>
      <w:r w:rsidR="0057457B" w:rsidRPr="0057457B">
        <w:rPr>
          <w:color w:val="FF0000"/>
          <w:sz w:val="28"/>
          <w:szCs w:val="28"/>
        </w:rPr>
        <w:sym w:font="Wingdings" w:char="F0C4"/>
      </w:r>
      <w:r w:rsidR="0057457B" w:rsidRPr="0057457B">
        <w:rPr>
          <w:color w:val="FF0000"/>
          <w:sz w:val="28"/>
          <w:szCs w:val="28"/>
        </w:rPr>
        <w:t xml:space="preserve"> S </w:t>
      </w:r>
      <w:r w:rsidR="0057457B" w:rsidRPr="0057457B">
        <w:rPr>
          <w:color w:val="FF0000"/>
          <w:sz w:val="28"/>
          <w:szCs w:val="28"/>
        </w:rPr>
        <w:sym w:font="Wingdings" w:char="F0E0"/>
      </w:r>
      <w:r w:rsidR="0057457B" w:rsidRPr="0057457B">
        <w:rPr>
          <w:color w:val="FF0000"/>
          <w:sz w:val="28"/>
          <w:szCs w:val="28"/>
        </w:rPr>
        <w:t xml:space="preserve"> S </w:t>
      </w:r>
      <w:r w:rsidR="0057457B" w:rsidRPr="0057457B">
        <w:rPr>
          <w:color w:val="FF0000"/>
          <w:sz w:val="28"/>
          <w:szCs w:val="28"/>
        </w:rPr>
        <w:sym w:font="Wingdings" w:char="F0E0"/>
      </w:r>
      <w:r w:rsidR="0057457B" w:rsidRPr="0057457B">
        <w:rPr>
          <w:color w:val="FF0000"/>
          <w:sz w:val="28"/>
          <w:szCs w:val="28"/>
        </w:rPr>
        <w:t xml:space="preserve"> R</w:t>
      </w:r>
    </w:p>
    <w:p w:rsidR="002104D3" w:rsidRPr="001243E1" w:rsidRDefault="002104D3" w:rsidP="002104D3">
      <w:pPr>
        <w:rPr>
          <w:sz w:val="28"/>
          <w:szCs w:val="28"/>
        </w:rPr>
      </w:pPr>
      <w:r w:rsidRPr="001243E1">
        <w:rPr>
          <w:sz w:val="28"/>
          <w:szCs w:val="28"/>
          <w:u w:val="single"/>
        </w:rPr>
        <w:t>Last Reaction of Alcohols</w:t>
      </w:r>
      <w:r w:rsidRPr="001243E1">
        <w:rPr>
          <w:sz w:val="28"/>
          <w:szCs w:val="28"/>
        </w:rPr>
        <w:t>:  Oxidation</w:t>
      </w:r>
    </w:p>
    <w:p w:rsidR="002104D3" w:rsidRPr="00FD2810" w:rsidRDefault="002104D3" w:rsidP="002104D3">
      <w:pPr>
        <w:ind w:left="-540"/>
        <w:rPr>
          <w:color w:val="0000FF"/>
          <w:sz w:val="28"/>
          <w:szCs w:val="28"/>
        </w:rPr>
      </w:pPr>
      <w:r w:rsidRPr="00FD2810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FD2810">
        <w:rPr>
          <w:color w:val="0000FF"/>
          <w:sz w:val="28"/>
          <w:szCs w:val="28"/>
        </w:rPr>
        <w:t>Oxidation:  increase in # of C</w:t>
      </w:r>
      <w:r w:rsidRPr="00FD2810">
        <w:rPr>
          <w:color w:val="0000FF"/>
          <w:sz w:val="28"/>
          <w:szCs w:val="28"/>
        </w:rPr>
        <w:noBreakHyphen/>
        <w:t>O bonds</w:t>
      </w:r>
    </w:p>
    <w:p w:rsidR="002104D3" w:rsidRDefault="002104D3" w:rsidP="002104D3">
      <w:pPr>
        <w:rPr>
          <w:color w:val="00B050"/>
          <w:sz w:val="28"/>
          <w:szCs w:val="28"/>
        </w:rPr>
      </w:pPr>
      <w:r w:rsidRPr="00FD2810">
        <w:rPr>
          <w:color w:val="003300"/>
          <w:sz w:val="28"/>
          <w:szCs w:val="28"/>
        </w:rPr>
        <w:tab/>
      </w:r>
      <w:r w:rsidRPr="002104D3">
        <w:rPr>
          <w:color w:val="00B050"/>
          <w:sz w:val="28"/>
          <w:szCs w:val="28"/>
        </w:rPr>
        <w:t>Reduction:  increase in # of C</w:t>
      </w:r>
      <w:r w:rsidRPr="002104D3">
        <w:rPr>
          <w:color w:val="00B050"/>
          <w:sz w:val="28"/>
          <w:szCs w:val="28"/>
        </w:rPr>
        <w:noBreakHyphen/>
        <w:t>H bonds</w:t>
      </w:r>
    </w:p>
    <w:p w:rsidR="00EF5E46" w:rsidRPr="002104D3" w:rsidRDefault="00EF5E46" w:rsidP="002104D3">
      <w:pPr>
        <w:rPr>
          <w:color w:val="00B050"/>
          <w:sz w:val="28"/>
          <w:szCs w:val="28"/>
        </w:rPr>
      </w:pPr>
    </w:p>
    <w:p w:rsidR="002104D3" w:rsidRDefault="00EF5E46" w:rsidP="002104D3">
      <w:pPr>
        <w:rPr>
          <w:color w:val="003300"/>
          <w:sz w:val="28"/>
          <w:szCs w:val="28"/>
        </w:rPr>
      </w:pPr>
      <w:r>
        <w:object w:dxaOrig="10023" w:dyaOrig="3454">
          <v:shape id="_x0000_i1037" type="#_x0000_t75" style="width:467.4pt;height:161.4pt" o:ole="">
            <v:imagedata r:id="rId19" o:title=""/>
          </v:shape>
          <o:OLEObject Type="Embed" ProgID="ChemDraw.Document.6.0" ShapeID="_x0000_i1037" DrawAspect="Content" ObjectID="_1452867308" r:id="rId20"/>
        </w:object>
      </w:r>
    </w:p>
    <w:p w:rsidR="002104D3" w:rsidRDefault="00EF5E46" w:rsidP="002104D3">
      <w:r>
        <w:object w:dxaOrig="11378" w:dyaOrig="4598">
          <v:shape id="_x0000_i1036" type="#_x0000_t75" style="width:499.8pt;height:204pt" o:ole="">
            <v:imagedata r:id="rId21" o:title=""/>
          </v:shape>
          <o:OLEObject Type="Embed" ProgID="ChemDraw.Document.6.0" ShapeID="_x0000_i1036" DrawAspect="Content" ObjectID="_1452867309" r:id="rId22"/>
        </w:object>
      </w:r>
      <w:r w:rsidR="002104D3" w:rsidRPr="005258B2">
        <w:t xml:space="preserve"> </w:t>
      </w:r>
    </w:p>
    <w:p w:rsidR="002104D3" w:rsidRDefault="002104D3" w:rsidP="002104D3">
      <w:r>
        <w:object w:dxaOrig="7468" w:dyaOrig="2457">
          <v:shape id="_x0000_i1032" type="#_x0000_t75" style="width:329.4pt;height:108.6pt" o:ole="">
            <v:imagedata r:id="rId23" o:title=""/>
          </v:shape>
          <o:OLEObject Type="Embed" ProgID="ChemDraw.Document.6.0" ShapeID="_x0000_i1032" DrawAspect="Content" ObjectID="_1452867310" r:id="rId24"/>
        </w:object>
      </w:r>
    </w:p>
    <w:p w:rsidR="002104D3" w:rsidRDefault="002104D3" w:rsidP="002104D3">
      <w:r>
        <w:object w:dxaOrig="8491" w:dyaOrig="1869">
          <v:shape id="_x0000_i1033" type="#_x0000_t75" style="width:373.8pt;height:83.4pt" o:ole="">
            <v:imagedata r:id="rId25" o:title=""/>
          </v:shape>
          <o:OLEObject Type="Embed" ProgID="ChemDraw.Document.6.0" ShapeID="_x0000_i1033" DrawAspect="Content" ObjectID="_1452867311" r:id="rId26"/>
        </w:object>
      </w:r>
    </w:p>
    <w:p w:rsidR="002104D3" w:rsidRDefault="002104D3" w:rsidP="002104D3"/>
    <w:p w:rsidR="002104D3" w:rsidRDefault="002104D3" w:rsidP="002104D3">
      <w:r>
        <w:object w:dxaOrig="7899" w:dyaOrig="2004">
          <v:shape id="_x0000_i1034" type="#_x0000_t75" style="width:347.4pt;height:89.4pt" o:ole="">
            <v:imagedata r:id="rId27" o:title=""/>
          </v:shape>
          <o:OLEObject Type="Embed" ProgID="ChemDraw.Document.6.0" ShapeID="_x0000_i1034" DrawAspect="Content" ObjectID="_1452867312" r:id="rId28"/>
        </w:object>
      </w:r>
    </w:p>
    <w:p w:rsidR="002104D3" w:rsidRDefault="002104D3" w:rsidP="002104D3"/>
    <w:p w:rsidR="002104D3" w:rsidRPr="0096663D" w:rsidRDefault="002104D3" w:rsidP="002104D3">
      <w:pPr>
        <w:rPr>
          <w:sz w:val="28"/>
          <w:szCs w:val="28"/>
          <w:u w:val="single"/>
        </w:rPr>
      </w:pPr>
      <w:r w:rsidRPr="0096663D">
        <w:rPr>
          <w:sz w:val="28"/>
          <w:szCs w:val="28"/>
          <w:u w:val="single"/>
        </w:rPr>
        <w:t>How does the Oxidation work?</w:t>
      </w:r>
    </w:p>
    <w:p w:rsidR="002104D3" w:rsidRDefault="002104D3" w:rsidP="002104D3">
      <w:pPr>
        <w:rPr>
          <w:color w:val="FF0000"/>
          <w:sz w:val="28"/>
          <w:szCs w:val="28"/>
        </w:rPr>
      </w:pPr>
      <w:r>
        <w:object w:dxaOrig="11802" w:dyaOrig="2399">
          <v:shape id="_x0000_i1035" type="#_x0000_t75" style="width:519pt;height:106.8pt" o:ole="">
            <v:imagedata r:id="rId29" o:title=""/>
          </v:shape>
          <o:OLEObject Type="Embed" ProgID="ChemDraw.Document.6.0" ShapeID="_x0000_i1035" DrawAspect="Content" ObjectID="_1452867313" r:id="rId30"/>
        </w:object>
      </w:r>
    </w:p>
    <w:sectPr w:rsidR="002104D3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9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17"/>
  </w:num>
  <w:num w:numId="8">
    <w:abstractNumId w:val="2"/>
  </w:num>
  <w:num w:numId="9">
    <w:abstractNumId w:val="5"/>
  </w:num>
  <w:num w:numId="10">
    <w:abstractNumId w:val="16"/>
  </w:num>
  <w:num w:numId="11">
    <w:abstractNumId w:val="7"/>
  </w:num>
  <w:num w:numId="12">
    <w:abstractNumId w:val="8"/>
  </w:num>
  <w:num w:numId="13">
    <w:abstractNumId w:val="22"/>
  </w:num>
  <w:num w:numId="14">
    <w:abstractNumId w:val="12"/>
  </w:num>
  <w:num w:numId="15">
    <w:abstractNumId w:val="18"/>
  </w:num>
  <w:num w:numId="16">
    <w:abstractNumId w:val="19"/>
  </w:num>
  <w:num w:numId="17">
    <w:abstractNumId w:val="0"/>
  </w:num>
  <w:num w:numId="18">
    <w:abstractNumId w:val="21"/>
  </w:num>
  <w:num w:numId="19">
    <w:abstractNumId w:val="23"/>
  </w:num>
  <w:num w:numId="20">
    <w:abstractNumId w:val="14"/>
  </w:num>
  <w:num w:numId="21">
    <w:abstractNumId w:val="15"/>
  </w:num>
  <w:num w:numId="22">
    <w:abstractNumId w:val="4"/>
  </w:num>
  <w:num w:numId="23">
    <w:abstractNumId w:val="1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5AEA"/>
    <w:rsid w:val="00006C12"/>
    <w:rsid w:val="0001367B"/>
    <w:rsid w:val="00040B27"/>
    <w:rsid w:val="00041A71"/>
    <w:rsid w:val="000465FF"/>
    <w:rsid w:val="00054F9E"/>
    <w:rsid w:val="00056B43"/>
    <w:rsid w:val="00057442"/>
    <w:rsid w:val="000574E2"/>
    <w:rsid w:val="000602BD"/>
    <w:rsid w:val="000659F9"/>
    <w:rsid w:val="00066F93"/>
    <w:rsid w:val="00072B14"/>
    <w:rsid w:val="00077071"/>
    <w:rsid w:val="000829FE"/>
    <w:rsid w:val="00084BD4"/>
    <w:rsid w:val="000A03B4"/>
    <w:rsid w:val="000A2B03"/>
    <w:rsid w:val="000A2BCE"/>
    <w:rsid w:val="000A413B"/>
    <w:rsid w:val="000B5599"/>
    <w:rsid w:val="000D3D8C"/>
    <w:rsid w:val="000D3F4C"/>
    <w:rsid w:val="000D42F7"/>
    <w:rsid w:val="000D4EC2"/>
    <w:rsid w:val="000E1FA2"/>
    <w:rsid w:val="000E414C"/>
    <w:rsid w:val="000F34DD"/>
    <w:rsid w:val="000F534D"/>
    <w:rsid w:val="00100A52"/>
    <w:rsid w:val="00101BDE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56C6"/>
    <w:rsid w:val="00145AC9"/>
    <w:rsid w:val="00150694"/>
    <w:rsid w:val="00151E50"/>
    <w:rsid w:val="00153A0E"/>
    <w:rsid w:val="00154B2C"/>
    <w:rsid w:val="001557E5"/>
    <w:rsid w:val="00156DC3"/>
    <w:rsid w:val="00156F80"/>
    <w:rsid w:val="00163E5A"/>
    <w:rsid w:val="0016596E"/>
    <w:rsid w:val="0016750D"/>
    <w:rsid w:val="0017518C"/>
    <w:rsid w:val="0018083D"/>
    <w:rsid w:val="00192460"/>
    <w:rsid w:val="00194BD9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200435"/>
    <w:rsid w:val="00202E8C"/>
    <w:rsid w:val="002070B0"/>
    <w:rsid w:val="002104D3"/>
    <w:rsid w:val="002133CD"/>
    <w:rsid w:val="00214114"/>
    <w:rsid w:val="002151D8"/>
    <w:rsid w:val="00221918"/>
    <w:rsid w:val="002227DB"/>
    <w:rsid w:val="00230DBA"/>
    <w:rsid w:val="0023486F"/>
    <w:rsid w:val="002402A8"/>
    <w:rsid w:val="002443EF"/>
    <w:rsid w:val="00245186"/>
    <w:rsid w:val="00246F66"/>
    <w:rsid w:val="00256121"/>
    <w:rsid w:val="00256B91"/>
    <w:rsid w:val="00257D59"/>
    <w:rsid w:val="00265286"/>
    <w:rsid w:val="0027251F"/>
    <w:rsid w:val="00272FD2"/>
    <w:rsid w:val="00274F6F"/>
    <w:rsid w:val="00276897"/>
    <w:rsid w:val="0028216D"/>
    <w:rsid w:val="00282502"/>
    <w:rsid w:val="002855D6"/>
    <w:rsid w:val="002868EC"/>
    <w:rsid w:val="0029322B"/>
    <w:rsid w:val="00293F37"/>
    <w:rsid w:val="002A439F"/>
    <w:rsid w:val="002A5BB3"/>
    <w:rsid w:val="002A7003"/>
    <w:rsid w:val="002A7ECA"/>
    <w:rsid w:val="002B0294"/>
    <w:rsid w:val="002B13B0"/>
    <w:rsid w:val="002B1845"/>
    <w:rsid w:val="002B3FB9"/>
    <w:rsid w:val="002B4A70"/>
    <w:rsid w:val="002C4458"/>
    <w:rsid w:val="002D5D6F"/>
    <w:rsid w:val="002E14DF"/>
    <w:rsid w:val="002E5E6B"/>
    <w:rsid w:val="002E6B7A"/>
    <w:rsid w:val="002F2ACB"/>
    <w:rsid w:val="002F3F0C"/>
    <w:rsid w:val="00310103"/>
    <w:rsid w:val="003101F4"/>
    <w:rsid w:val="00312B3E"/>
    <w:rsid w:val="00314646"/>
    <w:rsid w:val="00317D02"/>
    <w:rsid w:val="0032015A"/>
    <w:rsid w:val="0032027A"/>
    <w:rsid w:val="00321B20"/>
    <w:rsid w:val="0032283E"/>
    <w:rsid w:val="00324DF8"/>
    <w:rsid w:val="0034051E"/>
    <w:rsid w:val="00343B91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01C1"/>
    <w:rsid w:val="003A2378"/>
    <w:rsid w:val="003B1271"/>
    <w:rsid w:val="003C123F"/>
    <w:rsid w:val="003C4052"/>
    <w:rsid w:val="003D35D5"/>
    <w:rsid w:val="003E3F82"/>
    <w:rsid w:val="003F251C"/>
    <w:rsid w:val="003F367F"/>
    <w:rsid w:val="003F59C5"/>
    <w:rsid w:val="004165CB"/>
    <w:rsid w:val="00416E0D"/>
    <w:rsid w:val="00421069"/>
    <w:rsid w:val="00422B5E"/>
    <w:rsid w:val="004276CC"/>
    <w:rsid w:val="004306FB"/>
    <w:rsid w:val="00434988"/>
    <w:rsid w:val="00436E05"/>
    <w:rsid w:val="004426B9"/>
    <w:rsid w:val="00444569"/>
    <w:rsid w:val="00446F8C"/>
    <w:rsid w:val="0045080F"/>
    <w:rsid w:val="0045101E"/>
    <w:rsid w:val="00454BD8"/>
    <w:rsid w:val="00464D55"/>
    <w:rsid w:val="00472683"/>
    <w:rsid w:val="00472F3E"/>
    <w:rsid w:val="0047396E"/>
    <w:rsid w:val="00474ADB"/>
    <w:rsid w:val="00475947"/>
    <w:rsid w:val="00477C66"/>
    <w:rsid w:val="0048397E"/>
    <w:rsid w:val="00487F78"/>
    <w:rsid w:val="00490C9C"/>
    <w:rsid w:val="004A7B30"/>
    <w:rsid w:val="004B06DF"/>
    <w:rsid w:val="004B3690"/>
    <w:rsid w:val="004B3BD1"/>
    <w:rsid w:val="004C7CAB"/>
    <w:rsid w:val="004E4AF9"/>
    <w:rsid w:val="004E568F"/>
    <w:rsid w:val="004F4659"/>
    <w:rsid w:val="004F49F2"/>
    <w:rsid w:val="004F715F"/>
    <w:rsid w:val="00503C82"/>
    <w:rsid w:val="00503CE6"/>
    <w:rsid w:val="00510AE3"/>
    <w:rsid w:val="00515A08"/>
    <w:rsid w:val="0051796A"/>
    <w:rsid w:val="00520DBD"/>
    <w:rsid w:val="005261C2"/>
    <w:rsid w:val="00527243"/>
    <w:rsid w:val="00530102"/>
    <w:rsid w:val="005303AD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7060A"/>
    <w:rsid w:val="005718CD"/>
    <w:rsid w:val="00573BA1"/>
    <w:rsid w:val="0057457B"/>
    <w:rsid w:val="00575902"/>
    <w:rsid w:val="005778BE"/>
    <w:rsid w:val="005804F4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E1504"/>
    <w:rsid w:val="005E3667"/>
    <w:rsid w:val="005E3C91"/>
    <w:rsid w:val="005E3FB4"/>
    <w:rsid w:val="005E51F6"/>
    <w:rsid w:val="00600298"/>
    <w:rsid w:val="0060512D"/>
    <w:rsid w:val="00610CBA"/>
    <w:rsid w:val="00615BE9"/>
    <w:rsid w:val="006166A6"/>
    <w:rsid w:val="0062434A"/>
    <w:rsid w:val="00625D05"/>
    <w:rsid w:val="00626139"/>
    <w:rsid w:val="00631C36"/>
    <w:rsid w:val="00632C74"/>
    <w:rsid w:val="00633A6B"/>
    <w:rsid w:val="00634ABF"/>
    <w:rsid w:val="00636E33"/>
    <w:rsid w:val="00647046"/>
    <w:rsid w:val="006538FB"/>
    <w:rsid w:val="00655ACD"/>
    <w:rsid w:val="00662BB3"/>
    <w:rsid w:val="006642F0"/>
    <w:rsid w:val="00665F5A"/>
    <w:rsid w:val="00666A9C"/>
    <w:rsid w:val="00672D5A"/>
    <w:rsid w:val="0068281C"/>
    <w:rsid w:val="006833E4"/>
    <w:rsid w:val="006840BC"/>
    <w:rsid w:val="00686000"/>
    <w:rsid w:val="00687103"/>
    <w:rsid w:val="00687DFD"/>
    <w:rsid w:val="00693822"/>
    <w:rsid w:val="0069441C"/>
    <w:rsid w:val="006967C1"/>
    <w:rsid w:val="006A04D4"/>
    <w:rsid w:val="006A191E"/>
    <w:rsid w:val="006B71EA"/>
    <w:rsid w:val="006D27B5"/>
    <w:rsid w:val="006D786C"/>
    <w:rsid w:val="006F00A1"/>
    <w:rsid w:val="006F08AF"/>
    <w:rsid w:val="006F405C"/>
    <w:rsid w:val="006F5D9E"/>
    <w:rsid w:val="006F7FCC"/>
    <w:rsid w:val="00705C6D"/>
    <w:rsid w:val="00707779"/>
    <w:rsid w:val="00720609"/>
    <w:rsid w:val="00732C5D"/>
    <w:rsid w:val="0073618C"/>
    <w:rsid w:val="00736308"/>
    <w:rsid w:val="007467B1"/>
    <w:rsid w:val="00751AC8"/>
    <w:rsid w:val="00751B19"/>
    <w:rsid w:val="00753150"/>
    <w:rsid w:val="00765F4C"/>
    <w:rsid w:val="00766ECC"/>
    <w:rsid w:val="007725CD"/>
    <w:rsid w:val="00773E35"/>
    <w:rsid w:val="00777242"/>
    <w:rsid w:val="007836E7"/>
    <w:rsid w:val="007842C4"/>
    <w:rsid w:val="00785978"/>
    <w:rsid w:val="00787D28"/>
    <w:rsid w:val="0079014D"/>
    <w:rsid w:val="007A22C2"/>
    <w:rsid w:val="007A271D"/>
    <w:rsid w:val="007A58CD"/>
    <w:rsid w:val="007A75CD"/>
    <w:rsid w:val="007B1D53"/>
    <w:rsid w:val="007B4153"/>
    <w:rsid w:val="007B6920"/>
    <w:rsid w:val="007B6C0B"/>
    <w:rsid w:val="007B6C80"/>
    <w:rsid w:val="007B7F93"/>
    <w:rsid w:val="007C0F5C"/>
    <w:rsid w:val="007C2C7D"/>
    <w:rsid w:val="007C3FCC"/>
    <w:rsid w:val="007C7DB3"/>
    <w:rsid w:val="007D788E"/>
    <w:rsid w:val="007E1340"/>
    <w:rsid w:val="007E18A2"/>
    <w:rsid w:val="007E5710"/>
    <w:rsid w:val="007E6AA2"/>
    <w:rsid w:val="007F530E"/>
    <w:rsid w:val="007F6009"/>
    <w:rsid w:val="008074F1"/>
    <w:rsid w:val="00813938"/>
    <w:rsid w:val="00815CF0"/>
    <w:rsid w:val="0082148C"/>
    <w:rsid w:val="00824EAC"/>
    <w:rsid w:val="008260CB"/>
    <w:rsid w:val="008278AF"/>
    <w:rsid w:val="00861473"/>
    <w:rsid w:val="008628C0"/>
    <w:rsid w:val="008650F9"/>
    <w:rsid w:val="0087073F"/>
    <w:rsid w:val="008734F1"/>
    <w:rsid w:val="00873742"/>
    <w:rsid w:val="00876BDE"/>
    <w:rsid w:val="00876CD9"/>
    <w:rsid w:val="0088009C"/>
    <w:rsid w:val="00883DE9"/>
    <w:rsid w:val="0088789C"/>
    <w:rsid w:val="008A28E5"/>
    <w:rsid w:val="008A6107"/>
    <w:rsid w:val="008B14B6"/>
    <w:rsid w:val="008B31F5"/>
    <w:rsid w:val="008B384A"/>
    <w:rsid w:val="008C3ADB"/>
    <w:rsid w:val="008C710F"/>
    <w:rsid w:val="008D1B64"/>
    <w:rsid w:val="008E285D"/>
    <w:rsid w:val="008E3698"/>
    <w:rsid w:val="008E69B4"/>
    <w:rsid w:val="008E7D02"/>
    <w:rsid w:val="00901860"/>
    <w:rsid w:val="00910644"/>
    <w:rsid w:val="00913189"/>
    <w:rsid w:val="00920814"/>
    <w:rsid w:val="00920875"/>
    <w:rsid w:val="00921773"/>
    <w:rsid w:val="009217FD"/>
    <w:rsid w:val="00936BCB"/>
    <w:rsid w:val="009407ED"/>
    <w:rsid w:val="009424B1"/>
    <w:rsid w:val="0094283E"/>
    <w:rsid w:val="00946B9A"/>
    <w:rsid w:val="00954608"/>
    <w:rsid w:val="00955E46"/>
    <w:rsid w:val="00960E7E"/>
    <w:rsid w:val="00966A37"/>
    <w:rsid w:val="00970F2C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B427C"/>
    <w:rsid w:val="009B52A2"/>
    <w:rsid w:val="009B774A"/>
    <w:rsid w:val="009C332A"/>
    <w:rsid w:val="009C4A71"/>
    <w:rsid w:val="009C5EBB"/>
    <w:rsid w:val="009E3241"/>
    <w:rsid w:val="009E3FD2"/>
    <w:rsid w:val="009E6D53"/>
    <w:rsid w:val="009F6001"/>
    <w:rsid w:val="009F6792"/>
    <w:rsid w:val="009F67B5"/>
    <w:rsid w:val="00A01F8A"/>
    <w:rsid w:val="00A04BBE"/>
    <w:rsid w:val="00A066D3"/>
    <w:rsid w:val="00A1321B"/>
    <w:rsid w:val="00A228F6"/>
    <w:rsid w:val="00A2381F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4028"/>
    <w:rsid w:val="00A643DF"/>
    <w:rsid w:val="00A674D8"/>
    <w:rsid w:val="00A72322"/>
    <w:rsid w:val="00A73A19"/>
    <w:rsid w:val="00A82025"/>
    <w:rsid w:val="00A82358"/>
    <w:rsid w:val="00A86E02"/>
    <w:rsid w:val="00A87237"/>
    <w:rsid w:val="00A924B4"/>
    <w:rsid w:val="00A97479"/>
    <w:rsid w:val="00AA2C58"/>
    <w:rsid w:val="00AA33A2"/>
    <w:rsid w:val="00AB101E"/>
    <w:rsid w:val="00AB39BB"/>
    <w:rsid w:val="00AB7D94"/>
    <w:rsid w:val="00AB7F6A"/>
    <w:rsid w:val="00AC24A5"/>
    <w:rsid w:val="00AC5DB1"/>
    <w:rsid w:val="00AC7F8E"/>
    <w:rsid w:val="00AD0D57"/>
    <w:rsid w:val="00AD4F50"/>
    <w:rsid w:val="00AF0A83"/>
    <w:rsid w:val="00AF2EA3"/>
    <w:rsid w:val="00B008F8"/>
    <w:rsid w:val="00B07D7C"/>
    <w:rsid w:val="00B11919"/>
    <w:rsid w:val="00B140E0"/>
    <w:rsid w:val="00B21B0B"/>
    <w:rsid w:val="00B23D07"/>
    <w:rsid w:val="00B24C92"/>
    <w:rsid w:val="00B32573"/>
    <w:rsid w:val="00B374B1"/>
    <w:rsid w:val="00B4191B"/>
    <w:rsid w:val="00B45E1A"/>
    <w:rsid w:val="00B510C7"/>
    <w:rsid w:val="00B51AD4"/>
    <w:rsid w:val="00B5213A"/>
    <w:rsid w:val="00B57253"/>
    <w:rsid w:val="00B60760"/>
    <w:rsid w:val="00B61BB2"/>
    <w:rsid w:val="00B74CFA"/>
    <w:rsid w:val="00B777F7"/>
    <w:rsid w:val="00B828AC"/>
    <w:rsid w:val="00B87D62"/>
    <w:rsid w:val="00B92359"/>
    <w:rsid w:val="00B92575"/>
    <w:rsid w:val="00B97978"/>
    <w:rsid w:val="00BA054E"/>
    <w:rsid w:val="00BA0960"/>
    <w:rsid w:val="00BA1588"/>
    <w:rsid w:val="00BA4FA9"/>
    <w:rsid w:val="00BA62A4"/>
    <w:rsid w:val="00BA684A"/>
    <w:rsid w:val="00BB2EB1"/>
    <w:rsid w:val="00BB3C07"/>
    <w:rsid w:val="00BB42E1"/>
    <w:rsid w:val="00BB452E"/>
    <w:rsid w:val="00BC2700"/>
    <w:rsid w:val="00BC574C"/>
    <w:rsid w:val="00BD0360"/>
    <w:rsid w:val="00BD0F0C"/>
    <w:rsid w:val="00BD2FE2"/>
    <w:rsid w:val="00BD4847"/>
    <w:rsid w:val="00BD7019"/>
    <w:rsid w:val="00BE77E3"/>
    <w:rsid w:val="00BE7F53"/>
    <w:rsid w:val="00BF5F58"/>
    <w:rsid w:val="00C001B3"/>
    <w:rsid w:val="00C04349"/>
    <w:rsid w:val="00C04953"/>
    <w:rsid w:val="00C04A74"/>
    <w:rsid w:val="00C069F3"/>
    <w:rsid w:val="00C14BEE"/>
    <w:rsid w:val="00C24636"/>
    <w:rsid w:val="00C37927"/>
    <w:rsid w:val="00C37F9A"/>
    <w:rsid w:val="00C46822"/>
    <w:rsid w:val="00C51DC2"/>
    <w:rsid w:val="00C53995"/>
    <w:rsid w:val="00C621E1"/>
    <w:rsid w:val="00C62762"/>
    <w:rsid w:val="00C64AAF"/>
    <w:rsid w:val="00C653F9"/>
    <w:rsid w:val="00C7414F"/>
    <w:rsid w:val="00C8664C"/>
    <w:rsid w:val="00C866DE"/>
    <w:rsid w:val="00CB77BA"/>
    <w:rsid w:val="00CC3B3F"/>
    <w:rsid w:val="00CC64EC"/>
    <w:rsid w:val="00CC6F1C"/>
    <w:rsid w:val="00CD28B6"/>
    <w:rsid w:val="00CD2F0C"/>
    <w:rsid w:val="00CD481C"/>
    <w:rsid w:val="00CE63DC"/>
    <w:rsid w:val="00CF0907"/>
    <w:rsid w:val="00D011C9"/>
    <w:rsid w:val="00D026AD"/>
    <w:rsid w:val="00D0295D"/>
    <w:rsid w:val="00D0365B"/>
    <w:rsid w:val="00D040AD"/>
    <w:rsid w:val="00D144CE"/>
    <w:rsid w:val="00D1603C"/>
    <w:rsid w:val="00D264E4"/>
    <w:rsid w:val="00D33D51"/>
    <w:rsid w:val="00D364A8"/>
    <w:rsid w:val="00D3772F"/>
    <w:rsid w:val="00D433DD"/>
    <w:rsid w:val="00D44264"/>
    <w:rsid w:val="00D5118E"/>
    <w:rsid w:val="00D5171E"/>
    <w:rsid w:val="00D54EB5"/>
    <w:rsid w:val="00D63CEA"/>
    <w:rsid w:val="00D93845"/>
    <w:rsid w:val="00D95025"/>
    <w:rsid w:val="00D9521F"/>
    <w:rsid w:val="00D9529D"/>
    <w:rsid w:val="00D96136"/>
    <w:rsid w:val="00DA367A"/>
    <w:rsid w:val="00DB28A9"/>
    <w:rsid w:val="00DB54DE"/>
    <w:rsid w:val="00DB6154"/>
    <w:rsid w:val="00DB636E"/>
    <w:rsid w:val="00DB647B"/>
    <w:rsid w:val="00DB7E2E"/>
    <w:rsid w:val="00DC09FB"/>
    <w:rsid w:val="00DC0B13"/>
    <w:rsid w:val="00DC291B"/>
    <w:rsid w:val="00DC5C9E"/>
    <w:rsid w:val="00DC6914"/>
    <w:rsid w:val="00DC6DF5"/>
    <w:rsid w:val="00DD6C7C"/>
    <w:rsid w:val="00DE03E6"/>
    <w:rsid w:val="00DE2B69"/>
    <w:rsid w:val="00DE3465"/>
    <w:rsid w:val="00DF5FE4"/>
    <w:rsid w:val="00DF62C5"/>
    <w:rsid w:val="00DF7ABA"/>
    <w:rsid w:val="00E044EB"/>
    <w:rsid w:val="00E07608"/>
    <w:rsid w:val="00E144DE"/>
    <w:rsid w:val="00E20685"/>
    <w:rsid w:val="00E20C4C"/>
    <w:rsid w:val="00E21CDD"/>
    <w:rsid w:val="00E22F58"/>
    <w:rsid w:val="00E24272"/>
    <w:rsid w:val="00E309BA"/>
    <w:rsid w:val="00E31A68"/>
    <w:rsid w:val="00E34868"/>
    <w:rsid w:val="00E355D9"/>
    <w:rsid w:val="00E369BD"/>
    <w:rsid w:val="00E40E0B"/>
    <w:rsid w:val="00E42C33"/>
    <w:rsid w:val="00E57CC5"/>
    <w:rsid w:val="00E61EFE"/>
    <w:rsid w:val="00E6203F"/>
    <w:rsid w:val="00E632F4"/>
    <w:rsid w:val="00E64C2B"/>
    <w:rsid w:val="00E660D0"/>
    <w:rsid w:val="00E71B11"/>
    <w:rsid w:val="00E764A3"/>
    <w:rsid w:val="00E766C4"/>
    <w:rsid w:val="00E84803"/>
    <w:rsid w:val="00E8549B"/>
    <w:rsid w:val="00E91CCC"/>
    <w:rsid w:val="00E92E8B"/>
    <w:rsid w:val="00E92EB9"/>
    <w:rsid w:val="00EA72C5"/>
    <w:rsid w:val="00EB2E37"/>
    <w:rsid w:val="00EB7C39"/>
    <w:rsid w:val="00EC41FC"/>
    <w:rsid w:val="00ED625E"/>
    <w:rsid w:val="00EE1CE2"/>
    <w:rsid w:val="00EE1FA2"/>
    <w:rsid w:val="00EE371B"/>
    <w:rsid w:val="00EF0DC5"/>
    <w:rsid w:val="00EF5E46"/>
    <w:rsid w:val="00F10345"/>
    <w:rsid w:val="00F1181C"/>
    <w:rsid w:val="00F12209"/>
    <w:rsid w:val="00F14CBB"/>
    <w:rsid w:val="00F17879"/>
    <w:rsid w:val="00F21088"/>
    <w:rsid w:val="00F31AA5"/>
    <w:rsid w:val="00F416C7"/>
    <w:rsid w:val="00F42B63"/>
    <w:rsid w:val="00F5140D"/>
    <w:rsid w:val="00F53994"/>
    <w:rsid w:val="00F65F1F"/>
    <w:rsid w:val="00F67725"/>
    <w:rsid w:val="00F73272"/>
    <w:rsid w:val="00F75F8C"/>
    <w:rsid w:val="00F77BC8"/>
    <w:rsid w:val="00F93E13"/>
    <w:rsid w:val="00F95DCE"/>
    <w:rsid w:val="00FA7B48"/>
    <w:rsid w:val="00FA7C9C"/>
    <w:rsid w:val="00FB6DC4"/>
    <w:rsid w:val="00FD2810"/>
    <w:rsid w:val="00FD34BE"/>
    <w:rsid w:val="00FD7233"/>
    <w:rsid w:val="00FE24BF"/>
    <w:rsid w:val="00FE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36"/>
    <w:rPr>
      <w:lang w:val="en-US" w:eastAsia="en-US"/>
    </w:rPr>
  </w:style>
  <w:style w:type="paragraph" w:styleId="Heading1">
    <w:name w:val="heading 1"/>
    <w:basedOn w:val="Normal"/>
    <w:next w:val="Normal"/>
    <w:qFormat/>
    <w:rsid w:val="00631C36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631C36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31C36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631C36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631C36"/>
  </w:style>
  <w:style w:type="paragraph" w:styleId="BodyTextIndent">
    <w:name w:val="Body Text Indent"/>
    <w:basedOn w:val="Normal"/>
    <w:rsid w:val="00631C36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631C36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631C36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6</cp:revision>
  <cp:lastPrinted>2009-02-04T04:34:00Z</cp:lastPrinted>
  <dcterms:created xsi:type="dcterms:W3CDTF">2014-01-31T23:32:00Z</dcterms:created>
  <dcterms:modified xsi:type="dcterms:W3CDTF">2014-02-02T21:28:00Z</dcterms:modified>
</cp:coreProperties>
</file>