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AB4C" w14:textId="5D19F99D" w:rsidR="00CF3814" w:rsidRPr="008B3074" w:rsidRDefault="00D67FA0" w:rsidP="00CF3814">
      <w:pPr>
        <w:rPr>
          <w:sz w:val="26"/>
          <w:szCs w:val="26"/>
        </w:rPr>
      </w:pPr>
      <w:r w:rsidRPr="008B3074">
        <w:rPr>
          <w:b/>
          <w:bCs/>
          <w:spacing w:val="-2"/>
          <w:sz w:val="24"/>
          <w:szCs w:val="24"/>
        </w:rPr>
        <w:t xml:space="preserve">EXCELENTÍSSIMO(A) JUIZ(A) FEDERAL DA __ VARA FEDERAL DO JUIZADO ESPECIAL DA SUBSEÇÃO JUDICIÁRIA FEDERAL DE </w:t>
      </w:r>
      <w:r w:rsidR="000A479D" w:rsidRPr="008B3074">
        <w:rPr>
          <w:b/>
          <w:bCs/>
          <w:spacing w:val="-2"/>
          <w:sz w:val="24"/>
          <w:szCs w:val="24"/>
        </w:rPr>
        <w:t>{</w:t>
      </w:r>
      <w:r w:rsidR="000A479D" w:rsidRPr="008B3074">
        <w:rPr>
          <w:b/>
          <w:bCs/>
        </w:rPr>
        <w:t>{ subsecao_judiciaria }}</w:t>
      </w:r>
    </w:p>
    <w:p w14:paraId="3AD16AC3" w14:textId="77777777" w:rsidR="00CF3814" w:rsidRPr="008B3074" w:rsidRDefault="00CF3814" w:rsidP="00CF3814">
      <w:pPr>
        <w:rPr>
          <w:sz w:val="26"/>
          <w:szCs w:val="26"/>
        </w:rPr>
      </w:pPr>
    </w:p>
    <w:p w14:paraId="0EF980E7" w14:textId="77777777" w:rsidR="00CF3814" w:rsidRPr="008B3074" w:rsidRDefault="00CF3814" w:rsidP="00CF3814">
      <w:pPr>
        <w:rPr>
          <w:sz w:val="26"/>
          <w:szCs w:val="26"/>
        </w:rPr>
      </w:pPr>
    </w:p>
    <w:p w14:paraId="14D2CB07" w14:textId="77777777" w:rsidR="00CF3814" w:rsidRPr="008B3074" w:rsidRDefault="00CF3814" w:rsidP="00CF3814">
      <w:pPr>
        <w:rPr>
          <w:sz w:val="26"/>
          <w:szCs w:val="26"/>
        </w:rPr>
      </w:pPr>
    </w:p>
    <w:p w14:paraId="75C38C5A" w14:textId="77777777" w:rsidR="00CF3814" w:rsidRPr="008B3074" w:rsidRDefault="00CF3814" w:rsidP="00CF3814">
      <w:pPr>
        <w:rPr>
          <w:sz w:val="26"/>
          <w:szCs w:val="26"/>
        </w:rPr>
      </w:pPr>
    </w:p>
    <w:p w14:paraId="0971E73F" w14:textId="77777777" w:rsidR="002F2142" w:rsidRPr="008B3074" w:rsidRDefault="002F2142" w:rsidP="00CF3814">
      <w:pPr>
        <w:rPr>
          <w:sz w:val="26"/>
          <w:szCs w:val="26"/>
        </w:rPr>
      </w:pPr>
    </w:p>
    <w:p w14:paraId="7A85FF08" w14:textId="77777777" w:rsidR="002F2142" w:rsidRPr="008B3074" w:rsidRDefault="002F2142" w:rsidP="00CF3814">
      <w:pPr>
        <w:rPr>
          <w:sz w:val="26"/>
          <w:szCs w:val="26"/>
        </w:rPr>
      </w:pPr>
    </w:p>
    <w:p w14:paraId="6DA27223" w14:textId="77777777" w:rsidR="002F2142" w:rsidRPr="008B3074" w:rsidRDefault="002F2142" w:rsidP="00CF3814">
      <w:pPr>
        <w:rPr>
          <w:sz w:val="26"/>
          <w:szCs w:val="26"/>
        </w:rPr>
      </w:pPr>
    </w:p>
    <w:p w14:paraId="69EC5D77" w14:textId="77777777" w:rsidR="00CF3814" w:rsidRPr="008B3074" w:rsidRDefault="00CF3814" w:rsidP="00CF3814">
      <w:pPr>
        <w:spacing w:before="2"/>
        <w:rPr>
          <w:sz w:val="27"/>
          <w:szCs w:val="27"/>
        </w:rPr>
      </w:pPr>
    </w:p>
    <w:p w14:paraId="2BCA9957" w14:textId="0EB734D6" w:rsidR="00CF3814" w:rsidRPr="00273823" w:rsidRDefault="00A619BA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{{ nome_cliente }}</w:t>
      </w:r>
      <w:r>
        <w:rPr>
          <w:sz w:val="24"/>
          <w:szCs w:val="24"/>
        </w:rPr>
        <w:t xml:space="preserve">, {{ nacionalidade_cliente }}, {{ estado_civil_cliente }}, inscrito(a) no CPF sob o nº {{ cpf_cliente }} e RG n° {{ rg_cliente }}, neste ato sendo representado(a) por </w:t>
      </w:r>
      <w:r>
        <w:rPr>
          <w:b/>
          <w:bCs/>
          <w:sz w:val="24"/>
          <w:szCs w:val="24"/>
        </w:rPr>
        <w:t>{{ nome_representante }},</w:t>
      </w:r>
      <w:r>
        <w:rPr>
          <w:sz w:val="24"/>
          <w:szCs w:val="24"/>
        </w:rPr>
        <w:t xml:space="preserve"> {{ nacionalidade_representante }}, {{ estado_civil_representante }}, inscrito(a) no CPF sob o nº {{ cpf_representante }} e RG nº {{ rg_representante }}, ambos(as) residentes e domiciliados(as) na {{endereco_completo }}</w:t>
      </w:r>
      <w:r w:rsidR="00546F49" w:rsidRPr="00273823">
        <w:rPr>
          <w:sz w:val="24"/>
          <w:szCs w:val="24"/>
        </w:rPr>
        <w:t xml:space="preserve">, </w:t>
      </w:r>
      <w:r w:rsidR="00CF3814" w:rsidRPr="00273823">
        <w:rPr>
          <w:sz w:val="24"/>
          <w:szCs w:val="24"/>
        </w:rPr>
        <w:t>vem, por intermédio de s</w:t>
      </w:r>
      <w:r w:rsidR="00D67FA0" w:rsidRPr="00273823">
        <w:rPr>
          <w:sz w:val="24"/>
          <w:szCs w:val="24"/>
        </w:rPr>
        <w:t xml:space="preserve">ua </w:t>
      </w:r>
      <w:r w:rsidR="00CF3814" w:rsidRPr="00273823">
        <w:rPr>
          <w:sz w:val="24"/>
          <w:szCs w:val="24"/>
        </w:rPr>
        <w:t>advogad</w:t>
      </w:r>
      <w:r w:rsidR="00D67FA0" w:rsidRPr="00273823">
        <w:rPr>
          <w:sz w:val="24"/>
          <w:szCs w:val="24"/>
        </w:rPr>
        <w:t>a</w:t>
      </w:r>
      <w:r w:rsidR="00CF3814" w:rsidRPr="00273823">
        <w:rPr>
          <w:sz w:val="24"/>
          <w:szCs w:val="24"/>
        </w:rPr>
        <w:t xml:space="preserve"> infra-assinad</w:t>
      </w:r>
      <w:r w:rsidR="00D67FA0" w:rsidRPr="00273823">
        <w:rPr>
          <w:sz w:val="24"/>
          <w:szCs w:val="24"/>
        </w:rPr>
        <w:t>a</w:t>
      </w:r>
      <w:r w:rsidR="00CF3814" w:rsidRPr="00273823">
        <w:rPr>
          <w:sz w:val="24"/>
          <w:szCs w:val="24"/>
        </w:rPr>
        <w:t xml:space="preserve"> (procuração anexa), propor: </w:t>
      </w:r>
    </w:p>
    <w:p w14:paraId="14522D29" w14:textId="1E9F39CE" w:rsidR="002F2142" w:rsidRPr="008B3074" w:rsidRDefault="002F2142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</w:p>
    <w:p w14:paraId="166962CB" w14:textId="5D794656" w:rsidR="00CF3814" w:rsidRPr="008B3074" w:rsidRDefault="00417BB0" w:rsidP="00CF3814">
      <w:pPr>
        <w:rPr>
          <w:sz w:val="20"/>
          <w:szCs w:val="20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5CC425" wp14:editId="45520D87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004560" cy="563880"/>
                <wp:effectExtent l="0" t="0" r="0" b="7620"/>
                <wp:wrapNone/>
                <wp:docPr id="5" name="Retângulo: Cantos Arredondad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56388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3ACCF" w14:textId="77777777" w:rsidR="00CF3814" w:rsidRPr="009810ED" w:rsidRDefault="00CF3814" w:rsidP="00CF38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AÇÃO DE CONCESSÃO DE BENEFÍCIO ASSISTENCIAL À PESSOA COM DEFICIÊNCIA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CC425" id="Retângulo: Cantos Arredondados 5" o:spid="_x0000_s1026" style="position:absolute;margin-left:0;margin-top:4.5pt;width:472.8pt;height:44.4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" fillcolor="#c0bcbe" stroked="f" strokeweight="1pt">
                <v:stroke joinstyle="miter"/>
                <v:textbox>
                  <w:txbxContent>
                    <w:p w14:paraId="0BD3ACCF" w14:textId="77777777" w:rsidR="00CF3814" w:rsidRPr="009810ED" w:rsidRDefault="00CF3814" w:rsidP="00CF381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AÇÃO DE CONCESSÃO DE BENEFÍCIO ASSISTENCIAL À PESSOA COM DEFICIÊNCIA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FFC476" w14:textId="77777777" w:rsidR="00CF3814" w:rsidRPr="008B3074" w:rsidRDefault="00CF3814" w:rsidP="00CF3814">
      <w:pPr>
        <w:rPr>
          <w:sz w:val="20"/>
          <w:szCs w:val="20"/>
        </w:rPr>
      </w:pPr>
    </w:p>
    <w:p w14:paraId="6620BDFA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11251B3B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57926021" w14:textId="77777777" w:rsidR="00CF3814" w:rsidRPr="008B3074" w:rsidRDefault="00CF3814" w:rsidP="00CF3814">
      <w:pPr>
        <w:spacing w:before="8"/>
        <w:rPr>
          <w:sz w:val="20"/>
          <w:szCs w:val="20"/>
        </w:rPr>
      </w:pPr>
    </w:p>
    <w:p w14:paraId="257EA696" w14:textId="77777777" w:rsidR="00CF3814" w:rsidRPr="008B3074" w:rsidRDefault="00CF3814" w:rsidP="00CF3814">
      <w:pPr>
        <w:spacing w:before="90"/>
        <w:ind w:left="1031"/>
      </w:pPr>
      <w:r w:rsidRPr="008B3074">
        <w:rPr>
          <w:sz w:val="24"/>
          <w:szCs w:val="24"/>
        </w:rPr>
        <w:t xml:space="preserve">Em face do </w:t>
      </w:r>
      <w:r w:rsidRPr="008B3074">
        <w:rPr>
          <w:b/>
          <w:bCs/>
          <w:sz w:val="24"/>
          <w:szCs w:val="24"/>
        </w:rPr>
        <w:t>INSTITUTO NACIONAL DA SEGURIDADE SOCIAL – INSS</w:t>
      </w:r>
      <w:r w:rsidRPr="008B3074">
        <w:rPr>
          <w:sz w:val="24"/>
          <w:szCs w:val="24"/>
        </w:rPr>
        <w:t>,</w:t>
      </w:r>
    </w:p>
    <w:p w14:paraId="458C23A7" w14:textId="14841A7F" w:rsidR="002F2142" w:rsidRPr="008B3074" w:rsidRDefault="00CF3814" w:rsidP="002F2142">
      <w:pPr>
        <w:spacing w:before="139" w:line="360" w:lineRule="auto"/>
        <w:ind w:left="179" w:right="17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pessoa jurídica de direito público, constituída sob a forma de autarquia, na pessoa de seu representante legal, com sede nesta cidade localizada </w:t>
      </w:r>
      <w:r w:rsidR="000A479D" w:rsidRPr="008B3074">
        <w:t>{{ endereco_inss }}</w:t>
      </w:r>
      <w:r w:rsidRPr="008B3074">
        <w:rPr>
          <w:sz w:val="24"/>
          <w:szCs w:val="24"/>
        </w:rPr>
        <w:t>, ante os motivos de fato e de direito, que a seguir passa a expor e ao final requerer:</w:t>
      </w:r>
      <w:r w:rsidR="00D67FA0" w:rsidRPr="008B3074">
        <w:rPr>
          <w:sz w:val="24"/>
          <w:szCs w:val="24"/>
        </w:rPr>
        <w:t xml:space="preserve"> </w:t>
      </w:r>
    </w:p>
    <w:p w14:paraId="7B1005FA" w14:textId="77777777" w:rsidR="00CF3814" w:rsidRPr="008B3074" w:rsidRDefault="00CF3814" w:rsidP="00CF3814">
      <w:pPr>
        <w:spacing w:before="139" w:line="360" w:lineRule="auto"/>
        <w:ind w:left="179" w:right="179"/>
        <w:jc w:val="both"/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9C4FDE" wp14:editId="2D20D0FC">
                <wp:simplePos x="0" y="0"/>
                <wp:positionH relativeFrom="page">
                  <wp:align>center</wp:align>
                </wp:positionH>
                <wp:positionV relativeFrom="paragraph">
                  <wp:posOffset>100250</wp:posOffset>
                </wp:positionV>
                <wp:extent cx="4312920" cy="389255"/>
                <wp:effectExtent l="0" t="0" r="0" b="0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92BC2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DA GRATUIDADE DE JUSTIÇA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4FDE" id="Retângulo: Cantos Arredondados 6" o:spid="_x0000_s1027" style="position:absolute;left:0;text-align:left;margin-left:0;margin-top:7.9pt;width:339.6pt;height:30.65pt;z-index:251704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" fillcolor="#c0bcbe" stroked="f" strokeweight="1pt">
                <v:stroke joinstyle="miter"/>
                <v:textbox>
                  <w:txbxContent>
                    <w:p w14:paraId="52992BC2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DA GRATUIDADE DE JUSTIÇA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B706E31" w14:textId="77777777" w:rsidR="00115C97" w:rsidRDefault="00CF3814" w:rsidP="002129A7">
      <w:pPr>
        <w:rPr>
          <w:sz w:val="24"/>
          <w:szCs w:val="24"/>
        </w:rPr>
      </w:pPr>
      <w:r w:rsidRPr="008B3074">
        <w:br/>
      </w:r>
      <w:r w:rsidRPr="008B3074">
        <w:rPr>
          <w:sz w:val="24"/>
          <w:szCs w:val="24"/>
        </w:rPr>
        <w:t xml:space="preserve">         Inicialmente afirma, de acordo com o art. 4º da Lei 1.060/50, com a nova redação dada pela Lei nº. 7.510/86, e art. 5º, LXXIV da Constituição Federal, que é pessoa sem recurso financeiro, não podendo, desta forma, arcar com as custas processuais, sem prejuízo do seu sustento próprio e de sua família, motivo pelo qual requer o benefício da Gratuidade de Justiça.</w:t>
      </w:r>
    </w:p>
    <w:p w14:paraId="43B45765" w14:textId="09BD28E7" w:rsidR="002F2142" w:rsidRDefault="00EB37A0" w:rsidP="00115C97">
      <w:pPr>
        <w:spacing w:before="90" w:line="360" w:lineRule="auto"/>
        <w:ind w:right="183"/>
        <w:jc w:val="both"/>
        <w:rPr>
          <w:sz w:val="24"/>
          <w:szCs w:val="24"/>
        </w:rPr>
      </w:pPr>
      <w:r>
        <w:rPr>
          <w:sz w:val="24"/>
          <w:szCs w:val="24"/>
        </w:rPr>
        <w:t>{%p if tese_prioridade %}</w:t>
      </w:r>
    </w:p>
    <w:p w14:paraId="38D6D31A" w14:textId="77777777" w:rsidR="00FA673C" w:rsidRDefault="00FA673C" w:rsidP="00115C97">
      <w:pPr>
        <w:spacing w:before="90" w:line="360" w:lineRule="auto"/>
        <w:ind w:right="183"/>
        <w:jc w:val="both"/>
        <w:rPr>
          <w:sz w:val="24"/>
          <w:szCs w:val="24"/>
        </w:rPr>
      </w:pPr>
    </w:p>
    <w:p w14:paraId="55FE63B6" w14:textId="59E9FF25" w:rsidR="00115C97" w:rsidRDefault="00115C97" w:rsidP="00115C97">
      <w:pPr>
        <w:spacing w:before="90" w:line="360" w:lineRule="auto"/>
        <w:ind w:right="183"/>
        <w:jc w:val="both"/>
        <w:rPr>
          <w:sz w:val="24"/>
          <w:szCs w:val="24"/>
        </w:rPr>
      </w:pPr>
      <w:r w:rsidRPr="00EF4F08">
        <w:rPr>
          <w:rFonts w:ascii="Arial" w:hAnsi="Arial" w:cs="Arial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DDB3DB" wp14:editId="00EE1A7E">
                <wp:simplePos x="0" y="0"/>
                <wp:positionH relativeFrom="margin">
                  <wp:align>center</wp:align>
                </wp:positionH>
                <wp:positionV relativeFrom="paragraph">
                  <wp:posOffset>59717</wp:posOffset>
                </wp:positionV>
                <wp:extent cx="4312920" cy="389255"/>
                <wp:effectExtent l="0" t="0" r="0" b="0"/>
                <wp:wrapNone/>
                <wp:docPr id="1999185315" name="Retângulo: Cantos Arredondados 1999185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BF360B" w14:textId="34A599FD" w:rsidR="002F2142" w:rsidRPr="002F2142" w:rsidRDefault="002F2142" w:rsidP="002F214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PRIORIDADE DE TRAMITAÇÃO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DDB3DB" id="Retângulo: Cantos Arredondados 1999185315" o:spid="_x0000_s1028" style="position:absolute;left:0;text-align:left;margin-left:0;margin-top:4.7pt;width:339.6pt;height:30.6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" fillcolor="#c0bcbe" stroked="f" strokeweight="1pt">
                <v:stroke joinstyle="miter"/>
                <v:textbox>
                  <w:txbxContent>
                    <w:p w14:paraId="32BF360B" w14:textId="34A599FD" w:rsidR="002F2142" w:rsidRPr="002F2142" w:rsidRDefault="002F2142" w:rsidP="002F214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PRIORIDADE DE TRAMITAÇÃO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304F6D" w14:textId="00125240" w:rsidR="002F2142" w:rsidRPr="00EF4F08" w:rsidRDefault="002F2142" w:rsidP="00115C97">
      <w:pPr>
        <w:pStyle w:val="Recuodecorpodetexto"/>
        <w:spacing w:after="0" w:line="360" w:lineRule="auto"/>
        <w:ind w:left="0"/>
        <w:jc w:val="both"/>
        <w:rPr>
          <w:sz w:val="24"/>
          <w:szCs w:val="24"/>
          <w:highlight w:val="yellow"/>
        </w:rPr>
      </w:pPr>
    </w:p>
    <w:p w14:paraId="144168DB" w14:textId="6F26F93C" w:rsidR="002F2142" w:rsidRPr="00D0618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  <w:shd w:val="clear" w:color="auto" w:fill="FFFFFF"/>
        </w:rPr>
      </w:pPr>
      <w:r w:rsidRPr="00D06184">
        <w:rPr>
          <w:sz w:val="24"/>
          <w:szCs w:val="24"/>
        </w:rPr>
        <w:lastRenderedPageBreak/>
        <w:t xml:space="preserve">Analisando os autos, verifica-se que a parte autora é consdeirada portadora de </w:t>
      </w:r>
      <w:r w:rsidR="00D11E4E" w:rsidRPr="00D11E4E">
        <w:rPr>
          <w:sz w:val="24"/>
          <w:szCs w:val="24"/>
        </w:rPr>
        <w:t>{{ diagnosticos_texto_corrido }}</w:t>
      </w:r>
      <w:r w:rsidRPr="00D06184">
        <w:rPr>
          <w:sz w:val="24"/>
          <w:szCs w:val="24"/>
        </w:rPr>
        <w:t xml:space="preserve">, em razão do laudo médico em anexo. </w:t>
      </w:r>
      <w:r w:rsidR="000F7944" w:rsidRPr="00D06184">
        <w:rPr>
          <w:sz w:val="24"/>
          <w:szCs w:val="24"/>
        </w:rPr>
        <w:t>{{ intro_lei_deficiencia }}</w:t>
      </w:r>
      <w:r w:rsidRPr="00D06184">
        <w:rPr>
          <w:sz w:val="24"/>
          <w:szCs w:val="24"/>
          <w:shd w:val="clear" w:color="auto" w:fill="FFFFFF"/>
        </w:rPr>
        <w:t xml:space="preserve">: </w:t>
      </w:r>
    </w:p>
    <w:p w14:paraId="2C604877" w14:textId="77777777" w:rsidR="002F2142" w:rsidRPr="00D0618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</w:p>
    <w:p w14:paraId="2640729D" w14:textId="708838A1" w:rsidR="002F2142" w:rsidRPr="00D06184" w:rsidRDefault="000F7944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D06184">
        <w:rPr>
          <w:color w:val="000000"/>
          <w:sz w:val="20"/>
          <w:szCs w:val="20"/>
        </w:rPr>
        <w:t>{{ citacao_lei_deficiencia }}</w:t>
      </w:r>
    </w:p>
    <w:p w14:paraId="1179A869" w14:textId="77777777" w:rsidR="002F2142" w:rsidRPr="00D0618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</w:p>
    <w:p w14:paraId="033E808A" w14:textId="77777777" w:rsidR="002F2142" w:rsidRPr="00D06184" w:rsidRDefault="002F2142" w:rsidP="00A94FA9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  <w:shd w:val="clear" w:color="auto" w:fill="FFFFFF"/>
        </w:rPr>
      </w:pPr>
      <w:r w:rsidRPr="00D06184">
        <w:rPr>
          <w:sz w:val="24"/>
          <w:szCs w:val="24"/>
          <w:shd w:val="clear" w:color="auto" w:fill="FFFFFF"/>
        </w:rPr>
        <w:tab/>
        <w:t xml:space="preserve">No mesmo sentido, quanto à prioridade de tramitação processual às pessoas com deficiência, há fundamento no art.  9º, VII, da Lei nº 13.146/2015 (Estatuto da Pessoa com Deficiência): </w:t>
      </w:r>
    </w:p>
    <w:p w14:paraId="0FD5F10C" w14:textId="77777777" w:rsidR="002F2142" w:rsidRPr="00D0618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D06184">
        <w:rPr>
          <w:color w:val="000000"/>
          <w:sz w:val="20"/>
          <w:szCs w:val="20"/>
        </w:rPr>
        <w:t>Art. 9º A pessoa com deficiência tem direito a receber atendimento prioritário, sobretudo com a finalidade de:</w:t>
      </w:r>
    </w:p>
    <w:p w14:paraId="1D8D14B5" w14:textId="77777777" w:rsidR="002F2142" w:rsidRPr="00D0618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  <w:r w:rsidRPr="00D06184">
        <w:rPr>
          <w:color w:val="000000"/>
          <w:sz w:val="20"/>
          <w:szCs w:val="20"/>
        </w:rPr>
        <w:t>VII - tramitação processual e procedimentos judiciais e administrativos em que for parte ou interessada, em todos os atos e diligências.</w:t>
      </w:r>
    </w:p>
    <w:p w14:paraId="486028D6" w14:textId="77777777" w:rsidR="002F2142" w:rsidRPr="00D0618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  <w:shd w:val="clear" w:color="auto" w:fill="FFFFFF"/>
        </w:rPr>
      </w:pPr>
    </w:p>
    <w:p w14:paraId="1C0C24AD" w14:textId="0BB9FBA9" w:rsidR="00081A77" w:rsidRPr="00D0618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  <w:shd w:val="clear" w:color="auto" w:fill="FFFFFF"/>
        </w:rPr>
      </w:pPr>
      <w:r w:rsidRPr="00D06184">
        <w:rPr>
          <w:sz w:val="24"/>
          <w:szCs w:val="24"/>
          <w:shd w:val="clear" w:color="auto" w:fill="FFFFFF"/>
        </w:rPr>
        <w:t xml:space="preserve">Nesse sentido, considerando o reconhecimento de deficiência à pessoa com </w:t>
      </w:r>
      <w:r w:rsidR="00D115DB" w:rsidRPr="00D06184">
        <w:t>{{ sigla_doenca }}</w:t>
      </w:r>
      <w:r w:rsidRPr="00D06184">
        <w:rPr>
          <w:sz w:val="24"/>
          <w:szCs w:val="24"/>
          <w:shd w:val="clear" w:color="auto" w:fill="FFFFFF"/>
        </w:rPr>
        <w:t xml:space="preserve">, requer o acolhimento do respectivo pedido supra, com a devida anotação nos registros processuais, de modo a assegurar o tratamento célere e diferenciado à parte autora, como forma de garantir a efetividade do acesso à justiça e à proteção integral de seus direitos fundamentais. </w:t>
      </w:r>
    </w:p>
    <w:p w14:paraId="093B9BE0" w14:textId="35E3C6AA" w:rsidR="00364E44" w:rsidRPr="00D06184" w:rsidRDefault="00EB37A0" w:rsidP="00EB37A0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  <w:r w:rsidRPr="00D06184">
        <w:rPr>
          <w:sz w:val="24"/>
          <w:szCs w:val="24"/>
          <w:shd w:val="clear" w:color="auto" w:fill="FFFFFF"/>
        </w:rPr>
        <w:t>{%p endif %}</w:t>
      </w:r>
    </w:p>
    <w:p w14:paraId="4788C89B" w14:textId="3EFF82A1" w:rsidR="00417BB0" w:rsidRPr="00D06184" w:rsidRDefault="00364E44" w:rsidP="00417BB0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  <w:r w:rsidRPr="00D06184">
        <w:rPr>
          <w:sz w:val="24"/>
          <w:szCs w:val="24"/>
          <w:shd w:val="clear" w:color="auto" w:fill="FFFFFF"/>
        </w:rPr>
        <w:t>{%p if tese</w:t>
      </w:r>
      <w:r w:rsidR="00E707A2" w:rsidRPr="00D06184">
        <w:rPr>
          <w:sz w:val="24"/>
          <w:szCs w:val="24"/>
          <w:shd w:val="clear" w:color="auto" w:fill="FFFFFF"/>
        </w:rPr>
        <w:t>_coisa_julgada %}</w:t>
      </w:r>
    </w:p>
    <w:p w14:paraId="6B4323B1" w14:textId="77777777" w:rsidR="00FA673C" w:rsidRPr="00D06184" w:rsidRDefault="00FA673C" w:rsidP="00417BB0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</w:p>
    <w:p w14:paraId="07A677DB" w14:textId="500AB7F5" w:rsidR="00364E44" w:rsidRPr="00D06184" w:rsidRDefault="00417BB0" w:rsidP="00417BB0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  <w:r w:rsidRPr="00D0618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B45B71" wp14:editId="70405BE5">
                <wp:simplePos x="0" y="0"/>
                <wp:positionH relativeFrom="page">
                  <wp:align>center</wp:align>
                </wp:positionH>
                <wp:positionV relativeFrom="paragraph">
                  <wp:posOffset>12700</wp:posOffset>
                </wp:positionV>
                <wp:extent cx="4312920" cy="389255"/>
                <wp:effectExtent l="0" t="0" r="0" b="0"/>
                <wp:wrapNone/>
                <wp:docPr id="4" name="Retângulo: Cantos Arredondad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94F401" w14:textId="6D70A52A" w:rsidR="00364E44" w:rsidRPr="002F2142" w:rsidRDefault="00364E44" w:rsidP="00364E44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DA AUSÊNCIA DE COISA JULGADA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45B71" id="Retângulo: Cantos Arredondados 4" o:spid="_x0000_s1029" style="position:absolute;left:0;text-align:left;margin-left:0;margin-top:1pt;width:339.6pt;height:30.65pt;z-index:251711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" fillcolor="#c0bcbe" stroked="f" strokeweight="1pt">
                <v:stroke joinstyle="miter"/>
                <v:textbox>
                  <w:txbxContent>
                    <w:p w14:paraId="1F94F401" w14:textId="6D70A52A" w:rsidR="00364E44" w:rsidRPr="002F2142" w:rsidRDefault="00364E44" w:rsidP="00364E44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DA AUSÊNCIA DE COISA JULGADA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850CD00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</w:p>
    <w:p w14:paraId="044E8807" w14:textId="38C34C45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De início, cabe esclarecer que, no ano de {{ ano_acao_anterior }}, a parte autora moveu ação previdenciária em face do INSS, pleiteando a concessão do mesmo benefício ora vindicado, qual seja, {{ nome_beneficio_anterior }}, autos do Processo nº {{ numero_processo_anterior }}, o qual restou julgado improcedente.</w:t>
      </w:r>
    </w:p>
    <w:p w14:paraId="4FDBFF9F" w14:textId="3751CD6E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Ocorre que, em matéria previdenciária, a coisa julgada opera-se secundum eventum probationis e sob a cláusula rebus sic stantibus, porquanto se está diante de relação jurídica de trato continuado, cuja revisão é expressamente autorizada pelo art. 505, inciso I, do Código de Processo Civil, sempre que sobrevier modificação no estado de fato ou de direito.</w:t>
      </w:r>
    </w:p>
    <w:p w14:paraId="4C089440" w14:textId="5842D10C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Nesse sentido, quanto ao entendimento acerca da possibilidade de relativização da coisa julgada previdenciária, a TNU firmou compreensão no sentido de ser excepcionalmente admissível a rediscussão do direito ao benefício, desde que presentes os seguintes elementos:</w:t>
      </w:r>
    </w:p>
    <w:p w14:paraId="002C3F95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lastRenderedPageBreak/>
        <w:t>Existência de documento novo ou prova nova (ainda que já existente à época do primeiro ajuizamento);</w:t>
      </w:r>
    </w:p>
    <w:p w14:paraId="79671FA0" w14:textId="165A9C45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Existência de novo requerimento administrativo, superveniente à primeira sentença judicial.</w:t>
      </w:r>
    </w:p>
    <w:p w14:paraId="0645964F" w14:textId="2D29AD8D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Veja Vossa Excelência que, no caso concreto, a parte autora preenche integralmente ambos os requisitos autorizadores de nova decisão judicial.</w:t>
      </w:r>
    </w:p>
    <w:p w14:paraId="4CCF240C" w14:textId="3ABE8F34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Quanto ao primeiro requisito, a situação fática da parte autora sofreu substancial alteração, com o agravamento de seu quadro {{ tipo_agravamento }}, conforme se comprova pela documentação nova ora acostada aos autos, a saber: {{ documentos_novos_relacao }}.</w:t>
      </w:r>
    </w:p>
    <w:p w14:paraId="3422699F" w14:textId="4F0CDC21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Trata-se, portanto, de conjunto probatório inteiramente distinto daquele analisado na demanda anterior, apto a demonstrar realidade fática diversa e a afastar a eficácia preclusiva da coisa julgada.</w:t>
      </w:r>
    </w:p>
    <w:p w14:paraId="17A8445E" w14:textId="3FAC276A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Quanto ao segundo requisito, a parte autora formulou novo requerimento administrativo perante a autarquia ré, com número de benefício próprio e distinto, qual seja, NB {{ nb }}, protocolizado em {{ der }}, o qual restou igualmente indeferido, renovando-se, assim, o interesse de agir e a resistência à pretensão.</w:t>
      </w:r>
    </w:p>
    <w:p w14:paraId="7AB8EA3F" w14:textId="750DD3BB" w:rsidR="00364E44" w:rsidRPr="00D06184" w:rsidRDefault="00364E44" w:rsidP="00417BB0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Destaca-se que, desde a primeira postulação judicial, no ano de {{ ano_acao_anterior }}, já transcorreu(ram) {{ tempo_transcorrido_anos }} ano(s), lapso temporal no qual sobrevieram alterações relevantes na condição da parte autora, que corroboram seu direito ao benefício ora pleiteado.</w:t>
      </w:r>
    </w:p>
    <w:p w14:paraId="22FF6587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Vejamos:</w:t>
      </w:r>
    </w:p>
    <w:p w14:paraId="3AE6C296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</w:p>
    <w:p w14:paraId="39067A36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</w:pPr>
      <w:r w:rsidRPr="00D06184">
        <w:t>{%p for img in lista_img_coisa_julgada %}</w:t>
      </w:r>
    </w:p>
    <w:p w14:paraId="1FB18429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</w:pPr>
      <w:r w:rsidRPr="00D06184">
        <w:t>{{ img }}</w:t>
      </w:r>
    </w:p>
    <w:p w14:paraId="0EA19222" w14:textId="7827E23F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</w:pPr>
      <w:r w:rsidRPr="00D06184">
        <w:t>{%p endfor %}</w:t>
      </w:r>
    </w:p>
    <w:p w14:paraId="2D1F846C" w14:textId="77777777" w:rsidR="00364E44" w:rsidRPr="00D06184" w:rsidRDefault="00364E44" w:rsidP="00364E44">
      <w:pPr>
        <w:pStyle w:val="Recuodecorpodetexto"/>
        <w:spacing w:line="360" w:lineRule="auto"/>
        <w:ind w:left="0" w:firstLine="709"/>
        <w:jc w:val="both"/>
        <w:rPr>
          <w:sz w:val="24"/>
          <w:szCs w:val="24"/>
        </w:rPr>
      </w:pPr>
    </w:p>
    <w:p w14:paraId="6D9AFEB2" w14:textId="2D27EEB0" w:rsidR="00364E44" w:rsidRPr="00D06184" w:rsidRDefault="00364E44" w:rsidP="00364E44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Por todo o exposto, não há falar em coisa julgada material, na medida em que a presente demanda funda-se em causa de pedir remota diversa, lastreada em novo suporte fático e </w:t>
      </w:r>
      <w:r w:rsidRPr="00D06184">
        <w:rPr>
          <w:sz w:val="24"/>
          <w:szCs w:val="24"/>
        </w:rPr>
        <w:lastRenderedPageBreak/>
        <w:t>probatório e em novo requerimento administrativo, razão pela qual deve ser rejeitada eventual preliminar nesse sentido, prosseguindo-se a instrução processual com a apreciação do mérito.</w:t>
      </w:r>
    </w:p>
    <w:p w14:paraId="19E1B764" w14:textId="60C3CC75" w:rsidR="006A443D" w:rsidRPr="00D06184" w:rsidRDefault="00364E44" w:rsidP="00364E44">
      <w:pPr>
        <w:pStyle w:val="Recuodecorpodetexto"/>
        <w:spacing w:after="0" w:line="360" w:lineRule="auto"/>
        <w:ind w:left="0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endif %}</w:t>
      </w:r>
    </w:p>
    <w:p w14:paraId="1783B110" w14:textId="6A680E46" w:rsidR="00417BB0" w:rsidRPr="00D06184" w:rsidRDefault="006A443D" w:rsidP="00364E44">
      <w:pPr>
        <w:pStyle w:val="Recuodecorpodetexto"/>
        <w:spacing w:after="0" w:line="360" w:lineRule="auto"/>
        <w:ind w:left="0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if tese_pericia_judicial %}</w:t>
      </w:r>
    </w:p>
    <w:p w14:paraId="34F891D6" w14:textId="77777777" w:rsidR="00FA673C" w:rsidRPr="00D06184" w:rsidRDefault="00FA673C" w:rsidP="00364E44">
      <w:pPr>
        <w:pStyle w:val="Recuodecorpodetexto"/>
        <w:spacing w:after="0" w:line="360" w:lineRule="auto"/>
        <w:ind w:left="0"/>
        <w:jc w:val="both"/>
        <w:rPr>
          <w:sz w:val="24"/>
          <w:szCs w:val="24"/>
        </w:rPr>
      </w:pPr>
    </w:p>
    <w:p w14:paraId="195C6B04" w14:textId="683CC330" w:rsidR="00417BB0" w:rsidRPr="00D06184" w:rsidRDefault="00417BB0" w:rsidP="00364E44">
      <w:pPr>
        <w:pStyle w:val="Recuodecorpodetexto"/>
        <w:spacing w:after="0" w:line="360" w:lineRule="auto"/>
        <w:ind w:left="0"/>
        <w:jc w:val="both"/>
        <w:rPr>
          <w:sz w:val="24"/>
          <w:szCs w:val="24"/>
        </w:rPr>
      </w:pPr>
      <w:r w:rsidRPr="00D0618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A28E0F" wp14:editId="26CCC224">
                <wp:simplePos x="0" y="0"/>
                <wp:positionH relativeFrom="page">
                  <wp:align>center</wp:align>
                </wp:positionH>
                <wp:positionV relativeFrom="paragraph">
                  <wp:posOffset>19864</wp:posOffset>
                </wp:positionV>
                <wp:extent cx="4340181" cy="592429"/>
                <wp:effectExtent l="0" t="0" r="3810" b="0"/>
                <wp:wrapNone/>
                <wp:docPr id="15" name="Retângulo: Cantos Arredondado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0181" cy="592429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BB2A72" w14:textId="61626F3F" w:rsidR="00417BB0" w:rsidRPr="002F2142" w:rsidRDefault="00417BB0" w:rsidP="00417BB0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DA NECESSIDADE DE REALIZAÇÃO DE AVALIAÇÃO MÉDICA (PERÍCIA)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28E0F" id="Retângulo: Cantos Arredondados 15" o:spid="_x0000_s1030" style="position:absolute;left:0;text-align:left;margin-left:0;margin-top:1.55pt;width:341.75pt;height:46.65pt;z-index:2517135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" fillcolor="#c0bcbe" stroked="f" strokeweight="1pt">
                <v:stroke joinstyle="miter"/>
                <v:textbox>
                  <w:txbxContent>
                    <w:p w14:paraId="34BB2A72" w14:textId="61626F3F" w:rsidR="00417BB0" w:rsidRPr="002F2142" w:rsidRDefault="00417BB0" w:rsidP="00417BB0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DA NECESSIDADE DE REALIZAÇÃO DE AVALIAÇÃO MÉDICA (PERÍCIA)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B605008" w14:textId="0791E88B" w:rsidR="00417BB0" w:rsidRPr="00D06184" w:rsidRDefault="00417BB0" w:rsidP="00417BB0">
      <w:pPr>
        <w:pStyle w:val="Recuodecorpodetexto"/>
        <w:spacing w:line="360" w:lineRule="auto"/>
        <w:jc w:val="both"/>
        <w:rPr>
          <w:sz w:val="24"/>
          <w:szCs w:val="24"/>
        </w:rPr>
      </w:pPr>
    </w:p>
    <w:p w14:paraId="0392C749" w14:textId="77777777" w:rsidR="00417BB0" w:rsidRPr="00D06184" w:rsidRDefault="00417BB0" w:rsidP="00417BB0">
      <w:pPr>
        <w:pStyle w:val="Recuodecorpodetexto"/>
        <w:spacing w:line="360" w:lineRule="auto"/>
        <w:jc w:val="both"/>
        <w:rPr>
          <w:sz w:val="24"/>
          <w:szCs w:val="24"/>
        </w:rPr>
      </w:pPr>
    </w:p>
    <w:p w14:paraId="36CD385D" w14:textId="6638899B" w:rsidR="00417BB0" w:rsidRPr="00D06184" w:rsidRDefault="00417BB0" w:rsidP="00417BB0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 apuração da real condição de saúde da parte autora demanda conhecimento técnico especializado, razão pela qual se mostra indispensável a realização de avaliação médica judicial, nos termos dos arts. 156 e 464 do Código de Processo Civil.</w:t>
      </w:r>
    </w:p>
    <w:p w14:paraId="3E31D42E" w14:textId="4586D54B" w:rsidR="00417BB0" w:rsidRPr="00D06184" w:rsidRDefault="00417BB0" w:rsidP="00417BB0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A parte autora é portadora de </w:t>
      </w:r>
      <w:r w:rsidR="00D11E4E" w:rsidRPr="00D11E4E">
        <w:rPr>
          <w:sz w:val="24"/>
          <w:szCs w:val="24"/>
        </w:rPr>
        <w:t>{{ diagnosticos_texto_corrido }}</w:t>
      </w:r>
      <w:r w:rsidRPr="00D06184">
        <w:rPr>
          <w:sz w:val="24"/>
          <w:szCs w:val="24"/>
        </w:rPr>
        <w:t xml:space="preserve">, encontrando-se em acompanhamento </w:t>
      </w:r>
      <w:r w:rsidR="006A443D" w:rsidRPr="00D06184">
        <w:rPr>
          <w:sz w:val="24"/>
          <w:szCs w:val="24"/>
        </w:rPr>
        <w:t xml:space="preserve">{{ tipo_acompanhamento }} </w:t>
      </w:r>
      <w:r w:rsidRPr="00D06184">
        <w:rPr>
          <w:sz w:val="24"/>
          <w:szCs w:val="24"/>
        </w:rPr>
        <w:t xml:space="preserve">junto a </w:t>
      </w:r>
      <w:r w:rsidR="006A443D" w:rsidRPr="00D06184">
        <w:rPr>
          <w:sz w:val="24"/>
          <w:szCs w:val="24"/>
        </w:rPr>
        <w:t>{{ unidade_saude }}</w:t>
      </w:r>
      <w:r w:rsidRPr="00D06184">
        <w:rPr>
          <w:sz w:val="24"/>
          <w:szCs w:val="24"/>
        </w:rPr>
        <w:t>, conforme documentação acostada aos autos.</w:t>
      </w:r>
    </w:p>
    <w:p w14:paraId="26F511A0" w14:textId="47743E3D" w:rsidR="00417BB0" w:rsidRPr="00D06184" w:rsidRDefault="00417BB0" w:rsidP="00417BB0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O histórico de acompanhamento em serviço especializado evidencia a existência de quadro clínico que não pode ser devidamente aferido apenas por análise documental, sendo necessária perícia que considere o diagnóstico, a evolução da patologia, a resposta ao tratamento e, sobretudo, as limitações funcionais concretamente impostas à parte autora.</w:t>
      </w:r>
    </w:p>
    <w:p w14:paraId="1EF636C5" w14:textId="4ADD1D1D" w:rsidR="00417BB0" w:rsidRPr="00D06184" w:rsidRDefault="00417BB0" w:rsidP="00417BB0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Registre-se, ademais, que o exame pericial deve observar o modelo biopsicossocial adotado pelo art. 20, §§ 2º e 6º, da Lei nº 8.742/93, não se limitando à constatação do diagnóstico, mas perquirindo a interação entre os impedimentos de natureza </w:t>
      </w:r>
      <w:r w:rsidR="006A443D" w:rsidRPr="00D06184">
        <w:rPr>
          <w:sz w:val="24"/>
          <w:szCs w:val="24"/>
        </w:rPr>
        <w:t>{{ natureza_impedimento }}</w:t>
      </w:r>
      <w:r w:rsidRPr="00D06184">
        <w:rPr>
          <w:sz w:val="24"/>
          <w:szCs w:val="24"/>
        </w:rPr>
        <w:t xml:space="preserve"> e as barreiras que obstruem a participação plena e efetiva da parte autora na sociedade em igualdade de condições com as demais pessoas.</w:t>
      </w:r>
    </w:p>
    <w:p w14:paraId="2114641D" w14:textId="2B1820C5" w:rsidR="00417BB0" w:rsidRPr="00D06184" w:rsidRDefault="00417BB0" w:rsidP="00417BB0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Assim, a produção da prova pericial é medida imprescindível para a adequada formação do convencimento do Juízo e para a observância do contraditório e da ampla defesa, sob pena de cerceamento de defesa e nulidade do julgado.</w:t>
      </w:r>
    </w:p>
    <w:p w14:paraId="647F9CBD" w14:textId="39B811D6" w:rsidR="00417BB0" w:rsidRPr="00D06184" w:rsidRDefault="00417BB0" w:rsidP="00417BB0">
      <w:pPr>
        <w:pStyle w:val="Recuodecorpodetexto"/>
        <w:spacing w:after="0"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Requer-se, desde já, a designação de perícia médica por profissional especialista em </w:t>
      </w:r>
      <w:r w:rsidR="006A443D" w:rsidRPr="00D06184">
        <w:rPr>
          <w:sz w:val="24"/>
          <w:szCs w:val="24"/>
        </w:rPr>
        <w:t>{{ especialidade_perito }}</w:t>
      </w:r>
      <w:r w:rsidRPr="00D06184">
        <w:rPr>
          <w:sz w:val="24"/>
          <w:szCs w:val="24"/>
        </w:rPr>
        <w:t>, bem como a intimação da parte autora para comparecimento no dia e hora designados, apresentando-se, oportunamente, os quesitos que seguem anexos.</w:t>
      </w:r>
    </w:p>
    <w:p w14:paraId="1E092B03" w14:textId="77777777" w:rsidR="00115C97" w:rsidRPr="00D06184" w:rsidRDefault="006A443D" w:rsidP="00991920">
      <w:pPr>
        <w:pStyle w:val="Recuodecorpodetexto"/>
        <w:spacing w:after="0" w:line="360" w:lineRule="auto"/>
        <w:ind w:left="0" w:right="134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endif  %}</w:t>
      </w:r>
    </w:p>
    <w:p w14:paraId="7A6A3418" w14:textId="656A812F" w:rsidR="00991920" w:rsidRPr="00D06184" w:rsidRDefault="00991920" w:rsidP="00991920">
      <w:pPr>
        <w:pStyle w:val="Recuodecorpodetexto"/>
        <w:spacing w:after="0" w:line="360" w:lineRule="auto"/>
        <w:ind w:left="0" w:right="134"/>
        <w:jc w:val="both"/>
        <w:rPr>
          <w:sz w:val="24"/>
          <w:szCs w:val="24"/>
        </w:rPr>
      </w:pPr>
      <w:r w:rsidRPr="00D06184">
        <w:rPr>
          <w:sz w:val="24"/>
          <w:szCs w:val="24"/>
        </w:rPr>
        <w:lastRenderedPageBreak/>
        <w:t>{%p if tese_julgamento_antecipado %}</w:t>
      </w:r>
    </w:p>
    <w:p w14:paraId="41EADE89" w14:textId="77777777" w:rsidR="00FA673C" w:rsidRPr="00D06184" w:rsidRDefault="00FA673C" w:rsidP="00991920">
      <w:pPr>
        <w:pStyle w:val="Recuodecorpodetexto"/>
        <w:spacing w:after="0" w:line="360" w:lineRule="auto"/>
        <w:ind w:left="0" w:right="134"/>
        <w:jc w:val="both"/>
        <w:rPr>
          <w:sz w:val="24"/>
          <w:szCs w:val="24"/>
        </w:rPr>
      </w:pPr>
    </w:p>
    <w:p w14:paraId="3DB64A05" w14:textId="6A5E8ECA" w:rsidR="00991920" w:rsidRPr="00D06184" w:rsidRDefault="00991920" w:rsidP="00991920">
      <w:pPr>
        <w:pStyle w:val="Recuodecorpodetexto"/>
        <w:spacing w:after="0" w:line="360" w:lineRule="auto"/>
        <w:ind w:left="0" w:right="134"/>
        <w:jc w:val="both"/>
        <w:rPr>
          <w:sz w:val="24"/>
          <w:szCs w:val="24"/>
        </w:rPr>
      </w:pPr>
      <w:r w:rsidRPr="00D0618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61283F" wp14:editId="34350A45">
                <wp:simplePos x="0" y="0"/>
                <wp:positionH relativeFrom="margin">
                  <wp:align>left</wp:align>
                </wp:positionH>
                <wp:positionV relativeFrom="paragraph">
                  <wp:posOffset>12029</wp:posOffset>
                </wp:positionV>
                <wp:extent cx="5691854" cy="592429"/>
                <wp:effectExtent l="0" t="0" r="4445" b="0"/>
                <wp:wrapNone/>
                <wp:docPr id="17" name="Retângulo: Cantos Arredondado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1854" cy="592429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5531D6" w14:textId="571BCC43" w:rsidR="00991920" w:rsidRPr="002F2142" w:rsidRDefault="00991920" w:rsidP="00991920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 w:rsidRPr="00991920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DA DESNECESSIDADE DE PRODUÇÃO DE PROVA PERICIAL MÉDICA E SOCIAL — DO JULGAMENTO ANTECIPADO DO MÉRITO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61283F" id="Retângulo: Cantos Arredondados 17" o:spid="_x0000_s1031" style="position:absolute;left:0;text-align:left;margin-left:0;margin-top:.95pt;width:448.2pt;height:46.65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" fillcolor="#c0bcbe" stroked="f" strokeweight="1pt">
                <v:stroke joinstyle="miter"/>
                <v:textbox>
                  <w:txbxContent>
                    <w:p w14:paraId="4C5531D6" w14:textId="571BCC43" w:rsidR="00991920" w:rsidRPr="002F2142" w:rsidRDefault="00991920" w:rsidP="00991920">
                      <w:pPr>
                        <w:jc w:val="center"/>
                        <w:rPr>
                          <w:lang w:val="pt-BR"/>
                        </w:rPr>
                      </w:pPr>
                      <w:r w:rsidRPr="00991920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DA DESNECESSIDADE DE PRODUÇÃO DE PROVA PERICIAL MÉDICA E SOCIAL — DO JULGAMENTO ANTECIPADO DO MÉRITO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427A29" w14:textId="283BBD0D" w:rsidR="00991920" w:rsidRPr="00D06184" w:rsidRDefault="00991920" w:rsidP="00991920">
      <w:pPr>
        <w:pStyle w:val="Recuodecorpodetexto"/>
        <w:spacing w:line="360" w:lineRule="auto"/>
        <w:ind w:right="134"/>
        <w:jc w:val="both"/>
        <w:rPr>
          <w:sz w:val="24"/>
          <w:szCs w:val="24"/>
        </w:rPr>
      </w:pPr>
    </w:p>
    <w:p w14:paraId="16D0544C" w14:textId="77777777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</w:p>
    <w:p w14:paraId="092A65F8" w14:textId="41AEE80F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 parte autora, desde já, requer o julgamento antecipado do mérito, na forma do art. 355, inciso I, do Código de Processo Civil, por entender desnecessária a produção de prova pericial médica e social, uma vez que os elementos constantes dos autos são suficientes, por si sós, à formação do convencimento deste MM. Juízo.</w:t>
      </w:r>
    </w:p>
    <w:p w14:paraId="3A96A1D4" w14:textId="77777777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Com efeito, dispõe o art. 370, parágrafo único, do CPC, que compete ao juiz indeferir, em decisão fundamentada, as diligências inúteis ou meramente protelatórias. No mesmo sentido, os princípios da celeridade, da economia processual, da simplicidade e da informalidade, que informam o rito dos Juizados Especiais Federais (art. 2º da Lei nº 9.099/95, c/c art. 1º da Lei nº 10.259/01), recomendam que não se determine a realização de perícia quando o fato que se pretende demonstrar já se encontra plenamente comprovado.</w:t>
      </w:r>
    </w:p>
    <w:p w14:paraId="44729890" w14:textId="3087BD35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if hip_ja_reconhecida %}</w:t>
      </w:r>
    </w:p>
    <w:p w14:paraId="535934FE" w14:textId="2A87DEA4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No caso concreto, a própria autarquia ré, por meio de seus peritos médicos e assistentes sociais, submeteu a parte autora a avaliação médica e social no procedimento administrativo NB {{ nb }}, ocasião em que reconheceu expressamente a existência de impedimento de longo prazo, na forma do art. 20, §§ 2º e 10, da Lei nº 8.742/93, conforme se extrai do relatório de avaliação ora acostado.</w:t>
      </w:r>
    </w:p>
    <w:p w14:paraId="2751D6D3" w14:textId="79E6F594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O indeferimento administrativo, portanto, não se fundou na ausência de deficiência, mas exclusivamente em {{ motivo_indeferimento }}.</w:t>
      </w:r>
    </w:p>
    <w:p w14:paraId="061D2B0E" w14:textId="59B74795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Ora, se o requisito da deficiência foi expressamente reconhecido pelo próprio INSS, tal ponto tornou-se incontroverso, sendo defeso à autarquia, em juízo, contrariar sua própria conclusão técnica (venire contra factum proprium). A repetição, na via judicial, de avaliação já realizada e com resultado favorável à parte autora configuraria diligência inútil, em manifesto prejuízo à razoável duração do processo (art. 5º, LXXVIII, da CF/88).</w:t>
      </w:r>
    </w:p>
    <w:p w14:paraId="270D2FD5" w14:textId="12A43C0D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lastRenderedPageBreak/>
        <w:t>Restando controvertido apenas o requisito da miserabilidade, este se comprova documentalmente, mediante {{ comprovantes_miserabilidade }}, dispensando igualmente a realização de novo estudo social.</w:t>
      </w:r>
    </w:p>
    <w:p w14:paraId="3A72E387" w14:textId="77777777" w:rsidR="00FA673C" w:rsidRPr="00D06184" w:rsidRDefault="00991920" w:rsidP="00991920">
      <w:pPr>
        <w:pStyle w:val="Recuodecorpodetexto"/>
        <w:spacing w:line="360" w:lineRule="auto"/>
        <w:ind w:left="0" w:right="276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endif %}</w:t>
      </w:r>
    </w:p>
    <w:p w14:paraId="156E302E" w14:textId="36CB907D" w:rsidR="00991920" w:rsidRPr="00D06184" w:rsidRDefault="00991920" w:rsidP="00991920">
      <w:pPr>
        <w:pStyle w:val="Recuodecorpodetexto"/>
        <w:spacing w:line="360" w:lineRule="auto"/>
        <w:ind w:left="0" w:right="276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{%p if hip_ja_notoria %}</w:t>
      </w:r>
    </w:p>
    <w:p w14:paraId="59ACC8F7" w14:textId="4DB83048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No caso concreto, a parte autora é portadora de </w:t>
      </w:r>
      <w:r w:rsidR="00D11E4E" w:rsidRPr="00D11E4E">
        <w:rPr>
          <w:sz w:val="24"/>
          <w:szCs w:val="24"/>
        </w:rPr>
        <w:t>{{ diagnosticos_texto_corrido }}</w:t>
      </w:r>
      <w:r w:rsidRPr="00D06184">
        <w:rPr>
          <w:sz w:val="24"/>
          <w:szCs w:val="24"/>
        </w:rPr>
        <w:t xml:space="preserve">, condição de caráter </w:t>
      </w:r>
      <w:r w:rsidR="006C1917" w:rsidRPr="00D06184">
        <w:rPr>
          <w:sz w:val="24"/>
          <w:szCs w:val="24"/>
        </w:rPr>
        <w:t>{{ carater_condicao }}</w:t>
      </w:r>
      <w:r w:rsidRPr="00D06184">
        <w:rPr>
          <w:sz w:val="24"/>
          <w:szCs w:val="24"/>
        </w:rPr>
        <w:t xml:space="preserve"> e de manifestação objetivamente aferível, cuja existência não demanda conhecimento técnico especializado para ser constatada, tal como comprovam </w:t>
      </w:r>
      <w:r w:rsidR="006C1917" w:rsidRPr="00D06184">
        <w:rPr>
          <w:sz w:val="24"/>
          <w:szCs w:val="24"/>
        </w:rPr>
        <w:t>{{ comprovantes_deficiencia }}.</w:t>
      </w:r>
    </w:p>
    <w:p w14:paraId="27683B19" w14:textId="2C58DA31" w:rsidR="006C1917" w:rsidRPr="00D06184" w:rsidRDefault="00991920" w:rsidP="006C1917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Tratando-se de quadro cuja gravidade e permanência dispensam maior perquirição técnica, e não havendo controvérsia quanto à sua existência, a prova documental produzida basta ao reconhecimento do impedimento de longo prazo, sendo a perícia medida supérflua.</w:t>
      </w:r>
      <w:r w:rsidR="006C1917" w:rsidRPr="00D06184">
        <w:rPr>
          <w:sz w:val="24"/>
          <w:szCs w:val="24"/>
        </w:rPr>
        <w:t xml:space="preserve"> </w:t>
      </w:r>
      <w:r w:rsidR="006C1917" w:rsidRPr="00D06184">
        <w:t>{%p endif %}</w:t>
      </w:r>
    </w:p>
    <w:p w14:paraId="717EBCC8" w14:textId="6C7CCB49" w:rsidR="00991920" w:rsidRPr="00D06184" w:rsidRDefault="00991920" w:rsidP="00991920">
      <w:pPr>
        <w:pStyle w:val="Recuodecorpodetexto"/>
        <w:spacing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Diante do exposto, requer a parte autora o julgamento antecipado do mérito, com a consequente procedência dos pedidos, independentemente da realização de perícia médica e de estudo social.</w:t>
      </w:r>
    </w:p>
    <w:p w14:paraId="4C249F1C" w14:textId="67B756E6" w:rsidR="00991920" w:rsidRPr="00D06184" w:rsidRDefault="00991920" w:rsidP="00991920">
      <w:pPr>
        <w:pStyle w:val="Recuodecorpodetexto"/>
        <w:spacing w:after="0" w:line="360" w:lineRule="auto"/>
        <w:ind w:left="0" w:right="276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Requer-se, contudo, subsidiariamente e por cautela, que, caso este MM. Juízo entenda imprescindível a instrução probatória, sejam designadas tanto a avaliação médica quanto a avaliação social, esta última de forma autônoma e obrigatória, na forma do art. 20, § 6º, da Lei nº 8.742/93, por profissional assistente social, com observância do modelo biopsicossocial, sob pena de nulidade, apresentando-se desde já os quesitos anexos.</w:t>
      </w:r>
    </w:p>
    <w:p w14:paraId="4D280C65" w14:textId="54464DE8" w:rsidR="00325A61" w:rsidRPr="00D06184" w:rsidRDefault="006C1917" w:rsidP="00115C97">
      <w:pPr>
        <w:pStyle w:val="Recuodecorpodetexto"/>
        <w:spacing w:after="0" w:line="360" w:lineRule="auto"/>
        <w:ind w:left="0" w:right="276"/>
        <w:jc w:val="both"/>
      </w:pPr>
      <w:r w:rsidRPr="00D06184">
        <w:t>{%p endif %}</w:t>
      </w:r>
    </w:p>
    <w:p w14:paraId="6FB748A3" w14:textId="77777777" w:rsidR="00FA673C" w:rsidRPr="00D06184" w:rsidRDefault="00325A61" w:rsidP="00A05CCD">
      <w:pPr>
        <w:pStyle w:val="Recuodecorpodetexto"/>
        <w:spacing w:line="360" w:lineRule="auto"/>
        <w:ind w:left="0" w:right="276"/>
        <w:jc w:val="both"/>
      </w:pPr>
      <w:r w:rsidRPr="00D06184">
        <w:t>{%p if tese_prova_emprestada %}</w:t>
      </w:r>
    </w:p>
    <w:p w14:paraId="29BC6029" w14:textId="648F7CE5" w:rsidR="00A05CCD" w:rsidRPr="00D06184" w:rsidRDefault="00325A61" w:rsidP="00A05CCD">
      <w:pPr>
        <w:pStyle w:val="Recuodecorpodetexto"/>
        <w:spacing w:line="360" w:lineRule="auto"/>
        <w:ind w:left="0" w:right="276"/>
        <w:jc w:val="both"/>
      </w:pPr>
      <w:r w:rsidRPr="00D0618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C4C7AD" wp14:editId="07F40A8B">
                <wp:simplePos x="0" y="0"/>
                <wp:positionH relativeFrom="margin">
                  <wp:align>right</wp:align>
                </wp:positionH>
                <wp:positionV relativeFrom="paragraph">
                  <wp:posOffset>312876</wp:posOffset>
                </wp:positionV>
                <wp:extent cx="5743978" cy="489397"/>
                <wp:effectExtent l="0" t="0" r="9525" b="6350"/>
                <wp:wrapNone/>
                <wp:docPr id="18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978" cy="489397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740A5" w14:textId="0E7F0A6D" w:rsidR="00A05CCD" w:rsidRPr="005F2F1F" w:rsidRDefault="00325A61" w:rsidP="00A05CCD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325A61"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DA PROVA EMPRESTADA E DA DESNECESSIDADE DE NOVA PERÍCIA MÉDICA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4C7AD" id="Retângulo Arredondado 2" o:spid="_x0000_s1032" style="position:absolute;left:0;text-align:left;margin-left:401.1pt;margin-top:24.65pt;width:452.3pt;height:38.5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" fillcolor="#bebfc2" stroked="f" strokeweight="2pt">
                <v:textbox>
                  <w:txbxContent>
                    <w:p w14:paraId="7FA740A5" w14:textId="0E7F0A6D" w:rsidR="00A05CCD" w:rsidRPr="005F2F1F" w:rsidRDefault="00325A61" w:rsidP="00A05CCD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325A61"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DA PROVA EMPRESTADA E DA DESNECESSIDADE DE NOVA PERÍCIA MÉDICA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0FB580" w14:textId="489F23F7" w:rsidR="00A05CCD" w:rsidRPr="00D06184" w:rsidRDefault="00A05CCD" w:rsidP="00A05CCD">
      <w:pPr>
        <w:pStyle w:val="Recuodecorpodetexto"/>
        <w:spacing w:line="360" w:lineRule="auto"/>
        <w:ind w:left="0" w:right="276"/>
        <w:jc w:val="both"/>
        <w:rPr>
          <w:sz w:val="24"/>
          <w:szCs w:val="24"/>
        </w:rPr>
      </w:pPr>
    </w:p>
    <w:p w14:paraId="25B2E1EB" w14:textId="77777777" w:rsidR="00A05CCD" w:rsidRPr="00D06184" w:rsidRDefault="00A05CCD" w:rsidP="00A05CCD">
      <w:pPr>
        <w:pStyle w:val="Recuodecorpodetexto"/>
        <w:spacing w:line="360" w:lineRule="auto"/>
        <w:ind w:right="276"/>
        <w:jc w:val="both"/>
        <w:rPr>
          <w:sz w:val="24"/>
          <w:szCs w:val="24"/>
        </w:rPr>
      </w:pPr>
    </w:p>
    <w:p w14:paraId="5A91B5EF" w14:textId="177D474D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A pretensão autoral encontra-se robustamente comprovada pela documentação médica acostada e, em especial, pelo laudo pericial judicial produzido nos autos da Ação de Interdição/Curatela nº </w:t>
      </w:r>
      <w:r w:rsidR="00325A61" w:rsidRPr="00D06184">
        <w:t>{{ numero_processo_interdicao }}</w:t>
      </w:r>
      <w:r w:rsidRPr="00D06184">
        <w:rPr>
          <w:sz w:val="24"/>
          <w:szCs w:val="24"/>
        </w:rPr>
        <w:t xml:space="preserve">, que tramitou perante a </w:t>
      </w:r>
      <w:r w:rsidR="00325A61" w:rsidRPr="00D06184">
        <w:t xml:space="preserve">{{ </w:t>
      </w:r>
      <w:r w:rsidR="00325A61" w:rsidRPr="00D06184">
        <w:lastRenderedPageBreak/>
        <w:t>vara_interdicao }}</w:t>
      </w:r>
      <w:r w:rsidRPr="00D06184">
        <w:rPr>
          <w:sz w:val="24"/>
          <w:szCs w:val="24"/>
        </w:rPr>
        <w:t xml:space="preserve"> da Comarca de </w:t>
      </w:r>
      <w:r w:rsidR="00325A61" w:rsidRPr="00D06184">
        <w:t>{{ comarca_interdicao }}</w:t>
      </w:r>
      <w:r w:rsidRPr="00D06184">
        <w:rPr>
          <w:sz w:val="24"/>
          <w:szCs w:val="24"/>
        </w:rPr>
        <w:t xml:space="preserve">, na qual foi decretada a curatela </w:t>
      </w:r>
      <w:r w:rsidR="00325A61" w:rsidRPr="00D06184">
        <w:t xml:space="preserve">{{ tipo_curatela }} </w:t>
      </w:r>
      <w:r w:rsidR="00325A61" w:rsidRPr="00D06184">
        <w:rPr>
          <w:sz w:val="24"/>
          <w:szCs w:val="24"/>
        </w:rPr>
        <w:t>d</w:t>
      </w:r>
      <w:r w:rsidRPr="00D06184">
        <w:rPr>
          <w:sz w:val="24"/>
          <w:szCs w:val="24"/>
        </w:rPr>
        <w:t>o</w:t>
      </w:r>
      <w:r w:rsidR="00325A61" w:rsidRPr="00D06184">
        <w:rPr>
          <w:sz w:val="24"/>
          <w:szCs w:val="24"/>
        </w:rPr>
        <w:t>(a)</w:t>
      </w:r>
      <w:r w:rsidRPr="00D06184">
        <w:rPr>
          <w:sz w:val="24"/>
          <w:szCs w:val="24"/>
        </w:rPr>
        <w:t xml:space="preserve"> requerente, conforme termo de curatela e sentença ora anexados.</w:t>
      </w:r>
    </w:p>
    <w:p w14:paraId="22FD6931" w14:textId="05D976A9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O referido laudo, elaborado por perito(a) judicial </w:t>
      </w:r>
      <w:r w:rsidR="00325A61" w:rsidRPr="00D06184">
        <w:t xml:space="preserve">{{ complemento_laudo_interdicao }}, </w:t>
      </w:r>
      <w:r w:rsidRPr="00D06184">
        <w:rPr>
          <w:sz w:val="24"/>
          <w:szCs w:val="24"/>
        </w:rPr>
        <w:t xml:space="preserve"> é conclusivo ao atestar que a parte autora é portadora de </w:t>
      </w:r>
      <w:r w:rsidR="00D11E4E" w:rsidRPr="00D11E4E">
        <w:t>{{ diagnosticos_texto_corrido }}</w:t>
      </w:r>
      <w:r w:rsidRPr="00D06184">
        <w:rPr>
          <w:sz w:val="24"/>
          <w:szCs w:val="24"/>
        </w:rPr>
        <w:t xml:space="preserve">. O quadro, que se manifesta por meio de </w:t>
      </w:r>
      <w:r w:rsidR="00325A61" w:rsidRPr="00D06184">
        <w:t>{{ sintomas_manifestacoes }}</w:t>
      </w:r>
      <w:r w:rsidRPr="00D06184">
        <w:rPr>
          <w:sz w:val="24"/>
          <w:szCs w:val="24"/>
        </w:rPr>
        <w:t>, acarreta severo comprometimento de seu discernimento e de sua capacidade de interação social, tornando-a incapaz para o trabalho e para a vida independente.</w:t>
      </w:r>
    </w:p>
    <w:p w14:paraId="6EB94EB2" w14:textId="77777777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Tal documento, por sua força probatória e por ter sido produzido sob o crivo do contraditório perante o Juízo estadual, deve ser admitido como prova suficiente da condição incapacitante. A clareza do diagnóstico e a gravidade dos sintomas tornam desnecessária, e mesmo protelatória, a realização de nova perícia, uma vez que o impedimento de longo prazo já se encontra amplamente demonstrado.</w:t>
      </w:r>
    </w:p>
    <w:p w14:paraId="560CF0F5" w14:textId="77777777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O instituto da prova emprestada, previsto no art. 372 do Código de Processo Civil, prestigia os princípios da celeridade e da economia processual, permitindo que o juiz admita a utilização de prova produzida em outro processo, atribuindo-lhe o valor que considerar adequado, observado o contraditório. No caso, o contraditório resta plenamente assegurado, na medida em que o INSS terá integral oportunidade de se manifestar sobre o laudo ora apresentado nestes autos.</w:t>
      </w:r>
    </w:p>
    <w:p w14:paraId="4984CF3B" w14:textId="77777777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Ademais, o laudo produzido para fins de curatela avalia incapacidade ainda mais ampla e severa (para os atos da vida civil) do que a exigida para a concessão do benefício assistencial, que se contenta com a demonstração de impedimentos de longo prazo que obstruam a participação plena e efetiva na sociedade em igualdade de condições com as demais pessoas (art. 20, §§ 2º e 10, da Lei nº 8.742/93). Se a parte autora foi considerada incapaz de gerir a própria vida e o próprio patrimônio, com muito mais razão está impossibilitada de prover o próprio sustento mediante o trabalho.</w:t>
      </w:r>
    </w:p>
    <w:p w14:paraId="070ED750" w14:textId="77777777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Portanto, diante de laudo judicial conclusivo e da ampla aceitação da prova emprestada, a realização de nova perícia mostra-se medida inócua, que apenas retardaria a concessão de direito evidente e submeteria a parte autora, já em condição de vulnerabilidade, a procedimento desgastante e desnecessário.</w:t>
      </w:r>
    </w:p>
    <w:p w14:paraId="5F66D979" w14:textId="77777777" w:rsidR="00A05CCD" w:rsidRPr="00D06184" w:rsidRDefault="00A05CCD" w:rsidP="00325A61">
      <w:pPr>
        <w:pStyle w:val="Recuodecorpodetexto"/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Por todo o exposto, requer o acolhimento do laudo pericial produzido no processo de curatela como prova emprestada e, por conseguinte, a dispensa da realização de nova perícia </w:t>
      </w:r>
      <w:r w:rsidRPr="00D06184">
        <w:rPr>
          <w:sz w:val="24"/>
          <w:szCs w:val="24"/>
        </w:rPr>
        <w:lastRenderedPageBreak/>
        <w:t>médica nos presentes autos, para fins de comprovação do requisito do impedimento de longo prazo.</w:t>
      </w:r>
    </w:p>
    <w:p w14:paraId="2898700A" w14:textId="2B683C41" w:rsidR="00A05CCD" w:rsidRPr="00D06184" w:rsidRDefault="00A05CCD" w:rsidP="00325A61">
      <w:pPr>
        <w:pStyle w:val="Recuodecorpodetexto"/>
        <w:spacing w:after="0"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Requer-se, subsidiariamente e por cautela, que, na hipótese de este MM. Juízo entender imprescindível a produção de prova pericial, seja o laudo emprestado desde já admitido como elemento de convicção complementar, e sejam designadas a avaliação médica e, de forma autônoma e obrigatória, a avaliação social, na forma do art. 20, § 6º, da Lei nº 8.742/93, sob pena de nulidade, apresentando-se desde já os quesitos anexos.</w:t>
      </w:r>
    </w:p>
    <w:p w14:paraId="0B50449F" w14:textId="216546DB" w:rsidR="00115C97" w:rsidRPr="00D06184" w:rsidRDefault="00325A61" w:rsidP="00325A61">
      <w:pPr>
        <w:pStyle w:val="Recuodecorpodetexto"/>
        <w:spacing w:after="0" w:line="360" w:lineRule="auto"/>
        <w:ind w:left="0" w:right="134"/>
        <w:jc w:val="both"/>
      </w:pPr>
      <w:r w:rsidRPr="00D06184">
        <w:t>{%p endif %}</w:t>
      </w:r>
    </w:p>
    <w:p w14:paraId="11450F5D" w14:textId="77777777" w:rsidR="00FA673C" w:rsidRPr="00D06184" w:rsidRDefault="00115C97" w:rsidP="00325A61">
      <w:pPr>
        <w:pStyle w:val="Recuodecorpodetexto"/>
        <w:spacing w:after="0" w:line="360" w:lineRule="auto"/>
        <w:ind w:left="0" w:right="134"/>
        <w:jc w:val="both"/>
      </w:pPr>
      <w:r w:rsidRPr="00D06184">
        <w:t>{%p if tese_fixacao_dib %}</w:t>
      </w:r>
    </w:p>
    <w:p w14:paraId="4C97CE44" w14:textId="246D543B" w:rsidR="00115C97" w:rsidRPr="00D06184" w:rsidRDefault="00115C97" w:rsidP="00325A61">
      <w:pPr>
        <w:pStyle w:val="Recuodecorpodetexto"/>
        <w:spacing w:after="0" w:line="360" w:lineRule="auto"/>
        <w:ind w:left="0" w:right="134"/>
        <w:jc w:val="both"/>
      </w:pPr>
      <w:r w:rsidRPr="00D0618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F663BA" wp14:editId="38D07FD6">
                <wp:simplePos x="0" y="0"/>
                <wp:positionH relativeFrom="margin">
                  <wp:align>center</wp:align>
                </wp:positionH>
                <wp:positionV relativeFrom="paragraph">
                  <wp:posOffset>211098</wp:posOffset>
                </wp:positionV>
                <wp:extent cx="4108361" cy="411677"/>
                <wp:effectExtent l="0" t="0" r="6985" b="7620"/>
                <wp:wrapNone/>
                <wp:docPr id="19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361" cy="411677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2F47A" w14:textId="61EBA429" w:rsidR="00115C97" w:rsidRPr="005F2F1F" w:rsidRDefault="00115C97" w:rsidP="00115C9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115C97"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DA FIXAÇÃO DA DIB NA DATA DA 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663BA" id="_x0000_s1033" style="position:absolute;left:0;text-align:left;margin-left:0;margin-top:16.6pt;width:323.5pt;height:32.4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" fillcolor="#bebfc2" stroked="f" strokeweight="2pt">
                <v:textbox>
                  <w:txbxContent>
                    <w:p w14:paraId="4222F47A" w14:textId="61EBA429" w:rsidR="00115C97" w:rsidRPr="005F2F1F" w:rsidRDefault="00115C97" w:rsidP="00115C97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115C97"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DA FIXAÇÃO DA DIB NA DATA DA 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90B4C8D" w14:textId="7D23513C" w:rsidR="00115C97" w:rsidRPr="00D06184" w:rsidRDefault="00115C97" w:rsidP="00325A61">
      <w:pPr>
        <w:pStyle w:val="Recuodecorpodetexto"/>
        <w:spacing w:after="0" w:line="360" w:lineRule="auto"/>
        <w:ind w:left="0" w:right="134"/>
        <w:jc w:val="both"/>
      </w:pPr>
    </w:p>
    <w:p w14:paraId="489E2320" w14:textId="372A90C9" w:rsidR="00115C97" w:rsidRPr="00D06184" w:rsidRDefault="00115C97" w:rsidP="00325A61">
      <w:pPr>
        <w:pStyle w:val="Recuodecorpodetexto"/>
        <w:spacing w:after="0" w:line="360" w:lineRule="auto"/>
        <w:ind w:left="0" w:right="134"/>
        <w:jc w:val="both"/>
      </w:pPr>
    </w:p>
    <w:p w14:paraId="77013B38" w14:textId="77777777" w:rsidR="00115C97" w:rsidRPr="00D06184" w:rsidRDefault="00115C97" w:rsidP="00325A61">
      <w:pPr>
        <w:pStyle w:val="Recuodecorpodetexto"/>
        <w:spacing w:after="0" w:line="360" w:lineRule="auto"/>
        <w:ind w:left="0" w:right="134"/>
        <w:jc w:val="both"/>
      </w:pPr>
    </w:p>
    <w:p w14:paraId="4A7DFE9A" w14:textId="77777777" w:rsidR="00115C97" w:rsidRPr="00D06184" w:rsidRDefault="00115C97" w:rsidP="00115C97">
      <w:pPr>
        <w:pStyle w:val="Recuodecorpodetexto"/>
        <w:tabs>
          <w:tab w:val="left" w:pos="8931"/>
        </w:tabs>
        <w:spacing w:line="360" w:lineRule="auto"/>
        <w:ind w:left="0" w:right="134" w:firstLine="567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 Data de Início do Benefício (DIB) deve ser fixada na própria Data de Entrada do Requerimento, porquanto o requisito ora discutido já se encontrava plenamente implementado quando do protocolo do pedido administrativo.</w:t>
      </w:r>
    </w:p>
    <w:p w14:paraId="5E9D2BEA" w14:textId="0E6896C9" w:rsidR="00115C97" w:rsidRPr="00D06184" w:rsidRDefault="00115C97" w:rsidP="00115C97">
      <w:pPr>
        <w:pStyle w:val="Recuodecorpodetexto"/>
        <w:tabs>
          <w:tab w:val="left" w:pos="8931"/>
        </w:tabs>
        <w:spacing w:line="360" w:lineRule="auto"/>
        <w:ind w:left="0" w:right="134" w:firstLine="567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Com efeito, a DER foi fixada em {{ der }}, ao passo que o laudo médico acostado aos autos data de </w:t>
      </w:r>
      <w:r w:rsidRPr="00D06184">
        <w:t xml:space="preserve">{{ data_documento_comprovacao }}, </w:t>
      </w:r>
      <w:r w:rsidRPr="00D06184">
        <w:rPr>
          <w:sz w:val="24"/>
          <w:szCs w:val="24"/>
        </w:rPr>
        <w:t>ou seja, é anterior ao requerimento. Tal documento comprova que, na data do requerimento administrativo, a parte autora já reunia a condição exigida para a concessão do benefício, inexistindo, portanto, qualquer fato superveniente a ser considerado.</w:t>
      </w:r>
    </w:p>
    <w:p w14:paraId="4EAAA545" w14:textId="1720D95A" w:rsidR="00115C97" w:rsidRPr="00D06184" w:rsidRDefault="00115C97" w:rsidP="00115C97">
      <w:pPr>
        <w:pStyle w:val="Recuodecorpodetexto"/>
        <w:tabs>
          <w:tab w:val="left" w:pos="8931"/>
        </w:tabs>
        <w:spacing w:line="360" w:lineRule="auto"/>
        <w:ind w:left="0" w:right="134" w:firstLine="567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Preenchidos os requisitos na própria DER, é desde essa data que o benefício se mostra devido, nos termos do </w:t>
      </w:r>
      <w:r w:rsidRPr="00D06184">
        <w:t>{{ fundamentacao_legal_dib }}.</w:t>
      </w:r>
      <w:r w:rsidRPr="00D06184">
        <w:rPr>
          <w:sz w:val="24"/>
          <w:szCs w:val="24"/>
        </w:rPr>
        <w:t xml:space="preserve"> Não se cogita, na hipótese, de reafirmação da DER, instituto reservado às situações em que os requisitos são implementados em momento posterior ao requerimento.</w:t>
      </w:r>
    </w:p>
    <w:p w14:paraId="4206A7A3" w14:textId="5A71EBFD" w:rsidR="00115C97" w:rsidRPr="00D06184" w:rsidRDefault="00115C97" w:rsidP="00115C97">
      <w:pPr>
        <w:pStyle w:val="Recuodecorpodetexto"/>
        <w:tabs>
          <w:tab w:val="left" w:pos="8931"/>
        </w:tabs>
        <w:spacing w:after="0" w:line="360" w:lineRule="auto"/>
        <w:ind w:left="0" w:right="134" w:firstLine="567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Diante do exposto, requer a concessão do benefício com DIB fixada em </w:t>
      </w:r>
      <w:r w:rsidRPr="00D06184">
        <w:t>{{ der }}</w:t>
      </w:r>
      <w:r w:rsidRPr="00D06184">
        <w:rPr>
          <w:sz w:val="24"/>
          <w:szCs w:val="24"/>
        </w:rPr>
        <w:t>, com o pagamento das parcelas vencidas desde então, devidamente corrigidas e acrescidas de juros de mora, na forma do Manual de Cálculos da Justiça Federal.</w:t>
      </w:r>
    </w:p>
    <w:p w14:paraId="63FA5229" w14:textId="1612B977" w:rsidR="00115C97" w:rsidRPr="00D06184" w:rsidRDefault="00115C97" w:rsidP="00115C97">
      <w:pPr>
        <w:pStyle w:val="Recuodecorpodetexto"/>
        <w:tabs>
          <w:tab w:val="left" w:pos="8931"/>
        </w:tabs>
        <w:spacing w:after="0" w:line="360" w:lineRule="auto"/>
        <w:ind w:left="0" w:right="134"/>
        <w:jc w:val="both"/>
      </w:pPr>
      <w:r w:rsidRPr="00D06184">
        <w:t>{%p endif %}</w:t>
      </w:r>
    </w:p>
    <w:p w14:paraId="6761CEDD" w14:textId="216B118B" w:rsidR="001768C7" w:rsidRPr="00D06184" w:rsidRDefault="001768C7" w:rsidP="00115C97">
      <w:pPr>
        <w:pStyle w:val="Recuodecorpodetexto"/>
        <w:tabs>
          <w:tab w:val="left" w:pos="8931"/>
        </w:tabs>
        <w:spacing w:after="0" w:line="360" w:lineRule="auto"/>
        <w:ind w:left="0" w:right="134"/>
        <w:jc w:val="both"/>
      </w:pPr>
      <w:r w:rsidRPr="00D06184">
        <w:t>{%p if tese_reafirmacao_der %}</w:t>
      </w:r>
    </w:p>
    <w:p w14:paraId="238CC229" w14:textId="77777777" w:rsidR="00FA673C" w:rsidRPr="00D06184" w:rsidRDefault="00FA673C" w:rsidP="00115C97">
      <w:pPr>
        <w:pStyle w:val="Recuodecorpodetexto"/>
        <w:tabs>
          <w:tab w:val="left" w:pos="8931"/>
        </w:tabs>
        <w:spacing w:after="0" w:line="360" w:lineRule="auto"/>
        <w:ind w:left="0" w:right="134"/>
        <w:jc w:val="both"/>
      </w:pPr>
    </w:p>
    <w:p w14:paraId="0C61198C" w14:textId="650D8C40" w:rsidR="00115C97" w:rsidRPr="00D06184" w:rsidRDefault="001768C7" w:rsidP="001768C7">
      <w:pPr>
        <w:pStyle w:val="Recuodecorpodetexto"/>
        <w:tabs>
          <w:tab w:val="left" w:pos="8931"/>
        </w:tabs>
        <w:spacing w:line="360" w:lineRule="auto"/>
        <w:ind w:left="0" w:right="134"/>
        <w:jc w:val="both"/>
      </w:pPr>
      <w:r w:rsidRPr="00D0618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B7A1F4" wp14:editId="3E5EDA70">
                <wp:simplePos x="0" y="0"/>
                <wp:positionH relativeFrom="page">
                  <wp:align>center</wp:align>
                </wp:positionH>
                <wp:positionV relativeFrom="paragraph">
                  <wp:posOffset>110490</wp:posOffset>
                </wp:positionV>
                <wp:extent cx="4318000" cy="389255"/>
                <wp:effectExtent l="0" t="0" r="6350" b="0"/>
                <wp:wrapNone/>
                <wp:docPr id="2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88FE0" w14:textId="01B5B91E" w:rsidR="001768C7" w:rsidRPr="005F2F1F" w:rsidRDefault="001768C7" w:rsidP="001768C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1768C7"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DA REAFIRMAÇÃO DA 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7A1F4" id="_x0000_s1034" style="position:absolute;left:0;text-align:left;margin-left:0;margin-top:8.7pt;width:340pt;height:30.65pt;z-index:251721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" fillcolor="#bebfc2" stroked="f" strokeweight="2pt">
                <v:textbox>
                  <w:txbxContent>
                    <w:p w14:paraId="28788FE0" w14:textId="01B5B91E" w:rsidR="001768C7" w:rsidRPr="005F2F1F" w:rsidRDefault="001768C7" w:rsidP="001768C7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1768C7"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DA REAFIRMAÇÃO DA DER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7C72B82" w14:textId="77777777" w:rsidR="001768C7" w:rsidRPr="00D06184" w:rsidRDefault="001768C7" w:rsidP="001768C7">
      <w:pPr>
        <w:pStyle w:val="Recuodecorpodetexto"/>
        <w:tabs>
          <w:tab w:val="left" w:pos="8931"/>
        </w:tabs>
        <w:spacing w:line="360" w:lineRule="auto"/>
        <w:ind w:left="0" w:right="134"/>
        <w:jc w:val="both"/>
        <w:rPr>
          <w:sz w:val="24"/>
          <w:szCs w:val="24"/>
        </w:rPr>
      </w:pPr>
    </w:p>
    <w:p w14:paraId="041DCF41" w14:textId="77777777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A reafirmação da DER consiste na possibilidade de deslocar a Data de Entrada do Requerimento para o momento em que efetivamente implementados os requisitos do benefício, nas hipóteses em que a parte não os reunia na data do requerimento originário, mas veio a preenchê-los em momento posterior, por fato superveniente, conforme firmado no Tema 995 do Superior Tribunal de Justiça.</w:t>
      </w:r>
    </w:p>
    <w:p w14:paraId="734F2E03" w14:textId="6EB328F8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Vejamos o posicionamento do Superior Tribunal de Justiça quanto ao tema:</w:t>
      </w:r>
    </w:p>
    <w:p w14:paraId="3FA50C85" w14:textId="77777777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PROCESSUAL CIVIL E PREVIDENCIÁRIO. RECURSO ESPECIAL REPETITIVO. ENUNCIADO ADMINISTRATIVO 3/STJ. REAFIRMAÇÃO DA DER (DATA DE ENTRADA DO REQUERIMENTO). CABIMENTO. RECURSO ESPECIAL PROVIDO. [...] 4. Tese representativa da controvérsia fixada nos seguintes termos: É possível a reafirmação da DER (Data de Entrada do Requerimento) para o momento em que implementados os requisitos para a concessão do benefício, mesmo que isso se dê no interstício entre o ajuizamento da ação e a entrega da prestação jurisdicional nas instâncias ordinárias, nos termos dos arts. 493 e 933 do CPC/2015, observada a causa de pedir. [...]</w:t>
      </w:r>
    </w:p>
    <w:p w14:paraId="1A57619F" w14:textId="7DC0F63B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(STJ, REsp 1.727.064/SP, Rel. Min. Mauro Campbell Marques, Primeira Seção, j. 23/10/2019, DJe 02/12/2019)</w:t>
      </w:r>
    </w:p>
    <w:p w14:paraId="2548BE18" w14:textId="171A67B2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No caso em apreço, embora a parte autora não reunisse a totalidade dos requisitos na data do requerimento administrativo ou não dispusesse, à época, de prova do requisito ora demonstrado, sobreveio fato apto a comprovar o adimplemento da condição faltante em </w:t>
      </w:r>
      <w:r w:rsidR="001768C7" w:rsidRPr="00D06184">
        <w:t>{{ data_reafirmacao_der }}</w:t>
      </w:r>
      <w:r w:rsidRPr="00D06184">
        <w:rPr>
          <w:sz w:val="24"/>
          <w:szCs w:val="24"/>
        </w:rPr>
        <w:t>, consubstanciado em Laudo Médico, devendo a DER ser reafirmada para essa data, com a consequente fixação da DIB no mesmo marco.</w:t>
      </w:r>
    </w:p>
    <w:p w14:paraId="72B1746F" w14:textId="77777777" w:rsidR="00115C97" w:rsidRPr="00D06184" w:rsidRDefault="00115C97" w:rsidP="001768C7">
      <w:pPr>
        <w:pStyle w:val="Recuodecorpodetexto"/>
        <w:tabs>
          <w:tab w:val="left" w:pos="8931"/>
        </w:tabs>
        <w:spacing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>Ressalte-se que o pedido de reafirmação é formulado desde já e expressamente, em observância à ressalva final do Tema 995 quanto à causa de pedir, restando integralmente assegurado o contraditório à autarquia ré.</w:t>
      </w:r>
    </w:p>
    <w:p w14:paraId="2141EC71" w14:textId="0B413D46" w:rsidR="001768C7" w:rsidRPr="00D06184" w:rsidRDefault="00115C97" w:rsidP="001768C7">
      <w:pPr>
        <w:pStyle w:val="Recuodecorpodetexto"/>
        <w:tabs>
          <w:tab w:val="left" w:pos="8931"/>
        </w:tabs>
        <w:spacing w:after="0" w:line="360" w:lineRule="auto"/>
        <w:ind w:left="0" w:right="134" w:firstLine="709"/>
        <w:jc w:val="both"/>
        <w:rPr>
          <w:sz w:val="24"/>
          <w:szCs w:val="24"/>
        </w:rPr>
      </w:pPr>
      <w:r w:rsidRPr="00D06184">
        <w:rPr>
          <w:sz w:val="24"/>
          <w:szCs w:val="24"/>
        </w:rPr>
        <w:t xml:space="preserve">Diante do exposto, requer o acolhimento da reafirmação da DER para </w:t>
      </w:r>
      <w:r w:rsidR="001768C7" w:rsidRPr="00D06184">
        <w:rPr>
          <w:sz w:val="24"/>
          <w:szCs w:val="24"/>
        </w:rPr>
        <w:t>{</w:t>
      </w:r>
      <w:r w:rsidR="001768C7" w:rsidRPr="00D06184">
        <w:t>{ data_reafirmacao_der }}</w:t>
      </w:r>
      <w:r w:rsidRPr="00D06184">
        <w:rPr>
          <w:sz w:val="24"/>
          <w:szCs w:val="24"/>
        </w:rPr>
        <w:t>, fixando-se a DIB nesse marco, nos termos dos arts. 493 e 933 do CPC/2015 e do Tema 995 do STJ.</w:t>
      </w:r>
    </w:p>
    <w:p w14:paraId="44A03107" w14:textId="6F8A28B1" w:rsidR="001768C7" w:rsidRPr="008B3074" w:rsidRDefault="001768C7" w:rsidP="001768C7">
      <w:pPr>
        <w:pStyle w:val="Recuodecorpodetexto"/>
        <w:tabs>
          <w:tab w:val="left" w:pos="8931"/>
        </w:tabs>
        <w:spacing w:after="0" w:line="360" w:lineRule="auto"/>
        <w:ind w:left="0" w:right="134"/>
        <w:jc w:val="both"/>
        <w:rPr>
          <w:sz w:val="24"/>
          <w:szCs w:val="24"/>
        </w:rPr>
      </w:pPr>
      <w:r w:rsidRPr="00D06184">
        <w:t>{%p endif %}</w:t>
      </w:r>
    </w:p>
    <w:p w14:paraId="7B95AEF8" w14:textId="2102E4D7" w:rsidR="00CF3814" w:rsidRPr="008B3074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25031D" wp14:editId="669C3E63">
                <wp:simplePos x="0" y="0"/>
                <wp:positionH relativeFrom="page">
                  <wp:align>center</wp:align>
                </wp:positionH>
                <wp:positionV relativeFrom="paragraph">
                  <wp:posOffset>47107</wp:posOffset>
                </wp:positionV>
                <wp:extent cx="4318000" cy="389255"/>
                <wp:effectExtent l="0" t="0" r="6350" b="0"/>
                <wp:wrapNone/>
                <wp:docPr id="9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A68B8" w14:textId="0F4F5E25" w:rsidR="00CF3814" w:rsidRPr="005F2F1F" w:rsidRDefault="00F12DC2" w:rsidP="00CF3814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5031D" id="_x0000_s1035" style="position:absolute;left:0;text-align:left;margin-left:0;margin-top:3.7pt;width:340pt;height:30.65pt;z-index:25170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" fillcolor="#bebfc2" stroked="f" strokeweight="2pt">
                <v:textbox>
                  <w:txbxContent>
                    <w:p w14:paraId="375A68B8" w14:textId="0F4F5E25" w:rsidR="00CF3814" w:rsidRPr="005F2F1F" w:rsidRDefault="00F12DC2" w:rsidP="00CF3814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86649E5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</w:p>
    <w:p w14:paraId="472D9BF3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bookmarkStart w:id="0" w:name="_Hlk217633236"/>
      <w:r w:rsidRPr="008B3074">
        <w:rPr>
          <w:sz w:val="24"/>
          <w:szCs w:val="24"/>
        </w:rPr>
        <w:t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medida antecipatória. Portanto, a concessão se tornará indispensável em uma sentença.</w:t>
      </w:r>
    </w:p>
    <w:p w14:paraId="3BC4973D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Após a realização da perícia pertinente ao caso, ficará evidente que a parte 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324FC190" w14:textId="0B630276" w:rsidR="00CF3814" w:rsidRPr="008B3074" w:rsidRDefault="00CF3814" w:rsidP="00D67FA0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perigo de dano se configura pelo fato de que, se continuar sem receber o benefício, a autora terá sua subsistência prejudicada, uma vez que o benefício tem caráter alimentar.</w:t>
      </w:r>
      <w:bookmarkEnd w:id="0"/>
    </w:p>
    <w:p w14:paraId="38C16F94" w14:textId="06FCFBD6" w:rsidR="00CF3814" w:rsidRPr="008B3074" w:rsidRDefault="00417BB0" w:rsidP="00CF3814">
      <w:pPr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B8DAC5" wp14:editId="3255F531">
                <wp:simplePos x="0" y="0"/>
                <wp:positionH relativeFrom="page">
                  <wp:align>center</wp:align>
                </wp:positionH>
                <wp:positionV relativeFrom="paragraph">
                  <wp:posOffset>156246</wp:posOffset>
                </wp:positionV>
                <wp:extent cx="4259580" cy="381000"/>
                <wp:effectExtent l="0" t="0" r="7620" b="0"/>
                <wp:wrapNone/>
                <wp:docPr id="7" name="Retângulo: Cantos Arredondad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100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7022DA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FATOS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8DAC5" id="Retângulo: Cantos Arredondados 7" o:spid="_x0000_s1036" style="position:absolute;margin-left:0;margin-top:12.3pt;width:335.4pt;height:30pt;z-index:251705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" fillcolor="#c0bcbe" stroked="f" strokeweight="1pt">
                <v:stroke joinstyle="miter"/>
                <v:textbox>
                  <w:txbxContent>
                    <w:p w14:paraId="227022DA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FATOS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FE2586E" w14:textId="6117FCB3" w:rsidR="00CF3814" w:rsidRPr="008B3074" w:rsidRDefault="00CF3814" w:rsidP="00CF3814">
      <w:pPr>
        <w:rPr>
          <w:sz w:val="21"/>
          <w:szCs w:val="21"/>
        </w:rPr>
      </w:pPr>
    </w:p>
    <w:p w14:paraId="596761BB" w14:textId="16639FFA" w:rsidR="00CF3814" w:rsidRPr="008B3074" w:rsidRDefault="00CF3814" w:rsidP="00CF3814">
      <w:pPr>
        <w:rPr>
          <w:sz w:val="21"/>
          <w:szCs w:val="21"/>
        </w:rPr>
      </w:pPr>
    </w:p>
    <w:p w14:paraId="6E1D20D1" w14:textId="77777777" w:rsidR="00CF3814" w:rsidRPr="008B3074" w:rsidRDefault="00CF3814" w:rsidP="00CF3814">
      <w:pPr>
        <w:rPr>
          <w:sz w:val="21"/>
          <w:szCs w:val="21"/>
        </w:rPr>
      </w:pPr>
    </w:p>
    <w:p w14:paraId="6E80E29E" w14:textId="77777777" w:rsidR="00CF3814" w:rsidRPr="008B3074" w:rsidRDefault="00CF3814" w:rsidP="00CF3814">
      <w:pPr>
        <w:pStyle w:val="Ttulo1"/>
        <w:ind w:left="1031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182A86E" w14:textId="6B5AA96F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 causa em questão busca a concessão do benefício de prestação continuada à pessoa com deficiência, com </w:t>
      </w:r>
      <w:r w:rsidR="00A249A7">
        <w:rPr>
          <w:b/>
          <w:bCs/>
          <w:sz w:val="24"/>
          <w:szCs w:val="24"/>
        </w:rPr>
        <w:t xml:space="preserve">DER </w:t>
      </w:r>
      <w:r w:rsidR="000A479D" w:rsidRPr="008B3074">
        <w:rPr>
          <w:b/>
          <w:bCs/>
          <w:sz w:val="24"/>
          <w:szCs w:val="24"/>
        </w:rPr>
        <w:t>{{ der }}</w:t>
      </w:r>
      <w:r w:rsidR="002F2142" w:rsidRPr="008B3074">
        <w:rPr>
          <w:rFonts w:eastAsiaTheme="minorHAnsi"/>
          <w:b/>
          <w:bCs/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na via administrativa, </w:t>
      </w:r>
      <w:r w:rsidRPr="008B3074">
        <w:rPr>
          <w:b/>
          <w:bCs/>
          <w:sz w:val="24"/>
          <w:szCs w:val="24"/>
        </w:rPr>
        <w:t xml:space="preserve">NB sob o nº </w:t>
      </w:r>
      <w:r w:rsidR="000A479D" w:rsidRPr="008B3074">
        <w:rPr>
          <w:rFonts w:eastAsiaTheme="minorHAnsi"/>
          <w:b/>
          <w:bCs/>
          <w:sz w:val="24"/>
          <w:szCs w:val="24"/>
        </w:rPr>
        <w:t>{{ nb }}</w:t>
      </w:r>
      <w:r w:rsidRPr="008B3074">
        <w:rPr>
          <w:b/>
          <w:bCs/>
          <w:sz w:val="24"/>
          <w:szCs w:val="24"/>
        </w:rPr>
        <w:t>.</w:t>
      </w:r>
      <w:r w:rsidRPr="008B3074">
        <w:rPr>
          <w:sz w:val="24"/>
          <w:szCs w:val="24"/>
        </w:rPr>
        <w:t xml:space="preserve"> No entanto, teve seu pedido indeferido de maneira equivocada, sob a justificativa  que </w:t>
      </w:r>
      <w:r w:rsidRPr="008B3074">
        <w:rPr>
          <w:b/>
          <w:bCs/>
          <w:sz w:val="24"/>
          <w:szCs w:val="24"/>
        </w:rPr>
        <w:t>não atende ao critério de deficiência para acesso ao BPC-LOAS.</w:t>
      </w:r>
    </w:p>
    <w:p w14:paraId="49A90EA6" w14:textId="75A3E280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Nesse sentido, quanto ao impedimento e incapacidade resta cristalinamente comprovada em laudos médicos, bem como reiterada pela Autarquia previdenciária. </w:t>
      </w:r>
    </w:p>
    <w:p w14:paraId="7D53A228" w14:textId="6697BDD5" w:rsidR="00CF3814" w:rsidRPr="008B3074" w:rsidRDefault="00CF3814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Inicialmente, insta informar que a parte Autora possui deficiência de longo prazo que limita significamente, o prejudicando fisicamente e socialmente em tarefas do dia a dia, deixando-o em desigualdade em face aos demais da sua idade. Nesse sentido, a parte Autora necessita acompanhamento médico e uso de medicações para controlar seu quadro </w:t>
      </w:r>
      <w:bookmarkStart w:id="1" w:name="_Hlk198815936"/>
      <w:r w:rsidRPr="008B3074">
        <w:rPr>
          <w:sz w:val="24"/>
          <w:szCs w:val="24"/>
        </w:rPr>
        <w:t>clínico</w:t>
      </w:r>
      <w:bookmarkEnd w:id="1"/>
      <w:r w:rsidRPr="008B3074">
        <w:rPr>
          <w:sz w:val="24"/>
          <w:szCs w:val="24"/>
        </w:rPr>
        <w:t>, tendo em vista que foi diagnosticado com:</w:t>
      </w:r>
    </w:p>
    <w:p w14:paraId="665A81D9" w14:textId="77777777" w:rsidR="005D20DA" w:rsidRPr="008B3074" w:rsidRDefault="005D20DA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</w:p>
    <w:p w14:paraId="530CDFC9" w14:textId="77777777" w:rsidR="00A36930" w:rsidRDefault="00CE7EB0" w:rsidP="00960BFA">
      <w:pPr>
        <w:pStyle w:val="PargrafodaLista"/>
        <w:spacing w:before="7"/>
        <w:ind w:left="1069"/>
        <w:rPr>
          <w:b/>
          <w:bCs/>
          <w:sz w:val="24"/>
          <w:szCs w:val="24"/>
          <w:u w:val="single"/>
        </w:rPr>
      </w:pPr>
      <w:r w:rsidRPr="00CE7EB0">
        <w:rPr>
          <w:b/>
          <w:bCs/>
          <w:sz w:val="24"/>
          <w:szCs w:val="24"/>
          <w:u w:val="single"/>
        </w:rPr>
        <w:t>{% for item in lista_diagnosticos %}{{ item }}</w:t>
      </w:r>
    </w:p>
    <w:p w14:paraId="71849CFB" w14:textId="3BDAC6E4" w:rsidR="004634CB" w:rsidRPr="00CE7EB0" w:rsidRDefault="00CE7EB0" w:rsidP="00960BFA">
      <w:pPr>
        <w:pStyle w:val="PargrafodaLista"/>
        <w:spacing w:before="7"/>
        <w:ind w:left="1069"/>
        <w:rPr>
          <w:b/>
          <w:bCs/>
          <w:sz w:val="24"/>
          <w:szCs w:val="24"/>
          <w:u w:val="single"/>
        </w:rPr>
      </w:pPr>
      <w:r w:rsidRPr="00CE7EB0">
        <w:rPr>
          <w:b/>
          <w:bCs/>
          <w:sz w:val="24"/>
          <w:szCs w:val="24"/>
          <w:u w:val="single"/>
        </w:rPr>
        <w:t>{% endfor %}</w:t>
      </w:r>
    </w:p>
    <w:p w14:paraId="1175816C" w14:textId="77777777" w:rsidR="002F2142" w:rsidRPr="008B3074" w:rsidRDefault="002F2142" w:rsidP="002F2142">
      <w:pPr>
        <w:pStyle w:val="PargrafodaLista"/>
        <w:spacing w:before="7"/>
        <w:ind w:left="1440"/>
        <w:rPr>
          <w:b/>
          <w:bCs/>
          <w:i/>
          <w:iCs/>
          <w:sz w:val="24"/>
          <w:szCs w:val="24"/>
          <w:u w:val="single"/>
        </w:rPr>
      </w:pPr>
    </w:p>
    <w:p w14:paraId="51094636" w14:textId="726D1793" w:rsidR="00A270E5" w:rsidRPr="008B3074" w:rsidRDefault="0029500E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lastRenderedPageBreak/>
        <w:t>Importante</w:t>
      </w:r>
      <w:r w:rsidR="005D20DA" w:rsidRPr="008B3074">
        <w:t xml:space="preserve"> </w:t>
      </w:r>
      <w:r w:rsidRPr="008B3074">
        <w:rPr>
          <w:sz w:val="24"/>
          <w:szCs w:val="24"/>
        </w:rPr>
        <w:t>ressaltar,</w:t>
      </w:r>
      <w:r w:rsidR="005D20DA" w:rsidRPr="008B3074">
        <w:t xml:space="preserve"> </w:t>
      </w:r>
      <w:r w:rsidRPr="008B3074">
        <w:rPr>
          <w:sz w:val="24"/>
          <w:szCs w:val="24"/>
        </w:rPr>
        <w:t>o</w:t>
      </w:r>
      <w:r w:rsidR="005D20DA" w:rsidRPr="008B3074">
        <w:t xml:space="preserve"> </w:t>
      </w:r>
      <w:r w:rsidRPr="008B3074">
        <w:rPr>
          <w:sz w:val="24"/>
          <w:szCs w:val="24"/>
        </w:rPr>
        <w:t>INSS</w:t>
      </w:r>
      <w:r w:rsidRPr="008B3074">
        <w:tab/>
      </w:r>
      <w:r w:rsidRPr="008B3074">
        <w:rPr>
          <w:sz w:val="24"/>
          <w:szCs w:val="24"/>
        </w:rPr>
        <w:t>já</w:t>
      </w:r>
      <w:r w:rsidR="005D20DA" w:rsidRPr="008B3074">
        <w:t xml:space="preserve"> </w:t>
      </w:r>
      <w:r w:rsidRPr="008B3074">
        <w:rPr>
          <w:sz w:val="24"/>
          <w:szCs w:val="24"/>
        </w:rPr>
        <w:t>reconheceu</w:t>
      </w:r>
      <w:r w:rsidR="005D20DA" w:rsidRPr="008B3074">
        <w:t xml:space="preserve"> </w:t>
      </w:r>
      <w:r w:rsidRPr="008B3074">
        <w:rPr>
          <w:sz w:val="24"/>
          <w:szCs w:val="24"/>
        </w:rPr>
        <w:t>a</w:t>
      </w:r>
      <w:r w:rsidR="005D20DA" w:rsidRPr="008B3074">
        <w:t xml:space="preserve"> </w:t>
      </w:r>
      <w:r w:rsidRPr="008B3074">
        <w:rPr>
          <w:sz w:val="24"/>
          <w:szCs w:val="24"/>
        </w:rPr>
        <w:t>su</w:t>
      </w:r>
      <w:r w:rsidRPr="008B3074">
        <w:t xml:space="preserve">a </w:t>
      </w:r>
      <w:r w:rsidRPr="008B3074">
        <w:rPr>
          <w:sz w:val="24"/>
          <w:szCs w:val="24"/>
        </w:rPr>
        <w:t>vulnerabilidade</w:t>
      </w:r>
      <w:r w:rsidR="005D20DA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socioeconômica, não havendo motivos para se discutir tal ponto na via judicial:</w:t>
      </w:r>
    </w:p>
    <w:p w14:paraId="7F1C3281" w14:textId="77777777" w:rsidR="002F2142" w:rsidRPr="008B3074" w:rsidRDefault="002F2142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</w:p>
    <w:p w14:paraId="13BFE715" w14:textId="77777777" w:rsidR="007A210B" w:rsidRPr="007A210B" w:rsidRDefault="007A210B" w:rsidP="007A210B">
      <w:pPr>
        <w:spacing w:before="17"/>
        <w:jc w:val="center"/>
        <w:rPr>
          <w:noProof/>
          <w:color w:val="06303A" w:themeColor="text1"/>
          <w:sz w:val="20"/>
          <w:szCs w:val="20"/>
        </w:rPr>
      </w:pPr>
      <w:r w:rsidRPr="007A210B">
        <w:rPr>
          <w:noProof/>
          <w:color w:val="06303A" w:themeColor="text1"/>
          <w:sz w:val="20"/>
          <w:szCs w:val="20"/>
        </w:rPr>
        <w:t>{%p for img in lista_img_renda %}</w:t>
      </w:r>
    </w:p>
    <w:p w14:paraId="4410DC15" w14:textId="77777777" w:rsidR="007A210B" w:rsidRPr="007A210B" w:rsidRDefault="007A210B" w:rsidP="007A210B">
      <w:pPr>
        <w:spacing w:before="17"/>
        <w:jc w:val="center"/>
        <w:rPr>
          <w:noProof/>
          <w:color w:val="06303A" w:themeColor="text1"/>
          <w:sz w:val="20"/>
          <w:szCs w:val="20"/>
        </w:rPr>
      </w:pPr>
      <w:r w:rsidRPr="007A210B">
        <w:rPr>
          <w:noProof/>
          <w:color w:val="06303A" w:themeColor="text1"/>
          <w:sz w:val="20"/>
          <w:szCs w:val="20"/>
        </w:rPr>
        <w:t>{{ img }}</w:t>
      </w:r>
    </w:p>
    <w:p w14:paraId="31643EC9" w14:textId="56EFD216" w:rsidR="0029500E" w:rsidRDefault="007A210B" w:rsidP="007A210B">
      <w:pPr>
        <w:spacing w:before="17"/>
        <w:jc w:val="center"/>
        <w:rPr>
          <w:noProof/>
          <w:color w:val="06303A" w:themeColor="text1"/>
          <w:sz w:val="20"/>
          <w:szCs w:val="20"/>
        </w:rPr>
      </w:pPr>
      <w:r w:rsidRPr="007A210B">
        <w:rPr>
          <w:noProof/>
          <w:color w:val="06303A" w:themeColor="text1"/>
          <w:sz w:val="20"/>
          <w:szCs w:val="20"/>
        </w:rPr>
        <w:t>{%p endfor %}</w:t>
      </w:r>
    </w:p>
    <w:p w14:paraId="495B6903" w14:textId="77777777" w:rsidR="007A210B" w:rsidRPr="008B3074" w:rsidRDefault="007A210B" w:rsidP="007A210B">
      <w:pPr>
        <w:spacing w:before="17"/>
        <w:jc w:val="center"/>
        <w:rPr>
          <w:color w:val="06303A" w:themeColor="text1"/>
        </w:rPr>
      </w:pPr>
    </w:p>
    <w:p w14:paraId="6DC96E5F" w14:textId="77777777" w:rsidR="0029500E" w:rsidRPr="008B3074" w:rsidRDefault="0029500E" w:rsidP="0029500E">
      <w:pPr>
        <w:ind w:right="332"/>
        <w:jc w:val="center"/>
        <w:rPr>
          <w:rFonts w:ascii="Arial" w:eastAsia="Arial" w:hAnsi="Arial" w:cs="Arial"/>
          <w:color w:val="44536A"/>
          <w:sz w:val="18"/>
          <w:szCs w:val="18"/>
        </w:rPr>
      </w:pPr>
      <w:r w:rsidRPr="008B3074">
        <w:rPr>
          <w:rFonts w:ascii="Arial" w:eastAsia="Arial" w:hAnsi="Arial" w:cs="Arial"/>
          <w:i/>
          <w:iCs/>
          <w:color w:val="44536A"/>
          <w:sz w:val="18"/>
          <w:szCs w:val="18"/>
        </w:rPr>
        <w:t>Figura 1: Trecho retirado do processo administrativo</w:t>
      </w:r>
    </w:p>
    <w:p w14:paraId="07F03A8A" w14:textId="49CBBD5B" w:rsidR="0029500E" w:rsidRPr="008B3074" w:rsidRDefault="0029500E" w:rsidP="0029500E">
      <w:pPr>
        <w:spacing w:before="199" w:line="360" w:lineRule="auto"/>
        <w:ind w:right="18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O único ponto controverso da demanda, resta quanto a sua comorbidade, o INSS indeferiu o pedido, sob a justificativa </w:t>
      </w:r>
      <w:r w:rsidR="005D20DA" w:rsidRPr="008B3074">
        <w:rPr>
          <w:sz w:val="24"/>
          <w:szCs w:val="24"/>
        </w:rPr>
        <w:t>não atende ao critério de deficiência para acesso ao BPC-LOAS</w:t>
      </w:r>
      <w:r w:rsidRPr="008B3074">
        <w:rPr>
          <w:sz w:val="24"/>
          <w:szCs w:val="24"/>
        </w:rPr>
        <w:t>, entretanto, reconheceu a deficiência da Requerente, como sendo de longo prazo</w:t>
      </w:r>
      <w:r w:rsidR="000A479D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e com </w:t>
      </w:r>
      <w:r w:rsidR="000A479D" w:rsidRPr="008B3074">
        <w:rPr>
          <w:b/>
          <w:bCs/>
          <w:sz w:val="24"/>
          <w:szCs w:val="24"/>
        </w:rPr>
        <w:t>{{ fatores_avaliacao }}.</w:t>
      </w:r>
      <w:r w:rsidRPr="008B3074">
        <w:rPr>
          <w:sz w:val="24"/>
          <w:szCs w:val="24"/>
        </w:rPr>
        <w:t xml:space="preserve"> Vejamos:</w:t>
      </w:r>
    </w:p>
    <w:p w14:paraId="638698C4" w14:textId="77777777" w:rsidR="007A210B" w:rsidRDefault="007A210B" w:rsidP="007A210B">
      <w:pPr>
        <w:spacing w:before="90" w:line="360" w:lineRule="auto"/>
        <w:ind w:left="102" w:right="435" w:firstLine="705"/>
        <w:jc w:val="center"/>
      </w:pPr>
      <w:r>
        <w:t>{%p for img in lista_img_pericial %}</w:t>
      </w:r>
    </w:p>
    <w:p w14:paraId="2DB01064" w14:textId="77777777" w:rsidR="007A210B" w:rsidRDefault="007A210B" w:rsidP="007A210B">
      <w:pPr>
        <w:spacing w:before="90" w:line="360" w:lineRule="auto"/>
        <w:ind w:left="102" w:right="435" w:firstLine="705"/>
        <w:jc w:val="center"/>
      </w:pPr>
      <w:r>
        <w:t>{{ img }}</w:t>
      </w:r>
    </w:p>
    <w:p w14:paraId="601F3222" w14:textId="2A197527" w:rsidR="007A210B" w:rsidRDefault="007A210B" w:rsidP="007A210B">
      <w:pPr>
        <w:spacing w:before="90" w:line="360" w:lineRule="auto"/>
        <w:ind w:left="102" w:right="435" w:firstLine="705"/>
        <w:jc w:val="center"/>
      </w:pPr>
      <w:r>
        <w:t>{%p endfor %}</w:t>
      </w:r>
    </w:p>
    <w:p w14:paraId="433F8B62" w14:textId="0DDC8677" w:rsidR="0029500E" w:rsidRPr="008B3074" w:rsidRDefault="0029500E" w:rsidP="000C6C23">
      <w:pPr>
        <w:spacing w:before="90" w:line="360" w:lineRule="auto"/>
        <w:ind w:left="102" w:right="435" w:firstLine="705"/>
        <w:jc w:val="both"/>
      </w:pPr>
      <w:r w:rsidRPr="008B3074">
        <w:rPr>
          <w:sz w:val="24"/>
          <w:szCs w:val="24"/>
        </w:rPr>
        <w:t xml:space="preserve">Em virtude de tal fato, é indubitável que </w:t>
      </w:r>
      <w:r w:rsidR="00D115DB">
        <w:rPr>
          <w:sz w:val="24"/>
          <w:szCs w:val="24"/>
        </w:rPr>
        <w:t>a parte Autora</w:t>
      </w:r>
      <w:r w:rsidRPr="008B3074">
        <w:rPr>
          <w:sz w:val="24"/>
          <w:szCs w:val="24"/>
        </w:rPr>
        <w:t xml:space="preserve"> tem direito ao benefício em pleito, haja vista, </w:t>
      </w:r>
      <w:r w:rsidRPr="008B3074">
        <w:rPr>
          <w:b/>
          <w:bCs/>
          <w:sz w:val="24"/>
          <w:szCs w:val="24"/>
        </w:rPr>
        <w:t>está configurada a patologia de longa duração, cumprindo o critério exigido pelo INSS</w:t>
      </w:r>
      <w:r w:rsidRPr="008B3074">
        <w:rPr>
          <w:sz w:val="24"/>
          <w:szCs w:val="24"/>
        </w:rPr>
        <w:t>.</w:t>
      </w:r>
    </w:p>
    <w:p w14:paraId="16C52855" w14:textId="1FABD0B9" w:rsidR="0029500E" w:rsidRPr="008B3074" w:rsidRDefault="0029500E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Portanto, considerando que o indeferimento do INSS está equivocado, vem a Autora a este Juízo pleitear a concessão do benefício assistencial à pessoa com deficiência.</w:t>
      </w:r>
    </w:p>
    <w:p w14:paraId="1D7318DC" w14:textId="788F2EFE" w:rsidR="00A36119" w:rsidRPr="008B3074" w:rsidRDefault="00417BB0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2D4B67" wp14:editId="79CAD484">
                <wp:simplePos x="0" y="0"/>
                <wp:positionH relativeFrom="margin">
                  <wp:align>center</wp:align>
                </wp:positionH>
                <wp:positionV relativeFrom="paragraph">
                  <wp:posOffset>227070</wp:posOffset>
                </wp:positionV>
                <wp:extent cx="4259580" cy="389255"/>
                <wp:effectExtent l="0" t="0" r="7620" b="0"/>
                <wp:wrapNone/>
                <wp:docPr id="14" name="Retângulo: Cantos Arredondado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A9095E" w14:textId="10C1AEC8" w:rsidR="0029500E" w:rsidRPr="009810ED" w:rsidRDefault="0029500E" w:rsidP="0029500E">
                            <w:pPr>
                              <w:jc w:val="center"/>
                            </w:pPr>
                            <w:r w:rsidRPr="0029500E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 DIREITO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D4B67" id="Retângulo: Cantos Arredondados 14" o:spid="_x0000_s1037" style="position:absolute;left:0;text-align:left;margin-left:0;margin-top:17.9pt;width:335.4pt;height:30.6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" fillcolor="#c0bcbe" stroked="f" strokeweight="1pt">
                <v:stroke joinstyle="miter"/>
                <v:textbox>
                  <w:txbxContent>
                    <w:p w14:paraId="24A9095E" w14:textId="10C1AEC8" w:rsidR="0029500E" w:rsidRPr="009810ED" w:rsidRDefault="0029500E" w:rsidP="0029500E">
                      <w:pPr>
                        <w:jc w:val="center"/>
                      </w:pPr>
                      <w:r w:rsidRPr="0029500E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 DIREITO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70E1C" w14:textId="2F9815F5" w:rsidR="00A36119" w:rsidRPr="008B3074" w:rsidRDefault="0029500E" w:rsidP="0029500E">
      <w:pPr>
        <w:spacing w:before="218" w:line="360" w:lineRule="auto"/>
        <w:ind w:left="101" w:right="841" w:firstLine="705"/>
        <w:jc w:val="both"/>
        <w:rPr>
          <w:rFonts w:ascii="Arial" w:eastAsia="Arial" w:hAnsi="Arial" w:cs="Arial"/>
          <w:sz w:val="24"/>
          <w:szCs w:val="24"/>
        </w:rPr>
      </w:pPr>
      <w:r w:rsidRPr="008B3074">
        <w:rPr>
          <w:rFonts w:ascii="Arial" w:eastAsia="Arial" w:hAnsi="Arial" w:cs="Arial"/>
          <w:sz w:val="24"/>
          <w:szCs w:val="24"/>
        </w:rPr>
        <w:tab/>
      </w:r>
    </w:p>
    <w:p w14:paraId="7F05C843" w14:textId="70A3692E" w:rsidR="0029500E" w:rsidRPr="008B3074" w:rsidRDefault="0029500E" w:rsidP="0029500E">
      <w:pPr>
        <w:spacing w:before="218" w:line="360" w:lineRule="auto"/>
        <w:ind w:left="101" w:right="841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benefício de prestação continuada da pessoa com deficiência é disposto no artigo 203 da Constituição Federal:</w:t>
      </w:r>
    </w:p>
    <w:p w14:paraId="3BB2970E" w14:textId="77777777" w:rsidR="0029500E" w:rsidRPr="008B3074" w:rsidRDefault="0029500E" w:rsidP="0029500E">
      <w:pPr>
        <w:spacing w:line="360" w:lineRule="auto"/>
        <w:ind w:left="101" w:right="841" w:firstLine="705"/>
        <w:jc w:val="both"/>
        <w:rPr>
          <w:sz w:val="20"/>
          <w:szCs w:val="20"/>
        </w:rPr>
      </w:pPr>
    </w:p>
    <w:p w14:paraId="16454F36" w14:textId="668EE8E0" w:rsidR="0029500E" w:rsidRPr="008B3074" w:rsidRDefault="0029500E" w:rsidP="0029500E">
      <w:pPr>
        <w:spacing w:line="360" w:lineRule="auto"/>
        <w:ind w:left="2936" w:right="443"/>
        <w:jc w:val="both"/>
        <w:rPr>
          <w:sz w:val="20"/>
          <w:szCs w:val="20"/>
        </w:rPr>
      </w:pPr>
      <w:r w:rsidRPr="008B3074">
        <w:rPr>
          <w:sz w:val="20"/>
          <w:szCs w:val="20"/>
        </w:rPr>
        <w:t>Art. 203. A assistência social será prestada a quem dela necessitar, independentemente de contribuição à seguridade social, e tem por objetivos:</w:t>
      </w:r>
    </w:p>
    <w:p w14:paraId="7BFC8A01" w14:textId="77777777" w:rsidR="0029500E" w:rsidRPr="008B3074" w:rsidRDefault="0029500E" w:rsidP="0029500E">
      <w:pPr>
        <w:spacing w:line="360" w:lineRule="auto"/>
        <w:ind w:left="2936"/>
        <w:rPr>
          <w:sz w:val="20"/>
          <w:szCs w:val="20"/>
        </w:rPr>
      </w:pPr>
      <w:r w:rsidRPr="008B3074">
        <w:rPr>
          <w:sz w:val="20"/>
          <w:szCs w:val="20"/>
        </w:rPr>
        <w:t>V - a garantia de um salário mínimo de benefício mensal à pessoa portadora de deficiência e ao idoso que comprovem não possuir meios de prover à própria manutenção ou de tê-la provida por sua família, conforme dispuser a lei.</w:t>
      </w:r>
    </w:p>
    <w:p w14:paraId="22473BD4" w14:textId="77777777" w:rsidR="0029500E" w:rsidRPr="008B3074" w:rsidRDefault="0029500E" w:rsidP="0029500E">
      <w:pPr>
        <w:spacing w:line="360" w:lineRule="auto"/>
        <w:ind w:left="101" w:right="433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lastRenderedPageBreak/>
        <w:t>A Lei Orgânica da Assistência Social, 8.742/93, regulamentou a previsão constitucional, estabelecendo que para a concessão do benefício ora pleiteado, se faz necessário que o requerente seja comprovadamente deficiente ou idoso com mais de 65 anos, incapaz de prover seu próprio sustento e que sua família também não possa fazê-lo. Além disso, se faz necessário que a renda per capita do grupo familiar seja igual ou inferior a ¼ do salário mínimo vigente. Vejamos os dispositivos</w:t>
      </w:r>
    </w:p>
    <w:p w14:paraId="6A3637C5" w14:textId="1FA2A78D" w:rsidR="00DF276A" w:rsidRPr="008B3074" w:rsidRDefault="0029500E" w:rsidP="002F2142">
      <w:pPr>
        <w:spacing w:before="240" w:line="360" w:lineRule="auto"/>
        <w:ind w:left="2936" w:right="434"/>
        <w:jc w:val="both"/>
        <w:rPr>
          <w:sz w:val="20"/>
          <w:szCs w:val="20"/>
        </w:rPr>
      </w:pPr>
      <w:r w:rsidRPr="008B3074">
        <w:rPr>
          <w:sz w:val="20"/>
          <w:szCs w:val="20"/>
        </w:rPr>
        <w:t>Art. 20. O benefício de prestação continuada é a garantia de um salário-mínimo mensal à pessoa com deficiência e ao idoso com 65 (sessenta e cinco) anos ou mais que comprovem não possuir meios de prover a própria manutenção nem de tê-la provida por sua família.</w:t>
      </w:r>
    </w:p>
    <w:p w14:paraId="20D22A88" w14:textId="4769BC8B" w:rsidR="0029500E" w:rsidRPr="008B3074" w:rsidRDefault="0029500E" w:rsidP="0029500E">
      <w:pPr>
        <w:spacing w:before="240" w:line="360" w:lineRule="auto"/>
        <w:ind w:right="434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72F790" wp14:editId="56C29A52">
                <wp:simplePos x="0" y="0"/>
                <wp:positionH relativeFrom="margin">
                  <wp:align>center</wp:align>
                </wp:positionH>
                <wp:positionV relativeFrom="paragraph">
                  <wp:posOffset>160557</wp:posOffset>
                </wp:positionV>
                <wp:extent cx="4259580" cy="363855"/>
                <wp:effectExtent l="0" t="0" r="7620" b="0"/>
                <wp:wrapNone/>
                <wp:docPr id="16" name="Retângulo: Cantos Arredondado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638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66053" w14:textId="29581338" w:rsidR="0029500E" w:rsidRPr="000C6C23" w:rsidRDefault="0029500E" w:rsidP="0029500E">
                            <w:pPr>
                              <w:jc w:val="center"/>
                            </w:pPr>
                            <w:r w:rsidRPr="000C6C23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DA DEFICIÊNCIA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2F790" id="Retângulo: Cantos Arredondados 16" o:spid="_x0000_s1038" style="position:absolute;left:0;text-align:left;margin-left:0;margin-top:12.65pt;width:335.4pt;height:28.6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" fillcolor="#c0bcbe" stroked="f" strokeweight="1pt">
                <v:stroke joinstyle="miter"/>
                <v:textbox>
                  <w:txbxContent>
                    <w:p w14:paraId="39B66053" w14:textId="29581338" w:rsidR="0029500E" w:rsidRPr="000C6C23" w:rsidRDefault="0029500E" w:rsidP="0029500E">
                      <w:pPr>
                        <w:jc w:val="center"/>
                      </w:pPr>
                      <w:r w:rsidRPr="000C6C23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DA DEFICIÊNCIA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07B36" w14:textId="77777777" w:rsidR="0029500E" w:rsidRPr="008B3074" w:rsidRDefault="0029500E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3B6D4F6C" w14:textId="77777777" w:rsidR="00DF276A" w:rsidRPr="008B3074" w:rsidRDefault="00DF276A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2B45A71C" w14:textId="2945F120" w:rsidR="000C6C23" w:rsidRPr="008B3074" w:rsidRDefault="0029500E" w:rsidP="00BD58E8">
      <w:pPr>
        <w:spacing w:line="360" w:lineRule="auto"/>
        <w:ind w:left="101" w:right="438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Quanto ao critério de deficiência, </w:t>
      </w:r>
      <w:r w:rsidR="00BD58E8" w:rsidRPr="008B3074">
        <w:rPr>
          <w:sz w:val="24"/>
          <w:szCs w:val="24"/>
        </w:rPr>
        <w:t>o autor</w:t>
      </w:r>
      <w:r w:rsidR="000C6C23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cumpre com todos os requisitos para acesso ao benefício, uma vez que</w:t>
      </w:r>
      <w:r w:rsidR="00BD58E8" w:rsidRPr="008B3074">
        <w:rPr>
          <w:sz w:val="24"/>
          <w:szCs w:val="24"/>
        </w:rPr>
        <w:t xml:space="preserve"> é diagnósticado</w:t>
      </w:r>
      <w:r w:rsidRPr="008B3074">
        <w:rPr>
          <w:sz w:val="24"/>
          <w:szCs w:val="24"/>
        </w:rPr>
        <w:t xml:space="preserve"> portador de</w:t>
      </w:r>
      <w:r w:rsidR="002F2142" w:rsidRPr="008B3074">
        <w:rPr>
          <w:sz w:val="24"/>
          <w:szCs w:val="24"/>
        </w:rPr>
        <w:t xml:space="preserve"> </w:t>
      </w:r>
      <w:r w:rsidR="000A479D" w:rsidRPr="008B3074">
        <w:t>{{ sigla_doenca }}.</w:t>
      </w:r>
      <w:r w:rsidR="000C6C23" w:rsidRPr="008B3074">
        <w:rPr>
          <w:b/>
          <w:bCs/>
          <w:sz w:val="24"/>
          <w:szCs w:val="24"/>
        </w:rPr>
        <w:t xml:space="preserve"> </w:t>
      </w:r>
      <w:r w:rsidR="000C6C23" w:rsidRPr="008B3074">
        <w:rPr>
          <w:sz w:val="24"/>
          <w:szCs w:val="24"/>
        </w:rPr>
        <w:t>Conforme laudo médico:</w:t>
      </w:r>
    </w:p>
    <w:p w14:paraId="488F20B6" w14:textId="77777777" w:rsidR="007A210B" w:rsidRPr="007A210B" w:rsidRDefault="007A210B" w:rsidP="007A210B">
      <w:pPr>
        <w:spacing w:line="360" w:lineRule="auto"/>
        <w:ind w:right="438"/>
        <w:jc w:val="center"/>
        <w:rPr>
          <w:noProof/>
          <w:sz w:val="24"/>
          <w:szCs w:val="24"/>
        </w:rPr>
      </w:pPr>
      <w:r w:rsidRPr="007A210B">
        <w:rPr>
          <w:noProof/>
          <w:sz w:val="24"/>
          <w:szCs w:val="24"/>
        </w:rPr>
        <w:t>{%p for img in lista_img_laudo %}</w:t>
      </w:r>
    </w:p>
    <w:p w14:paraId="35E6B5FE" w14:textId="77777777" w:rsidR="007A210B" w:rsidRPr="007A210B" w:rsidRDefault="007A210B" w:rsidP="007A210B">
      <w:pPr>
        <w:spacing w:line="360" w:lineRule="auto"/>
        <w:ind w:right="438"/>
        <w:jc w:val="center"/>
        <w:rPr>
          <w:noProof/>
          <w:sz w:val="24"/>
          <w:szCs w:val="24"/>
        </w:rPr>
      </w:pPr>
      <w:r w:rsidRPr="007A210B">
        <w:rPr>
          <w:noProof/>
          <w:sz w:val="24"/>
          <w:szCs w:val="24"/>
        </w:rPr>
        <w:t>{{ img }}</w:t>
      </w:r>
    </w:p>
    <w:p w14:paraId="3C280EB3" w14:textId="6EE09CE0" w:rsidR="00A36119" w:rsidRPr="008B3074" w:rsidRDefault="007A210B" w:rsidP="007A210B">
      <w:pPr>
        <w:spacing w:line="360" w:lineRule="auto"/>
        <w:ind w:right="438"/>
        <w:jc w:val="center"/>
        <w:rPr>
          <w:sz w:val="24"/>
          <w:szCs w:val="24"/>
        </w:rPr>
      </w:pPr>
      <w:r w:rsidRPr="007A210B">
        <w:rPr>
          <w:noProof/>
          <w:sz w:val="24"/>
          <w:szCs w:val="24"/>
        </w:rPr>
        <w:t>{%p endfor %}</w:t>
      </w:r>
    </w:p>
    <w:p w14:paraId="00D7AC54" w14:textId="4F76C6CA" w:rsidR="00BD5A05" w:rsidRPr="008B3074" w:rsidRDefault="000F7944" w:rsidP="007A210B">
      <w:pPr>
        <w:spacing w:line="360" w:lineRule="auto"/>
        <w:ind w:left="101" w:right="439" w:firstLine="750"/>
        <w:jc w:val="both"/>
        <w:rPr>
          <w:sz w:val="24"/>
          <w:szCs w:val="24"/>
          <w:lang w:val="pt-BR"/>
        </w:rPr>
      </w:pPr>
      <w:proofErr w:type="gramStart"/>
      <w:r w:rsidRPr="008B3074">
        <w:rPr>
          <w:sz w:val="24"/>
          <w:szCs w:val="24"/>
          <w:lang w:val="pt-BR"/>
        </w:rPr>
        <w:t xml:space="preserve">{{ </w:t>
      </w:r>
      <w:proofErr w:type="spellStart"/>
      <w:r w:rsidRPr="008B3074">
        <w:rPr>
          <w:sz w:val="24"/>
          <w:szCs w:val="24"/>
          <w:lang w:val="pt-BR"/>
        </w:rPr>
        <w:t>detalhes</w:t>
      </w:r>
      <w:proofErr w:type="gramEnd"/>
      <w:r w:rsidRPr="008B3074">
        <w:rPr>
          <w:sz w:val="24"/>
          <w:szCs w:val="24"/>
          <w:lang w:val="pt-BR"/>
        </w:rPr>
        <w:t>_</w:t>
      </w:r>
      <w:proofErr w:type="gramStart"/>
      <w:r w:rsidRPr="008B3074">
        <w:rPr>
          <w:sz w:val="24"/>
          <w:szCs w:val="24"/>
          <w:lang w:val="pt-BR"/>
        </w:rPr>
        <w:t>laudo</w:t>
      </w:r>
      <w:proofErr w:type="spellEnd"/>
      <w:r w:rsidRPr="008B3074">
        <w:rPr>
          <w:sz w:val="24"/>
          <w:szCs w:val="24"/>
          <w:lang w:val="pt-BR"/>
        </w:rPr>
        <w:t xml:space="preserve"> }</w:t>
      </w:r>
      <w:proofErr w:type="gramEnd"/>
      <w:r w:rsidRPr="008B3074">
        <w:rPr>
          <w:sz w:val="24"/>
          <w:szCs w:val="24"/>
          <w:lang w:val="pt-BR"/>
        </w:rPr>
        <w:t>}</w:t>
      </w:r>
    </w:p>
    <w:p w14:paraId="12824504" w14:textId="348769A2" w:rsidR="00A36119" w:rsidRPr="008B3074" w:rsidRDefault="00417BB0" w:rsidP="00A36119">
      <w:pPr>
        <w:spacing w:beforeLines="90" w:before="216" w:line="360" w:lineRule="auto"/>
        <w:ind w:left="101" w:right="439" w:firstLine="7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0468CF" wp14:editId="49EC49F6">
                <wp:simplePos x="0" y="0"/>
                <wp:positionH relativeFrom="margin">
                  <wp:align>center</wp:align>
                </wp:positionH>
                <wp:positionV relativeFrom="paragraph">
                  <wp:posOffset>324861</wp:posOffset>
                </wp:positionV>
                <wp:extent cx="4259580" cy="389255"/>
                <wp:effectExtent l="0" t="0" r="7620" b="0"/>
                <wp:wrapNone/>
                <wp:docPr id="20" name="Retângulo: Cantos Arredondado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0464A" w14:textId="7139119E" w:rsidR="0029500E" w:rsidRPr="009810ED" w:rsidRDefault="0029500E" w:rsidP="0029500E">
                            <w:pPr>
                              <w:jc w:val="center"/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DOCUMENTOS 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468CF" id="Retângulo: Cantos Arredondados 20" o:spid="_x0000_s1039" style="position:absolute;left:0;text-align:left;margin-left:0;margin-top:25.6pt;width:335.4pt;height:30.65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" fillcolor="#c0bcbe" stroked="f" strokeweight="1pt">
                <v:stroke joinstyle="miter"/>
                <v:textbox>
                  <w:txbxContent>
                    <w:p w14:paraId="1A00464A" w14:textId="7139119E" w:rsidR="0029500E" w:rsidRPr="009810ED" w:rsidRDefault="0029500E" w:rsidP="0029500E">
                      <w:pPr>
                        <w:jc w:val="center"/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DOCUMENTOS MÉDICOS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6D3F94" w14:textId="300B173E" w:rsidR="0029500E" w:rsidRPr="008B3074" w:rsidRDefault="0029500E" w:rsidP="0029500E">
      <w:pPr>
        <w:spacing w:before="240" w:line="360" w:lineRule="auto"/>
        <w:ind w:left="101" w:right="439" w:firstLine="720"/>
        <w:jc w:val="both"/>
        <w:rPr>
          <w:sz w:val="24"/>
          <w:szCs w:val="24"/>
        </w:rPr>
      </w:pPr>
    </w:p>
    <w:p w14:paraId="07FCEEA0" w14:textId="059A9F11" w:rsidR="0029500E" w:rsidRPr="008B3074" w:rsidRDefault="00BD58E8" w:rsidP="00BD58E8">
      <w:pPr>
        <w:tabs>
          <w:tab w:val="left" w:pos="912"/>
        </w:tabs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ab/>
        <w:t>Vejamos abaixo as documentações que corroboram com seu quadro clínico.</w:t>
      </w:r>
    </w:p>
    <w:p w14:paraId="0F5555D5" w14:textId="77777777" w:rsidR="000F7944" w:rsidRPr="008B3074" w:rsidRDefault="000F7944" w:rsidP="007A210B">
      <w:pPr>
        <w:tabs>
          <w:tab w:val="left" w:pos="912"/>
        </w:tabs>
        <w:spacing w:before="240" w:line="360" w:lineRule="auto"/>
        <w:ind w:right="439"/>
        <w:jc w:val="center"/>
      </w:pPr>
      <w:r w:rsidRPr="008B3074">
        <w:rPr>
          <w:b/>
          <w:bCs/>
        </w:rPr>
        <w:t>{%p for doc in lista_anexos_medicos %}</w:t>
      </w:r>
    </w:p>
    <w:p w14:paraId="033D1900" w14:textId="77777777" w:rsidR="000F7944" w:rsidRPr="008B3074" w:rsidRDefault="000F7944" w:rsidP="007A210B">
      <w:pPr>
        <w:tabs>
          <w:tab w:val="left" w:pos="912"/>
        </w:tabs>
        <w:spacing w:before="240" w:line="360" w:lineRule="auto"/>
        <w:ind w:right="439"/>
        <w:jc w:val="center"/>
        <w:rPr>
          <w:sz w:val="24"/>
          <w:szCs w:val="24"/>
          <w:u w:val="single"/>
        </w:rPr>
      </w:pPr>
      <w:r w:rsidRPr="008B3074">
        <w:rPr>
          <w:b/>
          <w:bCs/>
          <w:sz w:val="24"/>
          <w:szCs w:val="24"/>
          <w:u w:val="single"/>
        </w:rPr>
        <w:t>{{ doc.titulo }}</w:t>
      </w:r>
    </w:p>
    <w:p w14:paraId="418E637B" w14:textId="77777777" w:rsidR="000F7944" w:rsidRPr="008B3074" w:rsidRDefault="000F7944" w:rsidP="007A210B">
      <w:pPr>
        <w:tabs>
          <w:tab w:val="left" w:pos="912"/>
        </w:tabs>
        <w:spacing w:before="240" w:line="360" w:lineRule="auto"/>
        <w:ind w:right="439"/>
        <w:jc w:val="center"/>
      </w:pPr>
      <w:r w:rsidRPr="008B3074">
        <w:rPr>
          <w:b/>
          <w:bCs/>
        </w:rPr>
        <w:t>{{ doc.imagem }}</w:t>
      </w:r>
    </w:p>
    <w:p w14:paraId="566A83CF" w14:textId="1EF53F69" w:rsidR="00A163C1" w:rsidRPr="008B3074" w:rsidRDefault="000F7944" w:rsidP="007A210B">
      <w:pPr>
        <w:tabs>
          <w:tab w:val="left" w:pos="912"/>
        </w:tabs>
        <w:spacing w:before="240" w:line="360" w:lineRule="auto"/>
        <w:ind w:right="439"/>
        <w:jc w:val="center"/>
        <w:rPr>
          <w:b/>
          <w:bCs/>
          <w:sz w:val="24"/>
          <w:szCs w:val="24"/>
          <w:u w:val="single"/>
        </w:rPr>
      </w:pPr>
      <w:r w:rsidRPr="008B3074">
        <w:rPr>
          <w:b/>
          <w:bCs/>
        </w:rPr>
        <w:t>{%p endfor %}</w:t>
      </w:r>
    </w:p>
    <w:p w14:paraId="21F810F7" w14:textId="77777777" w:rsidR="00A163C1" w:rsidRPr="008B3074" w:rsidRDefault="00A163C1" w:rsidP="00A163C1">
      <w:pPr>
        <w:tabs>
          <w:tab w:val="left" w:pos="912"/>
        </w:tabs>
        <w:spacing w:before="240" w:line="360" w:lineRule="auto"/>
        <w:ind w:right="439"/>
        <w:jc w:val="center"/>
        <w:rPr>
          <w:sz w:val="24"/>
          <w:szCs w:val="24"/>
        </w:rPr>
      </w:pPr>
    </w:p>
    <w:p w14:paraId="520BBDA0" w14:textId="615B5371" w:rsidR="0058458D" w:rsidRPr="008B3074" w:rsidRDefault="00DF276A" w:rsidP="00DF276A">
      <w:pPr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3B3A59" wp14:editId="237AECF4">
                <wp:simplePos x="0" y="0"/>
                <wp:positionH relativeFrom="margin">
                  <wp:posOffset>-398038</wp:posOffset>
                </wp:positionH>
                <wp:positionV relativeFrom="paragraph">
                  <wp:posOffset>56059</wp:posOffset>
                </wp:positionV>
                <wp:extent cx="6315075" cy="504825"/>
                <wp:effectExtent l="0" t="0" r="9525" b="9525"/>
                <wp:wrapNone/>
                <wp:docPr id="21" name="Retângulo: Cantos Arredondado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5075" cy="50482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9641A" w14:textId="72FC86DE" w:rsidR="0029500E" w:rsidRPr="00A270E5" w:rsidRDefault="0029500E" w:rsidP="0029500E"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COMPOSIÇÃO DO</w:t>
                            </w:r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ab/>
                              <w:t>GRUPO FAMILIAR E A CARACTERIZAÇÃO SOCIOECONÔMICA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B3A59" id="Retângulo: Cantos Arredondados 21" o:spid="_x0000_s1040" style="position:absolute;left:0;text-align:left;margin-left:-31.35pt;margin-top:4.4pt;width:497.25pt;height:39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" fillcolor="#c0bcbe" stroked="f" strokeweight="1pt">
                <v:stroke joinstyle="miter"/>
                <v:textbox>
                  <w:txbxContent>
                    <w:p w14:paraId="0E49641A" w14:textId="72FC86DE" w:rsidR="0029500E" w:rsidRPr="00A270E5" w:rsidRDefault="0029500E" w:rsidP="0029500E"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>COMPOSIÇÃO DO</w:t>
                      </w:r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ab/>
                        <w:t>GRUPO FAMILIAR E A CARACTERIZAÇÃO SOCIOECONÔMICA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B5B279D" w14:textId="77777777" w:rsidR="00A163C1" w:rsidRPr="008B3074" w:rsidRDefault="00A163C1" w:rsidP="00DF276A">
      <w:pPr>
        <w:spacing w:before="240" w:line="360" w:lineRule="auto"/>
        <w:ind w:right="439"/>
        <w:jc w:val="both"/>
        <w:rPr>
          <w:sz w:val="24"/>
          <w:szCs w:val="24"/>
        </w:rPr>
      </w:pPr>
    </w:p>
    <w:p w14:paraId="7503669E" w14:textId="77777777" w:rsidR="00911265" w:rsidRDefault="00911265" w:rsidP="001D4966">
      <w:pPr>
        <w:spacing w:line="360" w:lineRule="auto"/>
        <w:ind w:right="439"/>
        <w:jc w:val="both"/>
        <w:rPr>
          <w:sz w:val="24"/>
          <w:szCs w:val="24"/>
        </w:rPr>
      </w:pPr>
      <w:r>
        <w:rPr>
          <w:sz w:val="24"/>
          <w:szCs w:val="24"/>
        </w:rPr>
        <w:t>{%p if descricao_grupo_familiar == '1' or descricao_grupo_familiar == 'uma' or descricao_grupo_familiar == 'Uma' %}</w:t>
      </w:r>
    </w:p>
    <w:p w14:paraId="1E84B6CF" w14:textId="77777777" w:rsidR="00911265" w:rsidRDefault="00911265" w:rsidP="001D4966">
      <w:pPr>
        <w:spacing w:line="360" w:lineRule="auto"/>
        <w:ind w:right="439" w:firstLine="851"/>
        <w:jc w:val="both"/>
        <w:rPr>
          <w:sz w:val="24"/>
          <w:szCs w:val="24"/>
        </w:rPr>
      </w:pPr>
      <w:r>
        <w:rPr>
          <w:sz w:val="24"/>
          <w:szCs w:val="24"/>
        </w:rPr>
        <w:t>A parte autora reside sozinha, a sua moradia é modesta e não atende às suas necessidades, possui poucos móveis, somente o necessário e não há luxuosidade.</w:t>
      </w:r>
    </w:p>
    <w:p w14:paraId="6465DCF8" w14:textId="77777777" w:rsidR="00911265" w:rsidRDefault="00911265" w:rsidP="001D4966">
      <w:pPr>
        <w:spacing w:line="360" w:lineRule="auto"/>
        <w:ind w:right="439"/>
        <w:jc w:val="both"/>
        <w:rPr>
          <w:sz w:val="24"/>
          <w:szCs w:val="24"/>
        </w:rPr>
      </w:pPr>
      <w:r>
        <w:rPr>
          <w:sz w:val="24"/>
          <w:szCs w:val="24"/>
        </w:rPr>
        <w:t>{%p else %}</w:t>
      </w:r>
    </w:p>
    <w:p w14:paraId="32DAF1A8" w14:textId="77777777" w:rsidR="00911265" w:rsidRDefault="00911265" w:rsidP="001D4966">
      <w:pPr>
        <w:spacing w:line="360" w:lineRule="auto"/>
        <w:ind w:left="142" w:right="439" w:firstLine="567"/>
        <w:jc w:val="both"/>
        <w:rPr>
          <w:sz w:val="24"/>
          <w:szCs w:val="24"/>
        </w:rPr>
      </w:pPr>
      <w:r>
        <w:rPr>
          <w:sz w:val="24"/>
          <w:szCs w:val="24"/>
        </w:rPr>
        <w:t>O núcleo familiar é composto por {{ descricao_grupo_familiar }} pessoas, a sua moradia é modesta e não atende às suas necessidades, possui poucos móveis, somente o necessário e não há luxuosidade.</w:t>
      </w:r>
    </w:p>
    <w:p w14:paraId="14759286" w14:textId="77777777" w:rsidR="00911265" w:rsidRDefault="00911265" w:rsidP="001D4966">
      <w:pPr>
        <w:spacing w:line="360" w:lineRule="auto"/>
        <w:ind w:right="439"/>
        <w:jc w:val="both"/>
        <w:rPr>
          <w:sz w:val="24"/>
          <w:szCs w:val="24"/>
        </w:rPr>
      </w:pPr>
      <w:r>
        <w:rPr>
          <w:sz w:val="24"/>
          <w:szCs w:val="24"/>
        </w:rPr>
        <w:t>{%p endif %}</w:t>
      </w:r>
    </w:p>
    <w:p w14:paraId="13A48C30" w14:textId="77777777" w:rsidR="000F7944" w:rsidRPr="008B3074" w:rsidRDefault="000F7944" w:rsidP="00E94076">
      <w:pPr>
        <w:spacing w:before="240" w:line="360" w:lineRule="auto"/>
        <w:ind w:right="439"/>
        <w:jc w:val="center"/>
      </w:pPr>
      <w:r w:rsidRPr="008B3074">
        <w:rPr>
          <w:b/>
          <w:bCs/>
        </w:rPr>
        <w:t>{%p for foto in lista_fotos_casa %}</w:t>
      </w:r>
    </w:p>
    <w:p w14:paraId="0B09646A" w14:textId="6ABA99A0" w:rsidR="000F7944" w:rsidRPr="008B3074" w:rsidRDefault="000F7944" w:rsidP="00E94076">
      <w:pPr>
        <w:spacing w:before="240" w:line="360" w:lineRule="auto"/>
        <w:ind w:right="439"/>
        <w:jc w:val="center"/>
      </w:pPr>
      <w:r w:rsidRPr="008B3074">
        <w:rPr>
          <w:b/>
          <w:bCs/>
        </w:rPr>
        <w:t>{{ foto }}</w:t>
      </w:r>
    </w:p>
    <w:p w14:paraId="037ADE9F" w14:textId="66C768B9" w:rsidR="00E94076" w:rsidRPr="008B3074" w:rsidRDefault="000F7944" w:rsidP="00E94076">
      <w:pPr>
        <w:spacing w:before="240" w:line="360" w:lineRule="auto"/>
        <w:ind w:right="439"/>
        <w:jc w:val="center"/>
        <w:rPr>
          <w:sz w:val="24"/>
          <w:szCs w:val="24"/>
        </w:rPr>
      </w:pPr>
      <w:r w:rsidRPr="008B3074">
        <w:rPr>
          <w:b/>
          <w:bCs/>
        </w:rPr>
        <w:t>{%p endfor %}</w:t>
      </w:r>
    </w:p>
    <w:p w14:paraId="28E76D87" w14:textId="77777777" w:rsidR="00E94076" w:rsidRPr="008B3074" w:rsidRDefault="00E94076" w:rsidP="00E94076">
      <w:pPr>
        <w:spacing w:before="240" w:line="360" w:lineRule="auto"/>
        <w:ind w:right="439"/>
        <w:jc w:val="center"/>
        <w:rPr>
          <w:sz w:val="24"/>
          <w:szCs w:val="24"/>
        </w:rPr>
      </w:pPr>
    </w:p>
    <w:p w14:paraId="174FF5D6" w14:textId="77777777" w:rsidR="0029500E" w:rsidRPr="008B3074" w:rsidRDefault="0029500E" w:rsidP="0029500E">
      <w:pPr>
        <w:spacing w:line="360" w:lineRule="auto"/>
        <w:ind w:left="101" w:right="434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Importante ressaltar, o </w:t>
      </w:r>
      <w:r w:rsidRPr="008B3074">
        <w:rPr>
          <w:b/>
          <w:bCs/>
          <w:sz w:val="24"/>
          <w:szCs w:val="24"/>
        </w:rPr>
        <w:t>INSS já reconheceu a condição de vulnerabilidade socioeconômica, na perícia social administrativa</w:t>
      </w:r>
      <w:r w:rsidRPr="008B3074">
        <w:rPr>
          <w:sz w:val="24"/>
          <w:szCs w:val="24"/>
        </w:rPr>
        <w:t>, não havendo motivos para se discutir tal ponto na via judicial. O único ponto controverso da demanda, resta quanto a sua comorbidade. De acordo com o tema 187 da TNU.</w:t>
      </w:r>
    </w:p>
    <w:p w14:paraId="7196CD09" w14:textId="77777777" w:rsidR="0029500E" w:rsidRPr="008B3074" w:rsidRDefault="0029500E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“o indeferimento do Benefício da Prestação Continuada pelo INSS ocorrer em virtude do não reconhecimento da deficiência</w:t>
      </w:r>
      <w:r w:rsidRPr="008B3074">
        <w:rPr>
          <w:b/>
          <w:bCs/>
          <w:sz w:val="24"/>
          <w:szCs w:val="24"/>
        </w:rPr>
        <w:t>, é desnecessária a produção em juízo da prova da miserabilidade</w:t>
      </w:r>
      <w:r w:rsidRPr="008B3074">
        <w:rPr>
          <w:sz w:val="24"/>
          <w:szCs w:val="24"/>
        </w:rPr>
        <w:t>, salvo nos casos de impugnação específica e fundamentada da autarquia previdenciária ou decurso de prazo superior a 2 (dois) anos do indeferimento administrativo;”</w:t>
      </w:r>
    </w:p>
    <w:p w14:paraId="1DE03A28" w14:textId="77777777" w:rsidR="00DF276A" w:rsidRPr="008B3074" w:rsidRDefault="00DF276A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</w:p>
    <w:p w14:paraId="4144B83F" w14:textId="77777777" w:rsidR="0029500E" w:rsidRPr="008B3074" w:rsidRDefault="0029500E" w:rsidP="00DF276A">
      <w:pPr>
        <w:spacing w:line="360" w:lineRule="auto"/>
        <w:ind w:left="102" w:firstLine="703"/>
        <w:rPr>
          <w:b/>
          <w:bCs/>
          <w:sz w:val="24"/>
          <w:szCs w:val="24"/>
        </w:rPr>
      </w:pPr>
      <w:r w:rsidRPr="008B3074">
        <w:rPr>
          <w:b/>
          <w:bCs/>
          <w:sz w:val="24"/>
          <w:szCs w:val="24"/>
        </w:rPr>
        <w:t>Requer que seja designada apenas a perícia médica, visto que a vulnerabilidade socioeconômica já foi comprovada pelo INSS.</w:t>
      </w:r>
    </w:p>
    <w:p w14:paraId="0AB3E44B" w14:textId="3850B4AA" w:rsidR="00E367F6" w:rsidRPr="008B3074" w:rsidRDefault="0029500E" w:rsidP="00DF276A">
      <w:pPr>
        <w:spacing w:line="360" w:lineRule="auto"/>
        <w:ind w:left="102" w:right="435" w:firstLine="703"/>
        <w:jc w:val="both"/>
        <w:rPr>
          <w:sz w:val="24"/>
          <w:szCs w:val="24"/>
        </w:rPr>
      </w:pPr>
      <w:r w:rsidRPr="008B3074">
        <w:rPr>
          <w:sz w:val="24"/>
          <w:szCs w:val="24"/>
        </w:rPr>
        <w:lastRenderedPageBreak/>
        <w:t>Portanto, diante de todo o exposto, o Requerente vem requerer que seja concedido o benefício assistencial de prestação continuada ao idoso, na qual faz jus aos requisitos do benefício.</w:t>
      </w:r>
    </w:p>
    <w:p w14:paraId="5396B8AC" w14:textId="0E42E7E7" w:rsidR="00E367F6" w:rsidRPr="008B3074" w:rsidRDefault="00417BB0" w:rsidP="00E367F6">
      <w:pPr>
        <w:spacing w:line="360" w:lineRule="auto"/>
        <w:ind w:right="179"/>
        <w:jc w:val="both"/>
        <w:rPr>
          <w:b/>
          <w:bCs/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22753" wp14:editId="37C753D9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4259580" cy="389255"/>
                <wp:effectExtent l="0" t="0" r="7620" b="0"/>
                <wp:wrapNone/>
                <wp:docPr id="12" name="Retângulo: Cantos Arredondado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A25E1" w14:textId="568F1359" w:rsidR="00A32F57" w:rsidRPr="009810ED" w:rsidRDefault="00A32F57" w:rsidP="00A32F57">
                            <w:pPr>
                              <w:jc w:val="center"/>
                            </w:pPr>
                            <w:r w:rsidRPr="00A32F57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22753" id="Retângulo: Cantos Arredondados 12" o:spid="_x0000_s1041" style="position:absolute;left:0;text-align:left;margin-left:0;margin-top:19.85pt;width:335.4pt;height:30.6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" fillcolor="#c0bcbe" stroked="f" strokeweight="1pt">
                <v:stroke joinstyle="miter"/>
                <v:textbox>
                  <w:txbxContent>
                    <w:p w14:paraId="451A25E1" w14:textId="568F1359" w:rsidR="00A32F57" w:rsidRPr="009810ED" w:rsidRDefault="00A32F57" w:rsidP="00A32F57">
                      <w:pPr>
                        <w:jc w:val="center"/>
                      </w:pPr>
                      <w:r w:rsidRPr="00A32F57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9E4718" w14:textId="1C30914D" w:rsidR="00A32F57" w:rsidRPr="008B3074" w:rsidRDefault="00A32F57" w:rsidP="009810ED">
      <w:pPr>
        <w:spacing w:line="360" w:lineRule="auto"/>
        <w:ind w:left="179" w:right="179" w:firstLine="851"/>
        <w:jc w:val="both"/>
      </w:pPr>
    </w:p>
    <w:p w14:paraId="3635AD61" w14:textId="77777777" w:rsidR="009810ED" w:rsidRPr="008B3074" w:rsidRDefault="009810ED" w:rsidP="009810ED">
      <w:pPr>
        <w:spacing w:before="7"/>
        <w:rPr>
          <w:sz w:val="21"/>
          <w:szCs w:val="21"/>
        </w:rPr>
      </w:pPr>
    </w:p>
    <w:p w14:paraId="44493050" w14:textId="77777777" w:rsidR="009810ED" w:rsidRPr="008B3074" w:rsidRDefault="009810ED" w:rsidP="009810ED">
      <w:pPr>
        <w:spacing w:before="90"/>
        <w:ind w:left="1031"/>
      </w:pPr>
      <w:r w:rsidRPr="008B3074">
        <w:rPr>
          <w:sz w:val="24"/>
          <w:szCs w:val="24"/>
        </w:rPr>
        <w:t>Ante todo o exposto, requer:</w:t>
      </w:r>
    </w:p>
    <w:p w14:paraId="46CF513E" w14:textId="77777777" w:rsidR="009810ED" w:rsidRPr="008B3074" w:rsidRDefault="009810ED" w:rsidP="009810ED">
      <w:pPr>
        <w:spacing w:before="3"/>
        <w:rPr>
          <w:sz w:val="29"/>
          <w:szCs w:val="29"/>
        </w:rPr>
      </w:pPr>
    </w:p>
    <w:p w14:paraId="1A6C8BBF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a concessão do benefício da </w:t>
      </w:r>
      <w:r w:rsidRPr="008B3074">
        <w:rPr>
          <w:b/>
          <w:bCs/>
          <w:sz w:val="24"/>
          <w:szCs w:val="24"/>
        </w:rPr>
        <w:t>GRATUIDADE JUDICIÁRIA</w:t>
      </w:r>
      <w:r w:rsidRPr="008B3074">
        <w:rPr>
          <w:sz w:val="24"/>
          <w:szCs w:val="24"/>
        </w:rPr>
        <w:t xml:space="preserve"> para a Autora, vez que ela não possui condições de suportar com eventuais custas e despesas processuais sem prejuízo próprio e de seus familiares;</w:t>
      </w:r>
    </w:p>
    <w:p w14:paraId="5139D828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before="205"/>
        <w:contextualSpacing/>
        <w:jc w:val="both"/>
      </w:pPr>
      <w:r w:rsidRPr="008B3074">
        <w:rPr>
          <w:sz w:val="24"/>
          <w:szCs w:val="24"/>
        </w:rPr>
        <w:t xml:space="preserve">A citação do </w:t>
      </w:r>
      <w:r w:rsidRPr="008B3074">
        <w:rPr>
          <w:b/>
          <w:bCs/>
          <w:sz w:val="24"/>
          <w:szCs w:val="24"/>
        </w:rPr>
        <w:t>INSTITUTO NACIONAL DO SEGURO SOCIAL</w:t>
      </w:r>
      <w:r w:rsidRPr="008B3074">
        <w:rPr>
          <w:sz w:val="24"/>
          <w:szCs w:val="24"/>
        </w:rPr>
        <w:t xml:space="preserve"> – INSS;</w:t>
      </w:r>
    </w:p>
    <w:p w14:paraId="33265218" w14:textId="77777777" w:rsidR="009810ED" w:rsidRPr="008B3074" w:rsidRDefault="009810ED" w:rsidP="009810ED">
      <w:pPr>
        <w:spacing w:before="10"/>
        <w:rPr>
          <w:sz w:val="21"/>
          <w:szCs w:val="21"/>
        </w:rPr>
      </w:pPr>
    </w:p>
    <w:p w14:paraId="086ADC27" w14:textId="77777777" w:rsidR="0029500E" w:rsidRPr="008B3074" w:rsidRDefault="0029500E" w:rsidP="00DF276A">
      <w:pPr>
        <w:pStyle w:val="PargrafodaLista"/>
        <w:numPr>
          <w:ilvl w:val="0"/>
          <w:numId w:val="14"/>
        </w:numPr>
        <w:tabs>
          <w:tab w:val="left" w:pos="821"/>
        </w:tabs>
        <w:spacing w:line="360" w:lineRule="auto"/>
        <w:ind w:right="435"/>
        <w:contextualSpacing/>
        <w:jc w:val="both"/>
      </w:pPr>
      <w:r w:rsidRPr="008B3074">
        <w:rPr>
          <w:sz w:val="24"/>
          <w:szCs w:val="24"/>
        </w:rPr>
        <w:t xml:space="preserve">Apenas a designação de </w:t>
      </w:r>
      <w:r w:rsidRPr="008B3074">
        <w:rPr>
          <w:b/>
          <w:bCs/>
          <w:sz w:val="24"/>
          <w:szCs w:val="24"/>
        </w:rPr>
        <w:t xml:space="preserve">produção de prova pericial médica, </w:t>
      </w:r>
      <w:r w:rsidRPr="008B3074">
        <w:rPr>
          <w:sz w:val="24"/>
          <w:szCs w:val="24"/>
        </w:rPr>
        <w:t>indispensável para constatação da deficiência da Autora, além de toda e qualquer prova em direito permitida, em especial juntada de novos documentos e oitiva de testemunhas, de forma que não há o que se falar em vulnerabilidade, visto que foi atestada pelo próprio INSS;</w:t>
      </w:r>
    </w:p>
    <w:p w14:paraId="50A4F907" w14:textId="5665EA54" w:rsidR="00A32F57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80"/>
        </w:tabs>
        <w:spacing w:before="203"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julgar </w:t>
      </w:r>
      <w:r w:rsidRPr="008B3074">
        <w:rPr>
          <w:b/>
          <w:bCs/>
          <w:sz w:val="24"/>
          <w:szCs w:val="24"/>
        </w:rPr>
        <w:t>PROCEDENTE</w:t>
      </w:r>
      <w:r w:rsidRPr="008B3074">
        <w:rPr>
          <w:sz w:val="24"/>
          <w:szCs w:val="24"/>
        </w:rPr>
        <w:t xml:space="preserve"> a presente pretensão para concessão do benefício assistencial ao deficiente desde a </w:t>
      </w:r>
      <w:r w:rsidRPr="008B3074">
        <w:rPr>
          <w:b/>
          <w:bCs/>
          <w:sz w:val="24"/>
          <w:szCs w:val="24"/>
        </w:rPr>
        <w:t xml:space="preserve">DER </w:t>
      </w:r>
      <w:r w:rsidR="000F7944" w:rsidRPr="008B3074">
        <w:rPr>
          <w:b/>
          <w:bCs/>
          <w:sz w:val="24"/>
          <w:szCs w:val="24"/>
        </w:rPr>
        <w:t>{{ der }}</w:t>
      </w:r>
      <w:r w:rsidRPr="008B3074">
        <w:rPr>
          <w:b/>
          <w:bCs/>
          <w:sz w:val="24"/>
          <w:szCs w:val="24"/>
        </w:rPr>
        <w:t xml:space="preserve">, NB </w:t>
      </w:r>
      <w:r w:rsidR="000F7944" w:rsidRPr="008B3074">
        <w:rPr>
          <w:b/>
          <w:bCs/>
          <w:sz w:val="24"/>
          <w:szCs w:val="24"/>
        </w:rPr>
        <w:t>{{ nb }}</w:t>
      </w:r>
      <w:r w:rsidRPr="008B3074">
        <w:rPr>
          <w:b/>
          <w:bCs/>
          <w:sz w:val="24"/>
          <w:szCs w:val="24"/>
        </w:rPr>
        <w:t>,</w:t>
      </w:r>
      <w:r w:rsidRPr="008B3074">
        <w:rPr>
          <w:sz w:val="24"/>
          <w:szCs w:val="24"/>
        </w:rPr>
        <w:t xml:space="preserve"> bem como ao pagamento das prestações vencidas e vincendas, com a devida correção monetária;</w:t>
      </w:r>
    </w:p>
    <w:p w14:paraId="591233EF" w14:textId="0E9B1ED1" w:rsidR="00A32F57" w:rsidRPr="008B3074" w:rsidRDefault="00A32F57" w:rsidP="00DF276A">
      <w:pPr>
        <w:numPr>
          <w:ilvl w:val="0"/>
          <w:numId w:val="14"/>
        </w:numPr>
        <w:suppressAutoHyphens/>
        <w:spacing w:line="360" w:lineRule="auto"/>
        <w:jc w:val="both"/>
        <w:rPr>
          <w:iCs/>
          <w:sz w:val="24"/>
          <w:szCs w:val="24"/>
          <w:lang w:eastAsia="pt-BR"/>
        </w:rPr>
      </w:pPr>
      <w:r w:rsidRPr="008B3074">
        <w:rPr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08C57EC0" w14:textId="34951488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t>Autor</w:t>
      </w:r>
      <w:r w:rsidR="0029500E" w:rsidRPr="008B3074">
        <w:rPr>
          <w:sz w:val="24"/>
          <w:szCs w:val="24"/>
        </w:rPr>
        <w:t>(a)</w:t>
      </w:r>
      <w:r w:rsidRPr="008B3074">
        <w:rPr>
          <w:sz w:val="24"/>
          <w:szCs w:val="24"/>
        </w:rPr>
        <w:t xml:space="preserve"> renuncia o valor de seu crédito que exceder a 60 (sessenta) salários mínimos, reconhecendo ser este procedimento necessário para o devido ajuizamento e prosseguimento de seu pleito perante o Juizado Especial Federal </w:t>
      </w:r>
    </w:p>
    <w:p w14:paraId="1B9C3ACF" w14:textId="77777777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t>Requer-se ainda provar o alegado por todos os meios de prova admitidos no direito.</w:t>
      </w:r>
    </w:p>
    <w:p w14:paraId="5388CD5F" w14:textId="50522617" w:rsidR="009810ED" w:rsidRPr="008B3074" w:rsidRDefault="009810ED" w:rsidP="009810ED">
      <w:pPr>
        <w:spacing w:line="360" w:lineRule="auto"/>
        <w:ind w:left="321" w:right="173" w:firstLine="578"/>
        <w:rPr>
          <w:sz w:val="24"/>
          <w:szCs w:val="24"/>
        </w:rPr>
      </w:pPr>
      <w:r w:rsidRPr="008B3074">
        <w:rPr>
          <w:sz w:val="24"/>
          <w:szCs w:val="24"/>
        </w:rPr>
        <w:t xml:space="preserve">Dá-se à causa o valor de </w:t>
      </w:r>
      <w:r w:rsidR="000F7944" w:rsidRPr="008B3074">
        <w:rPr>
          <w:sz w:val="24"/>
          <w:szCs w:val="24"/>
        </w:rPr>
        <w:t>{{ valor_causa }}</w:t>
      </w:r>
      <w:r w:rsidRPr="008B3074">
        <w:rPr>
          <w:sz w:val="24"/>
          <w:szCs w:val="24"/>
        </w:rPr>
        <w:t>.</w:t>
      </w:r>
    </w:p>
    <w:p w14:paraId="00B510A9" w14:textId="77777777" w:rsidR="00DF276A" w:rsidRPr="008B3074" w:rsidRDefault="00DF276A" w:rsidP="009810ED">
      <w:pPr>
        <w:spacing w:line="360" w:lineRule="auto"/>
        <w:ind w:left="321" w:right="173" w:firstLine="578"/>
      </w:pPr>
    </w:p>
    <w:p w14:paraId="423B9BDD" w14:textId="77777777" w:rsidR="009810ED" w:rsidRPr="008B3074" w:rsidRDefault="009810ED" w:rsidP="009810ED">
      <w:pPr>
        <w:spacing w:line="274" w:lineRule="exact"/>
        <w:ind w:left="2519" w:right="2073"/>
        <w:jc w:val="center"/>
      </w:pPr>
      <w:r w:rsidRPr="008B3074">
        <w:rPr>
          <w:sz w:val="24"/>
          <w:szCs w:val="24"/>
        </w:rPr>
        <w:t>Termos em que pede deferimento.</w:t>
      </w:r>
    </w:p>
    <w:p w14:paraId="03D74BC6" w14:textId="77777777" w:rsidR="009810ED" w:rsidRPr="008B3074" w:rsidRDefault="009810ED" w:rsidP="009810ED">
      <w:pPr>
        <w:rPr>
          <w:sz w:val="33"/>
          <w:szCs w:val="33"/>
        </w:rPr>
      </w:pPr>
    </w:p>
    <w:p w14:paraId="7582A047" w14:textId="0C4CE3B0" w:rsidR="009810ED" w:rsidRPr="008B3074" w:rsidRDefault="00CD66DE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Guaraciaba do Norte – CE,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D11E4E">
        <w:rPr>
          <w:noProof/>
          <w:sz w:val="24"/>
          <w:szCs w:val="24"/>
        </w:rPr>
        <w:t>18 de agosto de 2026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09AF4857" w14:textId="77777777" w:rsidR="00DF276A" w:rsidRPr="008B3074" w:rsidRDefault="00DF276A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</w:p>
    <w:p w14:paraId="76DEC2F0" w14:textId="77777777" w:rsidR="009C35F7" w:rsidRPr="008B3074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>THAELLE MARIA MELO SOARES</w:t>
      </w:r>
    </w:p>
    <w:p w14:paraId="5AE96639" w14:textId="37790DAF" w:rsidR="009C35F7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>OAB/</w:t>
      </w:r>
      <w:r w:rsidR="00A94FA9">
        <w:rPr>
          <w:b/>
          <w:bCs/>
          <w:iCs/>
          <w:sz w:val="24"/>
          <w:szCs w:val="24"/>
          <w:lang w:eastAsia="pt-BR"/>
        </w:rPr>
        <w:t>{{ uf_oab }}</w:t>
      </w:r>
      <w:r w:rsidRPr="008B3074">
        <w:rPr>
          <w:b/>
          <w:bCs/>
          <w:iCs/>
          <w:sz w:val="24"/>
          <w:szCs w:val="24"/>
          <w:lang w:eastAsia="pt-BR"/>
        </w:rPr>
        <w:t xml:space="preserve"> Nº </w:t>
      </w:r>
      <w:r w:rsidR="000F7944" w:rsidRPr="008B3074">
        <w:rPr>
          <w:b/>
          <w:bCs/>
          <w:iCs/>
          <w:sz w:val="24"/>
          <w:szCs w:val="24"/>
          <w:lang w:eastAsia="pt-BR"/>
        </w:rPr>
        <w:t>{{ oab_advogado }}</w:t>
      </w:r>
    </w:p>
    <w:p w14:paraId="25759344" w14:textId="77777777" w:rsidR="0024647B" w:rsidRPr="0024647B" w:rsidRDefault="0024647B" w:rsidP="0024647B"/>
    <w:sectPr w:rsidR="0024647B" w:rsidRPr="0024647B" w:rsidSect="004211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102B" w14:textId="77777777" w:rsidR="002D21D3" w:rsidRDefault="002D21D3">
      <w:r>
        <w:separator/>
      </w:r>
    </w:p>
  </w:endnote>
  <w:endnote w:type="continuationSeparator" w:id="0">
    <w:p w14:paraId="6782BFB5" w14:textId="77777777" w:rsidR="002D21D3" w:rsidRDefault="002D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2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99A23" w14:textId="77777777" w:rsidR="002D21D3" w:rsidRDefault="002D21D3">
      <w:r>
        <w:separator/>
      </w:r>
    </w:p>
  </w:footnote>
  <w:footnote w:type="continuationSeparator" w:id="0">
    <w:p w14:paraId="27ADDB64" w14:textId="77777777" w:rsidR="002D21D3" w:rsidRDefault="002D2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E3F"/>
    <w:multiLevelType w:val="hybridMultilevel"/>
    <w:tmpl w:val="0B24AEB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D2271"/>
    <w:multiLevelType w:val="hybridMultilevel"/>
    <w:tmpl w:val="6B0C3A0E"/>
    <w:lvl w:ilvl="0" w:tplc="F558E724">
      <w:start w:val="1"/>
      <w:numFmt w:val="decimal"/>
      <w:lvlText w:val="%1."/>
      <w:lvlJc w:val="left"/>
      <w:pPr>
        <w:ind w:left="592" w:hanging="308"/>
      </w:pPr>
      <w:rPr>
        <w:rFonts w:ascii="Times New Roman" w:hAnsi="Times New Roman" w:hint="default"/>
        <w:b/>
        <w:bCs/>
      </w:rPr>
    </w:lvl>
    <w:lvl w:ilvl="1" w:tplc="F1C6E746">
      <w:start w:val="1"/>
      <w:numFmt w:val="lowerLetter"/>
      <w:lvlText w:val="%2."/>
      <w:lvlJc w:val="left"/>
      <w:pPr>
        <w:ind w:left="720" w:hanging="360"/>
      </w:pPr>
    </w:lvl>
    <w:lvl w:ilvl="2" w:tplc="F34A0058">
      <w:start w:val="1"/>
      <w:numFmt w:val="lowerRoman"/>
      <w:lvlText w:val="%3."/>
      <w:lvlJc w:val="right"/>
      <w:pPr>
        <w:ind w:left="1440" w:hanging="180"/>
      </w:pPr>
    </w:lvl>
    <w:lvl w:ilvl="3" w:tplc="A77496A6">
      <w:start w:val="1"/>
      <w:numFmt w:val="decimal"/>
      <w:lvlText w:val="%4."/>
      <w:lvlJc w:val="left"/>
      <w:pPr>
        <w:ind w:left="2160" w:hanging="360"/>
      </w:pPr>
    </w:lvl>
    <w:lvl w:ilvl="4" w:tplc="D80CCABC">
      <w:start w:val="1"/>
      <w:numFmt w:val="lowerLetter"/>
      <w:lvlText w:val="%5."/>
      <w:lvlJc w:val="left"/>
      <w:pPr>
        <w:ind w:left="2880" w:hanging="360"/>
      </w:pPr>
    </w:lvl>
    <w:lvl w:ilvl="5" w:tplc="08A4F2F2">
      <w:start w:val="1"/>
      <w:numFmt w:val="lowerRoman"/>
      <w:lvlText w:val="%6."/>
      <w:lvlJc w:val="right"/>
      <w:pPr>
        <w:ind w:left="3600" w:hanging="180"/>
      </w:pPr>
    </w:lvl>
    <w:lvl w:ilvl="6" w:tplc="B686AF1E">
      <w:start w:val="1"/>
      <w:numFmt w:val="decimal"/>
      <w:lvlText w:val="%7."/>
      <w:lvlJc w:val="left"/>
      <w:pPr>
        <w:ind w:left="4320" w:hanging="360"/>
      </w:pPr>
    </w:lvl>
    <w:lvl w:ilvl="7" w:tplc="981C0D96">
      <w:start w:val="1"/>
      <w:numFmt w:val="lowerLetter"/>
      <w:lvlText w:val="%8."/>
      <w:lvlJc w:val="left"/>
      <w:pPr>
        <w:ind w:left="5040" w:hanging="360"/>
      </w:pPr>
    </w:lvl>
    <w:lvl w:ilvl="8" w:tplc="76DAF414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37625B"/>
    <w:multiLevelType w:val="multilevel"/>
    <w:tmpl w:val="F6E4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F9545B"/>
    <w:multiLevelType w:val="multilevel"/>
    <w:tmpl w:val="C6B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C551"/>
    <w:multiLevelType w:val="hybridMultilevel"/>
    <w:tmpl w:val="3A821B6C"/>
    <w:lvl w:ilvl="0" w:tplc="61F2DE6A">
      <w:start w:val="1"/>
      <w:numFmt w:val="lowerLetter"/>
      <w:lvlText w:val="%1)"/>
      <w:lvlJc w:val="left"/>
      <w:pPr>
        <w:ind w:left="821" w:hanging="360"/>
      </w:pPr>
      <w:rPr>
        <w:rFonts w:ascii="Times New Roman" w:hAnsi="Times New Roman" w:hint="default"/>
      </w:rPr>
    </w:lvl>
    <w:lvl w:ilvl="1" w:tplc="1DCEB32E">
      <w:start w:val="1"/>
      <w:numFmt w:val="lowerLetter"/>
      <w:lvlText w:val="%2."/>
      <w:lvlJc w:val="left"/>
      <w:pPr>
        <w:ind w:left="1440" w:hanging="360"/>
      </w:pPr>
    </w:lvl>
    <w:lvl w:ilvl="2" w:tplc="95767B56">
      <w:start w:val="1"/>
      <w:numFmt w:val="lowerRoman"/>
      <w:lvlText w:val="%3."/>
      <w:lvlJc w:val="right"/>
      <w:pPr>
        <w:ind w:left="2160" w:hanging="180"/>
      </w:pPr>
    </w:lvl>
    <w:lvl w:ilvl="3" w:tplc="238E42C0">
      <w:start w:val="1"/>
      <w:numFmt w:val="decimal"/>
      <w:lvlText w:val="%4."/>
      <w:lvlJc w:val="left"/>
      <w:pPr>
        <w:ind w:left="2880" w:hanging="360"/>
      </w:pPr>
    </w:lvl>
    <w:lvl w:ilvl="4" w:tplc="50148216">
      <w:start w:val="1"/>
      <w:numFmt w:val="lowerLetter"/>
      <w:lvlText w:val="%5."/>
      <w:lvlJc w:val="left"/>
      <w:pPr>
        <w:ind w:left="3600" w:hanging="360"/>
      </w:pPr>
    </w:lvl>
    <w:lvl w:ilvl="5" w:tplc="23D0463C">
      <w:start w:val="1"/>
      <w:numFmt w:val="lowerRoman"/>
      <w:lvlText w:val="%6."/>
      <w:lvlJc w:val="right"/>
      <w:pPr>
        <w:ind w:left="4320" w:hanging="180"/>
      </w:pPr>
    </w:lvl>
    <w:lvl w:ilvl="6" w:tplc="D3AC0470">
      <w:start w:val="1"/>
      <w:numFmt w:val="decimal"/>
      <w:lvlText w:val="%7."/>
      <w:lvlJc w:val="left"/>
      <w:pPr>
        <w:ind w:left="5040" w:hanging="360"/>
      </w:pPr>
    </w:lvl>
    <w:lvl w:ilvl="7" w:tplc="856C1882">
      <w:start w:val="1"/>
      <w:numFmt w:val="lowerLetter"/>
      <w:lvlText w:val="%8."/>
      <w:lvlJc w:val="left"/>
      <w:pPr>
        <w:ind w:left="5760" w:hanging="360"/>
      </w:pPr>
    </w:lvl>
    <w:lvl w:ilvl="8" w:tplc="A53464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260C"/>
    <w:multiLevelType w:val="hybridMultilevel"/>
    <w:tmpl w:val="2918C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5F4D6"/>
    <w:multiLevelType w:val="hybridMultilevel"/>
    <w:tmpl w:val="6682DEE8"/>
    <w:lvl w:ilvl="0" w:tplc="2222F2F0">
      <w:start w:val="1"/>
      <w:numFmt w:val="upperLetter"/>
      <w:lvlText w:val="%1."/>
      <w:lvlJc w:val="left"/>
      <w:pPr>
        <w:ind w:left="1436" w:hanging="360"/>
      </w:pPr>
    </w:lvl>
    <w:lvl w:ilvl="1" w:tplc="62A005F8">
      <w:start w:val="1"/>
      <w:numFmt w:val="lowerLetter"/>
      <w:lvlText w:val="%2."/>
      <w:lvlJc w:val="left"/>
      <w:pPr>
        <w:ind w:left="2156" w:hanging="360"/>
      </w:pPr>
    </w:lvl>
    <w:lvl w:ilvl="2" w:tplc="60E235B6">
      <w:start w:val="1"/>
      <w:numFmt w:val="lowerRoman"/>
      <w:lvlText w:val="%3."/>
      <w:lvlJc w:val="right"/>
      <w:pPr>
        <w:ind w:left="2876" w:hanging="180"/>
      </w:pPr>
    </w:lvl>
    <w:lvl w:ilvl="3" w:tplc="D35E6512">
      <w:start w:val="1"/>
      <w:numFmt w:val="decimal"/>
      <w:lvlText w:val="%4."/>
      <w:lvlJc w:val="left"/>
      <w:pPr>
        <w:ind w:left="3596" w:hanging="360"/>
      </w:pPr>
    </w:lvl>
    <w:lvl w:ilvl="4" w:tplc="DB46C7AC">
      <w:start w:val="1"/>
      <w:numFmt w:val="lowerLetter"/>
      <w:lvlText w:val="%5."/>
      <w:lvlJc w:val="left"/>
      <w:pPr>
        <w:ind w:left="4316" w:hanging="360"/>
      </w:pPr>
    </w:lvl>
    <w:lvl w:ilvl="5" w:tplc="A9DCFBBA">
      <w:start w:val="1"/>
      <w:numFmt w:val="lowerRoman"/>
      <w:lvlText w:val="%6."/>
      <w:lvlJc w:val="right"/>
      <w:pPr>
        <w:ind w:left="5036" w:hanging="180"/>
      </w:pPr>
    </w:lvl>
    <w:lvl w:ilvl="6" w:tplc="B4DAB29E">
      <w:start w:val="1"/>
      <w:numFmt w:val="decimal"/>
      <w:lvlText w:val="%7."/>
      <w:lvlJc w:val="left"/>
      <w:pPr>
        <w:ind w:left="5756" w:hanging="360"/>
      </w:pPr>
    </w:lvl>
    <w:lvl w:ilvl="7" w:tplc="CDB893B2">
      <w:start w:val="1"/>
      <w:numFmt w:val="lowerLetter"/>
      <w:lvlText w:val="%8."/>
      <w:lvlJc w:val="left"/>
      <w:pPr>
        <w:ind w:left="6476" w:hanging="360"/>
      </w:pPr>
    </w:lvl>
    <w:lvl w:ilvl="8" w:tplc="BA54995A">
      <w:start w:val="1"/>
      <w:numFmt w:val="lowerRoman"/>
      <w:lvlText w:val="%9."/>
      <w:lvlJc w:val="right"/>
      <w:pPr>
        <w:ind w:left="7196" w:hanging="180"/>
      </w:pPr>
    </w:lvl>
  </w:abstractNum>
  <w:abstractNum w:abstractNumId="10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60E73"/>
    <w:multiLevelType w:val="multilevel"/>
    <w:tmpl w:val="13D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27D63"/>
    <w:multiLevelType w:val="multilevel"/>
    <w:tmpl w:val="341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A132F"/>
    <w:multiLevelType w:val="hybridMultilevel"/>
    <w:tmpl w:val="38B4C0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542B9"/>
    <w:multiLevelType w:val="hybridMultilevel"/>
    <w:tmpl w:val="A9AE2B36"/>
    <w:lvl w:ilvl="0" w:tplc="211A6138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15281068">
      <w:start w:val="1"/>
      <w:numFmt w:val="bullet"/>
      <w:lvlText w:val="o"/>
      <w:lvlJc w:val="left"/>
      <w:pPr>
        <w:ind w:left="2246" w:hanging="360"/>
      </w:pPr>
      <w:rPr>
        <w:rFonts w:ascii="Courier New" w:hAnsi="Courier New" w:hint="default"/>
      </w:rPr>
    </w:lvl>
    <w:lvl w:ilvl="2" w:tplc="EACAFDFA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F93C03BC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9D3ECF60">
      <w:start w:val="1"/>
      <w:numFmt w:val="bullet"/>
      <w:lvlText w:val="o"/>
      <w:lvlJc w:val="left"/>
      <w:pPr>
        <w:ind w:left="4406" w:hanging="360"/>
      </w:pPr>
      <w:rPr>
        <w:rFonts w:ascii="Courier New" w:hAnsi="Courier New" w:hint="default"/>
      </w:rPr>
    </w:lvl>
    <w:lvl w:ilvl="5" w:tplc="131C8BFA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86D29C66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7EF60B2E">
      <w:start w:val="1"/>
      <w:numFmt w:val="bullet"/>
      <w:lvlText w:val="o"/>
      <w:lvlJc w:val="left"/>
      <w:pPr>
        <w:ind w:left="6566" w:hanging="360"/>
      </w:pPr>
      <w:rPr>
        <w:rFonts w:ascii="Courier New" w:hAnsi="Courier New" w:hint="default"/>
      </w:rPr>
    </w:lvl>
    <w:lvl w:ilvl="8" w:tplc="360817E0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8" w15:restartNumberingAfterBreak="0">
    <w:nsid w:val="64607BCD"/>
    <w:multiLevelType w:val="hybridMultilevel"/>
    <w:tmpl w:val="DF72B2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800C5F"/>
    <w:multiLevelType w:val="hybridMultilevel"/>
    <w:tmpl w:val="141E0AD0"/>
    <w:lvl w:ilvl="0" w:tplc="3828E5D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07660839">
    <w:abstractNumId w:val="13"/>
  </w:num>
  <w:num w:numId="2" w16cid:durableId="1692876994">
    <w:abstractNumId w:val="6"/>
  </w:num>
  <w:num w:numId="3" w16cid:durableId="1989287844">
    <w:abstractNumId w:val="0"/>
  </w:num>
  <w:num w:numId="4" w16cid:durableId="1546260326">
    <w:abstractNumId w:val="16"/>
  </w:num>
  <w:num w:numId="5" w16cid:durableId="1290435914">
    <w:abstractNumId w:val="11"/>
  </w:num>
  <w:num w:numId="6" w16cid:durableId="1322929584">
    <w:abstractNumId w:val="10"/>
  </w:num>
  <w:num w:numId="7" w16cid:durableId="1994673602">
    <w:abstractNumId w:val="7"/>
  </w:num>
  <w:num w:numId="8" w16cid:durableId="317730577">
    <w:abstractNumId w:val="18"/>
  </w:num>
  <w:num w:numId="9" w16cid:durableId="166209365">
    <w:abstractNumId w:val="15"/>
  </w:num>
  <w:num w:numId="10" w16cid:durableId="1599563358">
    <w:abstractNumId w:val="4"/>
  </w:num>
  <w:num w:numId="11" w16cid:durableId="1420907899">
    <w:abstractNumId w:val="3"/>
  </w:num>
  <w:num w:numId="12" w16cid:durableId="1797945249">
    <w:abstractNumId w:val="12"/>
  </w:num>
  <w:num w:numId="13" w16cid:durableId="2146266318">
    <w:abstractNumId w:val="1"/>
  </w:num>
  <w:num w:numId="14" w16cid:durableId="1810899864">
    <w:abstractNumId w:val="2"/>
  </w:num>
  <w:num w:numId="15" w16cid:durableId="1798523432">
    <w:abstractNumId w:val="9"/>
  </w:num>
  <w:num w:numId="16" w16cid:durableId="929121764">
    <w:abstractNumId w:val="17"/>
  </w:num>
  <w:num w:numId="17" w16cid:durableId="281769346">
    <w:abstractNumId w:val="5"/>
  </w:num>
  <w:num w:numId="18" w16cid:durableId="518279414">
    <w:abstractNumId w:val="8"/>
  </w:num>
  <w:num w:numId="19" w16cid:durableId="1389574438">
    <w:abstractNumId w:val="14"/>
  </w:num>
  <w:num w:numId="20" w16cid:durableId="127317309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2B0F"/>
    <w:rsid w:val="000055FD"/>
    <w:rsid w:val="00006C30"/>
    <w:rsid w:val="000236A7"/>
    <w:rsid w:val="00024A9E"/>
    <w:rsid w:val="00024D94"/>
    <w:rsid w:val="000322C2"/>
    <w:rsid w:val="00042B05"/>
    <w:rsid w:val="00056BAE"/>
    <w:rsid w:val="00060CF3"/>
    <w:rsid w:val="0007006B"/>
    <w:rsid w:val="000754AD"/>
    <w:rsid w:val="00080CA0"/>
    <w:rsid w:val="00081A77"/>
    <w:rsid w:val="000835A2"/>
    <w:rsid w:val="0008467D"/>
    <w:rsid w:val="000904DC"/>
    <w:rsid w:val="00092448"/>
    <w:rsid w:val="000931BA"/>
    <w:rsid w:val="00095050"/>
    <w:rsid w:val="00095576"/>
    <w:rsid w:val="0009718E"/>
    <w:rsid w:val="000A479D"/>
    <w:rsid w:val="000B4EF1"/>
    <w:rsid w:val="000C34E3"/>
    <w:rsid w:val="000C4C3F"/>
    <w:rsid w:val="000C5804"/>
    <w:rsid w:val="000C6C23"/>
    <w:rsid w:val="000C72AF"/>
    <w:rsid w:val="000D4641"/>
    <w:rsid w:val="000D56E8"/>
    <w:rsid w:val="000D6DCD"/>
    <w:rsid w:val="000E105D"/>
    <w:rsid w:val="000E2E6D"/>
    <w:rsid w:val="000E4BD7"/>
    <w:rsid w:val="000F2E76"/>
    <w:rsid w:val="000F32FB"/>
    <w:rsid w:val="000F4290"/>
    <w:rsid w:val="000F7944"/>
    <w:rsid w:val="00112128"/>
    <w:rsid w:val="00114EB1"/>
    <w:rsid w:val="00115C97"/>
    <w:rsid w:val="00116FCA"/>
    <w:rsid w:val="0012073C"/>
    <w:rsid w:val="00122A16"/>
    <w:rsid w:val="00133F15"/>
    <w:rsid w:val="00135197"/>
    <w:rsid w:val="001368D7"/>
    <w:rsid w:val="00146024"/>
    <w:rsid w:val="00146761"/>
    <w:rsid w:val="001471E2"/>
    <w:rsid w:val="00147A0F"/>
    <w:rsid w:val="00153E66"/>
    <w:rsid w:val="001614D4"/>
    <w:rsid w:val="00162C0A"/>
    <w:rsid w:val="00173B62"/>
    <w:rsid w:val="001767E1"/>
    <w:rsid w:val="001768C7"/>
    <w:rsid w:val="0017709F"/>
    <w:rsid w:val="00180897"/>
    <w:rsid w:val="00183EDC"/>
    <w:rsid w:val="00184AB5"/>
    <w:rsid w:val="001937DE"/>
    <w:rsid w:val="001A38D6"/>
    <w:rsid w:val="001A4276"/>
    <w:rsid w:val="001A5B7E"/>
    <w:rsid w:val="001A68B5"/>
    <w:rsid w:val="001B0D84"/>
    <w:rsid w:val="001B1DF0"/>
    <w:rsid w:val="001B40DC"/>
    <w:rsid w:val="001B593F"/>
    <w:rsid w:val="001B7EF1"/>
    <w:rsid w:val="001C0060"/>
    <w:rsid w:val="001C3F38"/>
    <w:rsid w:val="001C4AEC"/>
    <w:rsid w:val="001C7F25"/>
    <w:rsid w:val="001D17AC"/>
    <w:rsid w:val="001D4966"/>
    <w:rsid w:val="001D4F6F"/>
    <w:rsid w:val="001D5CD4"/>
    <w:rsid w:val="001E2184"/>
    <w:rsid w:val="001E31AD"/>
    <w:rsid w:val="001E6980"/>
    <w:rsid w:val="001E6D5A"/>
    <w:rsid w:val="001F72F5"/>
    <w:rsid w:val="001F7D1E"/>
    <w:rsid w:val="00200A69"/>
    <w:rsid w:val="0020265D"/>
    <w:rsid w:val="0020336C"/>
    <w:rsid w:val="00210264"/>
    <w:rsid w:val="002129A7"/>
    <w:rsid w:val="00216DB3"/>
    <w:rsid w:val="002229ED"/>
    <w:rsid w:val="00222F5B"/>
    <w:rsid w:val="00225C56"/>
    <w:rsid w:val="002318D8"/>
    <w:rsid w:val="002375AD"/>
    <w:rsid w:val="00245647"/>
    <w:rsid w:val="0024647B"/>
    <w:rsid w:val="00253019"/>
    <w:rsid w:val="002536EF"/>
    <w:rsid w:val="00257300"/>
    <w:rsid w:val="002628AB"/>
    <w:rsid w:val="002678F6"/>
    <w:rsid w:val="00271524"/>
    <w:rsid w:val="00272BC2"/>
    <w:rsid w:val="00273823"/>
    <w:rsid w:val="00273AC6"/>
    <w:rsid w:val="00274C4A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5C7"/>
    <w:rsid w:val="0029500E"/>
    <w:rsid w:val="0029707B"/>
    <w:rsid w:val="002A327B"/>
    <w:rsid w:val="002A61BD"/>
    <w:rsid w:val="002D06ED"/>
    <w:rsid w:val="002D0BB3"/>
    <w:rsid w:val="002D21D3"/>
    <w:rsid w:val="002D4446"/>
    <w:rsid w:val="002E02E5"/>
    <w:rsid w:val="002E08DA"/>
    <w:rsid w:val="002E1577"/>
    <w:rsid w:val="002E49FE"/>
    <w:rsid w:val="002F1F58"/>
    <w:rsid w:val="002F2142"/>
    <w:rsid w:val="002F4BF0"/>
    <w:rsid w:val="002F7C8C"/>
    <w:rsid w:val="0030048D"/>
    <w:rsid w:val="00301CB9"/>
    <w:rsid w:val="00303AD2"/>
    <w:rsid w:val="00307955"/>
    <w:rsid w:val="0031119F"/>
    <w:rsid w:val="00312CD6"/>
    <w:rsid w:val="00316D52"/>
    <w:rsid w:val="0032002F"/>
    <w:rsid w:val="00325A61"/>
    <w:rsid w:val="003345D1"/>
    <w:rsid w:val="00344530"/>
    <w:rsid w:val="00346F8E"/>
    <w:rsid w:val="0035183C"/>
    <w:rsid w:val="00361D8D"/>
    <w:rsid w:val="00364567"/>
    <w:rsid w:val="00364E44"/>
    <w:rsid w:val="003678B8"/>
    <w:rsid w:val="003707C8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C2391"/>
    <w:rsid w:val="003C3431"/>
    <w:rsid w:val="003C5AB3"/>
    <w:rsid w:val="003C6F91"/>
    <w:rsid w:val="003D3FED"/>
    <w:rsid w:val="003D4A9D"/>
    <w:rsid w:val="003E6B9C"/>
    <w:rsid w:val="003E73A4"/>
    <w:rsid w:val="003F7E21"/>
    <w:rsid w:val="00406A6B"/>
    <w:rsid w:val="00407142"/>
    <w:rsid w:val="00412AA7"/>
    <w:rsid w:val="004139D6"/>
    <w:rsid w:val="00416443"/>
    <w:rsid w:val="00417BB0"/>
    <w:rsid w:val="00421146"/>
    <w:rsid w:val="00421525"/>
    <w:rsid w:val="004239B2"/>
    <w:rsid w:val="0042565D"/>
    <w:rsid w:val="0043425F"/>
    <w:rsid w:val="004422CB"/>
    <w:rsid w:val="0044583D"/>
    <w:rsid w:val="0044644D"/>
    <w:rsid w:val="0044785D"/>
    <w:rsid w:val="004516CC"/>
    <w:rsid w:val="00454748"/>
    <w:rsid w:val="004551AB"/>
    <w:rsid w:val="00455EF8"/>
    <w:rsid w:val="00456388"/>
    <w:rsid w:val="00456B1A"/>
    <w:rsid w:val="00460D48"/>
    <w:rsid w:val="004634CB"/>
    <w:rsid w:val="004635D6"/>
    <w:rsid w:val="0046423A"/>
    <w:rsid w:val="0046701C"/>
    <w:rsid w:val="004769D2"/>
    <w:rsid w:val="00477A59"/>
    <w:rsid w:val="00481717"/>
    <w:rsid w:val="0048380E"/>
    <w:rsid w:val="004865A6"/>
    <w:rsid w:val="004A3DBE"/>
    <w:rsid w:val="004A7DE3"/>
    <w:rsid w:val="004B004A"/>
    <w:rsid w:val="004C5379"/>
    <w:rsid w:val="004D37D2"/>
    <w:rsid w:val="004D40CE"/>
    <w:rsid w:val="004D4DE1"/>
    <w:rsid w:val="004E1B6A"/>
    <w:rsid w:val="004E2448"/>
    <w:rsid w:val="004E6D49"/>
    <w:rsid w:val="004E7EA0"/>
    <w:rsid w:val="004F2434"/>
    <w:rsid w:val="004F4945"/>
    <w:rsid w:val="00504737"/>
    <w:rsid w:val="00504941"/>
    <w:rsid w:val="005137D9"/>
    <w:rsid w:val="00513BF8"/>
    <w:rsid w:val="005151C3"/>
    <w:rsid w:val="005156F5"/>
    <w:rsid w:val="00516D8A"/>
    <w:rsid w:val="00521257"/>
    <w:rsid w:val="00523B97"/>
    <w:rsid w:val="005306CC"/>
    <w:rsid w:val="0053152A"/>
    <w:rsid w:val="00531A17"/>
    <w:rsid w:val="00537312"/>
    <w:rsid w:val="00541D4C"/>
    <w:rsid w:val="00545558"/>
    <w:rsid w:val="00546F49"/>
    <w:rsid w:val="00546F73"/>
    <w:rsid w:val="00555E4C"/>
    <w:rsid w:val="00565F7E"/>
    <w:rsid w:val="005663AE"/>
    <w:rsid w:val="00566A57"/>
    <w:rsid w:val="00582982"/>
    <w:rsid w:val="0058458D"/>
    <w:rsid w:val="00587807"/>
    <w:rsid w:val="00587DEF"/>
    <w:rsid w:val="0059524B"/>
    <w:rsid w:val="005A5078"/>
    <w:rsid w:val="005B03FE"/>
    <w:rsid w:val="005B3246"/>
    <w:rsid w:val="005B6A0C"/>
    <w:rsid w:val="005C1C36"/>
    <w:rsid w:val="005C3C2A"/>
    <w:rsid w:val="005C3F42"/>
    <w:rsid w:val="005C607E"/>
    <w:rsid w:val="005C6449"/>
    <w:rsid w:val="005D20DA"/>
    <w:rsid w:val="005F32D7"/>
    <w:rsid w:val="005F4F1C"/>
    <w:rsid w:val="006005B1"/>
    <w:rsid w:val="00603411"/>
    <w:rsid w:val="006177F2"/>
    <w:rsid w:val="006236B3"/>
    <w:rsid w:val="00623F7E"/>
    <w:rsid w:val="00631C70"/>
    <w:rsid w:val="00631F28"/>
    <w:rsid w:val="00632212"/>
    <w:rsid w:val="006426E7"/>
    <w:rsid w:val="00645672"/>
    <w:rsid w:val="006514D2"/>
    <w:rsid w:val="00651A20"/>
    <w:rsid w:val="00655DD5"/>
    <w:rsid w:val="00666197"/>
    <w:rsid w:val="00666884"/>
    <w:rsid w:val="0067029C"/>
    <w:rsid w:val="00676AEF"/>
    <w:rsid w:val="006778D1"/>
    <w:rsid w:val="0068361A"/>
    <w:rsid w:val="00686205"/>
    <w:rsid w:val="00686963"/>
    <w:rsid w:val="006908F9"/>
    <w:rsid w:val="00690C81"/>
    <w:rsid w:val="0069373C"/>
    <w:rsid w:val="00693CCE"/>
    <w:rsid w:val="00693FDC"/>
    <w:rsid w:val="006955F8"/>
    <w:rsid w:val="006A0945"/>
    <w:rsid w:val="006A0CBD"/>
    <w:rsid w:val="006A1CAF"/>
    <w:rsid w:val="006A443D"/>
    <w:rsid w:val="006B2E90"/>
    <w:rsid w:val="006B6382"/>
    <w:rsid w:val="006C00D4"/>
    <w:rsid w:val="006C0A16"/>
    <w:rsid w:val="006C0B33"/>
    <w:rsid w:val="006C11F1"/>
    <w:rsid w:val="006C18F7"/>
    <w:rsid w:val="006C1917"/>
    <w:rsid w:val="006C3EC5"/>
    <w:rsid w:val="006C54B8"/>
    <w:rsid w:val="006D28EE"/>
    <w:rsid w:val="006E1923"/>
    <w:rsid w:val="006E3FF9"/>
    <w:rsid w:val="006E4933"/>
    <w:rsid w:val="006E6EBF"/>
    <w:rsid w:val="006F05A7"/>
    <w:rsid w:val="006F1441"/>
    <w:rsid w:val="006F427D"/>
    <w:rsid w:val="006F58C7"/>
    <w:rsid w:val="0070240F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7203"/>
    <w:rsid w:val="007576AE"/>
    <w:rsid w:val="00765169"/>
    <w:rsid w:val="0076531C"/>
    <w:rsid w:val="00765A03"/>
    <w:rsid w:val="00765C4E"/>
    <w:rsid w:val="007722F4"/>
    <w:rsid w:val="00777A3B"/>
    <w:rsid w:val="00781120"/>
    <w:rsid w:val="00784685"/>
    <w:rsid w:val="00792607"/>
    <w:rsid w:val="00793014"/>
    <w:rsid w:val="007A1341"/>
    <w:rsid w:val="007A18DA"/>
    <w:rsid w:val="007A210B"/>
    <w:rsid w:val="007B0D25"/>
    <w:rsid w:val="007B6819"/>
    <w:rsid w:val="007B6E4B"/>
    <w:rsid w:val="007D370B"/>
    <w:rsid w:val="007D3862"/>
    <w:rsid w:val="007D3FBE"/>
    <w:rsid w:val="007E0C8C"/>
    <w:rsid w:val="007E1EFE"/>
    <w:rsid w:val="007E2791"/>
    <w:rsid w:val="007F0574"/>
    <w:rsid w:val="0080193B"/>
    <w:rsid w:val="00805202"/>
    <w:rsid w:val="00813FD6"/>
    <w:rsid w:val="0081514D"/>
    <w:rsid w:val="00820F23"/>
    <w:rsid w:val="0082250A"/>
    <w:rsid w:val="00822CA9"/>
    <w:rsid w:val="00822FA0"/>
    <w:rsid w:val="0083027D"/>
    <w:rsid w:val="0083124C"/>
    <w:rsid w:val="00831770"/>
    <w:rsid w:val="00835459"/>
    <w:rsid w:val="00841725"/>
    <w:rsid w:val="00852433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A02BE"/>
    <w:rsid w:val="008A254F"/>
    <w:rsid w:val="008A2EA9"/>
    <w:rsid w:val="008A30CE"/>
    <w:rsid w:val="008B3074"/>
    <w:rsid w:val="008B6ECD"/>
    <w:rsid w:val="008C05D6"/>
    <w:rsid w:val="008C0872"/>
    <w:rsid w:val="008C4E38"/>
    <w:rsid w:val="008D2A3D"/>
    <w:rsid w:val="008D2B9C"/>
    <w:rsid w:val="008D416A"/>
    <w:rsid w:val="008D550E"/>
    <w:rsid w:val="008D6ABC"/>
    <w:rsid w:val="008D736A"/>
    <w:rsid w:val="008E72AC"/>
    <w:rsid w:val="008E7440"/>
    <w:rsid w:val="008F28DA"/>
    <w:rsid w:val="008F388A"/>
    <w:rsid w:val="00900E7E"/>
    <w:rsid w:val="00905F74"/>
    <w:rsid w:val="00911265"/>
    <w:rsid w:val="00914E9F"/>
    <w:rsid w:val="009177B2"/>
    <w:rsid w:val="009211BF"/>
    <w:rsid w:val="009242B6"/>
    <w:rsid w:val="00943C7A"/>
    <w:rsid w:val="00944969"/>
    <w:rsid w:val="00960BFA"/>
    <w:rsid w:val="00962170"/>
    <w:rsid w:val="009810ED"/>
    <w:rsid w:val="00982141"/>
    <w:rsid w:val="00983948"/>
    <w:rsid w:val="009856EE"/>
    <w:rsid w:val="00991920"/>
    <w:rsid w:val="00993A4E"/>
    <w:rsid w:val="009A4BE3"/>
    <w:rsid w:val="009A5B66"/>
    <w:rsid w:val="009B281D"/>
    <w:rsid w:val="009B63D8"/>
    <w:rsid w:val="009C2A52"/>
    <w:rsid w:val="009C2D95"/>
    <w:rsid w:val="009C35F7"/>
    <w:rsid w:val="009C3E25"/>
    <w:rsid w:val="009C64E3"/>
    <w:rsid w:val="009D5FC8"/>
    <w:rsid w:val="009D617D"/>
    <w:rsid w:val="009D63C3"/>
    <w:rsid w:val="009E5F58"/>
    <w:rsid w:val="009F0C20"/>
    <w:rsid w:val="009F19BD"/>
    <w:rsid w:val="009F30CA"/>
    <w:rsid w:val="009F4378"/>
    <w:rsid w:val="00A05CCD"/>
    <w:rsid w:val="00A163C1"/>
    <w:rsid w:val="00A2360D"/>
    <w:rsid w:val="00A249A7"/>
    <w:rsid w:val="00A270E5"/>
    <w:rsid w:val="00A32F57"/>
    <w:rsid w:val="00A35600"/>
    <w:rsid w:val="00A35AD0"/>
    <w:rsid w:val="00A36119"/>
    <w:rsid w:val="00A36930"/>
    <w:rsid w:val="00A43770"/>
    <w:rsid w:val="00A55DF2"/>
    <w:rsid w:val="00A619BA"/>
    <w:rsid w:val="00A640C4"/>
    <w:rsid w:val="00A7145E"/>
    <w:rsid w:val="00A71EF2"/>
    <w:rsid w:val="00A834CC"/>
    <w:rsid w:val="00A938C0"/>
    <w:rsid w:val="00A94FA9"/>
    <w:rsid w:val="00A979E3"/>
    <w:rsid w:val="00A97C59"/>
    <w:rsid w:val="00AA19B2"/>
    <w:rsid w:val="00AA2EA6"/>
    <w:rsid w:val="00AC04D7"/>
    <w:rsid w:val="00AC1E09"/>
    <w:rsid w:val="00AD36D9"/>
    <w:rsid w:val="00AD61E1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408"/>
    <w:rsid w:val="00B14CD9"/>
    <w:rsid w:val="00B156C8"/>
    <w:rsid w:val="00B17489"/>
    <w:rsid w:val="00B17EB1"/>
    <w:rsid w:val="00B23D7A"/>
    <w:rsid w:val="00B32AEB"/>
    <w:rsid w:val="00B42F70"/>
    <w:rsid w:val="00B4324D"/>
    <w:rsid w:val="00B43966"/>
    <w:rsid w:val="00B46014"/>
    <w:rsid w:val="00B523C6"/>
    <w:rsid w:val="00B56240"/>
    <w:rsid w:val="00B61BAA"/>
    <w:rsid w:val="00B6361A"/>
    <w:rsid w:val="00B6423A"/>
    <w:rsid w:val="00B66582"/>
    <w:rsid w:val="00B701E5"/>
    <w:rsid w:val="00B73EA0"/>
    <w:rsid w:val="00B75222"/>
    <w:rsid w:val="00B7567D"/>
    <w:rsid w:val="00B76C97"/>
    <w:rsid w:val="00B828F0"/>
    <w:rsid w:val="00B8572C"/>
    <w:rsid w:val="00B85FE4"/>
    <w:rsid w:val="00B90622"/>
    <w:rsid w:val="00BA30E5"/>
    <w:rsid w:val="00BA46A5"/>
    <w:rsid w:val="00BA4B8B"/>
    <w:rsid w:val="00BA4FCA"/>
    <w:rsid w:val="00BA714F"/>
    <w:rsid w:val="00BB61A0"/>
    <w:rsid w:val="00BC764A"/>
    <w:rsid w:val="00BD2DFE"/>
    <w:rsid w:val="00BD58E8"/>
    <w:rsid w:val="00BD5A05"/>
    <w:rsid w:val="00BE09C2"/>
    <w:rsid w:val="00BE2551"/>
    <w:rsid w:val="00BE33DF"/>
    <w:rsid w:val="00BE4051"/>
    <w:rsid w:val="00BE4C46"/>
    <w:rsid w:val="00BF2274"/>
    <w:rsid w:val="00BF4657"/>
    <w:rsid w:val="00BF7632"/>
    <w:rsid w:val="00C02FD8"/>
    <w:rsid w:val="00C0306F"/>
    <w:rsid w:val="00C04C95"/>
    <w:rsid w:val="00C11430"/>
    <w:rsid w:val="00C1171D"/>
    <w:rsid w:val="00C11C47"/>
    <w:rsid w:val="00C12C87"/>
    <w:rsid w:val="00C16F76"/>
    <w:rsid w:val="00C1701B"/>
    <w:rsid w:val="00C24226"/>
    <w:rsid w:val="00C32009"/>
    <w:rsid w:val="00C345D9"/>
    <w:rsid w:val="00C37CBB"/>
    <w:rsid w:val="00C50219"/>
    <w:rsid w:val="00C50928"/>
    <w:rsid w:val="00C54DF7"/>
    <w:rsid w:val="00C63BCE"/>
    <w:rsid w:val="00C67595"/>
    <w:rsid w:val="00C7071D"/>
    <w:rsid w:val="00C71EFE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D66"/>
    <w:rsid w:val="00CB4E0A"/>
    <w:rsid w:val="00CB6C44"/>
    <w:rsid w:val="00CC09A4"/>
    <w:rsid w:val="00CC156C"/>
    <w:rsid w:val="00CC3A03"/>
    <w:rsid w:val="00CC43E5"/>
    <w:rsid w:val="00CD1301"/>
    <w:rsid w:val="00CD3B72"/>
    <w:rsid w:val="00CD52D3"/>
    <w:rsid w:val="00CD66DE"/>
    <w:rsid w:val="00CE0CAB"/>
    <w:rsid w:val="00CE0FEC"/>
    <w:rsid w:val="00CE7EB0"/>
    <w:rsid w:val="00CF15E3"/>
    <w:rsid w:val="00CF3814"/>
    <w:rsid w:val="00CF66B8"/>
    <w:rsid w:val="00D058F8"/>
    <w:rsid w:val="00D05EAA"/>
    <w:rsid w:val="00D06184"/>
    <w:rsid w:val="00D07472"/>
    <w:rsid w:val="00D115DB"/>
    <w:rsid w:val="00D11E4E"/>
    <w:rsid w:val="00D14214"/>
    <w:rsid w:val="00D17272"/>
    <w:rsid w:val="00D22BC6"/>
    <w:rsid w:val="00D2385D"/>
    <w:rsid w:val="00D26929"/>
    <w:rsid w:val="00D31BF9"/>
    <w:rsid w:val="00D320B9"/>
    <w:rsid w:val="00D42480"/>
    <w:rsid w:val="00D43A1E"/>
    <w:rsid w:val="00D44687"/>
    <w:rsid w:val="00D6788A"/>
    <w:rsid w:val="00D67FA0"/>
    <w:rsid w:val="00D72168"/>
    <w:rsid w:val="00D72B3C"/>
    <w:rsid w:val="00D80414"/>
    <w:rsid w:val="00D83974"/>
    <w:rsid w:val="00D86DF5"/>
    <w:rsid w:val="00D96623"/>
    <w:rsid w:val="00D97FF6"/>
    <w:rsid w:val="00DB10B6"/>
    <w:rsid w:val="00DB1E79"/>
    <w:rsid w:val="00DB1F78"/>
    <w:rsid w:val="00DC0936"/>
    <w:rsid w:val="00DC52A6"/>
    <w:rsid w:val="00DC6310"/>
    <w:rsid w:val="00DC787B"/>
    <w:rsid w:val="00DC7AA1"/>
    <w:rsid w:val="00DD5DF2"/>
    <w:rsid w:val="00DD7FF5"/>
    <w:rsid w:val="00DE0EFF"/>
    <w:rsid w:val="00DE383F"/>
    <w:rsid w:val="00DE4E22"/>
    <w:rsid w:val="00DE6583"/>
    <w:rsid w:val="00DE7F32"/>
    <w:rsid w:val="00DF276A"/>
    <w:rsid w:val="00DF493D"/>
    <w:rsid w:val="00DF6C1A"/>
    <w:rsid w:val="00E07AEA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C93"/>
    <w:rsid w:val="00E3338D"/>
    <w:rsid w:val="00E34AD0"/>
    <w:rsid w:val="00E350E7"/>
    <w:rsid w:val="00E367F6"/>
    <w:rsid w:val="00E3690F"/>
    <w:rsid w:val="00E36FD9"/>
    <w:rsid w:val="00E478F8"/>
    <w:rsid w:val="00E53F21"/>
    <w:rsid w:val="00E543D3"/>
    <w:rsid w:val="00E56927"/>
    <w:rsid w:val="00E6107D"/>
    <w:rsid w:val="00E66405"/>
    <w:rsid w:val="00E707A2"/>
    <w:rsid w:val="00E71BBC"/>
    <w:rsid w:val="00E74846"/>
    <w:rsid w:val="00E93C41"/>
    <w:rsid w:val="00E94076"/>
    <w:rsid w:val="00E96C98"/>
    <w:rsid w:val="00E9751E"/>
    <w:rsid w:val="00EA100E"/>
    <w:rsid w:val="00EA2AB7"/>
    <w:rsid w:val="00EA3630"/>
    <w:rsid w:val="00EA3BAA"/>
    <w:rsid w:val="00EA47CF"/>
    <w:rsid w:val="00EA56F0"/>
    <w:rsid w:val="00EA6C69"/>
    <w:rsid w:val="00EA784F"/>
    <w:rsid w:val="00EB37A0"/>
    <w:rsid w:val="00EB5B6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4F08"/>
    <w:rsid w:val="00EF56F3"/>
    <w:rsid w:val="00EF682E"/>
    <w:rsid w:val="00F00BFF"/>
    <w:rsid w:val="00F05879"/>
    <w:rsid w:val="00F12DC2"/>
    <w:rsid w:val="00F16B5D"/>
    <w:rsid w:val="00F17CBE"/>
    <w:rsid w:val="00F21378"/>
    <w:rsid w:val="00F2324E"/>
    <w:rsid w:val="00F245B9"/>
    <w:rsid w:val="00F26AD2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2CAE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A673C"/>
    <w:rsid w:val="00FB04C0"/>
    <w:rsid w:val="00FB0995"/>
    <w:rsid w:val="00FB3727"/>
    <w:rsid w:val="00FB6AF6"/>
    <w:rsid w:val="00FC32BF"/>
    <w:rsid w:val="00FD0B73"/>
    <w:rsid w:val="00FD1676"/>
    <w:rsid w:val="00FD2BC6"/>
    <w:rsid w:val="00FD3C6F"/>
    <w:rsid w:val="00FD7E51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303AD2"/>
    <w:rPr>
      <w:rFonts w:ascii="Calibri" w:eastAsia="Times New Roman" w:hAnsi="Calibri" w:cs="Calibri"/>
      <w:b/>
      <w:bCs/>
      <w:color w:val="065C60" w:themeColor="accent1"/>
      <w:spacing w:val="-2"/>
      <w:sz w:val="44"/>
      <w:szCs w:val="44"/>
      <w:lang w:val="pt-PT"/>
    </w:rPr>
  </w:style>
  <w:style w:type="character" w:customStyle="1" w:styleId="uv3um">
    <w:name w:val="uv3um"/>
    <w:basedOn w:val="Fontepargpadro"/>
    <w:rsid w:val="00EA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29285F-872A-4666-BAD3-4E7B79C2B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3811</Words>
  <Characters>20581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50</cp:revision>
  <cp:lastPrinted>2025-08-06T14:18:00Z</cp:lastPrinted>
  <dcterms:created xsi:type="dcterms:W3CDTF">2026-07-23T14:50:00Z</dcterms:created>
  <dcterms:modified xsi:type="dcterms:W3CDTF">2026-08-18T15:57:00Z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