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DAB4C" w14:textId="5D19F99D" w:rsidR="00CF3814" w:rsidRPr="00D76B1A" w:rsidRDefault="00D67FA0" w:rsidP="00CF3814">
      <w:pPr>
        <w:rPr>
          <w:sz w:val="26"/>
          <w:szCs w:val="26"/>
        </w:rPr>
      </w:pPr>
      <w:r w:rsidRPr="00D76B1A">
        <w:rPr>
          <w:b/>
          <w:bCs/>
          <w:spacing w:val="-2"/>
          <w:sz w:val="24"/>
          <w:szCs w:val="24"/>
        </w:rPr>
        <w:t xml:space="preserve">EXCELENTÍSSIMO(A) JUIZ(A) FEDERAL DA __ VARA FEDERAL DO JUIZADO ESPECIAL DA SUBSEÇÃO JUDICIÁRIA FEDERAL DE </w:t>
      </w:r>
      <w:r w:rsidR="000A479D" w:rsidRPr="00D76B1A">
        <w:rPr>
          <w:b/>
          <w:bCs/>
          <w:spacing w:val="-2"/>
          <w:sz w:val="24"/>
          <w:szCs w:val="24"/>
        </w:rPr>
        <w:t>{</w:t>
      </w:r>
      <w:r w:rsidR="000A479D" w:rsidRPr="00D76B1A">
        <w:rPr>
          <w:b/>
          <w:bCs/>
        </w:rPr>
        <w:t>{ subsecao_judiciaria }}</w:t>
      </w:r>
    </w:p>
    <w:p w14:paraId="3AD16AC3" w14:textId="77777777" w:rsidR="00CF3814" w:rsidRPr="00D76B1A" w:rsidRDefault="00CF3814" w:rsidP="00CF3814">
      <w:pPr>
        <w:rPr>
          <w:sz w:val="26"/>
          <w:szCs w:val="26"/>
        </w:rPr>
      </w:pPr>
    </w:p>
    <w:p w14:paraId="0EF980E7" w14:textId="77777777" w:rsidR="00CF3814" w:rsidRPr="00D76B1A" w:rsidRDefault="00CF3814" w:rsidP="00CF3814">
      <w:pPr>
        <w:rPr>
          <w:sz w:val="26"/>
          <w:szCs w:val="26"/>
        </w:rPr>
      </w:pPr>
    </w:p>
    <w:p w14:paraId="14D2CB07" w14:textId="77777777" w:rsidR="00CF3814" w:rsidRPr="00D76B1A" w:rsidRDefault="00CF3814" w:rsidP="00CF3814">
      <w:pPr>
        <w:rPr>
          <w:sz w:val="26"/>
          <w:szCs w:val="26"/>
        </w:rPr>
      </w:pPr>
    </w:p>
    <w:p w14:paraId="75C38C5A" w14:textId="77777777" w:rsidR="00CF3814" w:rsidRPr="00D76B1A" w:rsidRDefault="00CF3814" w:rsidP="00CF3814">
      <w:pPr>
        <w:rPr>
          <w:sz w:val="26"/>
          <w:szCs w:val="26"/>
        </w:rPr>
      </w:pPr>
    </w:p>
    <w:p w14:paraId="0971E73F" w14:textId="77777777" w:rsidR="002F2142" w:rsidRPr="00D76B1A" w:rsidRDefault="002F2142" w:rsidP="00CF3814">
      <w:pPr>
        <w:rPr>
          <w:sz w:val="26"/>
          <w:szCs w:val="26"/>
        </w:rPr>
      </w:pPr>
    </w:p>
    <w:p w14:paraId="7A85FF08" w14:textId="77777777" w:rsidR="002F2142" w:rsidRPr="00D76B1A" w:rsidRDefault="002F2142" w:rsidP="00CF3814">
      <w:pPr>
        <w:rPr>
          <w:sz w:val="26"/>
          <w:szCs w:val="26"/>
        </w:rPr>
      </w:pPr>
    </w:p>
    <w:p w14:paraId="6DA27223" w14:textId="77777777" w:rsidR="002F2142" w:rsidRPr="00D76B1A" w:rsidRDefault="002F2142" w:rsidP="00CF3814">
      <w:pPr>
        <w:rPr>
          <w:sz w:val="26"/>
          <w:szCs w:val="26"/>
        </w:rPr>
      </w:pPr>
    </w:p>
    <w:p w14:paraId="69EC5D77" w14:textId="77777777" w:rsidR="00CF3814" w:rsidRPr="00D76B1A" w:rsidRDefault="00CF3814" w:rsidP="008930FF">
      <w:pPr>
        <w:rPr>
          <w:sz w:val="27"/>
          <w:szCs w:val="27"/>
        </w:rPr>
      </w:pPr>
    </w:p>
    <w:p w14:paraId="2BCA9957" w14:textId="5A4B7B70" w:rsidR="00CF3814" w:rsidRPr="00D76B1A" w:rsidRDefault="002B2AEB" w:rsidP="00546F49">
      <w:pPr>
        <w:spacing w:line="360" w:lineRule="auto"/>
        <w:ind w:left="179" w:right="178" w:firstLine="851"/>
        <w:jc w:val="both"/>
        <w:rPr>
          <w:sz w:val="24"/>
          <w:szCs w:val="24"/>
        </w:rPr>
      </w:pPr>
      <w:r w:rsidRPr="00D76B1A">
        <w:rPr>
          <w:b/>
          <w:bCs/>
          <w:sz w:val="24"/>
          <w:szCs w:val="24"/>
        </w:rPr>
        <w:t>{{ nome_cliente }}</w:t>
      </w:r>
      <w:r w:rsidRPr="00D76B1A">
        <w:rPr>
          <w:sz w:val="24"/>
          <w:szCs w:val="24"/>
        </w:rPr>
        <w:t xml:space="preserve">, {{ nacionalidade_cliente }}, {{ estado_civil_cliente }}, inscrito(a) no CPF sob o nº {{ cpf_cliente }} e RG n° {{ rg_cliente }}, neste ato sendo representado(a) por </w:t>
      </w:r>
      <w:r w:rsidRPr="00D76B1A">
        <w:rPr>
          <w:b/>
          <w:bCs/>
          <w:sz w:val="24"/>
          <w:szCs w:val="24"/>
        </w:rPr>
        <w:t>{{ nome_representante }}</w:t>
      </w:r>
      <w:r w:rsidRPr="00D76B1A">
        <w:rPr>
          <w:sz w:val="24"/>
          <w:szCs w:val="24"/>
        </w:rPr>
        <w:t>, {{ nacionalidade_representante }}, {{ estado_civil_representante }}, inscrito(a) no CPF sob o nº {{ cpf_representante }} e RG nº {{ rg_representante }}, ambos(as) residentes e domiciliados(as) na {{endereco_completo }}, vem, por intermédio de sua advogada infra-assinada (procuração anexa), propor:</w:t>
      </w:r>
      <w:r w:rsidRPr="00D76B1A">
        <w:rPr>
          <w:b/>
          <w:bCs/>
          <w:sz w:val="24"/>
          <w:szCs w:val="24"/>
        </w:rPr>
        <w:t xml:space="preserve"> </w:t>
      </w:r>
      <w:r w:rsidR="00CF3814" w:rsidRPr="00D76B1A">
        <w:rPr>
          <w:sz w:val="24"/>
          <w:szCs w:val="24"/>
        </w:rPr>
        <w:t xml:space="preserve"> </w:t>
      </w:r>
    </w:p>
    <w:p w14:paraId="14522D29" w14:textId="1A183141" w:rsidR="002F2142" w:rsidRPr="00D76B1A" w:rsidRDefault="009C2555" w:rsidP="00546F49">
      <w:pPr>
        <w:spacing w:line="360" w:lineRule="auto"/>
        <w:ind w:left="179" w:right="178" w:firstLine="851"/>
        <w:jc w:val="both"/>
        <w:rPr>
          <w:sz w:val="24"/>
          <w:szCs w:val="24"/>
        </w:rPr>
      </w:pPr>
      <w:r w:rsidRPr="00D76B1A">
        <w:rPr>
          <w:rFonts w:ascii="Arial" w:hAnsi="Arial" w:cs="Arial"/>
          <w:noProof/>
        </w:rPr>
        <mc:AlternateContent>
          <mc:Choice Requires="wps">
            <w:drawing>
              <wp:anchor distT="0" distB="0" distL="114300" distR="114300" simplePos="0" relativeHeight="251703296" behindDoc="0" locked="0" layoutInCell="1" allowOverlap="1" wp14:anchorId="2E5CC425" wp14:editId="2D265D30">
                <wp:simplePos x="0" y="0"/>
                <wp:positionH relativeFrom="margin">
                  <wp:align>center</wp:align>
                </wp:positionH>
                <wp:positionV relativeFrom="paragraph">
                  <wp:posOffset>89452</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5CC425" id="Retângulo: Cantos Arredondados 5" o:spid="_x0000_s1026" style="position:absolute;left:0;text-align:left;margin-left:0;margin-top:7.05pt;width:472.8pt;height:44.4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" fillcolor="#c0bcbe" stroked="f" strokeweight="1pt">
                <v:stroke joinstyle="miter"/>
                <v:textbo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166962CB" w14:textId="387275A6" w:rsidR="00CF3814" w:rsidRPr="00D76B1A" w:rsidRDefault="00CF3814" w:rsidP="00CF3814">
      <w:pPr>
        <w:rPr>
          <w:sz w:val="20"/>
          <w:szCs w:val="20"/>
        </w:rPr>
      </w:pPr>
    </w:p>
    <w:p w14:paraId="63FFC476" w14:textId="77777777" w:rsidR="00CF3814" w:rsidRPr="00D76B1A" w:rsidRDefault="00CF3814" w:rsidP="00CF3814">
      <w:pPr>
        <w:rPr>
          <w:sz w:val="20"/>
          <w:szCs w:val="20"/>
        </w:rPr>
      </w:pPr>
    </w:p>
    <w:p w14:paraId="6620BDFA" w14:textId="77777777" w:rsidR="00CF3814" w:rsidRPr="00D76B1A" w:rsidRDefault="00CF3814" w:rsidP="00CF3814">
      <w:pPr>
        <w:spacing w:before="9"/>
        <w:rPr>
          <w:sz w:val="27"/>
          <w:szCs w:val="27"/>
        </w:rPr>
      </w:pPr>
    </w:p>
    <w:p w14:paraId="57926021" w14:textId="77777777" w:rsidR="00CF3814" w:rsidRPr="00D76B1A" w:rsidRDefault="00CF3814" w:rsidP="00CF3814">
      <w:pPr>
        <w:spacing w:before="8"/>
        <w:rPr>
          <w:sz w:val="20"/>
          <w:szCs w:val="20"/>
        </w:rPr>
      </w:pPr>
    </w:p>
    <w:p w14:paraId="458C23A7" w14:textId="714FC9F4" w:rsidR="002F2142" w:rsidRPr="00D76B1A" w:rsidRDefault="00CF3814" w:rsidP="009C2555">
      <w:pPr>
        <w:spacing w:line="360" w:lineRule="auto"/>
        <w:ind w:left="187" w:right="181" w:firstLine="533"/>
        <w:rPr>
          <w:sz w:val="24"/>
          <w:szCs w:val="24"/>
        </w:rPr>
      </w:pPr>
      <w:r w:rsidRPr="00D76B1A">
        <w:rPr>
          <w:sz w:val="24"/>
          <w:szCs w:val="24"/>
        </w:rPr>
        <w:t xml:space="preserve">Em face do </w:t>
      </w:r>
      <w:r w:rsidRPr="00D76B1A">
        <w:rPr>
          <w:b/>
          <w:bCs/>
          <w:sz w:val="24"/>
          <w:szCs w:val="24"/>
        </w:rPr>
        <w:t>INSTITUTO NACIONAL DA SEGURIDADE SOCIAL – INSS</w:t>
      </w:r>
      <w:r w:rsidRPr="00D76B1A">
        <w:rPr>
          <w:sz w:val="24"/>
          <w:szCs w:val="24"/>
        </w:rPr>
        <w:t>,</w:t>
      </w:r>
      <w:r w:rsidR="00256505" w:rsidRPr="00D76B1A">
        <w:rPr>
          <w:sz w:val="24"/>
          <w:szCs w:val="24"/>
        </w:rPr>
        <w:t xml:space="preserve"> </w:t>
      </w:r>
      <w:r w:rsidRPr="00D76B1A">
        <w:rPr>
          <w:sz w:val="24"/>
          <w:szCs w:val="24"/>
        </w:rPr>
        <w:t xml:space="preserve">pessoa jurídica de direito público, constituída sob a forma de autarquia, na pessoa de seu representante legal, com sede nesta cidade localizada </w:t>
      </w:r>
      <w:r w:rsidR="000A479D" w:rsidRPr="00D76B1A">
        <w:t>{{ endereco_inss }}</w:t>
      </w:r>
      <w:r w:rsidRPr="00D76B1A">
        <w:rPr>
          <w:sz w:val="24"/>
          <w:szCs w:val="24"/>
        </w:rPr>
        <w:t>, ante os motivos de fato e de direito, que a seguir passa a expor e ao final requerer:</w:t>
      </w:r>
      <w:r w:rsidR="00D67FA0" w:rsidRPr="00D76B1A">
        <w:rPr>
          <w:sz w:val="24"/>
          <w:szCs w:val="24"/>
        </w:rPr>
        <w:t xml:space="preserve"> </w:t>
      </w:r>
    </w:p>
    <w:p w14:paraId="7B1005FA" w14:textId="77777777" w:rsidR="00CF3814" w:rsidRPr="00D76B1A" w:rsidRDefault="00CF3814" w:rsidP="00CF3814">
      <w:pPr>
        <w:spacing w:before="139" w:line="360" w:lineRule="auto"/>
        <w:ind w:left="179" w:right="179"/>
        <w:jc w:val="both"/>
      </w:pPr>
      <w:r w:rsidRPr="00D76B1A">
        <w:rPr>
          <w:rFonts w:ascii="Arial" w:hAnsi="Arial" w:cs="Arial"/>
          <w:noProof/>
        </w:rPr>
        <mc:AlternateContent>
          <mc:Choice Requires="wps">
            <w:drawing>
              <wp:anchor distT="0" distB="0" distL="114300" distR="114300" simplePos="0" relativeHeight="251704320" behindDoc="0" locked="0" layoutInCell="1" allowOverlap="1" wp14:anchorId="489C4FDE" wp14:editId="0A523096">
                <wp:simplePos x="0" y="0"/>
                <wp:positionH relativeFrom="margin">
                  <wp:align>left</wp:align>
                </wp:positionH>
                <wp:positionV relativeFrom="paragraph">
                  <wp:posOffset>107647</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9C4FDE" id="Retângulo: Cantos Arredondados 6" o:spid="_x0000_s1027" style="position:absolute;left:0;text-align:left;margin-left:0;margin-top:8.5pt;width:339.6pt;height:30.65pt;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ma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" fillcolor="#c0bcbe" stroked="f" strokeweight="1pt">
                <v:stroke joinstyle="miter"/>
                <v:textbo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v:textbox>
                <w10:wrap anchorx="margin"/>
              </v:roundrect>
            </w:pict>
          </mc:Fallback>
        </mc:AlternateContent>
      </w:r>
    </w:p>
    <w:p w14:paraId="7B706E31" w14:textId="77777777" w:rsidR="00115C97" w:rsidRPr="00D76B1A" w:rsidRDefault="00CF3814" w:rsidP="00846196">
      <w:pPr>
        <w:spacing w:line="360" w:lineRule="auto"/>
        <w:ind w:left="187" w:right="181"/>
        <w:jc w:val="both"/>
        <w:rPr>
          <w:sz w:val="24"/>
          <w:szCs w:val="24"/>
        </w:rPr>
      </w:pPr>
      <w:r w:rsidRPr="00D76B1A">
        <w:br/>
      </w:r>
      <w:r w:rsidRPr="00D76B1A">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43B45765" w14:textId="6AD66834" w:rsidR="002F2142" w:rsidRPr="00D76B1A" w:rsidRDefault="008116EF" w:rsidP="00115C97">
      <w:pPr>
        <w:spacing w:before="90" w:line="360" w:lineRule="auto"/>
        <w:ind w:right="183"/>
        <w:jc w:val="both"/>
        <w:rPr>
          <w:sz w:val="24"/>
          <w:szCs w:val="24"/>
        </w:rPr>
      </w:pPr>
      <w:r w:rsidRPr="00D76B1A">
        <w:rPr>
          <w:sz w:val="24"/>
          <w:szCs w:val="24"/>
        </w:rPr>
        <w:t>{%</w:t>
      </w:r>
      <w:r w:rsidR="00EB37A0" w:rsidRPr="00D76B1A">
        <w:rPr>
          <w:sz w:val="24"/>
          <w:szCs w:val="24"/>
        </w:rPr>
        <w:t xml:space="preserve"> if tese_prioridade %}</w:t>
      </w:r>
    </w:p>
    <w:p w14:paraId="29375A95" w14:textId="77777777" w:rsidR="00256505" w:rsidRPr="00D76B1A" w:rsidRDefault="00256505" w:rsidP="00115C97">
      <w:pPr>
        <w:spacing w:before="90" w:line="360" w:lineRule="auto"/>
        <w:ind w:right="183"/>
        <w:jc w:val="both"/>
        <w:rPr>
          <w:sz w:val="24"/>
          <w:szCs w:val="24"/>
        </w:rPr>
      </w:pPr>
    </w:p>
    <w:p w14:paraId="0D86B62D" w14:textId="77777777" w:rsidR="00256505" w:rsidRPr="00D76B1A" w:rsidRDefault="00256505" w:rsidP="00115C97">
      <w:pPr>
        <w:spacing w:before="90" w:line="360" w:lineRule="auto"/>
        <w:ind w:right="183"/>
        <w:jc w:val="both"/>
        <w:rPr>
          <w:sz w:val="24"/>
          <w:szCs w:val="24"/>
        </w:rPr>
      </w:pPr>
    </w:p>
    <w:p w14:paraId="33A0A6BF" w14:textId="77777777" w:rsidR="00256505" w:rsidRPr="00D76B1A" w:rsidRDefault="00256505" w:rsidP="00115C97">
      <w:pPr>
        <w:spacing w:before="90" w:line="360" w:lineRule="auto"/>
        <w:ind w:right="183"/>
        <w:jc w:val="both"/>
        <w:rPr>
          <w:sz w:val="24"/>
          <w:szCs w:val="24"/>
        </w:rPr>
      </w:pPr>
    </w:p>
    <w:p w14:paraId="1A7A1F89" w14:textId="77777777" w:rsidR="00256505" w:rsidRPr="00D76B1A" w:rsidRDefault="00256505" w:rsidP="00115C97">
      <w:pPr>
        <w:spacing w:before="90" w:line="360" w:lineRule="auto"/>
        <w:ind w:right="183"/>
        <w:jc w:val="both"/>
        <w:rPr>
          <w:sz w:val="24"/>
          <w:szCs w:val="24"/>
        </w:rPr>
      </w:pPr>
    </w:p>
    <w:p w14:paraId="38D6D31A" w14:textId="2AF5D58F" w:rsidR="00FA673C" w:rsidRPr="00D76B1A" w:rsidRDefault="00526BC1" w:rsidP="00115C97">
      <w:pPr>
        <w:spacing w:before="90" w:line="360" w:lineRule="auto"/>
        <w:ind w:right="183"/>
        <w:jc w:val="both"/>
        <w:rPr>
          <w:sz w:val="24"/>
          <w:szCs w:val="24"/>
        </w:rPr>
      </w:pPr>
      <w:r w:rsidRPr="00D76B1A">
        <w:rPr>
          <w:rFonts w:ascii="Arial" w:hAnsi="Arial" w:cs="Arial"/>
          <w:noProof/>
        </w:rPr>
        <mc:AlternateContent>
          <mc:Choice Requires="wps">
            <w:drawing>
              <wp:anchor distT="0" distB="0" distL="114300" distR="114300" simplePos="0" relativeHeight="251709440" behindDoc="0" locked="0" layoutInCell="1" allowOverlap="1" wp14:anchorId="5FDDB3DB" wp14:editId="340E99CE">
                <wp:simplePos x="0" y="0"/>
                <wp:positionH relativeFrom="margin">
                  <wp:align>left</wp:align>
                </wp:positionH>
                <wp:positionV relativeFrom="paragraph">
                  <wp:posOffset>64770</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DDB3DB" id="Retângulo: Cantos Arredondados 1999185315" o:spid="_x0000_s1028" style="position:absolute;left:0;text-align:left;margin-left:0;margin-top:5.1pt;width:339.6pt;height:30.6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" fillcolor="#c0bcbe" stroked="f" strokeweight="1pt">
                <v:stroke joinstyle="miter"/>
                <v:textbo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v:textbox>
                <w10:wrap anchorx="margin"/>
              </v:roundrect>
            </w:pict>
          </mc:Fallback>
        </mc:AlternateContent>
      </w:r>
    </w:p>
    <w:p w14:paraId="55FE63B6" w14:textId="79C23846" w:rsidR="00115C97" w:rsidRPr="00D76B1A" w:rsidRDefault="00115C97" w:rsidP="00115C97">
      <w:pPr>
        <w:spacing w:before="90" w:line="360" w:lineRule="auto"/>
        <w:ind w:right="183"/>
        <w:jc w:val="both"/>
        <w:rPr>
          <w:sz w:val="24"/>
          <w:szCs w:val="24"/>
        </w:rPr>
      </w:pPr>
    </w:p>
    <w:p w14:paraId="144168DB" w14:textId="03AF46C8" w:rsidR="002F2142" w:rsidRPr="00D76B1A" w:rsidRDefault="002F2142" w:rsidP="002F2142">
      <w:pPr>
        <w:pStyle w:val="Recuodecorpodetexto"/>
        <w:spacing w:after="0" w:line="360" w:lineRule="auto"/>
        <w:ind w:left="0" w:firstLine="720"/>
        <w:jc w:val="both"/>
        <w:rPr>
          <w:sz w:val="24"/>
          <w:szCs w:val="24"/>
          <w:shd w:val="clear" w:color="auto" w:fill="FFFFFF"/>
        </w:rPr>
      </w:pPr>
      <w:r w:rsidRPr="00D76B1A">
        <w:rPr>
          <w:sz w:val="24"/>
          <w:szCs w:val="24"/>
        </w:rPr>
        <w:t xml:space="preserve">Analisando os autos, verifica-se que a parte autora é </w:t>
      </w:r>
      <w:r w:rsidR="00D458DA" w:rsidRPr="00D76B1A">
        <w:rPr>
          <w:sz w:val="24"/>
          <w:szCs w:val="24"/>
        </w:rPr>
        <w:t>considerada</w:t>
      </w:r>
      <w:r w:rsidRPr="00D76B1A">
        <w:rPr>
          <w:sz w:val="24"/>
          <w:szCs w:val="24"/>
        </w:rPr>
        <w:t xml:space="preserve"> portadora de </w:t>
      </w:r>
      <w:r w:rsidR="00884F03" w:rsidRPr="00D76B1A">
        <w:rPr>
          <w:sz w:val="24"/>
          <w:szCs w:val="24"/>
        </w:rPr>
        <w:t>{{ diagnosticos_texto_corrido }}</w:t>
      </w:r>
      <w:r w:rsidRPr="00D76B1A">
        <w:rPr>
          <w:sz w:val="24"/>
          <w:szCs w:val="24"/>
        </w:rPr>
        <w:t xml:space="preserve">, em razão do laudo médico em anexo. </w:t>
      </w:r>
      <w:r w:rsidR="000F7944" w:rsidRPr="00D76B1A">
        <w:rPr>
          <w:sz w:val="24"/>
          <w:szCs w:val="24"/>
        </w:rPr>
        <w:t>{{ intro_lei_deficiencia }}</w:t>
      </w:r>
      <w:r w:rsidRPr="00D76B1A">
        <w:rPr>
          <w:sz w:val="24"/>
          <w:szCs w:val="24"/>
          <w:shd w:val="clear" w:color="auto" w:fill="FFFFFF"/>
        </w:rPr>
        <w:t xml:space="preserve">: </w:t>
      </w:r>
    </w:p>
    <w:p w14:paraId="2C604877" w14:textId="77777777" w:rsidR="002F2142" w:rsidRPr="00D76B1A" w:rsidRDefault="002F2142" w:rsidP="002F2142">
      <w:pPr>
        <w:pStyle w:val="Recuodecorpodetexto"/>
        <w:spacing w:after="0"/>
        <w:ind w:left="2268"/>
        <w:jc w:val="both"/>
        <w:rPr>
          <w:color w:val="000000"/>
          <w:sz w:val="20"/>
          <w:szCs w:val="20"/>
        </w:rPr>
      </w:pPr>
    </w:p>
    <w:p w14:paraId="2640729D" w14:textId="708838A1" w:rsidR="002F2142" w:rsidRPr="00D76B1A" w:rsidRDefault="000F7944" w:rsidP="002F2142">
      <w:pPr>
        <w:pStyle w:val="Recuodecorpodetexto"/>
        <w:spacing w:after="0"/>
        <w:ind w:left="2268"/>
        <w:jc w:val="both"/>
        <w:rPr>
          <w:color w:val="000000"/>
          <w:sz w:val="20"/>
          <w:szCs w:val="20"/>
        </w:rPr>
      </w:pPr>
      <w:r w:rsidRPr="00D76B1A">
        <w:rPr>
          <w:color w:val="000000"/>
          <w:sz w:val="20"/>
          <w:szCs w:val="20"/>
        </w:rPr>
        <w:t>{{ citacao_lei_deficiencia }}</w:t>
      </w:r>
    </w:p>
    <w:p w14:paraId="1179A869" w14:textId="77777777" w:rsidR="002F2142" w:rsidRPr="00D76B1A" w:rsidRDefault="002F2142" w:rsidP="002F2142">
      <w:pPr>
        <w:pStyle w:val="Recuodecorpodetexto"/>
        <w:spacing w:after="0"/>
        <w:ind w:left="2268"/>
        <w:jc w:val="both"/>
        <w:rPr>
          <w:sz w:val="20"/>
          <w:szCs w:val="20"/>
          <w:shd w:val="clear" w:color="auto" w:fill="FFFFFF"/>
        </w:rPr>
      </w:pPr>
    </w:p>
    <w:p w14:paraId="033E808A" w14:textId="77777777" w:rsidR="002F2142" w:rsidRPr="00D76B1A" w:rsidRDefault="002F2142" w:rsidP="00A94FA9">
      <w:pPr>
        <w:pStyle w:val="Recuodecorpodetexto"/>
        <w:spacing w:after="0" w:line="360" w:lineRule="auto"/>
        <w:ind w:left="0" w:firstLine="709"/>
        <w:jc w:val="both"/>
        <w:rPr>
          <w:sz w:val="24"/>
          <w:szCs w:val="24"/>
          <w:shd w:val="clear" w:color="auto" w:fill="FFFFFF"/>
        </w:rPr>
      </w:pPr>
      <w:r w:rsidRPr="00D76B1A">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0FD5F10C" w14:textId="77777777" w:rsidR="002F2142" w:rsidRPr="00D76B1A" w:rsidRDefault="002F2142" w:rsidP="002F2142">
      <w:pPr>
        <w:pStyle w:val="Recuodecorpodetexto"/>
        <w:spacing w:after="0"/>
        <w:ind w:left="2268"/>
        <w:jc w:val="both"/>
        <w:rPr>
          <w:color w:val="000000"/>
          <w:sz w:val="20"/>
          <w:szCs w:val="20"/>
        </w:rPr>
      </w:pPr>
      <w:r w:rsidRPr="00D76B1A">
        <w:rPr>
          <w:color w:val="000000"/>
          <w:sz w:val="20"/>
          <w:szCs w:val="20"/>
        </w:rPr>
        <w:t>Art. 9º A pessoa com deficiência tem direito a receber atendimento prioritário, sobretudo com a finalidade de:</w:t>
      </w:r>
    </w:p>
    <w:p w14:paraId="1D8D14B5" w14:textId="77777777" w:rsidR="002F2142" w:rsidRPr="00D76B1A" w:rsidRDefault="002F2142" w:rsidP="002F2142">
      <w:pPr>
        <w:pStyle w:val="Recuodecorpodetexto"/>
        <w:spacing w:after="0"/>
        <w:ind w:left="2268"/>
        <w:jc w:val="both"/>
        <w:rPr>
          <w:sz w:val="20"/>
          <w:szCs w:val="20"/>
          <w:shd w:val="clear" w:color="auto" w:fill="FFFFFF"/>
        </w:rPr>
      </w:pPr>
      <w:r w:rsidRPr="00D76B1A">
        <w:rPr>
          <w:color w:val="000000"/>
          <w:sz w:val="20"/>
          <w:szCs w:val="20"/>
        </w:rPr>
        <w:t>VII - tramitação processual e procedimentos judiciais e administrativos em que for parte ou interessada, em todos os atos e diligências.</w:t>
      </w:r>
    </w:p>
    <w:p w14:paraId="486028D6" w14:textId="77777777" w:rsidR="002F2142" w:rsidRPr="00D76B1A" w:rsidRDefault="002F2142" w:rsidP="002F2142">
      <w:pPr>
        <w:pStyle w:val="Recuodecorpodetexto"/>
        <w:spacing w:after="0" w:line="360" w:lineRule="auto"/>
        <w:ind w:left="0" w:firstLine="709"/>
        <w:jc w:val="both"/>
        <w:rPr>
          <w:sz w:val="24"/>
          <w:szCs w:val="24"/>
          <w:shd w:val="clear" w:color="auto" w:fill="FFFFFF"/>
        </w:rPr>
      </w:pPr>
    </w:p>
    <w:p w14:paraId="1C0C24AD" w14:textId="0BB9FBA9" w:rsidR="00081A77" w:rsidRPr="00D76B1A" w:rsidRDefault="002F2142" w:rsidP="002F2142">
      <w:pPr>
        <w:pStyle w:val="Recuodecorpodetexto"/>
        <w:spacing w:after="0" w:line="360" w:lineRule="auto"/>
        <w:ind w:left="0" w:firstLine="709"/>
        <w:jc w:val="both"/>
        <w:rPr>
          <w:sz w:val="24"/>
          <w:szCs w:val="24"/>
          <w:shd w:val="clear" w:color="auto" w:fill="FFFFFF"/>
        </w:rPr>
      </w:pPr>
      <w:r w:rsidRPr="00D76B1A">
        <w:rPr>
          <w:sz w:val="24"/>
          <w:szCs w:val="24"/>
          <w:shd w:val="clear" w:color="auto" w:fill="FFFFFF"/>
        </w:rPr>
        <w:t xml:space="preserve">Nesse sentido, considerando o reconhecimento de deficiência à pessoa com </w:t>
      </w:r>
      <w:r w:rsidR="00D115DB" w:rsidRPr="00D76B1A">
        <w:t>{{ sigla_doenca }}</w:t>
      </w:r>
      <w:r w:rsidRPr="00D76B1A">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093B9BE0" w14:textId="1486096D" w:rsidR="00364E44" w:rsidRPr="00D76B1A" w:rsidRDefault="008116EF" w:rsidP="00EB37A0">
      <w:pPr>
        <w:pStyle w:val="Recuodecorpodetexto"/>
        <w:spacing w:after="0" w:line="360" w:lineRule="auto"/>
        <w:ind w:left="0"/>
        <w:jc w:val="both"/>
        <w:rPr>
          <w:sz w:val="24"/>
          <w:szCs w:val="24"/>
          <w:shd w:val="clear" w:color="auto" w:fill="FFFFFF"/>
        </w:rPr>
      </w:pPr>
      <w:r w:rsidRPr="00D76B1A">
        <w:rPr>
          <w:sz w:val="24"/>
          <w:szCs w:val="24"/>
          <w:shd w:val="clear" w:color="auto" w:fill="FFFFFF"/>
        </w:rPr>
        <w:t>{%</w:t>
      </w:r>
      <w:r w:rsidR="00EB37A0" w:rsidRPr="00D76B1A">
        <w:rPr>
          <w:sz w:val="24"/>
          <w:szCs w:val="24"/>
          <w:shd w:val="clear" w:color="auto" w:fill="FFFFFF"/>
        </w:rPr>
        <w:t xml:space="preserve"> endif %}</w:t>
      </w:r>
    </w:p>
    <w:p w14:paraId="4788C89B" w14:textId="0F608338" w:rsidR="00417BB0" w:rsidRPr="00D76B1A" w:rsidRDefault="008116EF" w:rsidP="00417BB0">
      <w:pPr>
        <w:pStyle w:val="Recuodecorpodetexto"/>
        <w:spacing w:after="0" w:line="360" w:lineRule="auto"/>
        <w:ind w:left="0"/>
        <w:jc w:val="both"/>
        <w:rPr>
          <w:sz w:val="24"/>
          <w:szCs w:val="24"/>
          <w:shd w:val="clear" w:color="auto" w:fill="FFFFFF"/>
        </w:rPr>
      </w:pPr>
      <w:r w:rsidRPr="00D76B1A">
        <w:rPr>
          <w:sz w:val="24"/>
          <w:szCs w:val="24"/>
          <w:shd w:val="clear" w:color="auto" w:fill="FFFFFF"/>
        </w:rPr>
        <w:t>{%</w:t>
      </w:r>
      <w:r w:rsidR="00364E44" w:rsidRPr="00D76B1A">
        <w:rPr>
          <w:sz w:val="24"/>
          <w:szCs w:val="24"/>
          <w:shd w:val="clear" w:color="auto" w:fill="FFFFFF"/>
        </w:rPr>
        <w:t xml:space="preserve"> if tese</w:t>
      </w:r>
      <w:r w:rsidR="00E707A2" w:rsidRPr="00D76B1A">
        <w:rPr>
          <w:sz w:val="24"/>
          <w:szCs w:val="24"/>
          <w:shd w:val="clear" w:color="auto" w:fill="FFFFFF"/>
        </w:rPr>
        <w:t>_coisa_julgada %}</w:t>
      </w:r>
    </w:p>
    <w:p w14:paraId="6B4323B1" w14:textId="2AFA1691" w:rsidR="00FA673C" w:rsidRPr="00D76B1A" w:rsidRDefault="00526BC1" w:rsidP="00417BB0">
      <w:pPr>
        <w:pStyle w:val="Recuodecorpodetexto"/>
        <w:spacing w:after="0" w:line="360" w:lineRule="auto"/>
        <w:ind w:left="0"/>
        <w:jc w:val="both"/>
        <w:rPr>
          <w:sz w:val="24"/>
          <w:szCs w:val="24"/>
          <w:shd w:val="clear" w:color="auto" w:fill="FFFFFF"/>
        </w:rPr>
      </w:pPr>
      <w:r w:rsidRPr="00D76B1A">
        <w:rPr>
          <w:rFonts w:ascii="Arial" w:hAnsi="Arial" w:cs="Arial"/>
          <w:noProof/>
        </w:rPr>
        <mc:AlternateContent>
          <mc:Choice Requires="wps">
            <w:drawing>
              <wp:anchor distT="0" distB="0" distL="114300" distR="114300" simplePos="0" relativeHeight="251711488" behindDoc="0" locked="0" layoutInCell="1" allowOverlap="1" wp14:anchorId="44B45B71" wp14:editId="4024D40F">
                <wp:simplePos x="0" y="0"/>
                <wp:positionH relativeFrom="margin">
                  <wp:align>left</wp:align>
                </wp:positionH>
                <wp:positionV relativeFrom="paragraph">
                  <wp:posOffset>10133</wp:posOffset>
                </wp:positionV>
                <wp:extent cx="4312920" cy="389255"/>
                <wp:effectExtent l="0" t="0" r="0" b="0"/>
                <wp:wrapNone/>
                <wp:docPr id="4" name="Retângulo: Cantos Arredondado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B45B71" id="Retângulo: Cantos Arredondados 4" o:spid="_x0000_s1029" style="position:absolute;left:0;text-align:left;margin-left:0;margin-top:.8pt;width:339.6pt;height:30.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Yd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" fillcolor="#c0bcbe" stroked="f" strokeweight="1pt">
                <v:stroke joinstyle="miter"/>
                <v:textbo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v:textbox>
                <w10:wrap anchorx="margin"/>
              </v:roundrect>
            </w:pict>
          </mc:Fallback>
        </mc:AlternateContent>
      </w:r>
    </w:p>
    <w:p w14:paraId="07A677DB" w14:textId="7188DFAE" w:rsidR="00364E44" w:rsidRPr="00D76B1A" w:rsidRDefault="00364E44" w:rsidP="00417BB0">
      <w:pPr>
        <w:pStyle w:val="Recuodecorpodetexto"/>
        <w:spacing w:after="0" w:line="360" w:lineRule="auto"/>
        <w:ind w:left="0"/>
        <w:jc w:val="both"/>
        <w:rPr>
          <w:sz w:val="24"/>
          <w:szCs w:val="24"/>
          <w:shd w:val="clear" w:color="auto" w:fill="FFFFFF"/>
        </w:rPr>
      </w:pPr>
    </w:p>
    <w:p w14:paraId="044E8807" w14:textId="38C34C45"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De início, cabe esclarecer que, no ano de {{ ano_acao_anterior }}, a parte autora moveu ação previdenciária em face do INSS, pleiteando a concessão do mesmo benefício ora vindicado, qual seja, {{ nome_beneficio_anterior }}, autos do Processo nº {{ numero_processo_anterior }}, o qual restou julgado improcedente.</w:t>
      </w:r>
    </w:p>
    <w:p w14:paraId="4FDBFF9F" w14:textId="3751CD6E"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Ocorre que, em matéria previdenciária, a coisa julgada opera-se secundum eventum probationis e sob a cláusula rebus sic stantibus, porquanto se está diante de relação jurídica de trato continuado, cuja revisão é expressamente autorizada pelo art. 505, inciso I, do Código de Processo Civil, sempre que sobrevier modificação no estado de fato ou de direito.</w:t>
      </w:r>
    </w:p>
    <w:p w14:paraId="4C089440" w14:textId="5842D10C"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lastRenderedPageBreak/>
        <w:t>Nesse sentido, quanto ao entendimento acerca da possibilidade de relativização da coisa julgada previdenciária, a TNU firmou compreensão no sentido de ser excepcionalmente admissível a rediscussão do direito ao benefício, desde que presentes os seguintes elementos:</w:t>
      </w:r>
    </w:p>
    <w:p w14:paraId="002C3F95" w14:textId="77777777"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Existência de documento novo ou prova nova (ainda que já existente à época do primeiro ajuizamento);</w:t>
      </w:r>
    </w:p>
    <w:p w14:paraId="79671FA0" w14:textId="165A9C45"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Existência de novo requerimento administrativo, superveniente à primeira sentença judicial.</w:t>
      </w:r>
    </w:p>
    <w:p w14:paraId="0645964F" w14:textId="2D29AD8D"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Veja Vossa Excelência que, no caso concreto, a parte autora preenche integralmente ambos os requisitos autorizadores de nova decisão judicial.</w:t>
      </w:r>
    </w:p>
    <w:p w14:paraId="4CCF240C" w14:textId="3ABE8F34"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Quanto ao primeiro requisito, a situação fática da parte autora sofreu substancial alteração, com o agravamento de seu quadro {{ tipo_agravamento }}, conforme se comprova pela documentação nova ora acostada aos autos, a saber: {{ documentos_novos_relacao }}.</w:t>
      </w:r>
    </w:p>
    <w:p w14:paraId="3422699F" w14:textId="4F0CDC21"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Trata-se, portanto, de conjunto probatório inteiramente distinto daquele analisado na demanda anterior, apto a demonstrar realidade fática diversa e a afastar a eficácia preclusiva da coisa julgada.</w:t>
      </w:r>
    </w:p>
    <w:p w14:paraId="17A8445E" w14:textId="3FAC276A"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Quanto ao segundo requisito, a parte autora formulou novo requerimento administrativo perante a autarquia ré, com número de benefício próprio e distinto, qual seja, NB {{ nb }}, protocolizado em {{ der }}, o qual restou igualmente indeferido, renovando-se, assim, o interesse de agir e a resistência à pretensão.</w:t>
      </w:r>
    </w:p>
    <w:p w14:paraId="7AB8EA3F" w14:textId="750DD3BB"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Destaca-se que, desde a primeira postulação judicial, no ano de {{ ano_acao_anterior }}, já transcorreu(ram) {{ tempo_transcorrido_anos }} ano(s), lapso temporal no qual sobrevieram alterações relevantes na condição da parte autora, que corroboram seu direito ao benefício ora pleiteado.</w:t>
      </w:r>
    </w:p>
    <w:p w14:paraId="22FF6587" w14:textId="77777777" w:rsidR="00364E44" w:rsidRPr="00D76B1A" w:rsidRDefault="00364E44" w:rsidP="00364E44">
      <w:pPr>
        <w:pStyle w:val="Recuodecorpodetexto"/>
        <w:spacing w:line="360" w:lineRule="auto"/>
        <w:ind w:left="0" w:firstLine="709"/>
        <w:jc w:val="both"/>
        <w:rPr>
          <w:sz w:val="24"/>
          <w:szCs w:val="24"/>
        </w:rPr>
      </w:pPr>
      <w:r w:rsidRPr="00D76B1A">
        <w:rPr>
          <w:sz w:val="24"/>
          <w:szCs w:val="24"/>
        </w:rPr>
        <w:t>Vejamos:</w:t>
      </w:r>
    </w:p>
    <w:p w14:paraId="39067A36" w14:textId="412713DD" w:rsidR="00364E44" w:rsidRPr="00D76B1A" w:rsidRDefault="008116EF" w:rsidP="00364E44">
      <w:pPr>
        <w:pStyle w:val="Recuodecorpodetexto"/>
        <w:spacing w:line="360" w:lineRule="auto"/>
        <w:ind w:left="0" w:firstLine="709"/>
        <w:jc w:val="both"/>
      </w:pPr>
      <w:r w:rsidRPr="00D76B1A">
        <w:t>{%</w:t>
      </w:r>
      <w:r w:rsidR="00364E44" w:rsidRPr="00D76B1A">
        <w:t xml:space="preserve"> for img in lista_img_coisa_julgada %}</w:t>
      </w:r>
    </w:p>
    <w:p w14:paraId="1FB18429" w14:textId="77777777" w:rsidR="00364E44" w:rsidRPr="00D76B1A" w:rsidRDefault="00364E44" w:rsidP="00364E44">
      <w:pPr>
        <w:pStyle w:val="Recuodecorpodetexto"/>
        <w:spacing w:line="360" w:lineRule="auto"/>
        <w:ind w:left="0" w:firstLine="709"/>
        <w:jc w:val="both"/>
      </w:pPr>
      <w:r w:rsidRPr="00D76B1A">
        <w:t>{{ img }}</w:t>
      </w:r>
    </w:p>
    <w:p w14:paraId="0EA19222" w14:textId="79B45287" w:rsidR="00364E44" w:rsidRPr="00D76B1A" w:rsidRDefault="008116EF" w:rsidP="00364E44">
      <w:pPr>
        <w:pStyle w:val="Recuodecorpodetexto"/>
        <w:spacing w:line="360" w:lineRule="auto"/>
        <w:ind w:left="0" w:firstLine="709"/>
        <w:jc w:val="both"/>
      </w:pPr>
      <w:r w:rsidRPr="00D76B1A">
        <w:t>{%</w:t>
      </w:r>
      <w:r w:rsidR="00364E44" w:rsidRPr="00D76B1A">
        <w:t xml:space="preserve"> endfor %}</w:t>
      </w:r>
    </w:p>
    <w:p w14:paraId="6D9AFEB2" w14:textId="2D27EEB0" w:rsidR="00364E44" w:rsidRPr="00D76B1A" w:rsidRDefault="00364E44" w:rsidP="00846196">
      <w:pPr>
        <w:pStyle w:val="Recuodecorpodetexto"/>
        <w:spacing w:after="0" w:line="360" w:lineRule="auto"/>
        <w:ind w:left="187" w:right="181" w:firstLine="709"/>
        <w:jc w:val="both"/>
        <w:rPr>
          <w:sz w:val="24"/>
          <w:szCs w:val="24"/>
        </w:rPr>
      </w:pPr>
      <w:r w:rsidRPr="00D76B1A">
        <w:rPr>
          <w:sz w:val="24"/>
          <w:szCs w:val="24"/>
        </w:rPr>
        <w:t xml:space="preserve">Por todo o exposto, não há falar em coisa julgada material, na medida em que a presente demanda funda-se em causa de pedir remota diversa, lastreada em novo suporte fático e probatório e em novo requerimento administrativo, razão pela qual deve ser </w:t>
      </w:r>
      <w:r w:rsidRPr="00D76B1A">
        <w:rPr>
          <w:sz w:val="24"/>
          <w:szCs w:val="24"/>
        </w:rPr>
        <w:lastRenderedPageBreak/>
        <w:t>rejeitada eventual preliminar nesse sentido, prosseguindo-se a instrução processual com a apreciação do mérito.</w:t>
      </w:r>
    </w:p>
    <w:p w14:paraId="367E5E6D" w14:textId="42CF6AA3" w:rsidR="006847C5" w:rsidRPr="00D76B1A" w:rsidRDefault="008116EF" w:rsidP="00886C9D">
      <w:pPr>
        <w:pStyle w:val="Recuodecorpodetexto"/>
        <w:spacing w:after="0" w:line="360" w:lineRule="auto"/>
        <w:ind w:left="0"/>
        <w:jc w:val="both"/>
        <w:rPr>
          <w:sz w:val="24"/>
          <w:szCs w:val="24"/>
        </w:rPr>
      </w:pPr>
      <w:r w:rsidRPr="00D76B1A">
        <w:rPr>
          <w:sz w:val="24"/>
          <w:szCs w:val="24"/>
        </w:rPr>
        <w:t>{%</w:t>
      </w:r>
      <w:r w:rsidR="00364E44" w:rsidRPr="00D76B1A">
        <w:rPr>
          <w:sz w:val="24"/>
          <w:szCs w:val="24"/>
        </w:rPr>
        <w:t xml:space="preserve"> endif %}</w:t>
      </w:r>
    </w:p>
    <w:p w14:paraId="28F93AFD" w14:textId="77777777" w:rsidR="006847C5" w:rsidRPr="00D76B1A" w:rsidRDefault="006847C5" w:rsidP="006847C5">
      <w:pPr>
        <w:spacing w:before="90" w:line="360" w:lineRule="auto"/>
        <w:ind w:right="183"/>
        <w:jc w:val="both"/>
        <w:rPr>
          <w:sz w:val="24"/>
          <w:szCs w:val="24"/>
        </w:rPr>
      </w:pPr>
      <w:r w:rsidRPr="00D76B1A">
        <w:rPr>
          <w:rFonts w:ascii="Arial" w:hAnsi="Arial" w:cs="Arial"/>
          <w:noProof/>
          <w:sz w:val="24"/>
          <w:szCs w:val="24"/>
          <w:lang w:val="pt-BR" w:eastAsia="pt-BR"/>
        </w:rPr>
        <mc:AlternateContent>
          <mc:Choice Requires="wps">
            <w:drawing>
              <wp:anchor distT="0" distB="0" distL="114300" distR="114300" simplePos="0" relativeHeight="251738112" behindDoc="0" locked="0" layoutInCell="1" allowOverlap="1" wp14:anchorId="51B9D1D1" wp14:editId="60B30D26">
                <wp:simplePos x="0" y="0"/>
                <wp:positionH relativeFrom="margin">
                  <wp:align>left</wp:align>
                </wp:positionH>
                <wp:positionV relativeFrom="paragraph">
                  <wp:posOffset>67531</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B9D1D1" id="Retângulo Arredondado 2" o:spid="_x0000_s1030" style="position:absolute;left:0;text-align:left;margin-left:0;margin-top:5.3pt;width:340pt;height:30.65pt;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ACdmgIAAJ0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" fillcolor="#bebfc2" stroked="f" strokeweight="2pt">
                <v:textbo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v:textbox>
                <w10:wrap anchorx="margin"/>
              </v:roundrect>
            </w:pict>
          </mc:Fallback>
        </mc:AlternateContent>
      </w:r>
    </w:p>
    <w:p w14:paraId="7C58C902" w14:textId="77777777" w:rsidR="006847C5" w:rsidRPr="00D76B1A" w:rsidRDefault="006847C5" w:rsidP="006847C5">
      <w:pPr>
        <w:spacing w:before="90" w:line="360" w:lineRule="auto"/>
        <w:ind w:right="181" w:firstLine="567"/>
        <w:jc w:val="both"/>
        <w:rPr>
          <w:sz w:val="24"/>
          <w:szCs w:val="24"/>
        </w:rPr>
      </w:pPr>
    </w:p>
    <w:p w14:paraId="75244E68" w14:textId="77777777" w:rsidR="006847C5" w:rsidRPr="00D76B1A" w:rsidRDefault="006847C5" w:rsidP="006847C5">
      <w:pPr>
        <w:spacing w:line="360" w:lineRule="auto"/>
        <w:ind w:left="187" w:right="181" w:firstLine="709"/>
        <w:jc w:val="both"/>
        <w:rPr>
          <w:sz w:val="24"/>
          <w:szCs w:val="24"/>
        </w:rPr>
      </w:pPr>
      <w:bookmarkStart w:id="0" w:name="_Hlk217633236"/>
      <w:r w:rsidRPr="00D76B1A">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0CE0CF37" w14:textId="77777777" w:rsidR="006847C5" w:rsidRPr="00D76B1A" w:rsidRDefault="006847C5" w:rsidP="006847C5">
      <w:pPr>
        <w:spacing w:line="360" w:lineRule="auto"/>
        <w:ind w:left="187" w:right="181" w:firstLine="709"/>
        <w:jc w:val="both"/>
        <w:rPr>
          <w:sz w:val="24"/>
          <w:szCs w:val="24"/>
        </w:rPr>
      </w:pPr>
      <w:r w:rsidRPr="00D76B1A">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277A25F5" w14:textId="77777777" w:rsidR="006847C5" w:rsidRPr="00D76B1A" w:rsidRDefault="006847C5" w:rsidP="006847C5">
      <w:pPr>
        <w:spacing w:line="360" w:lineRule="auto"/>
        <w:ind w:left="187" w:right="181" w:firstLine="709"/>
        <w:jc w:val="both"/>
        <w:rPr>
          <w:sz w:val="24"/>
          <w:szCs w:val="24"/>
        </w:rPr>
      </w:pPr>
      <w:r w:rsidRPr="00D76B1A">
        <w:rPr>
          <w:sz w:val="24"/>
          <w:szCs w:val="24"/>
        </w:rPr>
        <w:t>O perigo de dano se configura pelo fato de que, se continuar sem receber o benefício, a autora terá sua subsistência prejudicada, uma vez que o benefício tem caráter alimentar.</w:t>
      </w:r>
      <w:bookmarkEnd w:id="0"/>
    </w:p>
    <w:p w14:paraId="1B70D38E" w14:textId="77777777" w:rsidR="006847C5" w:rsidRPr="00D76B1A" w:rsidRDefault="006847C5" w:rsidP="006847C5">
      <w:pPr>
        <w:rPr>
          <w:sz w:val="24"/>
          <w:szCs w:val="24"/>
        </w:rPr>
      </w:pPr>
    </w:p>
    <w:p w14:paraId="52709DF1" w14:textId="77777777" w:rsidR="006847C5" w:rsidRPr="00D76B1A" w:rsidRDefault="006847C5" w:rsidP="006847C5">
      <w:pPr>
        <w:rPr>
          <w:sz w:val="21"/>
          <w:szCs w:val="21"/>
        </w:rPr>
      </w:pPr>
      <w:r w:rsidRPr="00D76B1A">
        <w:rPr>
          <w:rFonts w:ascii="Arial" w:hAnsi="Arial" w:cs="Arial"/>
          <w:noProof/>
        </w:rPr>
        <mc:AlternateContent>
          <mc:Choice Requires="wps">
            <w:drawing>
              <wp:anchor distT="0" distB="0" distL="114300" distR="114300" simplePos="0" relativeHeight="251737088" behindDoc="0" locked="0" layoutInCell="1" allowOverlap="1" wp14:anchorId="500C5CEB" wp14:editId="4E6C84AF">
                <wp:simplePos x="0" y="0"/>
                <wp:positionH relativeFrom="margin">
                  <wp:align>left</wp:align>
                </wp:positionH>
                <wp:positionV relativeFrom="paragraph">
                  <wp:posOffset>9525</wp:posOffset>
                </wp:positionV>
                <wp:extent cx="3641698" cy="381000"/>
                <wp:effectExtent l="0" t="0" r="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41698" cy="381000"/>
                        </a:xfrm>
                        <a:prstGeom prst="roundRect">
                          <a:avLst/>
                        </a:prstGeom>
                        <a:solidFill>
                          <a:srgbClr val="C0BCBE"/>
                        </a:solidFill>
                        <a:ln w="12700" cap="flat" cmpd="sng" algn="ctr">
                          <a:noFill/>
                          <a:prstDash val="solid"/>
                          <a:miter lim="800000"/>
                        </a:ln>
                        <a:effectLst/>
                      </wps:spPr>
                      <wps:txb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C5CEB" id="Retângulo: Cantos Arredondados 7" o:spid="_x0000_s1031" style="position:absolute;margin-left:0;margin-top:.75pt;width:286.75pt;height:30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" fillcolor="#c0bcbe" stroked="f" strokeweight="1pt">
                <v:stroke joinstyle="miter"/>
                <v:textbo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v:textbox>
                <w10:wrap anchorx="margin"/>
              </v:roundrect>
            </w:pict>
          </mc:Fallback>
        </mc:AlternateContent>
      </w:r>
    </w:p>
    <w:p w14:paraId="4567F899" w14:textId="77777777" w:rsidR="006847C5" w:rsidRPr="00D76B1A" w:rsidRDefault="006847C5" w:rsidP="006847C5">
      <w:pPr>
        <w:rPr>
          <w:sz w:val="21"/>
          <w:szCs w:val="21"/>
        </w:rPr>
      </w:pPr>
    </w:p>
    <w:p w14:paraId="40B8DB73" w14:textId="77777777" w:rsidR="006847C5" w:rsidRPr="00D76B1A" w:rsidRDefault="006847C5" w:rsidP="006847C5">
      <w:pPr>
        <w:rPr>
          <w:sz w:val="21"/>
          <w:szCs w:val="21"/>
        </w:rPr>
      </w:pPr>
    </w:p>
    <w:p w14:paraId="0EC7AAC4" w14:textId="77777777" w:rsidR="006847C5" w:rsidRPr="00D76B1A" w:rsidRDefault="006847C5" w:rsidP="006847C5">
      <w:pPr>
        <w:pStyle w:val="Ttulo1"/>
        <w:ind w:left="1031"/>
        <w:rPr>
          <w:rFonts w:ascii="Times New Roman" w:hAnsi="Times New Roman" w:cs="Times New Roman"/>
          <w:color w:val="auto"/>
          <w:sz w:val="24"/>
          <w:szCs w:val="24"/>
          <w:u w:val="single"/>
        </w:rPr>
      </w:pPr>
    </w:p>
    <w:p w14:paraId="1CEEC878" w14:textId="77777777" w:rsidR="006847C5" w:rsidRPr="00D76B1A" w:rsidRDefault="006847C5" w:rsidP="006847C5">
      <w:pPr>
        <w:spacing w:line="360" w:lineRule="auto"/>
        <w:ind w:left="187" w:right="181" w:firstLine="720"/>
        <w:jc w:val="both"/>
        <w:rPr>
          <w:sz w:val="24"/>
          <w:szCs w:val="24"/>
        </w:rPr>
      </w:pPr>
      <w:r w:rsidRPr="00D76B1A">
        <w:rPr>
          <w:sz w:val="24"/>
          <w:szCs w:val="24"/>
        </w:rPr>
        <w:t xml:space="preserve">A causa em questão busca a concessão do benefício de prestação continuada à pessoa com deficiência, com </w:t>
      </w:r>
      <w:r w:rsidRPr="00D76B1A">
        <w:rPr>
          <w:b/>
          <w:bCs/>
          <w:i/>
          <w:iCs/>
          <w:sz w:val="24"/>
          <w:szCs w:val="24"/>
          <w:u w:val="single"/>
        </w:rPr>
        <w:t>DER {{ der }}</w:t>
      </w:r>
      <w:r w:rsidRPr="00D76B1A">
        <w:rPr>
          <w:rFonts w:eastAsiaTheme="minorHAnsi"/>
          <w:b/>
          <w:bCs/>
          <w:sz w:val="24"/>
          <w:szCs w:val="24"/>
        </w:rPr>
        <w:t xml:space="preserve"> </w:t>
      </w:r>
      <w:r w:rsidRPr="00D76B1A">
        <w:rPr>
          <w:sz w:val="24"/>
          <w:szCs w:val="24"/>
        </w:rPr>
        <w:t>na via administrativa</w:t>
      </w:r>
      <w:r w:rsidRPr="00D76B1A">
        <w:rPr>
          <w:i/>
          <w:iCs/>
          <w:sz w:val="24"/>
          <w:szCs w:val="24"/>
          <w:u w:val="single"/>
        </w:rPr>
        <w:t xml:space="preserve">, </w:t>
      </w:r>
      <w:r w:rsidRPr="00D76B1A">
        <w:rPr>
          <w:b/>
          <w:bCs/>
          <w:i/>
          <w:iCs/>
          <w:sz w:val="24"/>
          <w:szCs w:val="24"/>
          <w:u w:val="single"/>
        </w:rPr>
        <w:t xml:space="preserve">NB sob o nº </w:t>
      </w:r>
      <w:r w:rsidRPr="00D76B1A">
        <w:rPr>
          <w:rFonts w:eastAsiaTheme="minorHAnsi"/>
          <w:b/>
          <w:bCs/>
          <w:i/>
          <w:iCs/>
          <w:sz w:val="24"/>
          <w:szCs w:val="24"/>
          <w:u w:val="single"/>
        </w:rPr>
        <w:t>{{ nb }}</w:t>
      </w:r>
      <w:r w:rsidRPr="00D76B1A">
        <w:rPr>
          <w:b/>
          <w:bCs/>
          <w:i/>
          <w:iCs/>
          <w:sz w:val="24"/>
          <w:szCs w:val="24"/>
          <w:u w:val="single"/>
        </w:rPr>
        <w:t>.</w:t>
      </w:r>
      <w:r w:rsidRPr="00D76B1A">
        <w:rPr>
          <w:sz w:val="24"/>
          <w:szCs w:val="24"/>
        </w:rPr>
        <w:t xml:space="preserve"> No entanto, teve seu pedido indeferido de maneira equivocada, sob a justificativa  que </w:t>
      </w:r>
      <w:r w:rsidRPr="00D76B1A">
        <w:rPr>
          <w:b/>
          <w:bCs/>
          <w:i/>
          <w:iCs/>
          <w:sz w:val="24"/>
          <w:szCs w:val="24"/>
          <w:u w:val="single"/>
        </w:rPr>
        <w:t>não atende ao critério de deficiência para acesso ao BPC-LOAS.</w:t>
      </w:r>
    </w:p>
    <w:p w14:paraId="0F8D5DF7" w14:textId="77777777" w:rsidR="006847C5" w:rsidRPr="00D76B1A" w:rsidRDefault="006847C5" w:rsidP="006847C5">
      <w:pPr>
        <w:spacing w:line="360" w:lineRule="auto"/>
        <w:ind w:left="187" w:right="181" w:firstLine="720"/>
        <w:jc w:val="both"/>
        <w:rPr>
          <w:sz w:val="24"/>
          <w:szCs w:val="24"/>
        </w:rPr>
      </w:pPr>
      <w:r w:rsidRPr="00D76B1A">
        <w:rPr>
          <w:sz w:val="24"/>
          <w:szCs w:val="24"/>
        </w:rPr>
        <w:t xml:space="preserve">Nesse sentido, quanto ao impedimento e incapacidade resta cristalinamente comprovada em laudos médicos, bem como reiterada pela Autarquia previdenciária. </w:t>
      </w:r>
    </w:p>
    <w:p w14:paraId="3D5A9350" w14:textId="77777777" w:rsidR="006847C5" w:rsidRPr="00D76B1A" w:rsidRDefault="006847C5" w:rsidP="006847C5">
      <w:pPr>
        <w:spacing w:line="360" w:lineRule="auto"/>
        <w:ind w:left="187" w:right="181" w:firstLine="720"/>
        <w:jc w:val="both"/>
        <w:rPr>
          <w:sz w:val="24"/>
          <w:szCs w:val="24"/>
        </w:rPr>
      </w:pPr>
      <w:r w:rsidRPr="00D76B1A">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D76B1A">
        <w:rPr>
          <w:sz w:val="24"/>
          <w:szCs w:val="24"/>
        </w:rPr>
        <w:t>clínico</w:t>
      </w:r>
      <w:bookmarkEnd w:id="1"/>
      <w:r w:rsidRPr="00D76B1A">
        <w:rPr>
          <w:sz w:val="24"/>
          <w:szCs w:val="24"/>
        </w:rPr>
        <w:t>, tendo em vista que foi diagnosticado com:</w:t>
      </w:r>
    </w:p>
    <w:p w14:paraId="5B38D19B" w14:textId="77777777" w:rsidR="006847C5" w:rsidRPr="00D76B1A" w:rsidRDefault="006847C5" w:rsidP="006847C5">
      <w:pPr>
        <w:pStyle w:val="PargrafodaLista"/>
        <w:spacing w:before="7"/>
        <w:ind w:left="1069"/>
        <w:rPr>
          <w:b/>
          <w:bCs/>
          <w:sz w:val="24"/>
          <w:szCs w:val="24"/>
          <w:u w:val="single"/>
        </w:rPr>
      </w:pPr>
      <w:r w:rsidRPr="00D76B1A">
        <w:rPr>
          <w:b/>
          <w:bCs/>
          <w:sz w:val="24"/>
          <w:szCs w:val="24"/>
          <w:u w:val="single"/>
        </w:rPr>
        <w:t>{% for item in lista_diagnosticos %}{{ item }}</w:t>
      </w:r>
    </w:p>
    <w:p w14:paraId="2DCE0858" w14:textId="77777777" w:rsidR="006847C5" w:rsidRPr="00D76B1A" w:rsidRDefault="006847C5" w:rsidP="006847C5">
      <w:pPr>
        <w:pStyle w:val="PargrafodaLista"/>
        <w:spacing w:before="7"/>
        <w:ind w:left="1069"/>
        <w:rPr>
          <w:b/>
          <w:bCs/>
          <w:sz w:val="24"/>
          <w:szCs w:val="24"/>
          <w:u w:val="single"/>
        </w:rPr>
      </w:pPr>
      <w:r w:rsidRPr="00D76B1A">
        <w:rPr>
          <w:b/>
          <w:bCs/>
          <w:sz w:val="24"/>
          <w:szCs w:val="24"/>
          <w:u w:val="single"/>
        </w:rPr>
        <w:lastRenderedPageBreak/>
        <w:t>{% endfor %}</w:t>
      </w:r>
    </w:p>
    <w:p w14:paraId="5422D40F" w14:textId="77777777" w:rsidR="006847C5" w:rsidRPr="00D76B1A" w:rsidRDefault="006847C5" w:rsidP="006847C5">
      <w:pPr>
        <w:pStyle w:val="PargrafodaLista"/>
        <w:spacing w:before="7"/>
        <w:ind w:left="1440"/>
        <w:rPr>
          <w:b/>
          <w:bCs/>
          <w:i/>
          <w:iCs/>
          <w:sz w:val="24"/>
          <w:szCs w:val="24"/>
          <w:u w:val="single"/>
        </w:rPr>
      </w:pPr>
    </w:p>
    <w:p w14:paraId="572E3736" w14:textId="7C2B5277" w:rsidR="006847C5" w:rsidRPr="00D76B1A" w:rsidRDefault="006847C5" w:rsidP="006847C5">
      <w:pPr>
        <w:tabs>
          <w:tab w:val="left" w:pos="2128"/>
          <w:tab w:val="left" w:pos="3248"/>
          <w:tab w:val="left" w:pos="3623"/>
          <w:tab w:val="left" w:pos="4398"/>
          <w:tab w:val="left" w:pos="4827"/>
          <w:tab w:val="left" w:pos="6174"/>
          <w:tab w:val="left" w:pos="6536"/>
          <w:tab w:val="left" w:pos="7111"/>
        </w:tabs>
        <w:spacing w:line="360" w:lineRule="auto"/>
        <w:ind w:left="187" w:right="181" w:firstLine="709"/>
        <w:jc w:val="both"/>
        <w:rPr>
          <w:sz w:val="24"/>
          <w:szCs w:val="24"/>
        </w:rPr>
      </w:pPr>
      <w:r w:rsidRPr="00D76B1A">
        <w:rPr>
          <w:sz w:val="24"/>
          <w:szCs w:val="24"/>
        </w:rPr>
        <w:t>Importante</w:t>
      </w:r>
      <w:r w:rsidRPr="00D76B1A">
        <w:t xml:space="preserve"> </w:t>
      </w:r>
      <w:r w:rsidRPr="00D76B1A">
        <w:rPr>
          <w:sz w:val="24"/>
          <w:szCs w:val="24"/>
        </w:rPr>
        <w:t>ressaltar,</w:t>
      </w:r>
      <w:r w:rsidRPr="00D76B1A">
        <w:t xml:space="preserve"> </w:t>
      </w:r>
      <w:r w:rsidRPr="00D76B1A">
        <w:rPr>
          <w:sz w:val="24"/>
          <w:szCs w:val="24"/>
        </w:rPr>
        <w:t>o</w:t>
      </w:r>
      <w:r w:rsidRPr="00D76B1A">
        <w:t xml:space="preserve"> </w:t>
      </w:r>
      <w:r w:rsidRPr="00D76B1A">
        <w:rPr>
          <w:sz w:val="24"/>
          <w:szCs w:val="24"/>
        </w:rPr>
        <w:t>INSS</w:t>
      </w:r>
      <w:r w:rsidRPr="00D76B1A">
        <w:tab/>
      </w:r>
      <w:r w:rsidR="00D76B1A" w:rsidRPr="00D76B1A">
        <w:t xml:space="preserve"> </w:t>
      </w:r>
      <w:r w:rsidRPr="00D76B1A">
        <w:rPr>
          <w:sz w:val="24"/>
          <w:szCs w:val="24"/>
        </w:rPr>
        <w:t>já</w:t>
      </w:r>
      <w:r w:rsidRPr="00D76B1A">
        <w:t xml:space="preserve"> </w:t>
      </w:r>
      <w:r w:rsidRPr="00D76B1A">
        <w:rPr>
          <w:sz w:val="24"/>
          <w:szCs w:val="24"/>
        </w:rPr>
        <w:t>reconheceu</w:t>
      </w:r>
      <w:r w:rsidRPr="00D76B1A">
        <w:t xml:space="preserve"> </w:t>
      </w:r>
      <w:r w:rsidRPr="00D76B1A">
        <w:rPr>
          <w:sz w:val="24"/>
          <w:szCs w:val="24"/>
        </w:rPr>
        <w:t>a</w:t>
      </w:r>
      <w:r w:rsidRPr="00D76B1A">
        <w:t xml:space="preserve"> </w:t>
      </w:r>
      <w:r w:rsidRPr="00D76B1A">
        <w:rPr>
          <w:sz w:val="24"/>
          <w:szCs w:val="24"/>
        </w:rPr>
        <w:t>su</w:t>
      </w:r>
      <w:r w:rsidRPr="00D76B1A">
        <w:t xml:space="preserve">a </w:t>
      </w:r>
      <w:r w:rsidRPr="00D76B1A">
        <w:rPr>
          <w:sz w:val="24"/>
          <w:szCs w:val="24"/>
        </w:rPr>
        <w:t>vulnerabilidade socioeconômica, não havendo motivos para se discutir tal ponto na via judicial:</w:t>
      </w:r>
    </w:p>
    <w:p w14:paraId="2C0A4C25" w14:textId="29D02BD3" w:rsidR="006847C5" w:rsidRPr="00D76B1A" w:rsidRDefault="008116EF" w:rsidP="006847C5">
      <w:pPr>
        <w:spacing w:before="17"/>
        <w:jc w:val="center"/>
        <w:rPr>
          <w:noProof/>
          <w:color w:val="06303A" w:themeColor="text1"/>
          <w:sz w:val="20"/>
          <w:szCs w:val="20"/>
        </w:rPr>
      </w:pPr>
      <w:r w:rsidRPr="00D76B1A">
        <w:rPr>
          <w:noProof/>
          <w:color w:val="06303A" w:themeColor="text1"/>
          <w:sz w:val="20"/>
          <w:szCs w:val="20"/>
        </w:rPr>
        <w:t>{%</w:t>
      </w:r>
      <w:r w:rsidR="006847C5" w:rsidRPr="00D76B1A">
        <w:rPr>
          <w:noProof/>
          <w:color w:val="06303A" w:themeColor="text1"/>
          <w:sz w:val="20"/>
          <w:szCs w:val="20"/>
        </w:rPr>
        <w:t xml:space="preserve"> for img in lista_img_renda %}</w:t>
      </w:r>
    </w:p>
    <w:p w14:paraId="22180434" w14:textId="77777777" w:rsidR="006847C5" w:rsidRPr="00D76B1A" w:rsidRDefault="006847C5" w:rsidP="006847C5">
      <w:pPr>
        <w:spacing w:before="17"/>
        <w:jc w:val="center"/>
        <w:rPr>
          <w:noProof/>
          <w:color w:val="06303A" w:themeColor="text1"/>
          <w:sz w:val="20"/>
          <w:szCs w:val="20"/>
        </w:rPr>
      </w:pPr>
      <w:r w:rsidRPr="00D76B1A">
        <w:rPr>
          <w:noProof/>
          <w:color w:val="06303A" w:themeColor="text1"/>
          <w:sz w:val="20"/>
          <w:szCs w:val="20"/>
        </w:rPr>
        <w:t>{{ img }}</w:t>
      </w:r>
    </w:p>
    <w:p w14:paraId="0E6613CA" w14:textId="29401CE0" w:rsidR="006847C5" w:rsidRPr="00D76B1A" w:rsidRDefault="008116EF" w:rsidP="006847C5">
      <w:pPr>
        <w:spacing w:before="17"/>
        <w:jc w:val="center"/>
        <w:rPr>
          <w:noProof/>
          <w:color w:val="06303A" w:themeColor="text1"/>
          <w:sz w:val="20"/>
          <w:szCs w:val="20"/>
        </w:rPr>
      </w:pPr>
      <w:r w:rsidRPr="00D76B1A">
        <w:rPr>
          <w:noProof/>
          <w:color w:val="06303A" w:themeColor="text1"/>
          <w:sz w:val="20"/>
          <w:szCs w:val="20"/>
        </w:rPr>
        <w:t>{%</w:t>
      </w:r>
      <w:r w:rsidR="006847C5" w:rsidRPr="00D76B1A">
        <w:rPr>
          <w:noProof/>
          <w:color w:val="06303A" w:themeColor="text1"/>
          <w:sz w:val="20"/>
          <w:szCs w:val="20"/>
        </w:rPr>
        <w:t xml:space="preserve"> endfor %}</w:t>
      </w:r>
    </w:p>
    <w:p w14:paraId="7D11D823" w14:textId="77777777" w:rsidR="006847C5" w:rsidRPr="00D76B1A" w:rsidRDefault="006847C5" w:rsidP="006847C5">
      <w:pPr>
        <w:spacing w:before="17"/>
        <w:jc w:val="center"/>
        <w:rPr>
          <w:color w:val="06303A" w:themeColor="text1"/>
        </w:rPr>
      </w:pPr>
    </w:p>
    <w:p w14:paraId="309DB9EA" w14:textId="77777777" w:rsidR="006847C5" w:rsidRPr="00D76B1A" w:rsidRDefault="006847C5" w:rsidP="006847C5">
      <w:pPr>
        <w:ind w:right="332"/>
        <w:jc w:val="center"/>
        <w:rPr>
          <w:rFonts w:ascii="Arial" w:eastAsia="Arial" w:hAnsi="Arial" w:cs="Arial"/>
          <w:color w:val="44536A"/>
          <w:sz w:val="18"/>
          <w:szCs w:val="18"/>
        </w:rPr>
      </w:pPr>
      <w:r w:rsidRPr="00D76B1A">
        <w:rPr>
          <w:rFonts w:ascii="Arial" w:eastAsia="Arial" w:hAnsi="Arial" w:cs="Arial"/>
          <w:i/>
          <w:iCs/>
          <w:color w:val="44536A"/>
          <w:sz w:val="18"/>
          <w:szCs w:val="18"/>
        </w:rPr>
        <w:t>Figura 1: Trecho retirado do processo administrativo</w:t>
      </w:r>
    </w:p>
    <w:p w14:paraId="2DF221F2" w14:textId="77777777" w:rsidR="006847C5" w:rsidRPr="00D76B1A" w:rsidRDefault="006847C5" w:rsidP="006847C5">
      <w:pPr>
        <w:spacing w:line="360" w:lineRule="auto"/>
        <w:ind w:left="187" w:right="181" w:firstLine="720"/>
        <w:jc w:val="both"/>
        <w:rPr>
          <w:sz w:val="24"/>
          <w:szCs w:val="24"/>
        </w:rPr>
      </w:pPr>
      <w:r w:rsidRPr="00D76B1A">
        <w:rPr>
          <w:sz w:val="24"/>
          <w:szCs w:val="24"/>
        </w:rPr>
        <w:t xml:space="preserve">O único ponto controverso da demanda, resta quanto a sua comorbidade, o INSS indeferiu o pedido, sob a justificativa não atende ao critério de deficiência para acesso ao BPC-LOAS, entretanto, reconheceu a deficiência da Requerente, como sendo de longo prazo e com </w:t>
      </w:r>
      <w:r w:rsidRPr="00D76B1A">
        <w:rPr>
          <w:b/>
          <w:bCs/>
          <w:sz w:val="24"/>
          <w:szCs w:val="24"/>
        </w:rPr>
        <w:t>{{ fatores_avaliacao }}.</w:t>
      </w:r>
      <w:r w:rsidRPr="00D76B1A">
        <w:rPr>
          <w:sz w:val="24"/>
          <w:szCs w:val="24"/>
        </w:rPr>
        <w:t xml:space="preserve"> Vejamos:</w:t>
      </w:r>
    </w:p>
    <w:p w14:paraId="3D0D15E2" w14:textId="7843A844" w:rsidR="006847C5" w:rsidRPr="00D76B1A" w:rsidRDefault="008116EF" w:rsidP="006847C5">
      <w:pPr>
        <w:spacing w:before="90" w:line="360" w:lineRule="auto"/>
        <w:ind w:left="102" w:right="435" w:firstLine="705"/>
        <w:jc w:val="center"/>
      </w:pPr>
      <w:r w:rsidRPr="00D76B1A">
        <w:t>{%</w:t>
      </w:r>
      <w:r w:rsidR="006847C5" w:rsidRPr="00D76B1A">
        <w:t xml:space="preserve"> for img in lista_img_pericial %}</w:t>
      </w:r>
    </w:p>
    <w:p w14:paraId="3A0D5831" w14:textId="77777777" w:rsidR="006847C5" w:rsidRPr="00D76B1A" w:rsidRDefault="006847C5" w:rsidP="006847C5">
      <w:pPr>
        <w:spacing w:before="90" w:line="360" w:lineRule="auto"/>
        <w:ind w:left="102" w:right="435" w:firstLine="705"/>
        <w:jc w:val="center"/>
      </w:pPr>
      <w:r w:rsidRPr="00D76B1A">
        <w:t>{{ img }}</w:t>
      </w:r>
    </w:p>
    <w:p w14:paraId="2CFD2884" w14:textId="1984693E" w:rsidR="006847C5" w:rsidRPr="00D76B1A" w:rsidRDefault="008116EF" w:rsidP="006847C5">
      <w:pPr>
        <w:spacing w:before="90" w:line="360" w:lineRule="auto"/>
        <w:ind w:left="102" w:right="435" w:firstLine="705"/>
        <w:jc w:val="center"/>
      </w:pPr>
      <w:r w:rsidRPr="00D76B1A">
        <w:t>{%</w:t>
      </w:r>
      <w:r w:rsidR="006847C5" w:rsidRPr="00D76B1A">
        <w:t xml:space="preserve"> endfor %}</w:t>
      </w:r>
    </w:p>
    <w:p w14:paraId="07082C32" w14:textId="77777777" w:rsidR="006847C5" w:rsidRPr="00D76B1A" w:rsidRDefault="006847C5" w:rsidP="006847C5">
      <w:pPr>
        <w:spacing w:line="360" w:lineRule="auto"/>
        <w:ind w:left="187" w:right="181" w:firstLine="720"/>
        <w:jc w:val="both"/>
      </w:pPr>
      <w:r w:rsidRPr="00D76B1A">
        <w:rPr>
          <w:sz w:val="24"/>
          <w:szCs w:val="24"/>
        </w:rPr>
        <w:t xml:space="preserve">Em virtude de tal fato, é indubitável que a parte Autora tem direito ao benefício em pleito, haja vista, </w:t>
      </w:r>
      <w:r w:rsidRPr="00D76B1A">
        <w:rPr>
          <w:b/>
          <w:bCs/>
          <w:sz w:val="24"/>
          <w:szCs w:val="24"/>
        </w:rPr>
        <w:t xml:space="preserve">está </w:t>
      </w:r>
      <w:r w:rsidRPr="00D76B1A">
        <w:rPr>
          <w:b/>
          <w:bCs/>
          <w:sz w:val="24"/>
          <w:szCs w:val="24"/>
          <w:u w:val="single"/>
        </w:rPr>
        <w:t>configurada a patologia de longa duração, cumprindo o critério exigido pelo INSS</w:t>
      </w:r>
      <w:r w:rsidRPr="00D76B1A">
        <w:rPr>
          <w:sz w:val="24"/>
          <w:szCs w:val="24"/>
          <w:u w:val="single"/>
        </w:rPr>
        <w:t>.</w:t>
      </w:r>
    </w:p>
    <w:p w14:paraId="5F941E47" w14:textId="77777777" w:rsidR="006847C5" w:rsidRPr="00D76B1A" w:rsidRDefault="006847C5" w:rsidP="006847C5">
      <w:pPr>
        <w:spacing w:line="360" w:lineRule="auto"/>
        <w:ind w:left="187" w:right="181" w:firstLine="720"/>
        <w:jc w:val="both"/>
        <w:rPr>
          <w:sz w:val="24"/>
          <w:szCs w:val="24"/>
        </w:rPr>
      </w:pPr>
      <w:r w:rsidRPr="00D76B1A">
        <w:rPr>
          <w:sz w:val="24"/>
          <w:szCs w:val="24"/>
        </w:rPr>
        <w:t>Portanto, considerando que o indeferimento do INSS está equivocado, vem a Autora a este Juízo pleitear a concessão do benefício assistencial à pessoa com deficiência.</w:t>
      </w:r>
    </w:p>
    <w:p w14:paraId="39D7AB0E" w14:textId="48D2374E" w:rsidR="006847C5" w:rsidRPr="00D76B1A" w:rsidRDefault="006847C5" w:rsidP="00674431">
      <w:pPr>
        <w:spacing w:before="90" w:line="360" w:lineRule="auto"/>
        <w:ind w:left="102" w:right="434" w:firstLine="420"/>
        <w:jc w:val="both"/>
        <w:rPr>
          <w:rFonts w:ascii="Arial" w:eastAsia="Arial" w:hAnsi="Arial" w:cs="Arial"/>
          <w:sz w:val="24"/>
          <w:szCs w:val="24"/>
        </w:rPr>
      </w:pPr>
      <w:r w:rsidRPr="00D76B1A">
        <w:rPr>
          <w:rFonts w:ascii="Arial" w:hAnsi="Arial" w:cs="Arial"/>
          <w:noProof/>
        </w:rPr>
        <mc:AlternateContent>
          <mc:Choice Requires="wps">
            <w:drawing>
              <wp:anchor distT="0" distB="0" distL="114300" distR="114300" simplePos="0" relativeHeight="251734016" behindDoc="0" locked="0" layoutInCell="1" allowOverlap="1" wp14:anchorId="3F5D4800" wp14:editId="54D0B8DB">
                <wp:simplePos x="0" y="0"/>
                <wp:positionH relativeFrom="margin">
                  <wp:align>left</wp:align>
                </wp:positionH>
                <wp:positionV relativeFrom="paragraph">
                  <wp:posOffset>64590</wp:posOffset>
                </wp:positionV>
                <wp:extent cx="4259580" cy="389255"/>
                <wp:effectExtent l="0" t="0" r="7620" b="0"/>
                <wp:wrapNone/>
                <wp:docPr id="14" name="Retângulo: Cantos Arredondados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D4800" id="Retângulo: Cantos Arredondados 14" o:spid="_x0000_s1032" style="position:absolute;left:0;text-align:left;margin-left:0;margin-top:5.1pt;width:335.4pt;height:30.65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" fillcolor="#c0bcbe" stroked="f" strokeweight="1pt">
                <v:stroke joinstyle="miter"/>
                <v:textbo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v:textbox>
                <w10:wrap anchorx="margin"/>
              </v:roundrect>
            </w:pict>
          </mc:Fallback>
        </mc:AlternateContent>
      </w:r>
      <w:r w:rsidRPr="00D76B1A">
        <w:rPr>
          <w:rFonts w:ascii="Arial" w:eastAsia="Arial" w:hAnsi="Arial" w:cs="Arial"/>
          <w:sz w:val="24"/>
          <w:szCs w:val="24"/>
        </w:rPr>
        <w:tab/>
      </w:r>
    </w:p>
    <w:p w14:paraId="21CA063D" w14:textId="77777777" w:rsidR="006847C5" w:rsidRPr="00D76B1A" w:rsidRDefault="006847C5" w:rsidP="006847C5">
      <w:pPr>
        <w:spacing w:before="218" w:line="360" w:lineRule="auto"/>
        <w:ind w:left="101" w:right="841" w:firstLine="705"/>
        <w:jc w:val="both"/>
        <w:rPr>
          <w:sz w:val="24"/>
          <w:szCs w:val="24"/>
        </w:rPr>
      </w:pPr>
      <w:r w:rsidRPr="00D76B1A">
        <w:rPr>
          <w:sz w:val="24"/>
          <w:szCs w:val="24"/>
        </w:rPr>
        <w:t>O benefício de prestação continuada da pessoa com deficiência é disposto no artigo 203 da Constituição Federal:</w:t>
      </w:r>
    </w:p>
    <w:p w14:paraId="5E5E16F1" w14:textId="77777777" w:rsidR="006847C5" w:rsidRPr="00D76B1A" w:rsidRDefault="006847C5" w:rsidP="006847C5">
      <w:pPr>
        <w:spacing w:line="360" w:lineRule="auto"/>
        <w:ind w:left="101" w:right="841" w:firstLine="705"/>
        <w:jc w:val="both"/>
        <w:rPr>
          <w:sz w:val="20"/>
          <w:szCs w:val="20"/>
        </w:rPr>
      </w:pPr>
    </w:p>
    <w:p w14:paraId="5AA31203" w14:textId="77777777" w:rsidR="006847C5" w:rsidRPr="00D76B1A" w:rsidRDefault="006847C5" w:rsidP="006847C5">
      <w:pPr>
        <w:spacing w:line="360" w:lineRule="auto"/>
        <w:ind w:left="2936" w:right="443"/>
        <w:jc w:val="both"/>
        <w:rPr>
          <w:sz w:val="20"/>
          <w:szCs w:val="20"/>
        </w:rPr>
      </w:pPr>
      <w:r w:rsidRPr="00D76B1A">
        <w:rPr>
          <w:sz w:val="20"/>
          <w:szCs w:val="20"/>
        </w:rPr>
        <w:t>Art. 203. A assistência social será prestada a quem dela necessitar, independentemente de contribuição à seguridade social, e tem por objetivos:</w:t>
      </w:r>
    </w:p>
    <w:p w14:paraId="3CF6DD99" w14:textId="77777777" w:rsidR="006847C5" w:rsidRPr="00D76B1A" w:rsidRDefault="006847C5" w:rsidP="006847C5">
      <w:pPr>
        <w:spacing w:line="360" w:lineRule="auto"/>
        <w:ind w:left="2936"/>
        <w:rPr>
          <w:sz w:val="20"/>
          <w:szCs w:val="20"/>
        </w:rPr>
      </w:pPr>
      <w:r w:rsidRPr="00D76B1A">
        <w:rPr>
          <w:sz w:val="20"/>
          <w:szCs w:val="20"/>
        </w:rPr>
        <w:t>V - a garantia de um salário mínimo de benefício mensal à pessoa portadora de deficiência e ao idoso que comprovem não possuir meios de prover à própria manutenção ou de tê-la provida por sua família, conforme dispuser a lei.</w:t>
      </w:r>
    </w:p>
    <w:p w14:paraId="65A00E9F" w14:textId="77777777" w:rsidR="006847C5" w:rsidRPr="00D76B1A" w:rsidRDefault="006847C5" w:rsidP="006847C5">
      <w:pPr>
        <w:spacing w:line="360" w:lineRule="auto"/>
        <w:ind w:left="101" w:right="433" w:firstLine="705"/>
        <w:jc w:val="both"/>
        <w:rPr>
          <w:sz w:val="24"/>
          <w:szCs w:val="24"/>
        </w:rPr>
      </w:pPr>
      <w:r w:rsidRPr="00D76B1A">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w:t>
      </w:r>
      <w:r w:rsidRPr="00D76B1A">
        <w:rPr>
          <w:sz w:val="24"/>
          <w:szCs w:val="24"/>
        </w:rPr>
        <w:lastRenderedPageBreak/>
        <w:t>anos, incapaz de prover seu próprio sustento e que sua família também não possa fazê-lo. Além disso, se faz necessário que a renda per capita do grupo familiar seja igual ou inferior a ¼ do salário mínimo vigente. Vejamos os dispositivos</w:t>
      </w:r>
    </w:p>
    <w:p w14:paraId="485DD403" w14:textId="77777777" w:rsidR="006847C5" w:rsidRPr="00D76B1A" w:rsidRDefault="006847C5" w:rsidP="006847C5">
      <w:pPr>
        <w:spacing w:before="240" w:line="360" w:lineRule="auto"/>
        <w:ind w:left="2936" w:right="434"/>
        <w:jc w:val="both"/>
        <w:rPr>
          <w:sz w:val="20"/>
          <w:szCs w:val="20"/>
        </w:rPr>
      </w:pPr>
      <w:r w:rsidRPr="00D76B1A">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529B404B" w14:textId="77777777" w:rsidR="006847C5" w:rsidRPr="00D76B1A" w:rsidRDefault="006847C5" w:rsidP="006847C5">
      <w:pPr>
        <w:spacing w:before="240" w:line="360" w:lineRule="auto"/>
        <w:ind w:right="434"/>
        <w:jc w:val="both"/>
        <w:rPr>
          <w:sz w:val="24"/>
          <w:szCs w:val="24"/>
        </w:rPr>
      </w:pPr>
      <w:r w:rsidRPr="00D76B1A">
        <w:rPr>
          <w:rFonts w:ascii="Arial" w:hAnsi="Arial" w:cs="Arial"/>
          <w:noProof/>
        </w:rPr>
        <mc:AlternateContent>
          <mc:Choice Requires="wps">
            <w:drawing>
              <wp:anchor distT="0" distB="0" distL="114300" distR="114300" simplePos="0" relativeHeight="251735040" behindDoc="0" locked="0" layoutInCell="1" allowOverlap="1" wp14:anchorId="2CA74FF6" wp14:editId="232455CA">
                <wp:simplePos x="0" y="0"/>
                <wp:positionH relativeFrom="margin">
                  <wp:align>left</wp:align>
                </wp:positionH>
                <wp:positionV relativeFrom="paragraph">
                  <wp:posOffset>160020</wp:posOffset>
                </wp:positionV>
                <wp:extent cx="3228230" cy="363855"/>
                <wp:effectExtent l="0" t="0" r="0" b="0"/>
                <wp:wrapNone/>
                <wp:docPr id="16" name="Retângulo: Cantos Arredondados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28230" cy="363855"/>
                        </a:xfrm>
                        <a:prstGeom prst="roundRect">
                          <a:avLst/>
                        </a:prstGeom>
                        <a:solidFill>
                          <a:srgbClr val="C0BCBE"/>
                        </a:solidFill>
                        <a:ln w="12700" cap="flat" cmpd="sng" algn="ctr">
                          <a:noFill/>
                          <a:prstDash val="solid"/>
                          <a:miter lim="800000"/>
                        </a:ln>
                        <a:effectLst/>
                      </wps:spPr>
                      <wps:txb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A74FF6" id="Retângulo: Cantos Arredondados 16" o:spid="_x0000_s1033" style="position:absolute;left:0;text-align:left;margin-left:0;margin-top:12.6pt;width:254.2pt;height:28.6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" fillcolor="#c0bcbe" stroked="f" strokeweight="1pt">
                <v:stroke joinstyle="miter"/>
                <v:textbo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v:textbox>
                <w10:wrap anchorx="margin"/>
              </v:roundrect>
            </w:pict>
          </mc:Fallback>
        </mc:AlternateContent>
      </w:r>
    </w:p>
    <w:p w14:paraId="28FE68D8" w14:textId="77777777" w:rsidR="006847C5" w:rsidRPr="00D76B1A" w:rsidRDefault="006847C5" w:rsidP="006847C5">
      <w:pPr>
        <w:spacing w:line="360" w:lineRule="auto"/>
        <w:ind w:left="101" w:right="438" w:firstLine="720"/>
        <w:jc w:val="both"/>
        <w:rPr>
          <w:rFonts w:ascii="Arial" w:eastAsia="Arial" w:hAnsi="Arial" w:cs="Arial"/>
          <w:sz w:val="18"/>
          <w:szCs w:val="18"/>
        </w:rPr>
      </w:pPr>
    </w:p>
    <w:p w14:paraId="4A6C333C" w14:textId="77777777" w:rsidR="006847C5" w:rsidRPr="00D76B1A" w:rsidRDefault="006847C5" w:rsidP="006847C5">
      <w:pPr>
        <w:spacing w:line="360" w:lineRule="auto"/>
        <w:ind w:left="187" w:right="181" w:firstLine="720"/>
        <w:jc w:val="both"/>
        <w:rPr>
          <w:sz w:val="24"/>
          <w:szCs w:val="24"/>
        </w:rPr>
      </w:pPr>
      <w:r w:rsidRPr="00D76B1A">
        <w:rPr>
          <w:sz w:val="24"/>
          <w:szCs w:val="24"/>
        </w:rPr>
        <w:t xml:space="preserve">Quanto ao critério de deficiência, o autor cumpre com todos os requisitos para acesso ao benefício, uma vez que é diagnósticado portador de </w:t>
      </w:r>
      <w:r w:rsidRPr="00D76B1A">
        <w:t>{{ sigla_doenca }}.</w:t>
      </w:r>
      <w:r w:rsidRPr="00D76B1A">
        <w:rPr>
          <w:b/>
          <w:bCs/>
          <w:sz w:val="24"/>
          <w:szCs w:val="24"/>
        </w:rPr>
        <w:t xml:space="preserve"> </w:t>
      </w:r>
      <w:r w:rsidRPr="00D76B1A">
        <w:rPr>
          <w:sz w:val="24"/>
          <w:szCs w:val="24"/>
        </w:rPr>
        <w:t>Conforme laudo médico:</w:t>
      </w:r>
    </w:p>
    <w:p w14:paraId="33F65F16" w14:textId="5AFC7D59" w:rsidR="006847C5" w:rsidRPr="00D76B1A" w:rsidRDefault="008116EF" w:rsidP="006847C5">
      <w:pPr>
        <w:spacing w:line="360" w:lineRule="auto"/>
        <w:ind w:right="438"/>
        <w:jc w:val="center"/>
        <w:rPr>
          <w:noProof/>
          <w:sz w:val="24"/>
          <w:szCs w:val="24"/>
        </w:rPr>
      </w:pPr>
      <w:r w:rsidRPr="00D76B1A">
        <w:rPr>
          <w:noProof/>
          <w:sz w:val="24"/>
          <w:szCs w:val="24"/>
        </w:rPr>
        <w:t>{%</w:t>
      </w:r>
      <w:r w:rsidR="006847C5" w:rsidRPr="00D76B1A">
        <w:rPr>
          <w:noProof/>
          <w:sz w:val="24"/>
          <w:szCs w:val="24"/>
        </w:rPr>
        <w:t xml:space="preserve"> for img in lista_img_laudo %}</w:t>
      </w:r>
    </w:p>
    <w:p w14:paraId="0DAAA41D" w14:textId="77777777" w:rsidR="006847C5" w:rsidRPr="00D76B1A" w:rsidRDefault="006847C5" w:rsidP="006847C5">
      <w:pPr>
        <w:spacing w:line="360" w:lineRule="auto"/>
        <w:ind w:right="438"/>
        <w:jc w:val="center"/>
        <w:rPr>
          <w:noProof/>
          <w:sz w:val="24"/>
          <w:szCs w:val="24"/>
        </w:rPr>
      </w:pPr>
      <w:r w:rsidRPr="00D76B1A">
        <w:rPr>
          <w:noProof/>
          <w:sz w:val="24"/>
          <w:szCs w:val="24"/>
        </w:rPr>
        <w:t>{{ img }}</w:t>
      </w:r>
    </w:p>
    <w:p w14:paraId="6666AD32" w14:textId="7240DE86" w:rsidR="006847C5" w:rsidRPr="00D76B1A" w:rsidRDefault="008116EF" w:rsidP="006847C5">
      <w:pPr>
        <w:spacing w:line="360" w:lineRule="auto"/>
        <w:ind w:right="438"/>
        <w:jc w:val="center"/>
        <w:rPr>
          <w:sz w:val="24"/>
          <w:szCs w:val="24"/>
        </w:rPr>
      </w:pPr>
      <w:r w:rsidRPr="00D76B1A">
        <w:rPr>
          <w:noProof/>
          <w:sz w:val="24"/>
          <w:szCs w:val="24"/>
        </w:rPr>
        <w:t>{%</w:t>
      </w:r>
      <w:r w:rsidR="006847C5" w:rsidRPr="00D76B1A">
        <w:rPr>
          <w:noProof/>
          <w:sz w:val="24"/>
          <w:szCs w:val="24"/>
        </w:rPr>
        <w:t xml:space="preserve"> endfor %}</w:t>
      </w:r>
    </w:p>
    <w:p w14:paraId="0C0F4E01" w14:textId="77777777" w:rsidR="006847C5" w:rsidRPr="00D76B1A" w:rsidRDefault="006847C5" w:rsidP="006847C5">
      <w:pPr>
        <w:spacing w:line="360" w:lineRule="auto"/>
        <w:ind w:left="101" w:right="439" w:firstLine="750"/>
        <w:jc w:val="both"/>
        <w:rPr>
          <w:sz w:val="24"/>
          <w:szCs w:val="24"/>
          <w:lang w:val="pt-BR"/>
        </w:rPr>
      </w:pPr>
      <w:proofErr w:type="gramStart"/>
      <w:r w:rsidRPr="00D76B1A">
        <w:rPr>
          <w:sz w:val="24"/>
          <w:szCs w:val="24"/>
          <w:lang w:val="pt-BR"/>
        </w:rPr>
        <w:t xml:space="preserve">{{ </w:t>
      </w:r>
      <w:proofErr w:type="spellStart"/>
      <w:r w:rsidRPr="00D76B1A">
        <w:rPr>
          <w:sz w:val="24"/>
          <w:szCs w:val="24"/>
          <w:lang w:val="pt-BR"/>
        </w:rPr>
        <w:t>detalhes</w:t>
      </w:r>
      <w:proofErr w:type="gramEnd"/>
      <w:r w:rsidRPr="00D76B1A">
        <w:rPr>
          <w:sz w:val="24"/>
          <w:szCs w:val="24"/>
          <w:lang w:val="pt-BR"/>
        </w:rPr>
        <w:t>_</w:t>
      </w:r>
      <w:proofErr w:type="gramStart"/>
      <w:r w:rsidRPr="00D76B1A">
        <w:rPr>
          <w:sz w:val="24"/>
          <w:szCs w:val="24"/>
          <w:lang w:val="pt-BR"/>
        </w:rPr>
        <w:t>laudo</w:t>
      </w:r>
      <w:proofErr w:type="spellEnd"/>
      <w:r w:rsidRPr="00D76B1A">
        <w:rPr>
          <w:sz w:val="24"/>
          <w:szCs w:val="24"/>
          <w:lang w:val="pt-BR"/>
        </w:rPr>
        <w:t xml:space="preserve"> }</w:t>
      </w:r>
      <w:proofErr w:type="gramEnd"/>
      <w:r w:rsidRPr="00D76B1A">
        <w:rPr>
          <w:sz w:val="24"/>
          <w:szCs w:val="24"/>
          <w:lang w:val="pt-BR"/>
        </w:rPr>
        <w:t>}</w:t>
      </w:r>
    </w:p>
    <w:p w14:paraId="423032FC" w14:textId="77777777" w:rsidR="006847C5" w:rsidRPr="00D76B1A" w:rsidRDefault="006847C5" w:rsidP="006847C5">
      <w:pPr>
        <w:spacing w:beforeLines="90" w:before="216" w:line="360" w:lineRule="auto"/>
        <w:ind w:left="101" w:right="439" w:firstLine="720"/>
        <w:jc w:val="both"/>
        <w:rPr>
          <w:sz w:val="24"/>
          <w:szCs w:val="24"/>
        </w:rPr>
      </w:pPr>
      <w:r w:rsidRPr="00D76B1A">
        <w:rPr>
          <w:rFonts w:ascii="Arial" w:hAnsi="Arial" w:cs="Arial"/>
          <w:noProof/>
        </w:rPr>
        <mc:AlternateContent>
          <mc:Choice Requires="wps">
            <w:drawing>
              <wp:anchor distT="0" distB="0" distL="114300" distR="114300" simplePos="0" relativeHeight="251736064" behindDoc="0" locked="0" layoutInCell="1" allowOverlap="1" wp14:anchorId="60CADE46" wp14:editId="2EF63315">
                <wp:simplePos x="0" y="0"/>
                <wp:positionH relativeFrom="margin">
                  <wp:align>left</wp:align>
                </wp:positionH>
                <wp:positionV relativeFrom="paragraph">
                  <wp:posOffset>141605</wp:posOffset>
                </wp:positionV>
                <wp:extent cx="3291840" cy="389255"/>
                <wp:effectExtent l="0" t="0" r="3810" b="0"/>
                <wp:wrapNone/>
                <wp:docPr id="20" name="Retângulo: Cantos Arredondados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91840" cy="389255"/>
                        </a:xfrm>
                        <a:prstGeom prst="roundRect">
                          <a:avLst/>
                        </a:prstGeom>
                        <a:solidFill>
                          <a:srgbClr val="C0BCBE"/>
                        </a:solidFill>
                        <a:ln w="12700" cap="flat" cmpd="sng" algn="ctr">
                          <a:noFill/>
                          <a:prstDash val="solid"/>
                          <a:miter lim="800000"/>
                        </a:ln>
                        <a:effectLst/>
                      </wps:spPr>
                      <wps:txb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CADE46" id="Retângulo: Cantos Arredondados 20" o:spid="_x0000_s1034" style="position:absolute;left:0;text-align:left;margin-left:0;margin-top:11.15pt;width:259.2pt;height:30.65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" fillcolor="#c0bcbe" stroked="f" strokeweight="1pt">
                <v:stroke joinstyle="miter"/>
                <v:textbo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v:textbox>
                <w10:wrap anchorx="margin"/>
              </v:roundrect>
            </w:pict>
          </mc:Fallback>
        </mc:AlternateContent>
      </w:r>
    </w:p>
    <w:p w14:paraId="4E20D758" w14:textId="77777777" w:rsidR="006847C5" w:rsidRPr="00D76B1A" w:rsidRDefault="006847C5" w:rsidP="006847C5">
      <w:pPr>
        <w:spacing w:before="240" w:line="360" w:lineRule="auto"/>
        <w:ind w:left="101" w:right="439" w:firstLine="720"/>
        <w:jc w:val="both"/>
        <w:rPr>
          <w:sz w:val="24"/>
          <w:szCs w:val="24"/>
        </w:rPr>
      </w:pPr>
    </w:p>
    <w:p w14:paraId="5CF23717" w14:textId="77777777" w:rsidR="006847C5" w:rsidRPr="00D76B1A" w:rsidRDefault="006847C5" w:rsidP="006847C5">
      <w:pPr>
        <w:tabs>
          <w:tab w:val="left" w:pos="912"/>
        </w:tabs>
        <w:spacing w:before="240" w:line="360" w:lineRule="auto"/>
        <w:ind w:right="439"/>
        <w:jc w:val="both"/>
        <w:rPr>
          <w:sz w:val="24"/>
          <w:szCs w:val="24"/>
        </w:rPr>
      </w:pPr>
      <w:r w:rsidRPr="00D76B1A">
        <w:rPr>
          <w:sz w:val="24"/>
          <w:szCs w:val="24"/>
        </w:rPr>
        <w:tab/>
        <w:t>Vejamos abaixo as documentações que corroboram com seu quadro clínico.</w:t>
      </w:r>
    </w:p>
    <w:p w14:paraId="53384B51" w14:textId="194FE9D1" w:rsidR="006847C5" w:rsidRPr="00D76B1A" w:rsidRDefault="008116EF" w:rsidP="006847C5">
      <w:pPr>
        <w:tabs>
          <w:tab w:val="left" w:pos="912"/>
        </w:tabs>
        <w:spacing w:before="240" w:line="360" w:lineRule="auto"/>
        <w:ind w:right="439"/>
        <w:jc w:val="center"/>
      </w:pPr>
      <w:r w:rsidRPr="00D76B1A">
        <w:rPr>
          <w:b/>
          <w:bCs/>
        </w:rPr>
        <w:t>{%</w:t>
      </w:r>
      <w:r w:rsidR="006847C5" w:rsidRPr="00D76B1A">
        <w:rPr>
          <w:b/>
          <w:bCs/>
        </w:rPr>
        <w:t xml:space="preserve"> for doc in lista_anexos_medicos %}</w:t>
      </w:r>
    </w:p>
    <w:p w14:paraId="31AE33B9" w14:textId="77777777" w:rsidR="006847C5" w:rsidRPr="00D76B1A" w:rsidRDefault="006847C5" w:rsidP="006847C5">
      <w:pPr>
        <w:tabs>
          <w:tab w:val="left" w:pos="912"/>
        </w:tabs>
        <w:spacing w:before="240" w:line="360" w:lineRule="auto"/>
        <w:ind w:right="439"/>
        <w:jc w:val="center"/>
        <w:rPr>
          <w:sz w:val="24"/>
          <w:szCs w:val="24"/>
          <w:u w:val="single"/>
        </w:rPr>
      </w:pPr>
      <w:r w:rsidRPr="00D76B1A">
        <w:rPr>
          <w:b/>
          <w:bCs/>
          <w:sz w:val="24"/>
          <w:szCs w:val="24"/>
          <w:u w:val="single"/>
        </w:rPr>
        <w:t>{{ doc.titulo }}</w:t>
      </w:r>
    </w:p>
    <w:p w14:paraId="03031D1F" w14:textId="77777777" w:rsidR="006847C5" w:rsidRPr="00D76B1A" w:rsidRDefault="006847C5" w:rsidP="006847C5">
      <w:pPr>
        <w:tabs>
          <w:tab w:val="left" w:pos="912"/>
        </w:tabs>
        <w:spacing w:before="240" w:line="360" w:lineRule="auto"/>
        <w:ind w:right="439"/>
        <w:jc w:val="center"/>
      </w:pPr>
      <w:r w:rsidRPr="00D76B1A">
        <w:rPr>
          <w:b/>
          <w:bCs/>
        </w:rPr>
        <w:t>{{ doc.imagem }}</w:t>
      </w:r>
    </w:p>
    <w:p w14:paraId="55020961" w14:textId="380E296D" w:rsidR="009A43B0" w:rsidRPr="00D76B1A" w:rsidRDefault="008116EF" w:rsidP="009A43B0">
      <w:pPr>
        <w:tabs>
          <w:tab w:val="left" w:pos="912"/>
        </w:tabs>
        <w:spacing w:before="240" w:line="360" w:lineRule="auto"/>
        <w:ind w:right="439"/>
        <w:jc w:val="center"/>
        <w:rPr>
          <w:b/>
          <w:bCs/>
        </w:rPr>
      </w:pPr>
      <w:r w:rsidRPr="00D76B1A">
        <w:rPr>
          <w:b/>
          <w:bCs/>
        </w:rPr>
        <w:t>{%</w:t>
      </w:r>
      <w:r w:rsidR="006847C5" w:rsidRPr="00D76B1A">
        <w:rPr>
          <w:b/>
          <w:bCs/>
        </w:rPr>
        <w:t xml:space="preserve"> endfor %}</w:t>
      </w:r>
    </w:p>
    <w:p w14:paraId="27B5DEA2" w14:textId="77777777" w:rsidR="009A43B0" w:rsidRPr="00D76B1A" w:rsidRDefault="009A43B0" w:rsidP="009A43B0">
      <w:pPr>
        <w:tabs>
          <w:tab w:val="left" w:pos="912"/>
        </w:tabs>
        <w:spacing w:before="240" w:line="360" w:lineRule="auto"/>
        <w:ind w:right="439"/>
        <w:rPr>
          <w:b/>
          <w:bCs/>
        </w:rPr>
      </w:pPr>
    </w:p>
    <w:p w14:paraId="3E387735" w14:textId="5987ADAD" w:rsidR="009A43B0" w:rsidRPr="00D76B1A" w:rsidRDefault="008116EF" w:rsidP="00991920">
      <w:pPr>
        <w:pStyle w:val="Recuodecorpodetexto"/>
        <w:spacing w:after="0" w:line="360" w:lineRule="auto"/>
        <w:ind w:left="0" w:right="134"/>
        <w:jc w:val="both"/>
        <w:rPr>
          <w:sz w:val="24"/>
          <w:szCs w:val="24"/>
        </w:rPr>
      </w:pPr>
      <w:r w:rsidRPr="00D76B1A">
        <w:rPr>
          <w:sz w:val="24"/>
          <w:szCs w:val="24"/>
        </w:rPr>
        <w:t>{%</w:t>
      </w:r>
      <w:r w:rsidR="009A43B0" w:rsidRPr="00D76B1A">
        <w:rPr>
          <w:sz w:val="24"/>
          <w:szCs w:val="24"/>
        </w:rPr>
        <w:t xml:space="preserve"> if tese_julgamento_antecipado %}</w:t>
      </w:r>
    </w:p>
    <w:p w14:paraId="3DB64A05" w14:textId="219DCFC5" w:rsidR="00991920" w:rsidRPr="00D76B1A" w:rsidRDefault="00991920" w:rsidP="00991920">
      <w:pPr>
        <w:pStyle w:val="Recuodecorpodetexto"/>
        <w:spacing w:after="0" w:line="360" w:lineRule="auto"/>
        <w:ind w:left="0" w:right="134"/>
        <w:jc w:val="both"/>
        <w:rPr>
          <w:sz w:val="24"/>
          <w:szCs w:val="24"/>
        </w:rPr>
      </w:pPr>
      <w:r w:rsidRPr="00D76B1A">
        <w:rPr>
          <w:rFonts w:ascii="Arial" w:hAnsi="Arial" w:cs="Arial"/>
          <w:noProof/>
        </w:rPr>
        <mc:AlternateContent>
          <mc:Choice Requires="wps">
            <w:drawing>
              <wp:anchor distT="0" distB="0" distL="114300" distR="114300" simplePos="0" relativeHeight="251715584" behindDoc="0" locked="0" layoutInCell="1" allowOverlap="1" wp14:anchorId="3E61283F" wp14:editId="0722092E">
                <wp:simplePos x="0" y="0"/>
                <wp:positionH relativeFrom="margin">
                  <wp:align>left</wp:align>
                </wp:positionH>
                <wp:positionV relativeFrom="paragraph">
                  <wp:posOffset>12029</wp:posOffset>
                </wp:positionV>
                <wp:extent cx="5605670" cy="592429"/>
                <wp:effectExtent l="0" t="0" r="0" b="0"/>
                <wp:wrapNone/>
                <wp:docPr id="17" name="Retângulo: Cantos Arredondados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5670" cy="592429"/>
                        </a:xfrm>
                        <a:prstGeom prst="roundRect">
                          <a:avLst/>
                        </a:prstGeom>
                        <a:solidFill>
                          <a:srgbClr val="C0BCBE"/>
                        </a:solidFill>
                        <a:ln w="12700" cap="flat" cmpd="sng" algn="ctr">
                          <a:noFill/>
                          <a:prstDash val="solid"/>
                          <a:miter lim="800000"/>
                        </a:ln>
                        <a:effectLst/>
                      </wps:spPr>
                      <wps:txb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61283F" id="Retângulo: Cantos Arredondados 17" o:spid="_x0000_s1035" style="position:absolute;left:0;text-align:left;margin-left:0;margin-top:.95pt;width:441.4pt;height:46.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" fillcolor="#c0bcbe" stroked="f" strokeweight="1pt">
                <v:stroke joinstyle="miter"/>
                <v:textbo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v:textbox>
                <w10:wrap anchorx="margin"/>
              </v:roundrect>
            </w:pict>
          </mc:Fallback>
        </mc:AlternateContent>
      </w:r>
    </w:p>
    <w:p w14:paraId="15427A29" w14:textId="283BBD0D" w:rsidR="00991920" w:rsidRPr="00D76B1A" w:rsidRDefault="00991920" w:rsidP="00991920">
      <w:pPr>
        <w:pStyle w:val="Recuodecorpodetexto"/>
        <w:spacing w:line="360" w:lineRule="auto"/>
        <w:ind w:right="134"/>
        <w:jc w:val="both"/>
        <w:rPr>
          <w:sz w:val="24"/>
          <w:szCs w:val="24"/>
        </w:rPr>
      </w:pPr>
    </w:p>
    <w:p w14:paraId="16D0544C" w14:textId="77777777" w:rsidR="00991920" w:rsidRPr="00D76B1A" w:rsidRDefault="00991920" w:rsidP="00846196">
      <w:pPr>
        <w:pStyle w:val="Recuodecorpodetexto"/>
        <w:spacing w:after="0" w:line="360" w:lineRule="auto"/>
        <w:ind w:left="187" w:right="181" w:firstLine="720"/>
        <w:jc w:val="both"/>
        <w:rPr>
          <w:sz w:val="24"/>
          <w:szCs w:val="24"/>
        </w:rPr>
      </w:pPr>
    </w:p>
    <w:p w14:paraId="092A65F8" w14:textId="41AEE80F"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lastRenderedPageBreak/>
        <w:t>A parte autora, desde já, requer o julgamento antecipado do mérito, na forma do art. 355, inciso I, do Código de Processo Civil, por entender desnecessária a produção de prova pericial médica e social, uma vez que os elementos constantes dos autos são suficientes, por si sós, à formação do convencimento deste MM. Juízo.</w:t>
      </w:r>
    </w:p>
    <w:p w14:paraId="3A96A1D4" w14:textId="77777777"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Com efeito, dispõe o art. 370, parágrafo único, do CPC, que compete ao juiz indeferir, em decisão fundamentada, as diligências inúteis ou meramente protelatórias. No mesmo sentido, os princípios da celeridade, da economia processual, da simplicidade e da informalidade, que informam o rito dos Juizados Especiais Federais (art. 2º da Lei nº 9.099/95, c/c art. 1º da Lei nº 10.259/01), recomendam que não se determine a realização de perícia quando o fato que se pretende demonstrar já se encontra plenamente comprovado.</w:t>
      </w:r>
    </w:p>
    <w:p w14:paraId="44729890" w14:textId="43A18BF2" w:rsidR="00991920" w:rsidRPr="00D76B1A" w:rsidRDefault="008116EF" w:rsidP="00256505">
      <w:pPr>
        <w:pStyle w:val="Recuodecorpodetexto"/>
        <w:spacing w:after="0" w:line="360" w:lineRule="auto"/>
        <w:ind w:left="187" w:right="181" w:firstLine="720"/>
        <w:jc w:val="both"/>
        <w:rPr>
          <w:sz w:val="24"/>
          <w:szCs w:val="24"/>
        </w:rPr>
      </w:pPr>
      <w:r w:rsidRPr="00D76B1A">
        <w:rPr>
          <w:sz w:val="24"/>
          <w:szCs w:val="24"/>
        </w:rPr>
        <w:t>{%</w:t>
      </w:r>
      <w:r w:rsidR="00991920" w:rsidRPr="00D76B1A">
        <w:rPr>
          <w:sz w:val="24"/>
          <w:szCs w:val="24"/>
        </w:rPr>
        <w:t xml:space="preserve"> if hip_ja_reconhecida %}</w:t>
      </w:r>
    </w:p>
    <w:p w14:paraId="535934FE" w14:textId="2A87DEA4"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No caso concreto, a própria autarquia ré, por meio de seus peritos médicos e assistentes sociais, submeteu a parte autora a avaliação médica e social no procedimento administrativo NB {{ nb }}, ocasião em que reconheceu expressamente a existência de impedimento de longo prazo, na forma do art. 20, §§ 2º e 10, da Lei nº 8.742/93, conforme se extrai do relatório de avaliação ora acostado.</w:t>
      </w:r>
    </w:p>
    <w:p w14:paraId="2751D6D3" w14:textId="79E6F594"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O indeferimento administrativo, portanto, não se fundou na ausência de deficiência, mas exclusivamente em {{ motivo_indeferimento }}.</w:t>
      </w:r>
    </w:p>
    <w:p w14:paraId="061D2B0E" w14:textId="59B74795"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Ora, se o requisito da deficiência foi expressamente reconhecido pelo próprio INSS, tal ponto tornou-se incontroverso, sendo defeso à autarquia, em juízo, contrariar sua própria conclusão técnica (venire contra factum proprium). A repetição, na via judicial, de avaliação já realizada e com resultado favorável à parte autora configuraria diligência inútil, em manifesto prejuízo à razoável duração do processo (art. 5º, LXXVIII, da CF/88).</w:t>
      </w:r>
    </w:p>
    <w:p w14:paraId="270D2FD5" w14:textId="12A43C0D"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Restando controvertido apenas o requisito da miserabilidade, este se comprova documentalmente, mediante {{ comprovantes_miserabilidade }}, dispensando igualmente a realização de novo estudo social.</w:t>
      </w:r>
    </w:p>
    <w:p w14:paraId="3A72E387" w14:textId="5790D79F" w:rsidR="00FA673C" w:rsidRPr="00D76B1A" w:rsidRDefault="008116EF" w:rsidP="00256505">
      <w:pPr>
        <w:pStyle w:val="Recuodecorpodetexto"/>
        <w:spacing w:after="0" w:line="360" w:lineRule="auto"/>
        <w:ind w:left="187" w:right="181" w:firstLine="720"/>
        <w:jc w:val="both"/>
        <w:rPr>
          <w:sz w:val="24"/>
          <w:szCs w:val="24"/>
        </w:rPr>
      </w:pPr>
      <w:r w:rsidRPr="00D76B1A">
        <w:rPr>
          <w:sz w:val="24"/>
          <w:szCs w:val="24"/>
        </w:rPr>
        <w:t>{%</w:t>
      </w:r>
      <w:r w:rsidR="00991920" w:rsidRPr="00D76B1A">
        <w:rPr>
          <w:sz w:val="24"/>
          <w:szCs w:val="24"/>
        </w:rPr>
        <w:t xml:space="preserve"> endif %}</w:t>
      </w:r>
    </w:p>
    <w:p w14:paraId="156E302E" w14:textId="045E8DAD" w:rsidR="00991920" w:rsidRPr="00D76B1A" w:rsidRDefault="008116EF" w:rsidP="00256505">
      <w:pPr>
        <w:pStyle w:val="Recuodecorpodetexto"/>
        <w:spacing w:after="0" w:line="360" w:lineRule="auto"/>
        <w:ind w:left="187" w:right="181" w:firstLine="720"/>
        <w:jc w:val="both"/>
        <w:rPr>
          <w:sz w:val="24"/>
          <w:szCs w:val="24"/>
        </w:rPr>
      </w:pPr>
      <w:r w:rsidRPr="00D76B1A">
        <w:rPr>
          <w:sz w:val="24"/>
          <w:szCs w:val="24"/>
        </w:rPr>
        <w:t>{%</w:t>
      </w:r>
      <w:r w:rsidR="00991920" w:rsidRPr="00D76B1A">
        <w:rPr>
          <w:sz w:val="24"/>
          <w:szCs w:val="24"/>
        </w:rPr>
        <w:t xml:space="preserve"> if hip_ja_notoria %}</w:t>
      </w:r>
    </w:p>
    <w:p w14:paraId="59ACC8F7" w14:textId="3ABDB6E4"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 xml:space="preserve">No caso concreto, a parte autora é portadora de </w:t>
      </w:r>
      <w:r w:rsidR="00884F03" w:rsidRPr="00D76B1A">
        <w:rPr>
          <w:sz w:val="24"/>
          <w:szCs w:val="24"/>
        </w:rPr>
        <w:t>{{ diagnosticos_texto_corrido }}</w:t>
      </w:r>
      <w:r w:rsidRPr="00D76B1A">
        <w:rPr>
          <w:sz w:val="24"/>
          <w:szCs w:val="24"/>
        </w:rPr>
        <w:t xml:space="preserve">, condição de caráter </w:t>
      </w:r>
      <w:r w:rsidR="006C1917" w:rsidRPr="00D76B1A">
        <w:rPr>
          <w:sz w:val="24"/>
          <w:szCs w:val="24"/>
        </w:rPr>
        <w:t>{{ carater_condicao }}</w:t>
      </w:r>
      <w:r w:rsidRPr="00D76B1A">
        <w:rPr>
          <w:sz w:val="24"/>
          <w:szCs w:val="24"/>
        </w:rPr>
        <w:t xml:space="preserve"> e de manifestação objetivamente aferível, cuja existência não demanda conhecimento técnico especializado para ser constatada, tal como comprovam </w:t>
      </w:r>
      <w:r w:rsidR="006C1917" w:rsidRPr="00D76B1A">
        <w:rPr>
          <w:sz w:val="24"/>
          <w:szCs w:val="24"/>
        </w:rPr>
        <w:t>{{ comprovantes_deficiencia }}.</w:t>
      </w:r>
    </w:p>
    <w:p w14:paraId="582BE1B2" w14:textId="77777777" w:rsidR="00C36ACB" w:rsidRPr="00D76B1A" w:rsidRDefault="00991920" w:rsidP="00256505">
      <w:pPr>
        <w:pStyle w:val="Recuodecorpodetexto"/>
        <w:spacing w:after="0" w:line="360" w:lineRule="auto"/>
        <w:ind w:left="187" w:right="181" w:firstLine="720"/>
        <w:jc w:val="both"/>
        <w:rPr>
          <w:sz w:val="24"/>
          <w:szCs w:val="24"/>
        </w:rPr>
      </w:pPr>
      <w:r w:rsidRPr="00D76B1A">
        <w:rPr>
          <w:sz w:val="24"/>
          <w:szCs w:val="24"/>
        </w:rPr>
        <w:lastRenderedPageBreak/>
        <w:t>Tratando-se de quadro cuja gravidade e permanência dispensam maior perquirição técnica, e não havendo controvérsia quanto à sua existência, a prova documental produzida basta ao reconhecimento do impedimento de longo prazo, sendo a perícia medida supérflua.</w:t>
      </w:r>
    </w:p>
    <w:p w14:paraId="57660136" w14:textId="77777777" w:rsidR="00C36ACB" w:rsidRPr="00D76B1A" w:rsidRDefault="00C36ACB" w:rsidP="00256505">
      <w:pPr>
        <w:pStyle w:val="Recuodecorpodetexto"/>
        <w:spacing w:after="0" w:line="360" w:lineRule="auto"/>
        <w:ind w:left="187" w:right="181" w:firstLine="720"/>
        <w:jc w:val="both"/>
        <w:rPr>
          <w:sz w:val="24"/>
          <w:szCs w:val="24"/>
        </w:rPr>
      </w:pPr>
    </w:p>
    <w:p w14:paraId="27683B19" w14:textId="25D4D8B1" w:rsidR="006C1917" w:rsidRPr="00D76B1A" w:rsidRDefault="008116EF" w:rsidP="00256505">
      <w:pPr>
        <w:pStyle w:val="Recuodecorpodetexto"/>
        <w:spacing w:after="0" w:line="360" w:lineRule="auto"/>
        <w:ind w:left="187" w:right="181" w:firstLine="720"/>
        <w:jc w:val="both"/>
        <w:rPr>
          <w:sz w:val="24"/>
          <w:szCs w:val="24"/>
        </w:rPr>
      </w:pPr>
      <w:r w:rsidRPr="00D76B1A">
        <w:rPr>
          <w:sz w:val="24"/>
          <w:szCs w:val="24"/>
        </w:rPr>
        <w:t>{%</w:t>
      </w:r>
      <w:r w:rsidR="006C1917" w:rsidRPr="00D76B1A">
        <w:rPr>
          <w:sz w:val="24"/>
          <w:szCs w:val="24"/>
        </w:rPr>
        <w:t xml:space="preserve"> endif %}</w:t>
      </w:r>
    </w:p>
    <w:p w14:paraId="717EBCC8" w14:textId="6C7CCB49"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Diante do exposto, requer a parte autora o julgamento antecipado do mérito, com a consequente procedência dos pedidos, independentemente da realização de perícia médica e de estudo social.</w:t>
      </w:r>
    </w:p>
    <w:p w14:paraId="4C249F1C" w14:textId="67B756E6" w:rsidR="00991920" w:rsidRPr="00D76B1A" w:rsidRDefault="00991920" w:rsidP="00256505">
      <w:pPr>
        <w:pStyle w:val="Recuodecorpodetexto"/>
        <w:spacing w:after="0" w:line="360" w:lineRule="auto"/>
        <w:ind w:left="187" w:right="181" w:firstLine="720"/>
        <w:jc w:val="both"/>
        <w:rPr>
          <w:sz w:val="24"/>
          <w:szCs w:val="24"/>
        </w:rPr>
      </w:pPr>
      <w:r w:rsidRPr="00D76B1A">
        <w:rPr>
          <w:sz w:val="24"/>
          <w:szCs w:val="24"/>
        </w:rPr>
        <w:t>Requer-se, contudo, subsidiariamente e por cautela, que, caso este MM. Juízo entenda imprescindível a instrução probatória, sejam designadas tanto a avaliação médica quanto a avaliação social, esta última de forma autônoma e obrigatória, na forma do art. 20, § 6º, da Lei nº 8.742/93, por profissional assistente social, com observância do modelo biopsicossocial, sob pena de nulidade, apresentando-se desde já os quesitos anexos.</w:t>
      </w:r>
    </w:p>
    <w:p w14:paraId="4E019941" w14:textId="4FF95177" w:rsidR="005D68F5" w:rsidRPr="00D76B1A" w:rsidRDefault="008116EF" w:rsidP="005D68F5">
      <w:pPr>
        <w:pStyle w:val="Recuodecorpodetexto"/>
        <w:spacing w:after="0" w:line="360" w:lineRule="auto"/>
        <w:ind w:left="0" w:right="181" w:firstLine="187"/>
        <w:jc w:val="both"/>
      </w:pPr>
      <w:r w:rsidRPr="00D76B1A">
        <w:t>{%</w:t>
      </w:r>
      <w:r w:rsidR="006C1917" w:rsidRPr="00D76B1A">
        <w:t xml:space="preserve"> endif %}</w:t>
      </w:r>
    </w:p>
    <w:p w14:paraId="6FB748A3" w14:textId="4F26DFEA" w:rsidR="00FA673C" w:rsidRPr="00D76B1A" w:rsidRDefault="008116EF" w:rsidP="005D68F5">
      <w:pPr>
        <w:pStyle w:val="Recuodecorpodetexto"/>
        <w:spacing w:after="0" w:line="360" w:lineRule="auto"/>
        <w:ind w:left="0" w:right="181" w:firstLine="187"/>
        <w:jc w:val="both"/>
      </w:pPr>
      <w:r w:rsidRPr="00D76B1A">
        <w:t>{%</w:t>
      </w:r>
      <w:r w:rsidR="00325A61" w:rsidRPr="00D76B1A">
        <w:t xml:space="preserve"> if tese_prova_emprestada %}</w:t>
      </w:r>
    </w:p>
    <w:p w14:paraId="29BC6029" w14:textId="16D384CE" w:rsidR="00A05CCD" w:rsidRPr="00D76B1A" w:rsidRDefault="00526BC1" w:rsidP="00A05CCD">
      <w:pPr>
        <w:pStyle w:val="Recuodecorpodetexto"/>
        <w:spacing w:line="360" w:lineRule="auto"/>
        <w:ind w:left="0" w:right="276"/>
        <w:jc w:val="both"/>
      </w:pPr>
      <w:r w:rsidRPr="00D76B1A">
        <w:rPr>
          <w:rFonts w:ascii="Arial" w:hAnsi="Arial" w:cs="Arial"/>
          <w:noProof/>
          <w:sz w:val="24"/>
          <w:szCs w:val="24"/>
          <w:lang w:val="pt-BR" w:eastAsia="pt-BR"/>
        </w:rPr>
        <mc:AlternateContent>
          <mc:Choice Requires="wps">
            <w:drawing>
              <wp:anchor distT="0" distB="0" distL="114300" distR="114300" simplePos="0" relativeHeight="251717632" behindDoc="0" locked="0" layoutInCell="1" allowOverlap="1" wp14:anchorId="34C4C7AD" wp14:editId="4600BEAF">
                <wp:simplePos x="0" y="0"/>
                <wp:positionH relativeFrom="page">
                  <wp:align>center</wp:align>
                </wp:positionH>
                <wp:positionV relativeFrom="paragraph">
                  <wp:posOffset>84979</wp:posOffset>
                </wp:positionV>
                <wp:extent cx="5743575" cy="488950"/>
                <wp:effectExtent l="0" t="0" r="9525" b="6350"/>
                <wp:wrapNone/>
                <wp:docPr id="18" name="Retângulo Arredondado 2"/>
                <wp:cNvGraphicFramePr/>
                <a:graphic xmlns:a="http://schemas.openxmlformats.org/drawingml/2006/main">
                  <a:graphicData uri="http://schemas.microsoft.com/office/word/2010/wordprocessingShape">
                    <wps:wsp>
                      <wps:cNvSpPr/>
                      <wps:spPr>
                        <a:xfrm>
                          <a:off x="0" y="0"/>
                          <a:ext cx="5743575" cy="48895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C4C7AD" id="_x0000_s1036" style="position:absolute;left:0;text-align:left;margin-left:0;margin-top:6.7pt;width:452.25pt;height:38.5pt;z-index:2517176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" fillcolor="#bebfc2" stroked="f" strokeweight="2pt">
                <v:textbo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v:textbox>
                <w10:wrap anchorx="page"/>
              </v:roundrect>
            </w:pict>
          </mc:Fallback>
        </mc:AlternateContent>
      </w:r>
    </w:p>
    <w:p w14:paraId="700FB580" w14:textId="16DC2711" w:rsidR="00A05CCD" w:rsidRPr="00D76B1A" w:rsidRDefault="00A05CCD" w:rsidP="00A05CCD">
      <w:pPr>
        <w:pStyle w:val="Recuodecorpodetexto"/>
        <w:spacing w:line="360" w:lineRule="auto"/>
        <w:ind w:left="0" w:right="276"/>
        <w:jc w:val="both"/>
        <w:rPr>
          <w:sz w:val="24"/>
          <w:szCs w:val="24"/>
        </w:rPr>
      </w:pPr>
    </w:p>
    <w:p w14:paraId="5A91B5EF" w14:textId="177D474D"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 xml:space="preserve">A pretensão autoral encontra-se robustamente comprovada pela documentação médica acostada e, em especial, pelo laudo pericial judicial produzido nos autos da Ação de </w:t>
      </w:r>
      <w:r w:rsidRPr="00D76B1A">
        <w:rPr>
          <w:b/>
          <w:bCs/>
          <w:sz w:val="24"/>
          <w:szCs w:val="24"/>
        </w:rPr>
        <w:t xml:space="preserve">Interdição/Curatela nº </w:t>
      </w:r>
      <w:r w:rsidR="00325A61" w:rsidRPr="00D76B1A">
        <w:rPr>
          <w:b/>
          <w:bCs/>
        </w:rPr>
        <w:t>{{ numero_processo_interdicao }}</w:t>
      </w:r>
      <w:r w:rsidRPr="00D76B1A">
        <w:rPr>
          <w:b/>
          <w:bCs/>
          <w:sz w:val="24"/>
          <w:szCs w:val="24"/>
        </w:rPr>
        <w:t>,</w:t>
      </w:r>
      <w:r w:rsidRPr="00D76B1A">
        <w:rPr>
          <w:sz w:val="24"/>
          <w:szCs w:val="24"/>
        </w:rPr>
        <w:t xml:space="preserve"> que tramitou perante a </w:t>
      </w:r>
      <w:r w:rsidR="00325A61" w:rsidRPr="00D76B1A">
        <w:t>{{ vara_interdicao }}</w:t>
      </w:r>
      <w:r w:rsidRPr="00D76B1A">
        <w:rPr>
          <w:sz w:val="24"/>
          <w:szCs w:val="24"/>
        </w:rPr>
        <w:t xml:space="preserve"> da Comarca de </w:t>
      </w:r>
      <w:r w:rsidR="00325A61" w:rsidRPr="00D76B1A">
        <w:t>{{ comarca_interdicao }}</w:t>
      </w:r>
      <w:r w:rsidRPr="00D76B1A">
        <w:rPr>
          <w:sz w:val="24"/>
          <w:szCs w:val="24"/>
        </w:rPr>
        <w:t xml:space="preserve">, na qual foi decretada a curatela </w:t>
      </w:r>
      <w:r w:rsidR="00325A61" w:rsidRPr="00D76B1A">
        <w:t xml:space="preserve">{{ tipo_curatela }} </w:t>
      </w:r>
      <w:r w:rsidR="00325A61" w:rsidRPr="00D76B1A">
        <w:rPr>
          <w:sz w:val="24"/>
          <w:szCs w:val="24"/>
        </w:rPr>
        <w:t>d</w:t>
      </w:r>
      <w:r w:rsidRPr="00D76B1A">
        <w:rPr>
          <w:sz w:val="24"/>
          <w:szCs w:val="24"/>
        </w:rPr>
        <w:t>o</w:t>
      </w:r>
      <w:r w:rsidR="00325A61" w:rsidRPr="00D76B1A">
        <w:rPr>
          <w:sz w:val="24"/>
          <w:szCs w:val="24"/>
        </w:rPr>
        <w:t>(a)</w:t>
      </w:r>
      <w:r w:rsidRPr="00D76B1A">
        <w:rPr>
          <w:sz w:val="24"/>
          <w:szCs w:val="24"/>
        </w:rPr>
        <w:t xml:space="preserve"> requerente, conforme termo de curatela e sentença ora anexados.</w:t>
      </w:r>
    </w:p>
    <w:p w14:paraId="22FD6931" w14:textId="6337813A"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 xml:space="preserve">O referido laudo, elaborado por perito(a) judicial </w:t>
      </w:r>
      <w:r w:rsidR="00325A61" w:rsidRPr="00D76B1A">
        <w:t xml:space="preserve">{{ complemento_laudo_interdicao }}, </w:t>
      </w:r>
      <w:r w:rsidRPr="00D76B1A">
        <w:rPr>
          <w:sz w:val="24"/>
          <w:szCs w:val="24"/>
        </w:rPr>
        <w:t xml:space="preserve"> é conclusivo ao atestar que a parte autora é portadora de </w:t>
      </w:r>
      <w:r w:rsidR="00884F03" w:rsidRPr="00D76B1A">
        <w:t>{{ diagnosticos_texto_corrido }}</w:t>
      </w:r>
      <w:r w:rsidRPr="00D76B1A">
        <w:rPr>
          <w:sz w:val="24"/>
          <w:szCs w:val="24"/>
        </w:rPr>
        <w:t xml:space="preserve">. O quadro, que se manifesta por meio de </w:t>
      </w:r>
      <w:r w:rsidR="00325A61" w:rsidRPr="00D76B1A">
        <w:t>{{ sintomas_manifestacoes }}</w:t>
      </w:r>
      <w:r w:rsidRPr="00D76B1A">
        <w:rPr>
          <w:sz w:val="24"/>
          <w:szCs w:val="24"/>
        </w:rPr>
        <w:t>, acarreta severo comprometimento de seu discernimento e de sua capacidade de interação social, tornando-a incapaz para o trabalho e para a vida independente.</w:t>
      </w:r>
    </w:p>
    <w:p w14:paraId="6EB94EB2" w14:textId="77777777"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Tal documento, por sua força probatória e por ter sido produzido sob o crivo do contraditório perante o Juízo estadual, deve ser admitido como prova suficiente da condição incapacitante. A clareza do diagnóstico e a gravidade dos sintomas tornam desnecessária, e mesmo protelatória, a realização de nova perícia, uma vez que o impedimento de longo prazo já se encontra amplamente demonstrado.</w:t>
      </w:r>
    </w:p>
    <w:p w14:paraId="560CF0F5" w14:textId="77777777"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lastRenderedPageBreak/>
        <w:t>O instituto da prova emprestada, previsto no art. 372 do Código de Processo Civil, prestigia os princípios da celeridade e da economia processual, permitindo que o juiz admita a utilização de prova produzida em outro processo, atribuindo-lhe o valor que considerar adequado, observado o contraditório. No caso, o contraditório resta plenamente assegurado, na medida em que o INSS terá integral oportunidade de se manifestar sobre o laudo ora apresentado nestes autos.</w:t>
      </w:r>
    </w:p>
    <w:p w14:paraId="4984CF3B" w14:textId="77777777"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Ademais, o laudo produzido para fins de curatela avalia incapacidade ainda mais ampla e severa (para os atos da vida civil) do que a exigida para a concessão do benefício assistencial, que se contenta com a demonstração de impedimentos de longo prazo que obstruam a participação plena e efetiva na sociedade em igualdade de condições com as demais pessoas (art. 20, §§ 2º e 10, da Lei nº 8.742/93). Se a parte autora foi considerada incapaz de gerir a própria vida e o próprio patrimônio, com muito mais razão está impossibilitada de prover o próprio sustento mediante o trabalho.</w:t>
      </w:r>
    </w:p>
    <w:p w14:paraId="070ED750" w14:textId="77777777"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Portanto, diante de laudo judicial conclusivo e da ampla aceitação da prova emprestada, a realização de nova perícia mostra-se medida inócua, que apenas retardaria a concessão de direito evidente e submeteria a parte autora, já em condição de vulnerabilidade, a procedimento desgastante e desnecessário.</w:t>
      </w:r>
    </w:p>
    <w:p w14:paraId="5F66D979" w14:textId="77777777"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Por todo o exposto, requer o acolhimento do laudo pericial produzido no processo de curatela como prova emprestada e, por conseguinte, a dispensa da realização de nova perícia médica nos presentes autos, para fins de comprovação do requisito do impedimento de longo prazo.</w:t>
      </w:r>
    </w:p>
    <w:p w14:paraId="2898700A" w14:textId="2B683C41" w:rsidR="00A05CCD" w:rsidRPr="00D76B1A" w:rsidRDefault="00A05CCD" w:rsidP="00256505">
      <w:pPr>
        <w:pStyle w:val="Recuodecorpodetexto"/>
        <w:spacing w:after="0" w:line="360" w:lineRule="auto"/>
        <w:ind w:left="187" w:right="181" w:firstLine="720"/>
        <w:jc w:val="both"/>
        <w:rPr>
          <w:sz w:val="24"/>
          <w:szCs w:val="24"/>
        </w:rPr>
      </w:pPr>
      <w:r w:rsidRPr="00D76B1A">
        <w:rPr>
          <w:sz w:val="24"/>
          <w:szCs w:val="24"/>
        </w:rPr>
        <w:t>Requer-se, subsidiariamente e por cautela, que, na hipótese de este MM. Juízo entender imprescindível a produção de prova pericial, seja o laudo emprestado desde já admitido como elemento de convicção complementar, e sejam designadas a avaliação médica e, de forma autônoma e obrigatória, a avaliação social, na forma do art. 20, § 6º, da Lei nº 8.742/93, sob pena de nulidade, apresentando-se desde já os quesitos anexos.</w:t>
      </w:r>
    </w:p>
    <w:p w14:paraId="0B50449F" w14:textId="54145180" w:rsidR="00115C97" w:rsidRPr="00D76B1A" w:rsidRDefault="008116EF" w:rsidP="009A43B0">
      <w:pPr>
        <w:pStyle w:val="Recuodecorpodetexto"/>
        <w:spacing w:after="0" w:line="360" w:lineRule="auto"/>
        <w:ind w:left="0" w:right="181"/>
        <w:jc w:val="both"/>
      </w:pPr>
      <w:r w:rsidRPr="00D76B1A">
        <w:t>{%</w:t>
      </w:r>
      <w:r w:rsidR="00325A61" w:rsidRPr="00D76B1A">
        <w:t xml:space="preserve"> endif %}</w:t>
      </w:r>
    </w:p>
    <w:p w14:paraId="21F810F7" w14:textId="43622974" w:rsidR="00A163C1" w:rsidRPr="00D76B1A" w:rsidRDefault="00D2293D" w:rsidP="00A163C1">
      <w:pPr>
        <w:tabs>
          <w:tab w:val="left" w:pos="912"/>
        </w:tabs>
        <w:spacing w:before="240" w:line="360" w:lineRule="auto"/>
        <w:ind w:right="439"/>
        <w:jc w:val="center"/>
        <w:rPr>
          <w:sz w:val="24"/>
          <w:szCs w:val="24"/>
        </w:rPr>
      </w:pPr>
      <w:r w:rsidRPr="00D76B1A">
        <w:rPr>
          <w:rFonts w:ascii="Arial" w:hAnsi="Arial" w:cs="Arial"/>
          <w:noProof/>
        </w:rPr>
        <mc:AlternateContent>
          <mc:Choice Requires="wps">
            <w:drawing>
              <wp:anchor distT="0" distB="0" distL="114300" distR="114300" simplePos="0" relativeHeight="251701248" behindDoc="0" locked="0" layoutInCell="1" allowOverlap="1" wp14:anchorId="4B3B3A59" wp14:editId="3E2B8831">
                <wp:simplePos x="0" y="0"/>
                <wp:positionH relativeFrom="margin">
                  <wp:align>center</wp:align>
                </wp:positionH>
                <wp:positionV relativeFrom="paragraph">
                  <wp:posOffset>89286</wp:posOffset>
                </wp:positionV>
                <wp:extent cx="6315075" cy="504825"/>
                <wp:effectExtent l="0" t="0" r="9525" b="9525"/>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504825"/>
                        </a:xfrm>
                        <a:prstGeom prst="roundRect">
                          <a:avLst/>
                        </a:prstGeom>
                        <a:solidFill>
                          <a:srgbClr val="C0BCBE"/>
                        </a:solidFill>
                        <a:ln w="12700" cap="flat" cmpd="sng" algn="ctr">
                          <a:noFill/>
                          <a:prstDash val="solid"/>
                          <a:miter lim="800000"/>
                        </a:ln>
                        <a:effectLst/>
                      </wps:spPr>
                      <wps:txbx>
                        <w:txbxContent>
                          <w:p w14:paraId="0E49641A" w14:textId="72FC86DE"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3B3A59" id="Retângulo: Cantos Arredondados 21" o:spid="_x0000_s1037" style="position:absolute;left:0;text-align:left;margin-left:0;margin-top:7.05pt;width:497.25pt;height:39.75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" fillcolor="#c0bcbe" stroked="f" strokeweight="1pt">
                <v:stroke joinstyle="miter"/>
                <v:textbox>
                  <w:txbxContent>
                    <w:p w14:paraId="0E49641A" w14:textId="72FC86DE"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5E456401" w14:textId="77777777" w:rsidR="00D2293D" w:rsidRPr="00D76B1A" w:rsidRDefault="00D2293D" w:rsidP="0040455E">
      <w:pPr>
        <w:spacing w:line="360" w:lineRule="auto"/>
        <w:ind w:right="439"/>
        <w:jc w:val="both"/>
        <w:rPr>
          <w:sz w:val="24"/>
          <w:szCs w:val="24"/>
        </w:rPr>
      </w:pPr>
    </w:p>
    <w:p w14:paraId="056FC6DC" w14:textId="2A0F17E2" w:rsidR="00F822F9" w:rsidRPr="00D76B1A" w:rsidRDefault="008116EF" w:rsidP="0040455E">
      <w:pPr>
        <w:spacing w:line="360" w:lineRule="auto"/>
        <w:ind w:right="439"/>
        <w:jc w:val="both"/>
        <w:rPr>
          <w:sz w:val="24"/>
          <w:szCs w:val="24"/>
        </w:rPr>
      </w:pPr>
      <w:r w:rsidRPr="00D76B1A">
        <w:rPr>
          <w:sz w:val="24"/>
          <w:szCs w:val="24"/>
        </w:rPr>
        <w:t>{%</w:t>
      </w:r>
      <w:r w:rsidR="00D52BD1" w:rsidRPr="00D76B1A">
        <w:rPr>
          <w:sz w:val="24"/>
          <w:szCs w:val="24"/>
        </w:rPr>
        <w:t xml:space="preserve"> if descricao_grupo_familiar == '1' or descricao_grupo_familiar == 'uma' or descricao_grupo_familiar == 'Uma' %}</w:t>
      </w:r>
    </w:p>
    <w:p w14:paraId="2C2C8E89" w14:textId="4527B8C6" w:rsidR="00F822F9" w:rsidRPr="00D76B1A" w:rsidRDefault="00D52BD1" w:rsidP="00826153">
      <w:pPr>
        <w:spacing w:line="360" w:lineRule="auto"/>
        <w:ind w:left="187" w:right="181" w:firstLine="720"/>
        <w:jc w:val="both"/>
        <w:rPr>
          <w:sz w:val="24"/>
          <w:szCs w:val="24"/>
        </w:rPr>
      </w:pPr>
      <w:r w:rsidRPr="00D76B1A">
        <w:rPr>
          <w:sz w:val="24"/>
          <w:szCs w:val="24"/>
        </w:rPr>
        <w:lastRenderedPageBreak/>
        <w:t>A parte autora reside sozinha, a sua moradia é modesta e não atende às suas necessidades, possui poucos móveis, somente o necessário e não há luxuosidade.</w:t>
      </w:r>
    </w:p>
    <w:p w14:paraId="6398A93B" w14:textId="77777777" w:rsidR="005E1BBE" w:rsidRPr="00D76B1A" w:rsidRDefault="005E1BBE" w:rsidP="005E1BBE">
      <w:pPr>
        <w:pStyle w:val="pdq2pgselectionanchorcontainer"/>
        <w:spacing w:before="0" w:beforeAutospacing="0" w:after="0" w:afterAutospacing="0" w:line="360" w:lineRule="auto"/>
        <w:ind w:firstLine="720"/>
        <w:jc w:val="both"/>
      </w:pPr>
      <w:r w:rsidRPr="00D76B1A">
        <w:t xml:space="preserve">Ressalta-se que o indeferimento administrativo do benefício decorreu de </w:t>
      </w:r>
      <w:r w:rsidRPr="00D76B1A">
        <w:rPr>
          <w:rStyle w:val="Forte"/>
        </w:rPr>
        <w:t>equívoco na análise realizada pelo INSS</w:t>
      </w:r>
      <w:r w:rsidRPr="00D76B1A">
        <w:t>, que considerou, de forma indevida a quantidade de integrantes do grupo familiar da autora, em desconformidade com as informações constantes do Cadastro Único para Programas Sociais do Governo Federal (</w:t>
      </w:r>
      <w:proofErr w:type="spellStart"/>
      <w:r w:rsidRPr="00D76B1A">
        <w:t>CadÚnico</w:t>
      </w:r>
      <w:proofErr w:type="spellEnd"/>
      <w:r w:rsidRPr="00D76B1A">
        <w:t xml:space="preserve">), o qual comprova a existência de </w:t>
      </w:r>
      <w:r w:rsidRPr="00D76B1A">
        <w:rPr>
          <w:rStyle w:val="Forte"/>
        </w:rPr>
        <w:t>03 (três) membros no núcleo familiar</w:t>
      </w:r>
      <w:r w:rsidRPr="00D76B1A">
        <w:t>. Dessa forma, a renda familiar per capita foi apurada de maneira incorreta, utilizando-se de premissa fática equivocada.</w:t>
      </w:r>
    </w:p>
    <w:p w14:paraId="72A12F98" w14:textId="2BCDD75A" w:rsidR="005E1BBE" w:rsidRPr="00D76B1A" w:rsidRDefault="005E1BBE" w:rsidP="005E1BBE">
      <w:pPr>
        <w:spacing w:line="360" w:lineRule="auto"/>
        <w:ind w:left="187" w:right="181" w:firstLine="720"/>
        <w:jc w:val="both"/>
        <w:rPr>
          <w:sz w:val="24"/>
          <w:szCs w:val="24"/>
        </w:rPr>
      </w:pPr>
      <w:r w:rsidRPr="00D76B1A">
        <w:t xml:space="preserve">Requer-se, portanto, a </w:t>
      </w:r>
      <w:r w:rsidRPr="00D76B1A">
        <w:rPr>
          <w:b/>
          <w:bCs/>
        </w:rPr>
        <w:t>designação apenas de</w:t>
      </w:r>
      <w:r w:rsidRPr="00D76B1A">
        <w:t xml:space="preserve"> </w:t>
      </w:r>
      <w:r w:rsidRPr="00D76B1A">
        <w:rPr>
          <w:rStyle w:val="Forte"/>
        </w:rPr>
        <w:t>perícia médica judicial</w:t>
      </w:r>
      <w:r w:rsidRPr="00D76B1A">
        <w:t xml:space="preserve">, a fim de avaliar a condição de saúde. Diante do exposto, estando presentes os requisitos legais previstos no art. 20 da Lei nº 8.742/93, requer a parte autora a concessão do </w:t>
      </w:r>
      <w:r w:rsidRPr="00D76B1A">
        <w:rPr>
          <w:rStyle w:val="Forte"/>
          <w:b w:val="0"/>
          <w:bCs w:val="0"/>
        </w:rPr>
        <w:t>Benefício de Prestação Continuada (BPC/LOAS)</w:t>
      </w:r>
      <w:r w:rsidRPr="00D76B1A">
        <w:t>, por ser medida de justiça e de proteção à pessoa em situação de vulnerabilidade.</w:t>
      </w:r>
    </w:p>
    <w:p w14:paraId="38F67FFC" w14:textId="77777777" w:rsidR="005E1BBE" w:rsidRPr="00D76B1A" w:rsidRDefault="005E1BBE" w:rsidP="00826153">
      <w:pPr>
        <w:spacing w:line="360" w:lineRule="auto"/>
        <w:ind w:left="187" w:right="181" w:firstLine="720"/>
        <w:jc w:val="both"/>
        <w:rPr>
          <w:sz w:val="24"/>
          <w:szCs w:val="24"/>
        </w:rPr>
      </w:pPr>
    </w:p>
    <w:p w14:paraId="4464E27B" w14:textId="39562532" w:rsidR="00F822F9" w:rsidRPr="00D76B1A" w:rsidRDefault="008116EF" w:rsidP="00826153">
      <w:pPr>
        <w:spacing w:line="360" w:lineRule="auto"/>
        <w:ind w:left="187" w:right="181" w:firstLine="720"/>
        <w:jc w:val="both"/>
        <w:rPr>
          <w:sz w:val="24"/>
          <w:szCs w:val="24"/>
        </w:rPr>
      </w:pPr>
      <w:r w:rsidRPr="00D76B1A">
        <w:rPr>
          <w:sz w:val="24"/>
          <w:szCs w:val="24"/>
        </w:rPr>
        <w:t>{%</w:t>
      </w:r>
      <w:r w:rsidR="00F822F9" w:rsidRPr="00D76B1A">
        <w:rPr>
          <w:sz w:val="24"/>
          <w:szCs w:val="24"/>
        </w:rPr>
        <w:t xml:space="preserve"> else %}</w:t>
      </w:r>
    </w:p>
    <w:p w14:paraId="5D691DE3" w14:textId="77777777" w:rsidR="005E1BBE" w:rsidRPr="00D76B1A" w:rsidRDefault="005E1BBE" w:rsidP="005E1BBE">
      <w:pPr>
        <w:spacing w:line="360" w:lineRule="auto"/>
        <w:ind w:left="187" w:right="181" w:firstLine="720"/>
        <w:jc w:val="both"/>
        <w:rPr>
          <w:sz w:val="24"/>
          <w:szCs w:val="24"/>
        </w:rPr>
      </w:pPr>
      <w:r w:rsidRPr="00D76B1A">
        <w:rPr>
          <w:sz w:val="24"/>
          <w:szCs w:val="24"/>
        </w:rPr>
        <w:t>O núcleo familiar é composto por {{ descricao_grupo_familiar }} pessoas, a sua moradia é modesta e não atende às suas necessidades, possui poucos móveis, somente o necessário e não há luxuosidade.</w:t>
      </w:r>
    </w:p>
    <w:p w14:paraId="36242D02" w14:textId="77777777" w:rsidR="005E1BBE" w:rsidRPr="00D76B1A" w:rsidRDefault="005E1BBE" w:rsidP="005E1BBE">
      <w:pPr>
        <w:pStyle w:val="pdq2pgselectionanchorcontainer"/>
        <w:spacing w:before="0" w:beforeAutospacing="0" w:after="0" w:afterAutospacing="0" w:line="360" w:lineRule="auto"/>
        <w:ind w:firstLine="720"/>
        <w:jc w:val="both"/>
      </w:pPr>
      <w:r w:rsidRPr="00D76B1A">
        <w:t xml:space="preserve">Ressalta-se que o indeferimento administrativo do benefício decorreu de </w:t>
      </w:r>
      <w:r w:rsidRPr="00D76B1A">
        <w:rPr>
          <w:rStyle w:val="Forte"/>
        </w:rPr>
        <w:t>equívoco na análise realizada pelo INSS</w:t>
      </w:r>
      <w:r w:rsidRPr="00D76B1A">
        <w:t>, que considerou, de forma indevida a quantidade de integrantes do grupo familiar da autora, em desconformidade com as informações constantes do Cadastro Único para Programas Sociais do Governo Federal (</w:t>
      </w:r>
      <w:proofErr w:type="spellStart"/>
      <w:r w:rsidRPr="00D76B1A">
        <w:t>CadÚnico</w:t>
      </w:r>
      <w:proofErr w:type="spellEnd"/>
      <w:r w:rsidRPr="00D76B1A">
        <w:t xml:space="preserve">), o qual comprova a existência de </w:t>
      </w:r>
      <w:r w:rsidRPr="00D76B1A">
        <w:rPr>
          <w:rStyle w:val="Forte"/>
        </w:rPr>
        <w:t>03 (três) membros no núcleo familiar</w:t>
      </w:r>
      <w:r w:rsidRPr="00D76B1A">
        <w:t>. Dessa forma, a renda familiar per capita foi apurada de maneira incorreta, utilizando-se de premissa fática equivocada.</w:t>
      </w:r>
    </w:p>
    <w:p w14:paraId="1AA70BC5" w14:textId="658B4B1F" w:rsidR="005E1BBE" w:rsidRPr="00D76B1A" w:rsidRDefault="005E1BBE" w:rsidP="005E1BBE">
      <w:pPr>
        <w:spacing w:line="360" w:lineRule="auto"/>
        <w:ind w:left="187" w:right="181" w:firstLine="720"/>
        <w:jc w:val="both"/>
      </w:pPr>
      <w:r w:rsidRPr="00D76B1A">
        <w:t xml:space="preserve">Requer-se, portanto, a </w:t>
      </w:r>
      <w:r w:rsidRPr="00D76B1A">
        <w:rPr>
          <w:b/>
          <w:bCs/>
        </w:rPr>
        <w:t>designação apenas de</w:t>
      </w:r>
      <w:r w:rsidRPr="00D76B1A">
        <w:t xml:space="preserve"> </w:t>
      </w:r>
      <w:r w:rsidRPr="00D76B1A">
        <w:rPr>
          <w:rStyle w:val="Forte"/>
        </w:rPr>
        <w:t>perícia médica judicial</w:t>
      </w:r>
      <w:r w:rsidRPr="00D76B1A">
        <w:t xml:space="preserve">, a fim de avaliar a condição de saúde. Diante do exposto, estando presentes os requisitos legais previstos no art. 20 da Lei nº 8.742/93, requer a parte autora a concessão do </w:t>
      </w:r>
      <w:r w:rsidRPr="00D76B1A">
        <w:rPr>
          <w:rStyle w:val="Forte"/>
          <w:b w:val="0"/>
          <w:bCs w:val="0"/>
        </w:rPr>
        <w:t>Benefício de Prestação Continuada (BPC/LOAS)</w:t>
      </w:r>
      <w:r w:rsidRPr="00D76B1A">
        <w:t>, por ser medida de justiça e de proteção à pessoa em situação de vulnerabilidade.</w:t>
      </w:r>
    </w:p>
    <w:p w14:paraId="1B3E2D83" w14:textId="77777777" w:rsidR="005E1BBE" w:rsidRPr="00D76B1A" w:rsidRDefault="005E1BBE" w:rsidP="005E1BBE">
      <w:pPr>
        <w:spacing w:line="360" w:lineRule="auto"/>
        <w:ind w:left="187" w:right="181" w:firstLine="720"/>
        <w:jc w:val="both"/>
        <w:rPr>
          <w:sz w:val="24"/>
          <w:szCs w:val="24"/>
        </w:rPr>
      </w:pPr>
    </w:p>
    <w:p w14:paraId="2AB7DADF" w14:textId="2CA65D5E" w:rsidR="00F822F9" w:rsidRPr="00D76B1A" w:rsidRDefault="008116EF" w:rsidP="0040455E">
      <w:pPr>
        <w:spacing w:line="360" w:lineRule="auto"/>
        <w:ind w:right="439"/>
        <w:jc w:val="both"/>
        <w:rPr>
          <w:sz w:val="24"/>
          <w:szCs w:val="24"/>
        </w:rPr>
      </w:pPr>
      <w:r w:rsidRPr="00D76B1A">
        <w:rPr>
          <w:sz w:val="24"/>
          <w:szCs w:val="24"/>
        </w:rPr>
        <w:t>{%</w:t>
      </w:r>
      <w:r w:rsidR="00F822F9" w:rsidRPr="00D76B1A">
        <w:rPr>
          <w:sz w:val="24"/>
          <w:szCs w:val="24"/>
        </w:rPr>
        <w:t xml:space="preserve"> endif %}</w:t>
      </w:r>
    </w:p>
    <w:p w14:paraId="13A48C30" w14:textId="36D79DEE" w:rsidR="000F7944" w:rsidRPr="00D76B1A" w:rsidRDefault="008116EF" w:rsidP="00F822F9">
      <w:pPr>
        <w:spacing w:before="240" w:line="360" w:lineRule="auto"/>
        <w:ind w:right="439"/>
        <w:jc w:val="center"/>
      </w:pPr>
      <w:r w:rsidRPr="00D76B1A">
        <w:rPr>
          <w:b/>
          <w:bCs/>
        </w:rPr>
        <w:t>{%</w:t>
      </w:r>
      <w:r w:rsidR="000F7944" w:rsidRPr="00D76B1A">
        <w:rPr>
          <w:b/>
          <w:bCs/>
        </w:rPr>
        <w:t xml:space="preserve"> for foto in lista_fotos_casa %}</w:t>
      </w:r>
    </w:p>
    <w:p w14:paraId="0B09646A" w14:textId="6ABA99A0" w:rsidR="000F7944" w:rsidRPr="00D76B1A" w:rsidRDefault="000F7944" w:rsidP="00E94076">
      <w:pPr>
        <w:spacing w:before="240" w:line="360" w:lineRule="auto"/>
        <w:ind w:right="439"/>
        <w:jc w:val="center"/>
      </w:pPr>
      <w:r w:rsidRPr="00D76B1A">
        <w:rPr>
          <w:b/>
          <w:bCs/>
        </w:rPr>
        <w:t>{{ foto }}</w:t>
      </w:r>
    </w:p>
    <w:p w14:paraId="037ADE9F" w14:textId="0E1C7053" w:rsidR="00E94076" w:rsidRPr="00D76B1A" w:rsidRDefault="008116EF" w:rsidP="00E94076">
      <w:pPr>
        <w:spacing w:before="240" w:line="360" w:lineRule="auto"/>
        <w:ind w:right="439"/>
        <w:jc w:val="center"/>
        <w:rPr>
          <w:b/>
          <w:bCs/>
        </w:rPr>
      </w:pPr>
      <w:r w:rsidRPr="00D76B1A">
        <w:rPr>
          <w:b/>
          <w:bCs/>
        </w:rPr>
        <w:t>{%</w:t>
      </w:r>
      <w:r w:rsidR="000F7944" w:rsidRPr="00D76B1A">
        <w:rPr>
          <w:b/>
          <w:bCs/>
        </w:rPr>
        <w:t xml:space="preserve"> endfor %}</w:t>
      </w:r>
    </w:p>
    <w:p w14:paraId="4AD82D3D" w14:textId="515A1AB6" w:rsidR="009D5F3B" w:rsidRPr="00D76B1A" w:rsidRDefault="008116EF" w:rsidP="009A43B0">
      <w:pPr>
        <w:spacing w:before="240" w:line="360" w:lineRule="auto"/>
        <w:ind w:right="439"/>
        <w:rPr>
          <w:sz w:val="24"/>
          <w:szCs w:val="24"/>
        </w:rPr>
      </w:pPr>
      <w:r w:rsidRPr="00D76B1A">
        <w:rPr>
          <w:sz w:val="24"/>
          <w:szCs w:val="24"/>
        </w:rPr>
        <w:lastRenderedPageBreak/>
        <w:t>{%</w:t>
      </w:r>
      <w:r w:rsidR="00D52BD1" w:rsidRPr="00D76B1A">
        <w:rPr>
          <w:sz w:val="24"/>
          <w:szCs w:val="24"/>
        </w:rPr>
        <w:t xml:space="preserve"> if tese_bolsa_familia %}</w:t>
      </w:r>
    </w:p>
    <w:p w14:paraId="3DFF8DAE" w14:textId="77777777" w:rsidR="00D52BD1" w:rsidRPr="00D76B1A" w:rsidRDefault="00D52BD1" w:rsidP="00D52BD1"/>
    <w:p w14:paraId="0FEB22D5" w14:textId="77777777" w:rsidR="00D52BD1" w:rsidRPr="00D76B1A" w:rsidRDefault="00D52BD1" w:rsidP="00D52BD1">
      <w:r w:rsidRPr="00D76B1A">
        <w:rPr>
          <w:rFonts w:ascii="Arial" w:hAnsi="Arial" w:cs="Arial"/>
          <w:noProof/>
          <w:sz w:val="24"/>
          <w:szCs w:val="24"/>
          <w:lang w:val="pt-BR" w:eastAsia="pt-BR"/>
        </w:rPr>
        <mc:AlternateContent>
          <mc:Choice Requires="wps">
            <w:drawing>
              <wp:anchor distT="0" distB="0" distL="114300" distR="114300" simplePos="0" relativeHeight="251723776" behindDoc="0" locked="0" layoutInCell="1" allowOverlap="1" wp14:anchorId="1EB96D72" wp14:editId="4AA87E10">
                <wp:simplePos x="0" y="0"/>
                <wp:positionH relativeFrom="page">
                  <wp:posOffset>641985</wp:posOffset>
                </wp:positionH>
                <wp:positionV relativeFrom="paragraph">
                  <wp:posOffset>-123825</wp:posOffset>
                </wp:positionV>
                <wp:extent cx="6431280" cy="542260"/>
                <wp:effectExtent l="0" t="0" r="7620" b="0"/>
                <wp:wrapNone/>
                <wp:docPr id="1154448116"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B96D72" id="_x0000_s1038" style="position:absolute;margin-left:50.55pt;margin-top:-9.75pt;width:506.4pt;height:42.7pt;z-index:251723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" fillcolor="#bebfc2" stroked="f" strokeweight="2pt">
                <v:textbo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v:textbox>
                <w10:wrap anchorx="page"/>
              </v:roundrect>
            </w:pict>
          </mc:Fallback>
        </mc:AlternateContent>
      </w:r>
    </w:p>
    <w:p w14:paraId="4AA3F7F5" w14:textId="77777777" w:rsidR="00D52BD1" w:rsidRPr="00D76B1A" w:rsidRDefault="00D52BD1" w:rsidP="00D52BD1"/>
    <w:p w14:paraId="0F6C3CC9" w14:textId="77777777" w:rsidR="00D52BD1" w:rsidRPr="00D76B1A" w:rsidRDefault="00D52BD1" w:rsidP="00D52BD1"/>
    <w:p w14:paraId="4664A923" w14:textId="77777777" w:rsidR="00D52BD1" w:rsidRPr="00D76B1A" w:rsidRDefault="00D52BD1" w:rsidP="00D52BD1"/>
    <w:p w14:paraId="58A9CE60" w14:textId="61D55E5F" w:rsidR="00D52BD1" w:rsidRPr="00D76B1A" w:rsidRDefault="00D52BD1" w:rsidP="007778C9">
      <w:pPr>
        <w:spacing w:line="360" w:lineRule="auto"/>
        <w:ind w:left="187" w:right="181" w:firstLine="709"/>
        <w:jc w:val="both"/>
        <w:rPr>
          <w:sz w:val="24"/>
          <w:szCs w:val="24"/>
          <w:lang w:val="pt-BR" w:eastAsia="pt-BR"/>
        </w:rPr>
      </w:pPr>
      <w:r w:rsidRPr="00D76B1A">
        <w:rPr>
          <w:sz w:val="24"/>
          <w:szCs w:val="24"/>
          <w:lang w:val="pt-BR" w:eastAsia="pt-BR"/>
        </w:rPr>
        <w:t xml:space="preserve">O </w:t>
      </w:r>
      <w:r w:rsidRPr="00D76B1A">
        <w:rPr>
          <w:b/>
          <w:bCs/>
          <w:sz w:val="24"/>
          <w:szCs w:val="24"/>
          <w:lang w:val="pt-BR" w:eastAsia="pt-BR"/>
        </w:rPr>
        <w:t>único ponto controverso da presente demanda</w:t>
      </w:r>
      <w:r w:rsidRPr="00D76B1A">
        <w:rPr>
          <w:sz w:val="24"/>
          <w:szCs w:val="24"/>
          <w:lang w:val="pt-BR" w:eastAsia="pt-BR"/>
        </w:rPr>
        <w:t xml:space="preserve"> refere-se à </w:t>
      </w:r>
      <w:r w:rsidRPr="00D76B1A">
        <w:rPr>
          <w:b/>
          <w:bCs/>
          <w:sz w:val="24"/>
          <w:szCs w:val="24"/>
          <w:lang w:val="pt-BR" w:eastAsia="pt-BR"/>
        </w:rPr>
        <w:t>condição socioeconômica do grupo familiar</w:t>
      </w:r>
      <w:r w:rsidRPr="00D76B1A">
        <w:rPr>
          <w:sz w:val="24"/>
          <w:szCs w:val="24"/>
          <w:lang w:val="pt-BR" w:eastAsia="pt-BR"/>
        </w:rPr>
        <w:t xml:space="preserve">, tendo o pedido sido </w:t>
      </w:r>
      <w:r w:rsidRPr="00D76B1A">
        <w:rPr>
          <w:b/>
          <w:bCs/>
          <w:sz w:val="24"/>
          <w:szCs w:val="24"/>
          <w:lang w:val="pt-BR" w:eastAsia="pt-BR"/>
        </w:rPr>
        <w:t>indeferido sob o fundamento de que não restou comprovado o critério de miserabilidade</w:t>
      </w:r>
      <w:r w:rsidRPr="00D76B1A">
        <w:rPr>
          <w:sz w:val="24"/>
          <w:szCs w:val="24"/>
          <w:lang w:val="pt-BR" w:eastAsia="pt-BR"/>
        </w:rPr>
        <w:t xml:space="preserve"> exigido para a concessão do Benefício de Prestação Continuada (BPC).</w:t>
      </w:r>
    </w:p>
    <w:p w14:paraId="055F1AE3" w14:textId="77777777" w:rsidR="00D52BD1" w:rsidRPr="00D76B1A" w:rsidRDefault="00D52BD1" w:rsidP="007778C9">
      <w:pPr>
        <w:spacing w:line="360" w:lineRule="auto"/>
        <w:ind w:left="187" w:right="181" w:firstLine="709"/>
        <w:jc w:val="both"/>
        <w:rPr>
          <w:sz w:val="24"/>
          <w:szCs w:val="24"/>
          <w:lang w:val="pt-BR" w:eastAsia="pt-BR"/>
        </w:rPr>
      </w:pPr>
      <w:r w:rsidRPr="00D76B1A">
        <w:rPr>
          <w:sz w:val="24"/>
          <w:szCs w:val="24"/>
          <w:lang w:val="pt-BR" w:eastAsia="pt-BR"/>
        </w:rPr>
        <w:t>Contudo, a única fonte de renda do grupo familiar é do bolsa família, o que deve ser desconsiderado para fins de cálculo. Conforme abaixo:</w:t>
      </w:r>
    </w:p>
    <w:p w14:paraId="7873CFBA" w14:textId="39ED230E" w:rsidR="00D52BD1" w:rsidRPr="00D76B1A" w:rsidRDefault="008116EF" w:rsidP="00D52BD1">
      <w:pPr>
        <w:tabs>
          <w:tab w:val="left" w:pos="8626"/>
        </w:tabs>
        <w:spacing w:before="240" w:line="360" w:lineRule="auto"/>
        <w:ind w:right="439" w:firstLine="851"/>
        <w:rPr>
          <w:sz w:val="24"/>
          <w:szCs w:val="24"/>
        </w:rPr>
      </w:pPr>
      <w:r w:rsidRPr="00D76B1A">
        <w:rPr>
          <w:sz w:val="24"/>
          <w:szCs w:val="24"/>
        </w:rPr>
        <w:t>{%</w:t>
      </w:r>
      <w:r w:rsidR="00D52BD1" w:rsidRPr="00D76B1A">
        <w:rPr>
          <w:sz w:val="24"/>
          <w:szCs w:val="24"/>
        </w:rPr>
        <w:t xml:space="preserve"> for img in lista_img_bolsa_familia %}</w:t>
      </w:r>
    </w:p>
    <w:p w14:paraId="62A694B4" w14:textId="77777777" w:rsidR="00D52BD1" w:rsidRPr="00D76B1A" w:rsidRDefault="00D52BD1" w:rsidP="00D52BD1">
      <w:pPr>
        <w:tabs>
          <w:tab w:val="left" w:pos="8626"/>
        </w:tabs>
        <w:spacing w:before="240" w:line="360" w:lineRule="auto"/>
        <w:ind w:right="439" w:firstLine="851"/>
        <w:rPr>
          <w:sz w:val="24"/>
          <w:szCs w:val="24"/>
        </w:rPr>
      </w:pPr>
      <w:r w:rsidRPr="00D76B1A">
        <w:rPr>
          <w:sz w:val="24"/>
          <w:szCs w:val="24"/>
        </w:rPr>
        <w:t>{{ img }}</w:t>
      </w:r>
    </w:p>
    <w:p w14:paraId="21DE8AEF" w14:textId="4FCE9A95" w:rsidR="00D52BD1" w:rsidRPr="00D76B1A" w:rsidRDefault="008116EF" w:rsidP="00D52BD1">
      <w:pPr>
        <w:tabs>
          <w:tab w:val="left" w:pos="8626"/>
        </w:tabs>
        <w:spacing w:before="240" w:line="360" w:lineRule="auto"/>
        <w:ind w:right="439" w:firstLine="851"/>
        <w:rPr>
          <w:sz w:val="24"/>
          <w:szCs w:val="24"/>
        </w:rPr>
      </w:pPr>
      <w:r w:rsidRPr="00D76B1A">
        <w:rPr>
          <w:sz w:val="24"/>
          <w:szCs w:val="24"/>
        </w:rPr>
        <w:t>{%</w:t>
      </w:r>
      <w:r w:rsidR="00D52BD1" w:rsidRPr="00D76B1A">
        <w:rPr>
          <w:sz w:val="24"/>
          <w:szCs w:val="24"/>
        </w:rPr>
        <w:t xml:space="preserve"> endfor %}</w:t>
      </w:r>
    </w:p>
    <w:p w14:paraId="37772E7C" w14:textId="77777777" w:rsidR="00D52BD1" w:rsidRPr="00D76B1A" w:rsidRDefault="00D52BD1" w:rsidP="00D52BD1">
      <w:pPr>
        <w:pStyle w:val="PargrafodaLista"/>
        <w:numPr>
          <w:ilvl w:val="0"/>
          <w:numId w:val="21"/>
        </w:numPr>
        <w:spacing w:line="276" w:lineRule="auto"/>
        <w:rPr>
          <w:b/>
          <w:bCs/>
        </w:rPr>
      </w:pPr>
      <w:r w:rsidRPr="00D76B1A">
        <w:rPr>
          <w:b/>
          <w:bCs/>
        </w:rPr>
        <w:t>DA EXCLUSÃO DE ACESSO AO BENEFÍCIO DE PRESTAÇÃO CONTINUADA EM DECORRÊNCIA DO RECEBIMENTO PRIORITÁRIO DO BOLSA-FAMÍLIA. NECESSIDADE DE GARANTIR O BENEFÍCIO MAIS VANTAJOSO.</w:t>
      </w:r>
    </w:p>
    <w:p w14:paraId="723F2C25" w14:textId="77777777" w:rsidR="00D52BD1" w:rsidRPr="00D76B1A" w:rsidRDefault="00D52BD1" w:rsidP="00D52BD1">
      <w:pPr>
        <w:rPr>
          <w:b/>
          <w:bCs/>
        </w:rPr>
      </w:pPr>
    </w:p>
    <w:p w14:paraId="7C8D841E" w14:textId="77777777" w:rsidR="00D52BD1" w:rsidRPr="00D76B1A" w:rsidRDefault="00D52BD1" w:rsidP="00646198">
      <w:pPr>
        <w:spacing w:line="360" w:lineRule="auto"/>
        <w:ind w:left="187" w:right="181" w:firstLine="720"/>
        <w:jc w:val="both"/>
        <w:rPr>
          <w:sz w:val="24"/>
          <w:szCs w:val="24"/>
        </w:rPr>
      </w:pPr>
      <w:r w:rsidRPr="00D76B1A">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5C127CB1" w14:textId="77777777" w:rsidR="00D52BD1" w:rsidRPr="00D76B1A" w:rsidRDefault="00D52BD1" w:rsidP="00646198">
      <w:pPr>
        <w:spacing w:line="360" w:lineRule="auto"/>
        <w:ind w:left="187" w:right="181" w:firstLine="720"/>
        <w:jc w:val="both"/>
        <w:rPr>
          <w:sz w:val="24"/>
          <w:szCs w:val="24"/>
        </w:rPr>
      </w:pPr>
    </w:p>
    <w:p w14:paraId="4C466DA3" w14:textId="77777777" w:rsidR="00D52BD1" w:rsidRPr="00D76B1A" w:rsidRDefault="00D52BD1" w:rsidP="00646198">
      <w:pPr>
        <w:spacing w:line="360" w:lineRule="auto"/>
        <w:ind w:left="187" w:right="181" w:firstLine="720"/>
        <w:jc w:val="both"/>
        <w:rPr>
          <w:sz w:val="24"/>
          <w:szCs w:val="24"/>
        </w:rPr>
      </w:pPr>
      <w:r w:rsidRPr="00D76B1A">
        <w:rPr>
          <w:sz w:val="24"/>
          <w:szCs w:val="24"/>
        </w:rPr>
        <w:t>A redação anterior do artigo 4º do Decreto nº 6.214/2007, assim estabelecia:</w:t>
      </w:r>
    </w:p>
    <w:p w14:paraId="44E8F02A" w14:textId="77777777" w:rsidR="00D52BD1" w:rsidRPr="00D76B1A" w:rsidRDefault="00D52BD1" w:rsidP="00D52BD1">
      <w:pPr>
        <w:jc w:val="both"/>
        <w:rPr>
          <w:b/>
          <w:bCs/>
          <w:sz w:val="24"/>
          <w:szCs w:val="24"/>
        </w:rPr>
      </w:pPr>
    </w:p>
    <w:p w14:paraId="37524EF4" w14:textId="77777777" w:rsidR="00D52BD1" w:rsidRPr="00D76B1A" w:rsidRDefault="00D52BD1" w:rsidP="00D52BD1">
      <w:pPr>
        <w:ind w:left="2880"/>
        <w:jc w:val="both"/>
        <w:rPr>
          <w:b/>
          <w:bCs/>
          <w:sz w:val="20"/>
          <w:szCs w:val="20"/>
        </w:rPr>
      </w:pPr>
      <w:r w:rsidRPr="00D76B1A">
        <w:rPr>
          <w:b/>
          <w:bCs/>
          <w:sz w:val="20"/>
          <w:szCs w:val="20"/>
        </w:rPr>
        <w:t>Art. 4º Para os fins do reconhecimento do direito ao benefício, considera-se:</w:t>
      </w:r>
    </w:p>
    <w:p w14:paraId="6BABBC5B" w14:textId="77777777" w:rsidR="00D52BD1" w:rsidRPr="00D76B1A" w:rsidRDefault="00D52BD1" w:rsidP="00D52BD1">
      <w:pPr>
        <w:ind w:left="2880"/>
        <w:jc w:val="both"/>
        <w:rPr>
          <w:b/>
          <w:bCs/>
          <w:sz w:val="20"/>
          <w:szCs w:val="20"/>
        </w:rPr>
      </w:pPr>
    </w:p>
    <w:p w14:paraId="3665E778" w14:textId="77777777" w:rsidR="00D52BD1" w:rsidRPr="00D76B1A" w:rsidRDefault="00D52BD1" w:rsidP="00D52BD1">
      <w:pPr>
        <w:ind w:left="2880"/>
        <w:jc w:val="both"/>
        <w:rPr>
          <w:b/>
          <w:bCs/>
          <w:sz w:val="20"/>
          <w:szCs w:val="20"/>
        </w:rPr>
      </w:pPr>
      <w:r w:rsidRPr="00D76B1A">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7E6DBC88" w14:textId="77777777" w:rsidR="00D52BD1" w:rsidRPr="00D76B1A" w:rsidRDefault="00D52BD1" w:rsidP="00D52BD1">
      <w:pPr>
        <w:ind w:left="2880"/>
        <w:jc w:val="both"/>
        <w:rPr>
          <w:b/>
          <w:bCs/>
          <w:sz w:val="20"/>
          <w:szCs w:val="20"/>
        </w:rPr>
      </w:pPr>
      <w:r w:rsidRPr="00D76B1A">
        <w:rPr>
          <w:b/>
          <w:bCs/>
          <w:sz w:val="20"/>
          <w:szCs w:val="20"/>
        </w:rPr>
        <w:t>I - benefícios e auxílios assistenciais de natureza eventual e temporária;</w:t>
      </w:r>
    </w:p>
    <w:p w14:paraId="52E6BAB8" w14:textId="77777777" w:rsidR="00D52BD1" w:rsidRPr="00D76B1A" w:rsidRDefault="00D52BD1" w:rsidP="00D52BD1">
      <w:pPr>
        <w:ind w:left="2880"/>
        <w:jc w:val="both"/>
        <w:rPr>
          <w:b/>
          <w:bCs/>
          <w:sz w:val="20"/>
          <w:szCs w:val="20"/>
        </w:rPr>
      </w:pPr>
      <w:r w:rsidRPr="00D76B1A">
        <w:rPr>
          <w:b/>
          <w:bCs/>
          <w:sz w:val="20"/>
          <w:szCs w:val="20"/>
        </w:rPr>
        <w:lastRenderedPageBreak/>
        <w:t>II - valores oriundos de programas sociais de transferência de renda.</w:t>
      </w:r>
    </w:p>
    <w:p w14:paraId="789614DC" w14:textId="77777777" w:rsidR="00D52BD1" w:rsidRPr="00D76B1A" w:rsidRDefault="00D52BD1" w:rsidP="00D52BD1">
      <w:pPr>
        <w:ind w:left="2880"/>
        <w:jc w:val="both"/>
        <w:rPr>
          <w:b/>
          <w:bCs/>
          <w:sz w:val="20"/>
          <w:szCs w:val="20"/>
        </w:rPr>
      </w:pPr>
      <w:r w:rsidRPr="00D76B1A">
        <w:rPr>
          <w:b/>
          <w:bCs/>
          <w:sz w:val="20"/>
          <w:szCs w:val="20"/>
        </w:rPr>
        <w:t>III- bolsas de estágio supervisionado;</w:t>
      </w:r>
    </w:p>
    <w:p w14:paraId="30AB2AF8" w14:textId="77777777" w:rsidR="00D52BD1" w:rsidRPr="00D76B1A" w:rsidRDefault="00D52BD1" w:rsidP="00D52BD1">
      <w:pPr>
        <w:ind w:left="2880"/>
        <w:jc w:val="both"/>
        <w:rPr>
          <w:b/>
          <w:bCs/>
          <w:sz w:val="20"/>
          <w:szCs w:val="20"/>
        </w:rPr>
      </w:pPr>
      <w:r w:rsidRPr="00D76B1A">
        <w:rPr>
          <w:b/>
          <w:bCs/>
          <w:sz w:val="20"/>
          <w:szCs w:val="20"/>
        </w:rPr>
        <w:t>IV - pensão especial de natureza indenizatória e benefícios de assistência médica, conforme disposto no art. 5º;</w:t>
      </w:r>
    </w:p>
    <w:p w14:paraId="319C2710" w14:textId="77777777" w:rsidR="00D52BD1" w:rsidRPr="00D76B1A" w:rsidRDefault="00D52BD1" w:rsidP="00D52BD1">
      <w:pPr>
        <w:ind w:left="2880"/>
        <w:jc w:val="both"/>
        <w:rPr>
          <w:b/>
          <w:bCs/>
          <w:sz w:val="24"/>
          <w:szCs w:val="24"/>
        </w:rPr>
      </w:pPr>
      <w:r w:rsidRPr="00D76B1A">
        <w:rPr>
          <w:b/>
          <w:bCs/>
          <w:sz w:val="20"/>
          <w:szCs w:val="20"/>
        </w:rPr>
        <w:t>V - rendas de natureza eventual ou sazonal, a serem regulamentadas em ato conjunto do Ministério do Desenvolvimento Social e Combate à Fome e do INSS; e</w:t>
      </w:r>
    </w:p>
    <w:p w14:paraId="4E9368C7" w14:textId="77777777" w:rsidR="00D52BD1" w:rsidRPr="00D76B1A" w:rsidRDefault="00D52BD1" w:rsidP="00D52BD1">
      <w:pPr>
        <w:jc w:val="both"/>
        <w:rPr>
          <w:b/>
          <w:bCs/>
          <w:sz w:val="24"/>
          <w:szCs w:val="24"/>
        </w:rPr>
      </w:pPr>
    </w:p>
    <w:p w14:paraId="08277D94" w14:textId="77777777" w:rsidR="00D52BD1" w:rsidRPr="00D76B1A" w:rsidRDefault="00D52BD1" w:rsidP="00D52BD1">
      <w:pPr>
        <w:ind w:firstLine="566"/>
        <w:jc w:val="both"/>
        <w:rPr>
          <w:sz w:val="24"/>
          <w:szCs w:val="24"/>
        </w:rPr>
      </w:pPr>
      <w:r w:rsidRPr="00D76B1A">
        <w:rPr>
          <w:sz w:val="24"/>
          <w:szCs w:val="24"/>
        </w:rPr>
        <w:t>A nova redação do artigo 4º , com as alterações do Decreto nº 12.534/2025, dispõe:</w:t>
      </w:r>
    </w:p>
    <w:p w14:paraId="6E093DBA" w14:textId="77777777" w:rsidR="00D52BD1" w:rsidRPr="00D76B1A" w:rsidRDefault="00D52BD1" w:rsidP="00D52BD1">
      <w:pPr>
        <w:ind w:left="566"/>
        <w:jc w:val="both"/>
        <w:rPr>
          <w:b/>
          <w:bCs/>
          <w:sz w:val="24"/>
          <w:szCs w:val="24"/>
        </w:rPr>
      </w:pPr>
    </w:p>
    <w:p w14:paraId="7391F3CA" w14:textId="77777777" w:rsidR="00D52BD1" w:rsidRPr="00D76B1A" w:rsidRDefault="00D52BD1" w:rsidP="00D52BD1">
      <w:pPr>
        <w:ind w:left="2880"/>
        <w:jc w:val="both"/>
        <w:rPr>
          <w:b/>
          <w:bCs/>
          <w:sz w:val="20"/>
          <w:szCs w:val="20"/>
        </w:rPr>
      </w:pPr>
      <w:r w:rsidRPr="00D76B1A">
        <w:rPr>
          <w:b/>
          <w:bCs/>
          <w:sz w:val="20"/>
          <w:szCs w:val="20"/>
        </w:rPr>
        <w:t>Art. 4º Para os fins do reconhecimento do direito ao benefício, considera-se:</w:t>
      </w:r>
    </w:p>
    <w:p w14:paraId="414289E3" w14:textId="77777777" w:rsidR="00D52BD1" w:rsidRPr="00D76B1A" w:rsidRDefault="00D52BD1" w:rsidP="00D52BD1">
      <w:pPr>
        <w:ind w:left="2880"/>
        <w:jc w:val="both"/>
        <w:rPr>
          <w:b/>
          <w:bCs/>
          <w:sz w:val="20"/>
          <w:szCs w:val="20"/>
        </w:rPr>
      </w:pPr>
    </w:p>
    <w:p w14:paraId="30B0ACE5" w14:textId="77777777" w:rsidR="00D52BD1" w:rsidRPr="00D76B1A" w:rsidRDefault="00D52BD1" w:rsidP="00D52BD1">
      <w:pPr>
        <w:ind w:left="2880"/>
        <w:jc w:val="both"/>
        <w:rPr>
          <w:b/>
          <w:bCs/>
          <w:sz w:val="20"/>
          <w:szCs w:val="20"/>
        </w:rPr>
      </w:pPr>
      <w:r w:rsidRPr="00D76B1A">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04E5A875" w14:textId="77777777" w:rsidR="00D52BD1" w:rsidRPr="00D76B1A" w:rsidRDefault="00D52BD1" w:rsidP="00D52BD1">
      <w:pPr>
        <w:ind w:left="2880"/>
        <w:jc w:val="both"/>
        <w:rPr>
          <w:b/>
          <w:bCs/>
          <w:sz w:val="20"/>
          <w:szCs w:val="20"/>
        </w:rPr>
      </w:pPr>
      <w:r w:rsidRPr="00D76B1A">
        <w:rPr>
          <w:b/>
          <w:bCs/>
          <w:sz w:val="20"/>
          <w:szCs w:val="20"/>
        </w:rPr>
        <w:t>I - benefícios e auxílios assistenciais de natureza eventual e temporária; (revogado)</w:t>
      </w:r>
    </w:p>
    <w:p w14:paraId="797C4D1E" w14:textId="77777777" w:rsidR="00D52BD1" w:rsidRPr="00D76B1A" w:rsidRDefault="00D52BD1" w:rsidP="00D52BD1">
      <w:pPr>
        <w:ind w:left="2880"/>
        <w:jc w:val="both"/>
        <w:rPr>
          <w:b/>
          <w:bCs/>
          <w:sz w:val="20"/>
          <w:szCs w:val="20"/>
        </w:rPr>
      </w:pPr>
      <w:r w:rsidRPr="00D76B1A">
        <w:rPr>
          <w:b/>
          <w:bCs/>
          <w:sz w:val="20"/>
          <w:szCs w:val="20"/>
        </w:rPr>
        <w:t>II - valores oriundos de programas sociais de transferência de renda. (revogado)</w:t>
      </w:r>
    </w:p>
    <w:p w14:paraId="30A77614" w14:textId="77777777" w:rsidR="00D52BD1" w:rsidRPr="00D76B1A" w:rsidRDefault="00D52BD1" w:rsidP="00D52BD1">
      <w:pPr>
        <w:ind w:left="2880"/>
        <w:jc w:val="both"/>
        <w:rPr>
          <w:b/>
          <w:bCs/>
          <w:sz w:val="20"/>
          <w:szCs w:val="20"/>
        </w:rPr>
      </w:pPr>
      <w:r w:rsidRPr="00D76B1A">
        <w:rPr>
          <w:b/>
          <w:bCs/>
          <w:sz w:val="20"/>
          <w:szCs w:val="20"/>
        </w:rPr>
        <w:t>III- bolsas de estágio supervisionado;</w:t>
      </w:r>
    </w:p>
    <w:p w14:paraId="2369B29C" w14:textId="77777777" w:rsidR="00D52BD1" w:rsidRPr="00D76B1A" w:rsidRDefault="00D52BD1" w:rsidP="00D52BD1">
      <w:pPr>
        <w:ind w:left="2880"/>
        <w:jc w:val="both"/>
        <w:rPr>
          <w:b/>
          <w:bCs/>
          <w:sz w:val="20"/>
          <w:szCs w:val="20"/>
        </w:rPr>
      </w:pPr>
      <w:r w:rsidRPr="00D76B1A">
        <w:rPr>
          <w:b/>
          <w:bCs/>
          <w:sz w:val="20"/>
          <w:szCs w:val="20"/>
        </w:rPr>
        <w:t>IV - pensão especial de natureza indenizatória e benefícios de assistência médica, conforme disposto no art. 5º; (revogado)</w:t>
      </w:r>
    </w:p>
    <w:p w14:paraId="28F5E03E" w14:textId="77777777" w:rsidR="00D52BD1" w:rsidRPr="00D76B1A" w:rsidRDefault="00D52BD1" w:rsidP="00D52BD1">
      <w:pPr>
        <w:ind w:left="2880"/>
        <w:jc w:val="both"/>
        <w:rPr>
          <w:b/>
          <w:bCs/>
          <w:sz w:val="20"/>
          <w:szCs w:val="20"/>
        </w:rPr>
      </w:pPr>
      <w:r w:rsidRPr="00D76B1A">
        <w:rPr>
          <w:b/>
          <w:bCs/>
          <w:sz w:val="20"/>
          <w:szCs w:val="20"/>
        </w:rPr>
        <w:t>V - rendas de natureza eventual ou sazonal, a serem regulamentadas em ato conjunto do Ministério do Desenvolvimento Social e Combate à Fome e do INSS; e (revogado)</w:t>
      </w:r>
    </w:p>
    <w:p w14:paraId="7BA86EA1" w14:textId="77777777" w:rsidR="00D52BD1" w:rsidRPr="00D76B1A" w:rsidRDefault="00D52BD1" w:rsidP="00D52BD1">
      <w:pPr>
        <w:ind w:left="2880"/>
        <w:jc w:val="both"/>
        <w:rPr>
          <w:b/>
          <w:bCs/>
          <w:sz w:val="20"/>
          <w:szCs w:val="20"/>
        </w:rPr>
      </w:pPr>
      <w:r w:rsidRPr="00D76B1A">
        <w:rPr>
          <w:b/>
          <w:bCs/>
          <w:sz w:val="20"/>
          <w:szCs w:val="20"/>
        </w:rPr>
        <w:t>VI - rendimentos decorrentes de contrato de aprendizagem. (Redação dada pelo Decreto nº 8.805, de 2016) (Vigência)</w:t>
      </w:r>
    </w:p>
    <w:p w14:paraId="07A91AF7" w14:textId="77777777" w:rsidR="00D52BD1" w:rsidRPr="00D76B1A" w:rsidRDefault="00D52BD1" w:rsidP="00D52BD1">
      <w:pPr>
        <w:ind w:left="2880"/>
        <w:jc w:val="both"/>
        <w:rPr>
          <w:b/>
          <w:bCs/>
          <w:sz w:val="20"/>
          <w:szCs w:val="20"/>
        </w:rPr>
      </w:pPr>
      <w:r w:rsidRPr="00D76B1A">
        <w:rPr>
          <w:b/>
          <w:bCs/>
          <w:sz w:val="20"/>
          <w:szCs w:val="20"/>
        </w:rPr>
        <w:t>VII - os valores recebidos a título de auxílio financeiro temporário ou de indenização por danos, ambos em decorrência de rompimento e colapso de barragens; (Incluído pelo Decreto nº 12.534, de 2025)</w:t>
      </w:r>
    </w:p>
    <w:p w14:paraId="7D7C2E99" w14:textId="77777777" w:rsidR="00D52BD1" w:rsidRPr="00D76B1A" w:rsidRDefault="00D52BD1" w:rsidP="00D52BD1">
      <w:pPr>
        <w:ind w:left="2880"/>
        <w:jc w:val="both"/>
        <w:rPr>
          <w:b/>
          <w:bCs/>
          <w:sz w:val="20"/>
          <w:szCs w:val="20"/>
        </w:rPr>
      </w:pPr>
      <w:r w:rsidRPr="00D76B1A">
        <w:rPr>
          <w:b/>
          <w:bCs/>
          <w:sz w:val="20"/>
          <w:szCs w:val="20"/>
        </w:rPr>
        <w:t>VIII - o Benefício de Prestação Continuada concedido a outra pessoa idosa ou pessoa com deficiência; (Incluído pelo Decreto nº 12.534, de 2025)</w:t>
      </w:r>
    </w:p>
    <w:p w14:paraId="20149E9E" w14:textId="77777777" w:rsidR="00D52BD1" w:rsidRPr="00D76B1A" w:rsidRDefault="00D52BD1" w:rsidP="00D52BD1">
      <w:pPr>
        <w:ind w:left="2880"/>
        <w:jc w:val="both"/>
        <w:rPr>
          <w:b/>
          <w:bCs/>
          <w:sz w:val="20"/>
          <w:szCs w:val="20"/>
        </w:rPr>
      </w:pPr>
      <w:r w:rsidRPr="00D76B1A">
        <w:rPr>
          <w:b/>
          <w:bCs/>
          <w:sz w:val="20"/>
          <w:szCs w:val="20"/>
        </w:rPr>
        <w:t>IX - o benefício previdenciário no valor de até um salário mínimo concedido a pessoa idosa acima de sessenta e cinco anos de idade ou a pessoa com deficiência; e (Incluído pelo Decreto nº 12.534, de 2025)</w:t>
      </w:r>
    </w:p>
    <w:p w14:paraId="5215D0C4" w14:textId="77777777" w:rsidR="00D52BD1" w:rsidRPr="00D76B1A" w:rsidRDefault="00D52BD1" w:rsidP="00D52BD1">
      <w:pPr>
        <w:ind w:left="2880"/>
        <w:jc w:val="both"/>
        <w:rPr>
          <w:b/>
          <w:bCs/>
          <w:sz w:val="20"/>
          <w:szCs w:val="20"/>
        </w:rPr>
      </w:pPr>
      <w:r w:rsidRPr="00D76B1A">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29F6BFFA" w14:textId="77777777" w:rsidR="00D52BD1" w:rsidRPr="00D76B1A" w:rsidRDefault="00D52BD1" w:rsidP="00D52BD1">
      <w:pPr>
        <w:ind w:left="2880"/>
        <w:jc w:val="both"/>
        <w:rPr>
          <w:b/>
          <w:bCs/>
          <w:sz w:val="24"/>
          <w:szCs w:val="24"/>
        </w:rPr>
      </w:pPr>
    </w:p>
    <w:p w14:paraId="7A2FAC50" w14:textId="77777777" w:rsidR="00D52BD1" w:rsidRPr="00D76B1A" w:rsidRDefault="00D52BD1" w:rsidP="00646198">
      <w:pPr>
        <w:spacing w:line="360" w:lineRule="auto"/>
        <w:ind w:left="187" w:right="181" w:firstLine="709"/>
        <w:jc w:val="both"/>
        <w:rPr>
          <w:sz w:val="24"/>
          <w:szCs w:val="24"/>
        </w:rPr>
      </w:pPr>
      <w:r w:rsidRPr="00D76B1A">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11F278BE" w14:textId="77777777" w:rsidR="00D52BD1" w:rsidRPr="00D76B1A" w:rsidRDefault="00D52BD1" w:rsidP="00646198">
      <w:pPr>
        <w:spacing w:line="360" w:lineRule="auto"/>
        <w:ind w:left="187" w:right="181" w:firstLine="709"/>
        <w:jc w:val="both"/>
        <w:rPr>
          <w:sz w:val="24"/>
          <w:szCs w:val="24"/>
        </w:rPr>
      </w:pPr>
      <w:r w:rsidRPr="00D76B1A">
        <w:rPr>
          <w:sz w:val="24"/>
          <w:szCs w:val="24"/>
        </w:rPr>
        <w:lastRenderedPageBreak/>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7F0F9D7D" w14:textId="77777777" w:rsidR="00F73F81" w:rsidRPr="00D76B1A" w:rsidRDefault="00D52BD1" w:rsidP="00646198">
      <w:pPr>
        <w:spacing w:line="360" w:lineRule="auto"/>
        <w:ind w:left="187" w:right="181" w:firstLine="709"/>
        <w:jc w:val="both"/>
        <w:rPr>
          <w:sz w:val="24"/>
          <w:szCs w:val="24"/>
        </w:rPr>
      </w:pPr>
      <w:r w:rsidRPr="00D76B1A">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3A8C1208" w14:textId="05DCB4C5" w:rsidR="00D52BD1" w:rsidRPr="00D76B1A" w:rsidRDefault="00D52BD1" w:rsidP="00646198">
      <w:pPr>
        <w:spacing w:line="360" w:lineRule="auto"/>
        <w:ind w:left="187" w:right="181" w:firstLine="709"/>
        <w:jc w:val="both"/>
        <w:rPr>
          <w:sz w:val="24"/>
          <w:szCs w:val="24"/>
        </w:rPr>
      </w:pPr>
      <w:r w:rsidRPr="00D76B1A">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2A9C8883" w14:textId="77777777" w:rsidR="00D52BD1" w:rsidRPr="00D76B1A" w:rsidRDefault="00D52BD1" w:rsidP="00D52BD1">
      <w:pPr>
        <w:ind w:firstLine="708"/>
      </w:pPr>
    </w:p>
    <w:p w14:paraId="522DC7A1" w14:textId="77777777" w:rsidR="00D52BD1" w:rsidRPr="00D76B1A" w:rsidRDefault="00D52BD1" w:rsidP="00D52BD1">
      <w:pPr>
        <w:pStyle w:val="PargrafodaLista"/>
        <w:numPr>
          <w:ilvl w:val="0"/>
          <w:numId w:val="21"/>
        </w:numPr>
        <w:jc w:val="both"/>
        <w:rPr>
          <w:b/>
          <w:bCs/>
          <w:sz w:val="24"/>
          <w:szCs w:val="24"/>
        </w:rPr>
      </w:pPr>
      <w:r w:rsidRPr="00D76B1A">
        <w:rPr>
          <w:b/>
          <w:bCs/>
          <w:sz w:val="24"/>
          <w:szCs w:val="24"/>
        </w:rPr>
        <w:t>DA GARANTIA DE OPÇÃO PELO MAIS VANTAJOSO</w:t>
      </w:r>
    </w:p>
    <w:p w14:paraId="4150549D" w14:textId="77777777" w:rsidR="00D52BD1" w:rsidRPr="00D76B1A" w:rsidRDefault="00D52BD1" w:rsidP="00D52BD1">
      <w:pPr>
        <w:pStyle w:val="PargrafodaLista"/>
        <w:ind w:left="360"/>
        <w:jc w:val="both"/>
        <w:rPr>
          <w:b/>
          <w:bCs/>
          <w:sz w:val="24"/>
          <w:szCs w:val="24"/>
        </w:rPr>
      </w:pPr>
    </w:p>
    <w:p w14:paraId="41CADECE" w14:textId="77777777" w:rsidR="00D52BD1" w:rsidRPr="00D76B1A" w:rsidRDefault="00D52BD1" w:rsidP="00646198">
      <w:pPr>
        <w:spacing w:line="360" w:lineRule="auto"/>
        <w:ind w:left="187" w:right="181" w:firstLine="709"/>
        <w:jc w:val="both"/>
        <w:rPr>
          <w:sz w:val="24"/>
          <w:szCs w:val="24"/>
        </w:rPr>
      </w:pPr>
      <w:r w:rsidRPr="00D76B1A">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1ED26186" w14:textId="77777777" w:rsidR="00D52BD1" w:rsidRPr="00D76B1A" w:rsidRDefault="00D52BD1" w:rsidP="00646198">
      <w:pPr>
        <w:spacing w:line="360" w:lineRule="auto"/>
        <w:ind w:left="187" w:right="181" w:firstLine="709"/>
        <w:jc w:val="both"/>
        <w:rPr>
          <w:sz w:val="24"/>
          <w:szCs w:val="24"/>
        </w:rPr>
      </w:pPr>
      <w:r w:rsidRPr="00D76B1A">
        <w:rPr>
          <w:sz w:val="24"/>
          <w:szCs w:val="24"/>
        </w:rPr>
        <w:t>A opção pelo benefício mais vantajoso é prática comum nos requerimentos de benefício previdenciário, com previsão normativa expressa na Instrução Normativa PRES/INSS nº 128/2022 (art. 234, §3º; art. 338, §6º; art. 489; art. 577, I; art. 639, §§4º, 5º, 7º; art. 650).</w:t>
      </w:r>
    </w:p>
    <w:p w14:paraId="07F41F9C" w14:textId="77777777" w:rsidR="00D52BD1" w:rsidRPr="00D76B1A" w:rsidRDefault="00D52BD1" w:rsidP="00646198">
      <w:pPr>
        <w:spacing w:line="360" w:lineRule="auto"/>
        <w:ind w:left="187" w:right="181" w:firstLine="709"/>
        <w:jc w:val="both"/>
        <w:rPr>
          <w:b/>
          <w:bCs/>
          <w:sz w:val="24"/>
          <w:szCs w:val="24"/>
        </w:rPr>
      </w:pPr>
      <w:r w:rsidRPr="00D76B1A">
        <w:rPr>
          <w:sz w:val="24"/>
          <w:szCs w:val="24"/>
        </w:rPr>
        <w:t xml:space="preserve">Especificamente sobre os requerimentos de BPC/LOAS, o artigo 651 da citada Instrução Normativa estabelece que </w:t>
      </w:r>
      <w:r w:rsidRPr="00D76B1A">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3B6D538D" w14:textId="77777777" w:rsidR="00D52BD1" w:rsidRPr="00D76B1A" w:rsidRDefault="00D52BD1" w:rsidP="00646198">
      <w:pPr>
        <w:spacing w:line="360" w:lineRule="auto"/>
        <w:ind w:left="187" w:right="181" w:firstLine="709"/>
        <w:jc w:val="both"/>
        <w:rPr>
          <w:sz w:val="24"/>
          <w:szCs w:val="24"/>
        </w:rPr>
      </w:pPr>
      <w:r w:rsidRPr="00D76B1A">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6C2B24AF" w14:textId="77777777" w:rsidR="00D52BD1" w:rsidRPr="00D76B1A" w:rsidRDefault="00D52BD1" w:rsidP="00646198">
      <w:pPr>
        <w:spacing w:line="360" w:lineRule="auto"/>
        <w:ind w:left="187" w:right="181" w:firstLine="709"/>
        <w:jc w:val="both"/>
        <w:rPr>
          <w:sz w:val="24"/>
          <w:szCs w:val="24"/>
        </w:rPr>
      </w:pPr>
      <w:r w:rsidRPr="00D76B1A">
        <w:rPr>
          <w:sz w:val="24"/>
          <w:szCs w:val="24"/>
        </w:rPr>
        <w:lastRenderedPageBreak/>
        <w:t>A jurisprudência consolidada reconhece direito à escolha por benefício mais vantajoso, como se percebe no julgamento do Tema 1018 pelo Superior Tribunal de Justiça, com a seguinte tese fixada:</w:t>
      </w:r>
    </w:p>
    <w:p w14:paraId="4E2B2CF5" w14:textId="77777777" w:rsidR="00D52BD1" w:rsidRPr="00D76B1A" w:rsidRDefault="00D52BD1" w:rsidP="00D52BD1">
      <w:pPr>
        <w:spacing w:line="360" w:lineRule="auto"/>
        <w:ind w:firstLine="566"/>
        <w:jc w:val="both"/>
        <w:rPr>
          <w:sz w:val="24"/>
          <w:szCs w:val="24"/>
        </w:rPr>
      </w:pPr>
    </w:p>
    <w:p w14:paraId="696895AF" w14:textId="77777777" w:rsidR="00D52BD1" w:rsidRPr="00D76B1A" w:rsidRDefault="00D52BD1" w:rsidP="00D52BD1">
      <w:pPr>
        <w:spacing w:line="360" w:lineRule="auto"/>
        <w:ind w:left="3600"/>
        <w:jc w:val="both"/>
        <w:rPr>
          <w:sz w:val="20"/>
          <w:szCs w:val="20"/>
        </w:rPr>
      </w:pPr>
      <w:r w:rsidRPr="00D76B1A">
        <w:rPr>
          <w:sz w:val="20"/>
          <w:szCs w:val="20"/>
        </w:rPr>
        <w:t>O Segurado tem direito de opção pelo benefício mais vantajoso concedido administrativamente, no curso de ação judicial em que se reconheceu benefício menos vantajoso. Em cumprimento de sentença, o segurado</w:t>
      </w:r>
    </w:p>
    <w:p w14:paraId="6C433CE1" w14:textId="77777777" w:rsidR="00D52BD1" w:rsidRPr="00D76B1A" w:rsidRDefault="00D52BD1" w:rsidP="00D52BD1">
      <w:pPr>
        <w:spacing w:line="360" w:lineRule="auto"/>
        <w:ind w:left="3600"/>
        <w:jc w:val="both"/>
        <w:rPr>
          <w:sz w:val="20"/>
          <w:szCs w:val="20"/>
        </w:rPr>
      </w:pPr>
      <w:r w:rsidRPr="00D76B1A">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6A836990" w14:textId="77777777" w:rsidR="00D52BD1" w:rsidRPr="00D76B1A" w:rsidRDefault="00D52BD1" w:rsidP="00D52BD1">
      <w:pPr>
        <w:spacing w:line="360" w:lineRule="auto"/>
        <w:jc w:val="both"/>
        <w:rPr>
          <w:sz w:val="23"/>
          <w:szCs w:val="23"/>
        </w:rPr>
      </w:pPr>
    </w:p>
    <w:p w14:paraId="4E75B3D2" w14:textId="77777777" w:rsidR="00D52BD1" w:rsidRPr="00D76B1A" w:rsidRDefault="00D52BD1" w:rsidP="00D52BD1">
      <w:pPr>
        <w:spacing w:line="360" w:lineRule="auto"/>
        <w:ind w:firstLine="566"/>
        <w:jc w:val="both"/>
        <w:rPr>
          <w:sz w:val="24"/>
          <w:szCs w:val="24"/>
        </w:rPr>
      </w:pPr>
      <w:r w:rsidRPr="00D76B1A">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221536E9" w14:textId="65308067" w:rsidR="00D52BD1" w:rsidRPr="00D76B1A" w:rsidRDefault="00D52BD1" w:rsidP="00D52BD1">
      <w:pPr>
        <w:spacing w:line="360" w:lineRule="auto"/>
        <w:ind w:firstLine="566"/>
        <w:jc w:val="both"/>
        <w:rPr>
          <w:b/>
          <w:bCs/>
          <w:sz w:val="24"/>
          <w:szCs w:val="24"/>
        </w:rPr>
      </w:pPr>
      <w:r w:rsidRPr="00D76B1A">
        <w:rPr>
          <w:b/>
          <w:bCs/>
          <w:sz w:val="24"/>
          <w:szCs w:val="24"/>
        </w:rPr>
        <w:t>Portanto, mostra-se imprescindível que o sistema permita ao requerente do BPC/LOAS a formalização de termo de opção pelo benefício mais vantajoso, permitindo-lhe migrar para o benefício assistencial caso venha a cumprir os requisitos legais.</w:t>
      </w:r>
    </w:p>
    <w:p w14:paraId="73346AF1" w14:textId="48F1A359" w:rsidR="008930FF" w:rsidRPr="00D76B1A" w:rsidRDefault="008116EF" w:rsidP="00D52BD1">
      <w:pPr>
        <w:spacing w:line="360" w:lineRule="auto"/>
        <w:ind w:firstLine="566"/>
        <w:jc w:val="both"/>
        <w:rPr>
          <w:b/>
          <w:bCs/>
          <w:sz w:val="24"/>
          <w:szCs w:val="24"/>
        </w:rPr>
      </w:pPr>
      <w:r w:rsidRPr="00D76B1A">
        <w:rPr>
          <w:b/>
          <w:bCs/>
          <w:sz w:val="24"/>
          <w:szCs w:val="24"/>
        </w:rPr>
        <w:t>{%</w:t>
      </w:r>
      <w:r w:rsidR="008930FF" w:rsidRPr="00D76B1A">
        <w:rPr>
          <w:b/>
          <w:bCs/>
          <w:sz w:val="24"/>
          <w:szCs w:val="24"/>
        </w:rPr>
        <w:t xml:space="preserve"> endif %}</w:t>
      </w:r>
    </w:p>
    <w:p w14:paraId="6AA451C5" w14:textId="77777777" w:rsidR="00D52BD1" w:rsidRPr="00D76B1A" w:rsidRDefault="00D52BD1" w:rsidP="00D52BD1">
      <w:pPr>
        <w:spacing w:line="360" w:lineRule="auto"/>
        <w:ind w:firstLine="566"/>
        <w:jc w:val="both"/>
        <w:rPr>
          <w:b/>
          <w:bCs/>
          <w:sz w:val="24"/>
          <w:szCs w:val="24"/>
        </w:rPr>
      </w:pPr>
    </w:p>
    <w:p w14:paraId="406B00EC" w14:textId="2003066F" w:rsidR="00D52BD1" w:rsidRPr="00D76B1A" w:rsidRDefault="008116EF" w:rsidP="00D52BD1">
      <w:pPr>
        <w:spacing w:line="360" w:lineRule="auto"/>
        <w:jc w:val="both"/>
        <w:rPr>
          <w:b/>
          <w:bCs/>
          <w:sz w:val="24"/>
          <w:szCs w:val="24"/>
        </w:rPr>
      </w:pPr>
      <w:r w:rsidRPr="00D76B1A">
        <w:rPr>
          <w:b/>
          <w:bCs/>
          <w:sz w:val="24"/>
          <w:szCs w:val="24"/>
        </w:rPr>
        <w:t>{%</w:t>
      </w:r>
      <w:r w:rsidR="00D52BD1" w:rsidRPr="00D76B1A">
        <w:rPr>
          <w:b/>
          <w:bCs/>
          <w:sz w:val="24"/>
          <w:szCs w:val="24"/>
        </w:rPr>
        <w:t xml:space="preserve"> if tese_bolsa_familia or tese_flexibilizacao_renda or tese_despesas_familiares or tese_vinculo_encerrado %}</w:t>
      </w:r>
    </w:p>
    <w:p w14:paraId="7A2E555A" w14:textId="77777777" w:rsidR="00D52BD1" w:rsidRPr="00D76B1A" w:rsidRDefault="00D52BD1" w:rsidP="00D52BD1">
      <w:pPr>
        <w:pStyle w:val="PargrafodaLista"/>
        <w:numPr>
          <w:ilvl w:val="0"/>
          <w:numId w:val="21"/>
        </w:numPr>
        <w:spacing w:line="276" w:lineRule="auto"/>
        <w:jc w:val="both"/>
        <w:rPr>
          <w:b/>
          <w:bCs/>
          <w:sz w:val="24"/>
          <w:szCs w:val="24"/>
        </w:rPr>
      </w:pPr>
      <w:r w:rsidRPr="00D76B1A">
        <w:rPr>
          <w:b/>
          <w:bCs/>
          <w:sz w:val="24"/>
          <w:szCs w:val="24"/>
        </w:rPr>
        <w:t>DA INCONSTITUCIONALIDADE DO CRITÉRIO OBJETIVO PARA ACESSO AO BENEFÍCIO DE PRESTAÇÃO CONTINUADA COMO ÚNICO MEIO PARA FINS DE PROVA DA VULNERABILIDADE SOCIAL.</w:t>
      </w:r>
    </w:p>
    <w:p w14:paraId="5E8D4FA9" w14:textId="77777777" w:rsidR="00D52BD1" w:rsidRPr="00D76B1A" w:rsidRDefault="00D52BD1" w:rsidP="00D52BD1">
      <w:pPr>
        <w:jc w:val="both"/>
        <w:rPr>
          <w:b/>
          <w:bCs/>
          <w:sz w:val="24"/>
          <w:szCs w:val="24"/>
        </w:rPr>
      </w:pPr>
    </w:p>
    <w:p w14:paraId="6E35EADF" w14:textId="77777777" w:rsidR="00D52BD1" w:rsidRPr="00D76B1A" w:rsidRDefault="00D52BD1" w:rsidP="00D52BD1">
      <w:pPr>
        <w:spacing w:line="360" w:lineRule="auto"/>
        <w:ind w:firstLine="566"/>
        <w:jc w:val="both"/>
        <w:rPr>
          <w:sz w:val="24"/>
          <w:szCs w:val="24"/>
        </w:rPr>
      </w:pPr>
      <w:r w:rsidRPr="00D76B1A">
        <w:rPr>
          <w:sz w:val="24"/>
          <w:szCs w:val="24"/>
        </w:rPr>
        <w:t xml:space="preserve">O Supremo Tribunal Federal (STF) já confirmou a inconstitucionalidade do parágrafo 3º do art. 20 da LOAS (Lei 8.742/93), o qual dispõe do cálculo do critério objetivo para fins de </w:t>
      </w:r>
      <w:r w:rsidRPr="00D76B1A">
        <w:rPr>
          <w:sz w:val="24"/>
          <w:szCs w:val="24"/>
        </w:rPr>
        <w:lastRenderedPageBreak/>
        <w:t>acesso ao benefício de prestação continuada, considerando-o, portanto, defasado para fins de caracterização da situação de miserabilidade do postulante ao benefício assistencial.</w:t>
      </w:r>
    </w:p>
    <w:p w14:paraId="25805D1B" w14:textId="77777777" w:rsidR="00D52BD1" w:rsidRPr="00D76B1A" w:rsidRDefault="00D52BD1" w:rsidP="00D52BD1">
      <w:pPr>
        <w:jc w:val="both"/>
        <w:rPr>
          <w:b/>
          <w:bCs/>
          <w:sz w:val="24"/>
          <w:szCs w:val="24"/>
        </w:rPr>
      </w:pPr>
    </w:p>
    <w:p w14:paraId="4880A475" w14:textId="77777777" w:rsidR="00D52BD1" w:rsidRPr="00D76B1A" w:rsidRDefault="00D52BD1" w:rsidP="00D52BD1">
      <w:pPr>
        <w:ind w:left="566"/>
        <w:jc w:val="both"/>
        <w:rPr>
          <w:b/>
          <w:bCs/>
          <w:sz w:val="24"/>
          <w:szCs w:val="24"/>
        </w:rPr>
      </w:pPr>
      <w:r w:rsidRPr="00D76B1A">
        <w:rPr>
          <w:b/>
          <w:bCs/>
          <w:sz w:val="24"/>
          <w:szCs w:val="24"/>
        </w:rPr>
        <w:t>EMENTA OFICIAL</w:t>
      </w:r>
    </w:p>
    <w:p w14:paraId="0A31F992" w14:textId="77777777" w:rsidR="00D52BD1" w:rsidRPr="00D76B1A" w:rsidRDefault="00D52BD1" w:rsidP="00D52BD1">
      <w:pPr>
        <w:jc w:val="both"/>
        <w:rPr>
          <w:b/>
          <w:bCs/>
          <w:sz w:val="24"/>
          <w:szCs w:val="24"/>
        </w:rPr>
      </w:pPr>
    </w:p>
    <w:p w14:paraId="3A3FFA15" w14:textId="77777777" w:rsidR="00D52BD1" w:rsidRPr="00D76B1A" w:rsidRDefault="00D52BD1" w:rsidP="00D52BD1">
      <w:pPr>
        <w:ind w:left="566"/>
        <w:jc w:val="both"/>
        <w:rPr>
          <w:sz w:val="20"/>
          <w:szCs w:val="20"/>
        </w:rPr>
      </w:pPr>
      <w:r w:rsidRPr="00D76B1A">
        <w:rPr>
          <w:sz w:val="20"/>
          <w:szCs w:val="20"/>
        </w:rPr>
        <w:t>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que se nega provimento. (RE 580963, Relator (a): Min. GILMAR MENDES, Tribunal Pleno, julgado em 18/04/2013, PROCESSO ELETRÔNICO REPERCUSSÃO GERAL - MÉRITO DJe-225 DIVULG 13-11-2013 PUBLIC 14-11-2013).</w:t>
      </w:r>
    </w:p>
    <w:p w14:paraId="4369B944" w14:textId="77777777" w:rsidR="00D52BD1" w:rsidRPr="00D76B1A" w:rsidRDefault="00D52BD1" w:rsidP="00D52BD1">
      <w:pPr>
        <w:ind w:left="566"/>
        <w:jc w:val="both"/>
        <w:rPr>
          <w:sz w:val="20"/>
          <w:szCs w:val="20"/>
        </w:rPr>
      </w:pPr>
    </w:p>
    <w:p w14:paraId="49F5440A" w14:textId="77777777" w:rsidR="00D52BD1" w:rsidRPr="00D76B1A" w:rsidRDefault="00D52BD1" w:rsidP="00D52BD1">
      <w:pPr>
        <w:ind w:firstLine="566"/>
        <w:jc w:val="both"/>
        <w:rPr>
          <w:sz w:val="24"/>
          <w:szCs w:val="24"/>
        </w:rPr>
      </w:pPr>
    </w:p>
    <w:p w14:paraId="61400168" w14:textId="77777777" w:rsidR="00D52BD1" w:rsidRPr="00D76B1A" w:rsidRDefault="00D52BD1" w:rsidP="00D52BD1">
      <w:pPr>
        <w:ind w:firstLine="566"/>
        <w:jc w:val="both"/>
        <w:rPr>
          <w:sz w:val="24"/>
          <w:szCs w:val="24"/>
        </w:rPr>
      </w:pPr>
      <w:r w:rsidRPr="00D76B1A">
        <w:rPr>
          <w:sz w:val="24"/>
          <w:szCs w:val="24"/>
        </w:rPr>
        <w:t>Neste mesmo sentido, a Turma Nacional de Uniformização editou a Súmula 11, assim dispondo a respeito do tema:</w:t>
      </w:r>
    </w:p>
    <w:p w14:paraId="6F82E173" w14:textId="77777777" w:rsidR="00D52BD1" w:rsidRPr="00D76B1A" w:rsidRDefault="00D52BD1" w:rsidP="00D52BD1">
      <w:pPr>
        <w:ind w:left="566"/>
        <w:jc w:val="both"/>
        <w:rPr>
          <w:b/>
          <w:bCs/>
          <w:sz w:val="24"/>
          <w:szCs w:val="24"/>
        </w:rPr>
      </w:pPr>
    </w:p>
    <w:p w14:paraId="0B0FDD7C" w14:textId="77777777" w:rsidR="00D52BD1" w:rsidRPr="00D76B1A" w:rsidRDefault="00D52BD1" w:rsidP="00D52BD1">
      <w:pPr>
        <w:ind w:left="3600"/>
        <w:jc w:val="both"/>
        <w:rPr>
          <w:b/>
          <w:bCs/>
          <w:sz w:val="20"/>
          <w:szCs w:val="20"/>
        </w:rPr>
      </w:pPr>
      <w:r w:rsidRPr="00D76B1A">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7AB09651" w14:textId="77777777" w:rsidR="00D52BD1" w:rsidRPr="00D76B1A" w:rsidRDefault="00D52BD1" w:rsidP="00D52BD1">
      <w:pPr>
        <w:ind w:left="566"/>
        <w:jc w:val="both"/>
        <w:rPr>
          <w:b/>
          <w:bCs/>
          <w:sz w:val="24"/>
          <w:szCs w:val="24"/>
        </w:rPr>
      </w:pPr>
    </w:p>
    <w:p w14:paraId="63838B13" w14:textId="77777777" w:rsidR="00D52BD1" w:rsidRPr="00D76B1A" w:rsidRDefault="00D52BD1" w:rsidP="00D52BD1">
      <w:pPr>
        <w:ind w:firstLine="566"/>
        <w:jc w:val="both"/>
        <w:rPr>
          <w:sz w:val="24"/>
          <w:szCs w:val="24"/>
        </w:rPr>
      </w:pPr>
      <w:r w:rsidRPr="00D76B1A">
        <w:rPr>
          <w:sz w:val="24"/>
          <w:szCs w:val="24"/>
        </w:rPr>
        <w:lastRenderedPageBreak/>
        <w:t xml:space="preserve">Não menos importante, temos o Tema Repetitivo 185 do STJ, no qual firmou-se a seguinte tese: </w:t>
      </w:r>
    </w:p>
    <w:p w14:paraId="487B363D" w14:textId="77777777" w:rsidR="00D52BD1" w:rsidRPr="00D76B1A" w:rsidRDefault="00D52BD1" w:rsidP="00D52BD1">
      <w:pPr>
        <w:ind w:left="566"/>
        <w:jc w:val="both"/>
        <w:rPr>
          <w:color w:val="424F54"/>
          <w:sz w:val="24"/>
          <w:szCs w:val="24"/>
        </w:rPr>
      </w:pPr>
    </w:p>
    <w:p w14:paraId="39DC8FF0" w14:textId="77777777" w:rsidR="00D52BD1" w:rsidRPr="00D76B1A" w:rsidRDefault="00D52BD1" w:rsidP="00D52BD1">
      <w:pPr>
        <w:ind w:left="3600"/>
        <w:jc w:val="both"/>
        <w:rPr>
          <w:b/>
          <w:bCs/>
          <w:sz w:val="20"/>
          <w:szCs w:val="20"/>
        </w:rPr>
      </w:pPr>
      <w:r w:rsidRPr="00D76B1A">
        <w:rPr>
          <w:b/>
          <w:bCs/>
          <w:sz w:val="20"/>
          <w:szCs w:val="20"/>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14:paraId="2D6AEDB7" w14:textId="77777777" w:rsidR="00D52BD1" w:rsidRPr="00D76B1A" w:rsidRDefault="00D52BD1" w:rsidP="00D52BD1">
      <w:pPr>
        <w:spacing w:line="360" w:lineRule="auto"/>
        <w:ind w:firstLine="566"/>
        <w:jc w:val="both"/>
        <w:rPr>
          <w:sz w:val="24"/>
          <w:szCs w:val="24"/>
        </w:rPr>
      </w:pPr>
    </w:p>
    <w:p w14:paraId="2CF324FD" w14:textId="283C15C4" w:rsidR="00D52BD1" w:rsidRPr="00D76B1A" w:rsidRDefault="008116EF" w:rsidP="00D52BD1">
      <w:pPr>
        <w:tabs>
          <w:tab w:val="left" w:pos="8626"/>
        </w:tabs>
        <w:spacing w:before="240" w:line="360" w:lineRule="auto"/>
        <w:ind w:right="439" w:firstLine="851"/>
        <w:rPr>
          <w:sz w:val="24"/>
          <w:szCs w:val="24"/>
        </w:rPr>
      </w:pPr>
      <w:r w:rsidRPr="00D76B1A">
        <w:rPr>
          <w:sz w:val="24"/>
          <w:szCs w:val="24"/>
        </w:rPr>
        <w:t>{%</w:t>
      </w:r>
      <w:r w:rsidR="00D52BD1" w:rsidRPr="00D76B1A">
        <w:rPr>
          <w:sz w:val="24"/>
          <w:szCs w:val="24"/>
        </w:rPr>
        <w:t xml:space="preserve"> else %}</w:t>
      </w:r>
    </w:p>
    <w:p w14:paraId="174FF5D6" w14:textId="77777777" w:rsidR="0029500E" w:rsidRPr="00D76B1A" w:rsidRDefault="0029500E" w:rsidP="00BD103E">
      <w:pPr>
        <w:spacing w:line="360" w:lineRule="auto"/>
        <w:ind w:left="187" w:right="181" w:firstLine="703"/>
        <w:jc w:val="both"/>
        <w:rPr>
          <w:sz w:val="24"/>
          <w:szCs w:val="24"/>
        </w:rPr>
      </w:pPr>
      <w:r w:rsidRPr="00D76B1A">
        <w:rPr>
          <w:sz w:val="24"/>
          <w:szCs w:val="24"/>
        </w:rPr>
        <w:t xml:space="preserve">Importante ressaltar, o </w:t>
      </w:r>
      <w:r w:rsidRPr="00D76B1A">
        <w:rPr>
          <w:b/>
          <w:bCs/>
          <w:sz w:val="24"/>
          <w:szCs w:val="24"/>
        </w:rPr>
        <w:t>INSS já reconheceu a condição de vulnerabilidade socioeconômica, na perícia social administrativa</w:t>
      </w:r>
      <w:r w:rsidRPr="00D76B1A">
        <w:rPr>
          <w:sz w:val="24"/>
          <w:szCs w:val="24"/>
        </w:rPr>
        <w:t>, não havendo motivos para se discutir tal ponto na via judicial. O único ponto controverso da demanda, resta quanto a sua comorbidade. De acordo com o tema 187 da TNU.</w:t>
      </w:r>
    </w:p>
    <w:p w14:paraId="1DE03A28" w14:textId="048C84FD" w:rsidR="00DF276A" w:rsidRPr="00D76B1A" w:rsidRDefault="0029500E" w:rsidP="00D52BD1">
      <w:pPr>
        <w:spacing w:before="240" w:line="360" w:lineRule="auto"/>
        <w:ind w:left="2936" w:right="437"/>
        <w:jc w:val="both"/>
        <w:rPr>
          <w:sz w:val="24"/>
          <w:szCs w:val="24"/>
        </w:rPr>
      </w:pPr>
      <w:r w:rsidRPr="00D76B1A">
        <w:rPr>
          <w:sz w:val="24"/>
          <w:szCs w:val="24"/>
        </w:rPr>
        <w:t>“o indeferimento do Benefício da Prestação Continuada pelo INSS ocorrer em virtude do não reconhecimento da deficiência</w:t>
      </w:r>
      <w:r w:rsidRPr="00D76B1A">
        <w:rPr>
          <w:b/>
          <w:bCs/>
          <w:sz w:val="24"/>
          <w:szCs w:val="24"/>
        </w:rPr>
        <w:t>, é desnecessária a produção em juízo da prova da miserabilidade</w:t>
      </w:r>
      <w:r w:rsidRPr="00D76B1A">
        <w:rPr>
          <w:sz w:val="24"/>
          <w:szCs w:val="24"/>
        </w:rPr>
        <w:t>, salvo nos casos de impugnação específica e fundamentada da autarquia previdenciária ou decurso de prazo superior a 2 (dois) anos do indeferimento administrativo;”</w:t>
      </w:r>
    </w:p>
    <w:p w14:paraId="4144B83F" w14:textId="2610508D" w:rsidR="0029500E" w:rsidRPr="00D76B1A" w:rsidRDefault="0029500E" w:rsidP="00D2293D">
      <w:pPr>
        <w:spacing w:line="360" w:lineRule="auto"/>
        <w:ind w:left="187" w:right="181" w:firstLine="720"/>
        <w:jc w:val="both"/>
        <w:rPr>
          <w:b/>
          <w:bCs/>
          <w:sz w:val="24"/>
          <w:szCs w:val="24"/>
        </w:rPr>
      </w:pPr>
      <w:r w:rsidRPr="00D76B1A">
        <w:rPr>
          <w:b/>
          <w:bCs/>
          <w:sz w:val="24"/>
          <w:szCs w:val="24"/>
        </w:rPr>
        <w:t>Requer que seja designada apenas a perícia médica, visto que a</w:t>
      </w:r>
      <w:r w:rsidR="00D2293D" w:rsidRPr="00D76B1A">
        <w:rPr>
          <w:b/>
          <w:bCs/>
          <w:sz w:val="24"/>
          <w:szCs w:val="24"/>
        </w:rPr>
        <w:t xml:space="preserve"> </w:t>
      </w:r>
      <w:r w:rsidRPr="00D76B1A">
        <w:rPr>
          <w:b/>
          <w:bCs/>
          <w:sz w:val="24"/>
          <w:szCs w:val="24"/>
        </w:rPr>
        <w:t>vulnerabilidade socioeconômica já foi comprovada pelo INSS.</w:t>
      </w:r>
    </w:p>
    <w:p w14:paraId="15F268C0" w14:textId="58DC8872" w:rsidR="00D52BD1" w:rsidRPr="00D76B1A" w:rsidRDefault="008116EF" w:rsidP="00D2293D">
      <w:pPr>
        <w:spacing w:line="360" w:lineRule="auto"/>
        <w:ind w:left="187" w:right="181" w:firstLine="720"/>
        <w:rPr>
          <w:b/>
          <w:bCs/>
          <w:sz w:val="24"/>
          <w:szCs w:val="24"/>
        </w:rPr>
      </w:pPr>
      <w:r w:rsidRPr="00D76B1A">
        <w:rPr>
          <w:b/>
          <w:bCs/>
          <w:sz w:val="24"/>
          <w:szCs w:val="24"/>
        </w:rPr>
        <w:t>{%</w:t>
      </w:r>
      <w:r w:rsidR="00D52BD1" w:rsidRPr="00D76B1A">
        <w:rPr>
          <w:b/>
          <w:bCs/>
          <w:sz w:val="24"/>
          <w:szCs w:val="24"/>
        </w:rPr>
        <w:t xml:space="preserve"> endif %}</w:t>
      </w:r>
    </w:p>
    <w:p w14:paraId="0AB3E44B" w14:textId="3850B4AA" w:rsidR="00E367F6" w:rsidRPr="00D76B1A" w:rsidRDefault="0029500E" w:rsidP="00D2293D">
      <w:pPr>
        <w:spacing w:line="360" w:lineRule="auto"/>
        <w:ind w:left="187" w:right="181" w:firstLine="720"/>
        <w:jc w:val="both"/>
        <w:rPr>
          <w:sz w:val="24"/>
          <w:szCs w:val="24"/>
        </w:rPr>
      </w:pPr>
      <w:r w:rsidRPr="00D76B1A">
        <w:rPr>
          <w:sz w:val="24"/>
          <w:szCs w:val="24"/>
        </w:rPr>
        <w:t>Portanto, diante de todo o exposto, o Requerente vem requerer que seja concedido o benefício assistencial de prestação continuada ao idoso, na qual faz jus aos requisitos do benefício.</w:t>
      </w:r>
    </w:p>
    <w:p w14:paraId="331EDDD6" w14:textId="77777777" w:rsidR="00CF20F5" w:rsidRPr="00D76B1A" w:rsidRDefault="00CF20F5" w:rsidP="00CF20F5"/>
    <w:p w14:paraId="72C1208F" w14:textId="772F858E" w:rsidR="00CF20F5" w:rsidRPr="00D76B1A" w:rsidRDefault="008116EF" w:rsidP="00CF20F5">
      <w:r w:rsidRPr="00D76B1A">
        <w:t>{%</w:t>
      </w:r>
      <w:r w:rsidR="00CF20F5" w:rsidRPr="00D76B1A">
        <w:t xml:space="preserve"> if tese_flexibilizacao_renda %}</w:t>
      </w:r>
    </w:p>
    <w:p w14:paraId="760B0A1A" w14:textId="18B9997F" w:rsidR="00CF20F5" w:rsidRPr="00D76B1A" w:rsidRDefault="00CF20F5" w:rsidP="00CF20F5">
      <w:pPr>
        <w:ind w:firstLine="708"/>
      </w:pPr>
    </w:p>
    <w:p w14:paraId="208F86E7" w14:textId="234252A3" w:rsidR="00CF20F5" w:rsidRPr="00D76B1A" w:rsidRDefault="008429B8" w:rsidP="00CF20F5">
      <w:pPr>
        <w:pStyle w:val="Recuodecorpodetexto"/>
        <w:spacing w:after="0" w:line="360" w:lineRule="auto"/>
        <w:jc w:val="both"/>
        <w:rPr>
          <w:sz w:val="24"/>
          <w:szCs w:val="24"/>
          <w:shd w:val="clear" w:color="auto" w:fill="FFFFFF"/>
        </w:rPr>
      </w:pPr>
      <w:r w:rsidRPr="00D76B1A">
        <w:rPr>
          <w:rFonts w:ascii="Arial" w:hAnsi="Arial" w:cs="Arial"/>
          <w:noProof/>
        </w:rPr>
        <mc:AlternateContent>
          <mc:Choice Requires="wps">
            <w:drawing>
              <wp:anchor distT="0" distB="0" distL="114300" distR="114300" simplePos="0" relativeHeight="251725824" behindDoc="0" locked="0" layoutInCell="1" allowOverlap="1" wp14:anchorId="60BD1143" wp14:editId="42690537">
                <wp:simplePos x="0" y="0"/>
                <wp:positionH relativeFrom="margin">
                  <wp:align>left</wp:align>
                </wp:positionH>
                <wp:positionV relativeFrom="paragraph">
                  <wp:posOffset>11430</wp:posOffset>
                </wp:positionV>
                <wp:extent cx="4484370" cy="389255"/>
                <wp:effectExtent l="0" t="0" r="0" b="0"/>
                <wp:wrapNone/>
                <wp:docPr id="1085262245" name="Retângulo: Cantos Arredondados 1085262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84370" cy="389255"/>
                        </a:xfrm>
                        <a:prstGeom prst="roundRect">
                          <a:avLst/>
                        </a:prstGeom>
                        <a:solidFill>
                          <a:srgbClr val="C0BCBE"/>
                        </a:solidFill>
                        <a:ln w="12700" cap="flat" cmpd="sng" algn="ctr">
                          <a:noFill/>
                          <a:prstDash val="solid"/>
                          <a:miter lim="800000"/>
                        </a:ln>
                        <a:effectLst/>
                      </wps:spPr>
                      <wps:txb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BD1143" id="Retângulo: Cantos Arredondados 1085262245" o:spid="_x0000_s1039" style="position:absolute;left:0;text-align:left;margin-left:0;margin-top:.9pt;width:353.1pt;height:30.65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" fillcolor="#c0bcbe" stroked="f" strokeweight="1pt">
                <v:stroke joinstyle="miter"/>
                <v:textbo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v:textbox>
                <w10:wrap anchorx="margin"/>
              </v:roundrect>
            </w:pict>
          </mc:Fallback>
        </mc:AlternateContent>
      </w:r>
    </w:p>
    <w:p w14:paraId="3D36FE58" w14:textId="77777777" w:rsidR="00CF20F5" w:rsidRPr="00D76B1A" w:rsidRDefault="00CF20F5" w:rsidP="00CF20F5">
      <w:pPr>
        <w:pStyle w:val="Recuodecorpodetexto"/>
        <w:spacing w:after="0" w:line="360" w:lineRule="auto"/>
        <w:ind w:left="0" w:firstLine="709"/>
        <w:jc w:val="both"/>
        <w:rPr>
          <w:sz w:val="24"/>
          <w:szCs w:val="24"/>
          <w:shd w:val="clear" w:color="auto" w:fill="FFFFFF"/>
        </w:rPr>
      </w:pPr>
    </w:p>
    <w:p w14:paraId="01C8592E" w14:textId="284C0112" w:rsidR="00CF20F5" w:rsidRPr="00D76B1A" w:rsidRDefault="00CF20F5" w:rsidP="00826153">
      <w:pPr>
        <w:spacing w:line="360" w:lineRule="auto"/>
        <w:ind w:left="187" w:right="181" w:firstLine="709"/>
        <w:jc w:val="both"/>
      </w:pPr>
      <w:r w:rsidRPr="00D76B1A">
        <w:rPr>
          <w:sz w:val="24"/>
        </w:rPr>
        <w:t xml:space="preserve">O núcleo familiar da parte autora é composto por </w:t>
      </w:r>
      <w:r w:rsidRPr="00D76B1A">
        <w:rPr>
          <w:b/>
          <w:sz w:val="24"/>
        </w:rPr>
        <w:t>{{ descricao_grupo_familiar }}</w:t>
      </w:r>
      <w:r w:rsidRPr="00D76B1A">
        <w:rPr>
          <w:sz w:val="24"/>
        </w:rPr>
        <w:t xml:space="preserve"> pessoas, quais sejam: </w:t>
      </w:r>
      <w:r w:rsidRPr="00D76B1A">
        <w:rPr>
          <w:b/>
          <w:sz w:val="24"/>
        </w:rPr>
        <w:t>{{ composicao_familiar_texto }}</w:t>
      </w:r>
      <w:r w:rsidRPr="00D76B1A">
        <w:rPr>
          <w:sz w:val="24"/>
        </w:rPr>
        <w:t xml:space="preserve">, sendo </w:t>
      </w:r>
      <w:r w:rsidRPr="00D76B1A">
        <w:rPr>
          <w:b/>
          <w:sz w:val="24"/>
        </w:rPr>
        <w:t>{{ provedor_renda }}</w:t>
      </w:r>
      <w:r w:rsidRPr="00D76B1A">
        <w:rPr>
          <w:sz w:val="24"/>
        </w:rPr>
        <w:t xml:space="preserve"> o(a) </w:t>
      </w:r>
      <w:r w:rsidRPr="00D76B1A">
        <w:rPr>
          <w:sz w:val="24"/>
        </w:rPr>
        <w:lastRenderedPageBreak/>
        <w:t xml:space="preserve">único(a) a auferir renda, no valor mensal de </w:t>
      </w:r>
      <w:r w:rsidRPr="00D76B1A">
        <w:rPr>
          <w:b/>
          <w:sz w:val="24"/>
        </w:rPr>
        <w:t>{{ renda_total_familia }}</w:t>
      </w:r>
      <w:r w:rsidRPr="00D76B1A">
        <w:rPr>
          <w:sz w:val="24"/>
        </w:rPr>
        <w:t xml:space="preserve">, o que resulta em renda familiar per capita de </w:t>
      </w:r>
      <w:r w:rsidRPr="00D76B1A">
        <w:rPr>
          <w:b/>
          <w:sz w:val="24"/>
        </w:rPr>
        <w:t>{{ renda_per_capita }}</w:t>
      </w:r>
      <w:r w:rsidRPr="00D76B1A">
        <w:rPr>
          <w:sz w:val="24"/>
        </w:rPr>
        <w:t>.</w:t>
      </w:r>
    </w:p>
    <w:p w14:paraId="7E11D9B4" w14:textId="77777777" w:rsidR="00CF20F5" w:rsidRPr="00D76B1A" w:rsidRDefault="00CF20F5" w:rsidP="00826153">
      <w:pPr>
        <w:spacing w:line="360" w:lineRule="auto"/>
        <w:ind w:left="187" w:right="181" w:firstLine="709"/>
        <w:jc w:val="both"/>
      </w:pPr>
      <w:r w:rsidRPr="00D76B1A">
        <w:rPr>
          <w:sz w:val="24"/>
        </w:rPr>
        <w:t>Nos termos do art. 20, §3º, da Lei nº 8.742/93 (LOAS), considera-se incapaz de prover a manutenção da pessoa com deficiência ou da pessoa idosa a família cuja renda mensal per capita seja igual ou inferior a 1/4 (um quarto) do salário-mínimo. Ocorre que o §11-A do mesmo dispositivo, incluído pela Lei nº 14.176/2021, autoriza expressamente a ampliação desse limite para até 1/2 (meio) salário-mínimo:</w:t>
      </w:r>
    </w:p>
    <w:p w14:paraId="0DD9BDBD" w14:textId="77777777" w:rsidR="00CF20F5" w:rsidRPr="00D76B1A" w:rsidRDefault="00CF20F5" w:rsidP="00CF20F5">
      <w:pPr>
        <w:spacing w:before="160" w:after="160"/>
        <w:ind w:left="2268"/>
        <w:jc w:val="both"/>
      </w:pPr>
      <w:r w:rsidRPr="00D76B1A">
        <w:rPr>
          <w:i/>
        </w:rPr>
        <w:t>Art. 20, § 11-A. O regulamento de que trata o § 11 deste artigo poderá ampliar o limite de renda mensal familiar per capita previsto no § 3º deste artigo para até 1/2 (meio) salário-mínimo, observado o disposto no art. 20-B desta Lei.</w:t>
      </w:r>
    </w:p>
    <w:p w14:paraId="7550C310" w14:textId="45BBCE9D" w:rsidR="00CF20F5" w:rsidRPr="00D76B1A" w:rsidRDefault="00CF20F5" w:rsidP="00E4150C">
      <w:pPr>
        <w:spacing w:line="360" w:lineRule="auto"/>
        <w:ind w:left="187" w:right="181" w:firstLine="709"/>
        <w:jc w:val="both"/>
      </w:pPr>
      <w:r w:rsidRPr="00D76B1A">
        <w:rPr>
          <w:sz w:val="24"/>
        </w:rPr>
        <w:t xml:space="preserve">Considerando o salário-mínimo vigente de </w:t>
      </w:r>
      <w:r w:rsidRPr="00D76B1A">
        <w:rPr>
          <w:b/>
          <w:sz w:val="24"/>
        </w:rPr>
        <w:t>{{ salario_minimo_vigente }}</w:t>
      </w:r>
      <w:r w:rsidRPr="00D76B1A">
        <w:rPr>
          <w:sz w:val="24"/>
        </w:rPr>
        <w:t xml:space="preserve">, o patamar de meio salário-mínimo corresponde a </w:t>
      </w:r>
      <w:r w:rsidRPr="00D76B1A">
        <w:rPr>
          <w:b/>
          <w:sz w:val="24"/>
        </w:rPr>
        <w:t>{{ meio_salario_minimo }}</w:t>
      </w:r>
      <w:r w:rsidRPr="00D76B1A">
        <w:rPr>
          <w:sz w:val="24"/>
        </w:rPr>
        <w:t xml:space="preserve">, de modo que a renda per capita apurada — </w:t>
      </w:r>
      <w:r w:rsidR="00763579" w:rsidRPr="00D76B1A">
        <w:rPr>
          <w:b/>
          <w:sz w:val="24"/>
        </w:rPr>
        <w:t>{{ renda_per_capita }}</w:t>
      </w:r>
      <w:r w:rsidRPr="00D76B1A">
        <w:rPr>
          <w:sz w:val="24"/>
        </w:rPr>
        <w:t xml:space="preserve"> — situa-se abaixo do limite legal, encontrando-se o núcleo familiar em total conformidade com os requisitos previstos para a concessão do BPC/LOAS.</w:t>
      </w:r>
    </w:p>
    <w:p w14:paraId="365840FD" w14:textId="77777777" w:rsidR="00CF20F5" w:rsidRPr="00D76B1A" w:rsidRDefault="00CF20F5" w:rsidP="00E4150C">
      <w:pPr>
        <w:spacing w:line="360" w:lineRule="auto"/>
        <w:ind w:left="187" w:right="181" w:firstLine="709"/>
        <w:jc w:val="both"/>
      </w:pPr>
      <w:r w:rsidRPr="00D76B1A">
        <w:rPr>
          <w:sz w:val="24"/>
        </w:rPr>
        <w:t>Ressalte-se, ademais, que o cálculo da renda mensal bruta familiar não é meramente aritmético: a legislação de regência determina a exclusão de determinadas parcelas, na forma do art. 20, §§ 9º e 14, e do art. 20-B, ambos da Lei nº 8.742/93, bem como do Decreto nº 6.214/2007 — entre elas o Benefício de Prestação Continuada já concedido a outro integrante do grupo, o benefício previdenciário de até um salário-mínimo recebido por pessoa idosa ou com deficiência do núcleo, os valores oriundos de programas de transferência de renda, as rendas eventuais ou não habituais e os gastos comprovados com tratamentos de saúde e medicamentos não fornecidos gratuitamente pelo SUS.</w:t>
      </w:r>
    </w:p>
    <w:p w14:paraId="72C1ED45" w14:textId="77777777" w:rsidR="00CF20F5" w:rsidRPr="00D76B1A" w:rsidRDefault="00CF20F5" w:rsidP="00E4150C">
      <w:pPr>
        <w:spacing w:line="360" w:lineRule="auto"/>
        <w:ind w:left="187" w:right="181" w:firstLine="709"/>
        <w:jc w:val="both"/>
      </w:pPr>
      <w:r w:rsidRPr="00D76B1A">
        <w:rPr>
          <w:sz w:val="24"/>
        </w:rPr>
        <w:t>Por fim, e ainda que assim não fosse, o critério objetivo de renda constitui mero parâmetro legal, não excluindo a comprovação da hipossuficiência por outros meios de prova, conforme decidiu o Supremo Tribunal Federal no julgamento conjunto do RE 567.985/MT (Tema 27 da repercussão geral) e do RE 580.963/PR, ocasião em que declarada a inconstitucionalidade parcial, sem pronúncia de nulidade, do art. 20, §3º, da Lei nº 8.742/93, e no mesmo sentido o Superior Tribunal de Justiça no julgamento do REsp 1.112.557/MG, submetido ao rito dos recursos repetitivos.</w:t>
      </w:r>
    </w:p>
    <w:p w14:paraId="14B85539" w14:textId="77777777" w:rsidR="00CF20F5" w:rsidRPr="00D76B1A" w:rsidRDefault="00CF20F5" w:rsidP="00E4150C">
      <w:pPr>
        <w:spacing w:line="360" w:lineRule="auto"/>
        <w:ind w:left="187" w:right="181" w:firstLine="709"/>
        <w:jc w:val="both"/>
      </w:pPr>
      <w:r w:rsidRPr="00D76B1A">
        <w:rPr>
          <w:sz w:val="24"/>
        </w:rPr>
        <w:t>Resta, portanto, plenamente demonstrado o preenchimento do requisito socioeconômico exigido para a concessão do benefício assistencial postulado.</w:t>
      </w:r>
    </w:p>
    <w:p w14:paraId="72F073B9" w14:textId="6EACB187" w:rsidR="00CF20F5" w:rsidRPr="00D76B1A" w:rsidRDefault="008116EF" w:rsidP="00763579">
      <w:pPr>
        <w:pStyle w:val="Recuodecorpodetexto"/>
        <w:spacing w:after="0" w:line="360" w:lineRule="auto"/>
        <w:ind w:left="0"/>
        <w:jc w:val="both"/>
        <w:rPr>
          <w:sz w:val="24"/>
          <w:szCs w:val="24"/>
          <w:shd w:val="clear" w:color="auto" w:fill="FFFFFF"/>
        </w:rPr>
      </w:pPr>
      <w:r w:rsidRPr="00D76B1A">
        <w:rPr>
          <w:sz w:val="24"/>
          <w:szCs w:val="24"/>
          <w:shd w:val="clear" w:color="auto" w:fill="FFFFFF"/>
        </w:rPr>
        <w:t>{%</w:t>
      </w:r>
      <w:r w:rsidR="00763579" w:rsidRPr="00D76B1A">
        <w:rPr>
          <w:sz w:val="24"/>
          <w:szCs w:val="24"/>
          <w:shd w:val="clear" w:color="auto" w:fill="FFFFFF"/>
        </w:rPr>
        <w:t xml:space="preserve"> endif %}</w:t>
      </w:r>
    </w:p>
    <w:p w14:paraId="786418C1" w14:textId="56B8FB72" w:rsidR="00763579" w:rsidRPr="00D76B1A" w:rsidRDefault="008116EF" w:rsidP="00763579">
      <w:pPr>
        <w:pStyle w:val="Recuodecorpodetexto"/>
        <w:spacing w:after="0" w:line="360" w:lineRule="auto"/>
        <w:ind w:left="0"/>
        <w:jc w:val="both"/>
        <w:rPr>
          <w:sz w:val="24"/>
          <w:szCs w:val="24"/>
          <w:shd w:val="clear" w:color="auto" w:fill="FFFFFF"/>
        </w:rPr>
      </w:pPr>
      <w:r w:rsidRPr="00D76B1A">
        <w:rPr>
          <w:sz w:val="24"/>
          <w:szCs w:val="24"/>
          <w:shd w:val="clear" w:color="auto" w:fill="FFFFFF"/>
        </w:rPr>
        <w:lastRenderedPageBreak/>
        <w:t>{%</w:t>
      </w:r>
      <w:r w:rsidR="00763579" w:rsidRPr="00D76B1A">
        <w:rPr>
          <w:sz w:val="24"/>
          <w:szCs w:val="24"/>
          <w:shd w:val="clear" w:color="auto" w:fill="FFFFFF"/>
        </w:rPr>
        <w:t xml:space="preserve"> if tese_despesas_familiares %}</w:t>
      </w:r>
    </w:p>
    <w:p w14:paraId="5BA55517" w14:textId="5F7A53FC" w:rsidR="00763579" w:rsidRPr="00D76B1A" w:rsidRDefault="00763579" w:rsidP="00763579">
      <w:pPr>
        <w:pStyle w:val="Recuodecorpodetexto"/>
        <w:spacing w:after="0" w:line="360" w:lineRule="auto"/>
        <w:ind w:left="0"/>
        <w:jc w:val="both"/>
        <w:rPr>
          <w:sz w:val="24"/>
          <w:szCs w:val="24"/>
          <w:shd w:val="clear" w:color="auto" w:fill="FFFFFF"/>
        </w:rPr>
      </w:pPr>
      <w:r w:rsidRPr="00D76B1A">
        <w:rPr>
          <w:rFonts w:ascii="Arial" w:hAnsi="Arial" w:cs="Arial"/>
          <w:noProof/>
        </w:rPr>
        <mc:AlternateContent>
          <mc:Choice Requires="wps">
            <w:drawing>
              <wp:anchor distT="0" distB="0" distL="114300" distR="114300" simplePos="0" relativeHeight="251727872" behindDoc="0" locked="0" layoutInCell="1" allowOverlap="1" wp14:anchorId="4D20AE73" wp14:editId="0529F8C6">
                <wp:simplePos x="0" y="0"/>
                <wp:positionH relativeFrom="margin">
                  <wp:align>left</wp:align>
                </wp:positionH>
                <wp:positionV relativeFrom="paragraph">
                  <wp:posOffset>6764</wp:posOffset>
                </wp:positionV>
                <wp:extent cx="4222143" cy="427355"/>
                <wp:effectExtent l="0" t="0" r="6985" b="0"/>
                <wp:wrapNone/>
                <wp:docPr id="913153028" name="Retângulo: Cantos Arredondados 9131530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22143" cy="427355"/>
                        </a:xfrm>
                        <a:prstGeom prst="roundRect">
                          <a:avLst/>
                        </a:prstGeom>
                        <a:solidFill>
                          <a:srgbClr val="C0BCBE"/>
                        </a:solidFill>
                        <a:ln w="12700" cap="flat" cmpd="sng" algn="ctr">
                          <a:noFill/>
                          <a:prstDash val="solid"/>
                          <a:miter lim="800000"/>
                        </a:ln>
                        <a:effectLst/>
                      </wps:spPr>
                      <wps:txb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20AE73" id="Retângulo: Cantos Arredondados 913153028" o:spid="_x0000_s1040" style="position:absolute;left:0;text-align:left;margin-left:0;margin-top:.55pt;width:332.45pt;height:33.65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" fillcolor="#c0bcbe" stroked="f" strokeweight="1pt">
                <v:stroke joinstyle="miter"/>
                <v:textbo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v:textbox>
                <w10:wrap anchorx="margin"/>
              </v:roundrect>
            </w:pict>
          </mc:Fallback>
        </mc:AlternateContent>
      </w:r>
    </w:p>
    <w:p w14:paraId="70BE379B" w14:textId="77777777" w:rsidR="00763579" w:rsidRPr="00D76B1A" w:rsidRDefault="00763579" w:rsidP="00763579">
      <w:pPr>
        <w:pStyle w:val="Recuodecorpodetexto"/>
        <w:spacing w:after="0" w:line="360" w:lineRule="auto"/>
        <w:ind w:left="0" w:firstLine="709"/>
        <w:jc w:val="both"/>
        <w:rPr>
          <w:sz w:val="24"/>
          <w:szCs w:val="24"/>
          <w:shd w:val="clear" w:color="auto" w:fill="FFFFFF"/>
        </w:rPr>
      </w:pPr>
    </w:p>
    <w:p w14:paraId="4C6836DC" w14:textId="77777777" w:rsidR="00763579" w:rsidRPr="00D76B1A" w:rsidRDefault="00763579" w:rsidP="00763579">
      <w:pPr>
        <w:spacing w:line="360" w:lineRule="auto"/>
        <w:jc w:val="both"/>
        <w:rPr>
          <w:sz w:val="24"/>
        </w:rPr>
      </w:pPr>
    </w:p>
    <w:p w14:paraId="550D7202" w14:textId="77777777" w:rsidR="00763579" w:rsidRPr="00D76B1A" w:rsidRDefault="00763579" w:rsidP="00826153">
      <w:pPr>
        <w:spacing w:line="360" w:lineRule="auto"/>
        <w:ind w:left="187" w:right="181" w:firstLine="720"/>
        <w:jc w:val="both"/>
      </w:pPr>
      <w:r w:rsidRPr="00D76B1A">
        <w:rPr>
          <w:sz w:val="24"/>
        </w:rPr>
        <w:t>O núcleo familiar depende unicamente do valor acima indicado para o sustento da casa — aluguel, medicamentos, alimentação, vestuário, transporte, água, energia e gás —, quantia que não se revela suficiente para atender às necessidades básicas da parte autora e de sua família.</w:t>
      </w:r>
    </w:p>
    <w:p w14:paraId="7FDB99A1" w14:textId="77777777" w:rsidR="00763579" w:rsidRPr="00D76B1A" w:rsidRDefault="00763579" w:rsidP="00826153">
      <w:pPr>
        <w:spacing w:line="360" w:lineRule="auto"/>
        <w:ind w:left="187" w:right="181" w:firstLine="720"/>
        <w:jc w:val="both"/>
      </w:pPr>
      <w:r w:rsidRPr="00D76B1A">
        <w:rPr>
          <w:sz w:val="24"/>
        </w:rPr>
        <w:t>A seguir, demonstrativo da média mensal de gastos do núcleo familiar, cujos comprovantes seguem anexos:</w:t>
      </w:r>
    </w:p>
    <w:p w14:paraId="26A1ACB3" w14:textId="77777777" w:rsidR="00763579" w:rsidRPr="00D76B1A" w:rsidRDefault="00763579" w:rsidP="00763579">
      <w:pPr>
        <w:spacing w:line="360" w:lineRule="auto"/>
        <w:jc w:val="both"/>
      </w:pPr>
    </w:p>
    <w:tbl>
      <w:tblPr>
        <w:tblStyle w:val="Tabelacomgrade"/>
        <w:tblW w:w="0" w:type="auto"/>
        <w:jc w:val="center"/>
        <w:tblLook w:val="04A0" w:firstRow="1" w:lastRow="0" w:firstColumn="1" w:lastColumn="0" w:noHBand="0" w:noVBand="1"/>
      </w:tblPr>
      <w:tblGrid>
        <w:gridCol w:w="5669"/>
        <w:gridCol w:w="2281"/>
      </w:tblGrid>
      <w:tr w:rsidR="00763579" w:rsidRPr="00D76B1A" w14:paraId="5CABE19D" w14:textId="77777777" w:rsidTr="0085684E">
        <w:trPr>
          <w:jc w:val="center"/>
        </w:trPr>
        <w:tc>
          <w:tcPr>
            <w:tcW w:w="5669" w:type="dxa"/>
            <w:shd w:val="clear" w:color="auto" w:fill="D9D9D9"/>
          </w:tcPr>
          <w:p w14:paraId="236B2892" w14:textId="77777777" w:rsidR="00763579" w:rsidRPr="00D76B1A" w:rsidRDefault="00763579" w:rsidP="0085684E">
            <w:pPr>
              <w:jc w:val="center"/>
            </w:pPr>
            <w:r w:rsidRPr="00D76B1A">
              <w:rPr>
                <w:b/>
              </w:rPr>
              <w:t>DESPESA</w:t>
            </w:r>
          </w:p>
        </w:tc>
        <w:tc>
          <w:tcPr>
            <w:tcW w:w="2268" w:type="dxa"/>
            <w:shd w:val="clear" w:color="auto" w:fill="D9D9D9"/>
          </w:tcPr>
          <w:p w14:paraId="61001ED6" w14:textId="77777777" w:rsidR="00763579" w:rsidRPr="00D76B1A" w:rsidRDefault="00763579" w:rsidP="0085684E">
            <w:pPr>
              <w:jc w:val="center"/>
            </w:pPr>
            <w:r w:rsidRPr="00D76B1A">
              <w:rPr>
                <w:b/>
              </w:rPr>
              <w:t>VALOR</w:t>
            </w:r>
          </w:p>
        </w:tc>
      </w:tr>
      <w:tr w:rsidR="00763579" w:rsidRPr="00D76B1A" w14:paraId="5CDEC6E7" w14:textId="77777777" w:rsidTr="0085684E">
        <w:trPr>
          <w:jc w:val="center"/>
        </w:trPr>
        <w:tc>
          <w:tcPr>
            <w:tcW w:w="5669" w:type="dxa"/>
          </w:tcPr>
          <w:p w14:paraId="48FB3720" w14:textId="77777777" w:rsidR="00763579" w:rsidRPr="00D76B1A" w:rsidRDefault="00763579" w:rsidP="0085684E">
            <w:r w:rsidRPr="00D76B1A">
              <w:t>Medicamentos</w:t>
            </w:r>
          </w:p>
        </w:tc>
        <w:tc>
          <w:tcPr>
            <w:tcW w:w="2268" w:type="dxa"/>
          </w:tcPr>
          <w:p w14:paraId="687EA076" w14:textId="217E8025" w:rsidR="00763579" w:rsidRPr="00D76B1A" w:rsidRDefault="00763579" w:rsidP="0085684E">
            <w:pPr>
              <w:jc w:val="center"/>
            </w:pPr>
            <w:r w:rsidRPr="00D76B1A">
              <w:t>{{ despesa_medicamentos }}</w:t>
            </w:r>
          </w:p>
        </w:tc>
      </w:tr>
      <w:tr w:rsidR="00763579" w:rsidRPr="00D76B1A" w14:paraId="54A530D9" w14:textId="77777777" w:rsidTr="0085684E">
        <w:trPr>
          <w:jc w:val="center"/>
        </w:trPr>
        <w:tc>
          <w:tcPr>
            <w:tcW w:w="5669" w:type="dxa"/>
          </w:tcPr>
          <w:p w14:paraId="6981654E" w14:textId="77777777" w:rsidR="00763579" w:rsidRPr="00D76B1A" w:rsidRDefault="00763579" w:rsidP="0085684E">
            <w:r w:rsidRPr="00D76B1A">
              <w:t>Exames e consultas (periódicos)</w:t>
            </w:r>
          </w:p>
        </w:tc>
        <w:tc>
          <w:tcPr>
            <w:tcW w:w="2268" w:type="dxa"/>
          </w:tcPr>
          <w:p w14:paraId="241855ED" w14:textId="5B276154" w:rsidR="00763579" w:rsidRPr="00D76B1A" w:rsidRDefault="00763579" w:rsidP="0085684E">
            <w:pPr>
              <w:jc w:val="center"/>
            </w:pPr>
            <w:r w:rsidRPr="00D76B1A">
              <w:t>{{ despesa_exames }}</w:t>
            </w:r>
          </w:p>
        </w:tc>
      </w:tr>
      <w:tr w:rsidR="00763579" w:rsidRPr="00D76B1A" w14:paraId="4A58102B" w14:textId="77777777" w:rsidTr="0085684E">
        <w:trPr>
          <w:jc w:val="center"/>
        </w:trPr>
        <w:tc>
          <w:tcPr>
            <w:tcW w:w="5669" w:type="dxa"/>
          </w:tcPr>
          <w:p w14:paraId="604FE72C" w14:textId="77777777" w:rsidR="00763579" w:rsidRPr="00D76B1A" w:rsidRDefault="00763579" w:rsidP="0085684E">
            <w:r w:rsidRPr="00D76B1A">
              <w:t>Alimentação</w:t>
            </w:r>
          </w:p>
        </w:tc>
        <w:tc>
          <w:tcPr>
            <w:tcW w:w="2268" w:type="dxa"/>
          </w:tcPr>
          <w:p w14:paraId="746463DD" w14:textId="110DEBC6" w:rsidR="00763579" w:rsidRPr="00D76B1A" w:rsidRDefault="00763579" w:rsidP="0085684E">
            <w:pPr>
              <w:jc w:val="center"/>
            </w:pPr>
            <w:r w:rsidRPr="00D76B1A">
              <w:t>{{ despesa_alimentacao }}</w:t>
            </w:r>
          </w:p>
        </w:tc>
      </w:tr>
      <w:tr w:rsidR="00763579" w:rsidRPr="00D76B1A" w14:paraId="428C10A5" w14:textId="77777777" w:rsidTr="0085684E">
        <w:trPr>
          <w:jc w:val="center"/>
        </w:trPr>
        <w:tc>
          <w:tcPr>
            <w:tcW w:w="5669" w:type="dxa"/>
          </w:tcPr>
          <w:p w14:paraId="2F711744" w14:textId="77777777" w:rsidR="00763579" w:rsidRPr="00D76B1A" w:rsidRDefault="00763579" w:rsidP="0085684E">
            <w:r w:rsidRPr="00D76B1A">
              <w:t>Transporte (deslocamento para tratamento)</w:t>
            </w:r>
          </w:p>
        </w:tc>
        <w:tc>
          <w:tcPr>
            <w:tcW w:w="2268" w:type="dxa"/>
          </w:tcPr>
          <w:p w14:paraId="209656C9" w14:textId="3F977029" w:rsidR="00763579" w:rsidRPr="00D76B1A" w:rsidRDefault="00763579" w:rsidP="0085684E">
            <w:pPr>
              <w:jc w:val="center"/>
            </w:pPr>
            <w:r w:rsidRPr="00D76B1A">
              <w:t>{{ despesa_transporte }}</w:t>
            </w:r>
          </w:p>
        </w:tc>
      </w:tr>
      <w:tr w:rsidR="00763579" w:rsidRPr="00D76B1A" w14:paraId="2312667D" w14:textId="77777777" w:rsidTr="0085684E">
        <w:trPr>
          <w:jc w:val="center"/>
        </w:trPr>
        <w:tc>
          <w:tcPr>
            <w:tcW w:w="5669" w:type="dxa"/>
          </w:tcPr>
          <w:p w14:paraId="1267698E" w14:textId="77777777" w:rsidR="00763579" w:rsidRPr="00D76B1A" w:rsidRDefault="00763579" w:rsidP="0085684E">
            <w:r w:rsidRPr="00D76B1A">
              <w:t>Contas da casa (água, luz e gás)</w:t>
            </w:r>
          </w:p>
        </w:tc>
        <w:tc>
          <w:tcPr>
            <w:tcW w:w="2268" w:type="dxa"/>
          </w:tcPr>
          <w:p w14:paraId="2449175F" w14:textId="022269F5" w:rsidR="00763579" w:rsidRPr="00D76B1A" w:rsidRDefault="00763579" w:rsidP="0085684E">
            <w:pPr>
              <w:jc w:val="center"/>
            </w:pPr>
            <w:r w:rsidRPr="00D76B1A">
              <w:t>{{ despesa_contas }}</w:t>
            </w:r>
          </w:p>
        </w:tc>
      </w:tr>
      <w:tr w:rsidR="00763579" w:rsidRPr="00D76B1A" w14:paraId="350C54F5" w14:textId="77777777" w:rsidTr="0085684E">
        <w:trPr>
          <w:jc w:val="center"/>
        </w:trPr>
        <w:tc>
          <w:tcPr>
            <w:tcW w:w="5669" w:type="dxa"/>
          </w:tcPr>
          <w:p w14:paraId="13F28E1F" w14:textId="77777777" w:rsidR="00763579" w:rsidRPr="00D76B1A" w:rsidRDefault="00763579" w:rsidP="0085684E">
            <w:r w:rsidRPr="00D76B1A">
              <w:t>[Aluguel / outras despesas]</w:t>
            </w:r>
          </w:p>
        </w:tc>
        <w:tc>
          <w:tcPr>
            <w:tcW w:w="2268" w:type="dxa"/>
          </w:tcPr>
          <w:p w14:paraId="5B430464" w14:textId="7B5AED53" w:rsidR="00763579" w:rsidRPr="00D76B1A" w:rsidRDefault="00763579" w:rsidP="0085684E">
            <w:pPr>
              <w:jc w:val="center"/>
            </w:pPr>
            <w:r w:rsidRPr="00D76B1A">
              <w:t>{{ despesa_aluguel }}</w:t>
            </w:r>
          </w:p>
        </w:tc>
      </w:tr>
      <w:tr w:rsidR="00763579" w:rsidRPr="00D76B1A" w14:paraId="79BA63A3" w14:textId="77777777" w:rsidTr="0085684E">
        <w:trPr>
          <w:jc w:val="center"/>
        </w:trPr>
        <w:tc>
          <w:tcPr>
            <w:tcW w:w="5669" w:type="dxa"/>
            <w:shd w:val="clear" w:color="auto" w:fill="EFEFEF"/>
          </w:tcPr>
          <w:p w14:paraId="352412AC" w14:textId="77777777" w:rsidR="00763579" w:rsidRPr="00D76B1A" w:rsidRDefault="00763579" w:rsidP="0085684E">
            <w:r w:rsidRPr="00D76B1A">
              <w:rPr>
                <w:b/>
              </w:rPr>
              <w:t>TOTAL</w:t>
            </w:r>
          </w:p>
        </w:tc>
        <w:tc>
          <w:tcPr>
            <w:tcW w:w="2268" w:type="dxa"/>
            <w:shd w:val="clear" w:color="auto" w:fill="EFEFEF"/>
          </w:tcPr>
          <w:p w14:paraId="43ED17E4" w14:textId="3E2DDAF1" w:rsidR="00763579" w:rsidRPr="00D76B1A" w:rsidRDefault="00763579" w:rsidP="0085684E">
            <w:pPr>
              <w:jc w:val="center"/>
            </w:pPr>
            <w:r w:rsidRPr="00D76B1A">
              <w:rPr>
                <w:b/>
              </w:rPr>
              <w:t>{{ despesa_total }}</w:t>
            </w:r>
          </w:p>
        </w:tc>
      </w:tr>
    </w:tbl>
    <w:p w14:paraId="7E8D4DEF" w14:textId="77777777" w:rsidR="00763579" w:rsidRPr="00D76B1A" w:rsidRDefault="00763579" w:rsidP="00763579">
      <w:pPr>
        <w:spacing w:after="240"/>
        <w:jc w:val="center"/>
      </w:pPr>
      <w:r w:rsidRPr="00D76B1A">
        <w:rPr>
          <w:i/>
          <w:sz w:val="20"/>
        </w:rPr>
        <w:t>Tabela 1 – Média de gastos mensais do núcleo familiar</w:t>
      </w:r>
    </w:p>
    <w:p w14:paraId="0DF3D56B" w14:textId="70BDF5B0" w:rsidR="00763579" w:rsidRPr="00D76B1A" w:rsidRDefault="00763579" w:rsidP="00826153">
      <w:pPr>
        <w:spacing w:line="360" w:lineRule="auto"/>
        <w:ind w:left="187" w:right="181" w:firstLine="709"/>
        <w:jc w:val="both"/>
      </w:pPr>
      <w:r w:rsidRPr="00D76B1A">
        <w:rPr>
          <w:sz w:val="24"/>
        </w:rPr>
        <w:t xml:space="preserve">Além dos gastos periódicos acima, </w:t>
      </w:r>
      <w:r w:rsidRPr="00D76B1A">
        <w:rPr>
          <w:bCs/>
          <w:sz w:val="24"/>
        </w:rPr>
        <w:t>a parte Requerente</w:t>
      </w:r>
      <w:r w:rsidRPr="00D76B1A">
        <w:rPr>
          <w:b/>
          <w:sz w:val="24"/>
        </w:rPr>
        <w:t xml:space="preserve"> </w:t>
      </w:r>
      <w:r w:rsidRPr="00D76B1A">
        <w:rPr>
          <w:sz w:val="24"/>
        </w:rPr>
        <w:t xml:space="preserve">necessita de </w:t>
      </w:r>
      <w:r w:rsidRPr="00D76B1A">
        <w:rPr>
          <w:b/>
          <w:sz w:val="24"/>
        </w:rPr>
        <w:t>{{ tratamentos_necessarios }}</w:t>
      </w:r>
      <w:r w:rsidRPr="00D76B1A">
        <w:rPr>
          <w:sz w:val="24"/>
        </w:rPr>
        <w:t>, já indicado(s) por seu médico assistente, tratamento(s) que a família não dispõe de condições financeiras para custear e cuja oferta pela rede pública do município é insuficiente diante da elevada demanda — circunstância que expõe a parte autora à progressão de seu quadro clínico e ao comprometimento de todo o seu desenvolvimento.</w:t>
      </w:r>
    </w:p>
    <w:p w14:paraId="5E4F2CA1" w14:textId="5F710BC2" w:rsidR="00763579" w:rsidRPr="00D76B1A" w:rsidRDefault="00763579" w:rsidP="00826153">
      <w:pPr>
        <w:spacing w:line="360" w:lineRule="auto"/>
        <w:ind w:left="187" w:right="181" w:firstLine="709"/>
        <w:jc w:val="both"/>
        <w:rPr>
          <w:sz w:val="24"/>
        </w:rPr>
      </w:pPr>
      <w:r w:rsidRPr="00D76B1A">
        <w:rPr>
          <w:sz w:val="24"/>
        </w:rPr>
        <w:t xml:space="preserve">Outrossim, a condição </w:t>
      </w:r>
      <w:r w:rsidRPr="00D76B1A">
        <w:rPr>
          <w:bCs/>
          <w:sz w:val="24"/>
        </w:rPr>
        <w:t>da parte Autora</w:t>
      </w:r>
      <w:r w:rsidRPr="00D76B1A">
        <w:rPr>
          <w:sz w:val="24"/>
        </w:rPr>
        <w:t xml:space="preserve"> impede </w:t>
      </w:r>
      <w:r w:rsidRPr="00D76B1A">
        <w:rPr>
          <w:b/>
          <w:sz w:val="24"/>
        </w:rPr>
        <w:t>{{ cuidador_principal }}</w:t>
      </w:r>
      <w:r w:rsidRPr="00D76B1A">
        <w:rPr>
          <w:sz w:val="24"/>
        </w:rPr>
        <w:t xml:space="preserve"> de auferir renda própria, uma vez que demanda cuidados ininterruptos e não aceita ser assistido(a) por terceiros, conforme comprovantes anexos — fator de agravamento da vulnerabilidade do núcleo, na medida em que suprime a possibilidade de complementação da renda familiar.</w:t>
      </w:r>
    </w:p>
    <w:p w14:paraId="04064F37" w14:textId="54C5AC3B" w:rsidR="00763579" w:rsidRPr="00D76B1A" w:rsidRDefault="008116EF" w:rsidP="00763579">
      <w:pPr>
        <w:pStyle w:val="Recuodecorpodetexto"/>
        <w:spacing w:after="0" w:line="360" w:lineRule="auto"/>
        <w:ind w:left="0"/>
        <w:jc w:val="both"/>
        <w:rPr>
          <w:sz w:val="24"/>
          <w:szCs w:val="24"/>
          <w:shd w:val="clear" w:color="auto" w:fill="FFFFFF"/>
        </w:rPr>
      </w:pPr>
      <w:r w:rsidRPr="00D76B1A">
        <w:rPr>
          <w:sz w:val="24"/>
          <w:szCs w:val="24"/>
          <w:shd w:val="clear" w:color="auto" w:fill="FFFFFF"/>
        </w:rPr>
        <w:t>{%</w:t>
      </w:r>
      <w:r w:rsidR="00763579" w:rsidRPr="00D76B1A">
        <w:rPr>
          <w:sz w:val="24"/>
          <w:szCs w:val="24"/>
          <w:shd w:val="clear" w:color="auto" w:fill="FFFFFF"/>
        </w:rPr>
        <w:t xml:space="preserve"> endif %}</w:t>
      </w:r>
    </w:p>
    <w:p w14:paraId="7DAFABA0" w14:textId="77777777" w:rsidR="00C2375A" w:rsidRPr="00D76B1A" w:rsidRDefault="00C2375A" w:rsidP="00763579">
      <w:pPr>
        <w:pStyle w:val="Recuodecorpodetexto"/>
        <w:spacing w:after="0" w:line="360" w:lineRule="auto"/>
        <w:ind w:left="0"/>
        <w:jc w:val="both"/>
        <w:rPr>
          <w:sz w:val="24"/>
          <w:szCs w:val="24"/>
          <w:shd w:val="clear" w:color="auto" w:fill="FFFFFF"/>
        </w:rPr>
      </w:pPr>
    </w:p>
    <w:p w14:paraId="1A7A64B2" w14:textId="00208911" w:rsidR="00C2375A" w:rsidRPr="00D76B1A" w:rsidRDefault="008429B8" w:rsidP="00C2375A">
      <w:pPr>
        <w:pStyle w:val="Recuodecorpodetexto"/>
        <w:spacing w:after="0" w:line="360" w:lineRule="auto"/>
        <w:ind w:left="0"/>
        <w:jc w:val="both"/>
        <w:rPr>
          <w:b/>
          <w:bCs/>
          <w:sz w:val="24"/>
          <w:szCs w:val="24"/>
        </w:rPr>
      </w:pPr>
      <w:r w:rsidRPr="00D76B1A">
        <w:rPr>
          <w:rFonts w:ascii="Arial" w:hAnsi="Arial" w:cs="Arial"/>
          <w:noProof/>
        </w:rPr>
        <w:lastRenderedPageBreak/>
        <mc:AlternateContent>
          <mc:Choice Requires="wps">
            <w:drawing>
              <wp:anchor distT="0" distB="0" distL="114300" distR="114300" simplePos="0" relativeHeight="251729920" behindDoc="0" locked="0" layoutInCell="1" allowOverlap="1" wp14:anchorId="1D8C002E" wp14:editId="4A7345DE">
                <wp:simplePos x="0" y="0"/>
                <wp:positionH relativeFrom="margin">
                  <wp:align>right</wp:align>
                </wp:positionH>
                <wp:positionV relativeFrom="paragraph">
                  <wp:posOffset>298256</wp:posOffset>
                </wp:positionV>
                <wp:extent cx="6233823" cy="427355"/>
                <wp:effectExtent l="0" t="0" r="0" b="0"/>
                <wp:wrapNone/>
                <wp:docPr id="484488993" name="Retângulo: Cantos Arredondados 4844889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33823" cy="427355"/>
                        </a:xfrm>
                        <a:prstGeom prst="roundRect">
                          <a:avLst/>
                        </a:prstGeom>
                        <a:solidFill>
                          <a:srgbClr val="C0BCBE"/>
                        </a:solidFill>
                        <a:ln w="12700" cap="flat" cmpd="sng" algn="ctr">
                          <a:noFill/>
                          <a:prstDash val="solid"/>
                          <a:miter lim="800000"/>
                        </a:ln>
                        <a:effectLst/>
                      </wps:spPr>
                      <wps:txbx>
                        <w:txbxContent>
                          <w:p w14:paraId="2D9F0F7E" w14:textId="77777777" w:rsidR="00C2375A" w:rsidRPr="00461937" w:rsidRDefault="00C2375A" w:rsidP="008429B8">
                            <w:pPr>
                              <w:rPr>
                                <w:lang w:val="pt-BR"/>
                              </w:rPr>
                            </w:pPr>
                            <w:r w:rsidRPr="00932AF2">
                              <w:rPr>
                                <w:b/>
                                <w:bCs/>
                                <w:noProof/>
                                <w:color w:val="171717"/>
                                <w:sz w:val="24"/>
                                <w:szCs w:val="24"/>
                              </w:rPr>
                              <w:t>DO INDEFERIMENTO ADMINISTRATIVO E DA INEXISTÊNCIA DE RENDA ATUAL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8C002E" id="Retângulo: Cantos Arredondados 484488993" o:spid="_x0000_s1041" style="position:absolute;left:0;text-align:left;margin-left:439.65pt;margin-top:23.5pt;width:490.85pt;height:33.65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" fillcolor="#c0bcbe" stroked="f" strokeweight="1pt">
                <v:stroke joinstyle="miter"/>
                <v:textbox>
                  <w:txbxContent>
                    <w:p w14:paraId="2D9F0F7E" w14:textId="77777777" w:rsidR="00C2375A" w:rsidRPr="00461937" w:rsidRDefault="00C2375A" w:rsidP="008429B8">
                      <w:pPr>
                        <w:rPr>
                          <w:lang w:val="pt-BR"/>
                        </w:rPr>
                      </w:pPr>
                      <w:r w:rsidRPr="00932AF2">
                        <w:rPr>
                          <w:b/>
                          <w:bCs/>
                          <w:noProof/>
                          <w:color w:val="171717"/>
                          <w:sz w:val="24"/>
                          <w:szCs w:val="24"/>
                        </w:rPr>
                        <w:t>DO INDEFERIMENTO ADMINISTRATIVO E DA INEXISTÊNCIA DE RENDA ATUAL</w:t>
                      </w:r>
                    </w:p>
                  </w:txbxContent>
                </v:textbox>
                <w10:wrap anchorx="margin"/>
              </v:roundrect>
            </w:pict>
          </mc:Fallback>
        </mc:AlternateContent>
      </w:r>
      <w:r w:rsidR="008116EF" w:rsidRPr="00D76B1A">
        <w:rPr>
          <w:b/>
          <w:bCs/>
          <w:sz w:val="24"/>
          <w:szCs w:val="24"/>
        </w:rPr>
        <w:t>{%</w:t>
      </w:r>
      <w:r w:rsidR="00C2375A" w:rsidRPr="00D76B1A">
        <w:rPr>
          <w:b/>
          <w:bCs/>
          <w:sz w:val="24"/>
          <w:szCs w:val="24"/>
        </w:rPr>
        <w:t xml:space="preserve"> if tese_vinculo_encerrado %}</w:t>
      </w:r>
    </w:p>
    <w:p w14:paraId="6475BDBB" w14:textId="1093D8E5" w:rsidR="00C2375A" w:rsidRPr="00D76B1A" w:rsidRDefault="00C2375A" w:rsidP="00C2375A">
      <w:pPr>
        <w:pStyle w:val="Recuodecorpodetexto"/>
        <w:spacing w:after="0" w:line="360" w:lineRule="auto"/>
        <w:ind w:left="0" w:firstLine="709"/>
        <w:jc w:val="both"/>
        <w:rPr>
          <w:sz w:val="24"/>
          <w:szCs w:val="24"/>
        </w:rPr>
      </w:pPr>
    </w:p>
    <w:p w14:paraId="13FC8A33" w14:textId="77777777" w:rsidR="00C2375A" w:rsidRPr="00D76B1A" w:rsidRDefault="00C2375A" w:rsidP="00C2375A">
      <w:pPr>
        <w:pStyle w:val="Recuodecorpodetexto"/>
        <w:spacing w:after="0" w:line="360" w:lineRule="auto"/>
        <w:ind w:left="0" w:firstLine="709"/>
        <w:jc w:val="both"/>
        <w:rPr>
          <w:sz w:val="24"/>
          <w:szCs w:val="24"/>
        </w:rPr>
      </w:pPr>
    </w:p>
    <w:p w14:paraId="1109FA43" w14:textId="77777777" w:rsidR="00C2375A" w:rsidRPr="00D76B1A" w:rsidRDefault="00C2375A" w:rsidP="00826153">
      <w:pPr>
        <w:spacing w:line="360" w:lineRule="auto"/>
        <w:ind w:left="187" w:right="181" w:firstLine="709"/>
        <w:jc w:val="both"/>
        <w:rPr>
          <w:sz w:val="24"/>
          <w:szCs w:val="24"/>
        </w:rPr>
      </w:pPr>
      <w:r w:rsidRPr="00D76B1A">
        <w:rPr>
          <w:sz w:val="24"/>
          <w:szCs w:val="24"/>
        </w:rPr>
        <w:t>O pedido administrativo da parte autora foi indeferido sob o fundamento de ausência do preenchimento do critério socioeconômico exigido para a concessão do Benefício de Prestação Continuada (BPC/LOAS). Contudo, tal conclusão não corresponde à atual realidade financeira do núcleo familiar, uma vez que a análise administrativa considerou vínculos remuneratórios que não representam a situação econômica vigente da família.</w:t>
      </w:r>
    </w:p>
    <w:p w14:paraId="46D28B52" w14:textId="461EAB06" w:rsidR="00C2375A" w:rsidRPr="00D76B1A" w:rsidRDefault="00C2375A" w:rsidP="00826153">
      <w:pPr>
        <w:spacing w:line="360" w:lineRule="auto"/>
        <w:ind w:left="187" w:right="181" w:firstLine="709"/>
        <w:jc w:val="both"/>
        <w:rPr>
          <w:sz w:val="24"/>
          <w:szCs w:val="24"/>
        </w:rPr>
      </w:pPr>
      <w:r w:rsidRPr="00D76B1A">
        <w:rPr>
          <w:sz w:val="24"/>
          <w:szCs w:val="24"/>
        </w:rPr>
        <w:t xml:space="preserve">Conforme se verifica do Cadastro Nacional de Informações Sociais (CNIS) acostado aos autos, o(s) vínculo(s) registrado(s) em nome {{ familiar_vinculo_encerrado }} junto a </w:t>
      </w:r>
      <w:r w:rsidRPr="00D76B1A">
        <w:rPr>
          <w:b/>
          <w:sz w:val="24"/>
          <w:szCs w:val="24"/>
        </w:rPr>
        <w:t>{{ empregador_vinculo_encerrado }}</w:t>
      </w:r>
      <w:r w:rsidRPr="00D76B1A">
        <w:rPr>
          <w:sz w:val="24"/>
          <w:szCs w:val="24"/>
        </w:rPr>
        <w:t xml:space="preserve"> possui(em) prazo determinado, com registro de encerramento, sendo que a última relação previdenciária informada tem data final em </w:t>
      </w:r>
      <w:r w:rsidRPr="00D76B1A">
        <w:rPr>
          <w:b/>
          <w:sz w:val="24"/>
          <w:szCs w:val="24"/>
        </w:rPr>
        <w:t>{{ data_encerramento_vinculo }}</w:t>
      </w:r>
      <w:r w:rsidRPr="00D76B1A">
        <w:rPr>
          <w:sz w:val="24"/>
          <w:szCs w:val="24"/>
        </w:rPr>
        <w:t>. Dessa forma, as remunerações constantes do histórico contributivo não podem ser consideradas como renda atual e permanente para fins de aferição da renda familiar per capita. Vejamos:</w:t>
      </w:r>
    </w:p>
    <w:p w14:paraId="16379E5C" w14:textId="77777777" w:rsidR="00C2375A" w:rsidRPr="00D76B1A" w:rsidRDefault="00C2375A" w:rsidP="00C2375A">
      <w:pPr>
        <w:spacing w:line="360" w:lineRule="auto"/>
        <w:ind w:firstLine="1417"/>
        <w:jc w:val="both"/>
        <w:rPr>
          <w:sz w:val="24"/>
          <w:szCs w:val="24"/>
        </w:rPr>
      </w:pPr>
    </w:p>
    <w:p w14:paraId="760C4050" w14:textId="09EAFEA3" w:rsidR="00C2375A" w:rsidRPr="00D76B1A" w:rsidRDefault="008116EF" w:rsidP="00C2375A">
      <w:pPr>
        <w:spacing w:before="120" w:after="80" w:line="360" w:lineRule="auto"/>
        <w:jc w:val="center"/>
        <w:rPr>
          <w:i/>
          <w:sz w:val="24"/>
          <w:szCs w:val="24"/>
        </w:rPr>
      </w:pPr>
      <w:r w:rsidRPr="00D76B1A">
        <w:rPr>
          <w:i/>
          <w:sz w:val="24"/>
          <w:szCs w:val="24"/>
        </w:rPr>
        <w:t>{%</w:t>
      </w:r>
      <w:r w:rsidR="00C2375A" w:rsidRPr="00D76B1A">
        <w:rPr>
          <w:i/>
          <w:sz w:val="24"/>
          <w:szCs w:val="24"/>
        </w:rPr>
        <w:t xml:space="preserve"> for img in lista_img_cnis %}</w:t>
      </w:r>
    </w:p>
    <w:p w14:paraId="3690650A" w14:textId="77777777" w:rsidR="00C2375A" w:rsidRPr="00D76B1A" w:rsidRDefault="00C2375A" w:rsidP="00C2375A">
      <w:pPr>
        <w:spacing w:before="120" w:after="80" w:line="360" w:lineRule="auto"/>
        <w:jc w:val="center"/>
        <w:rPr>
          <w:i/>
          <w:sz w:val="24"/>
          <w:szCs w:val="24"/>
        </w:rPr>
      </w:pPr>
      <w:r w:rsidRPr="00D76B1A">
        <w:rPr>
          <w:i/>
          <w:sz w:val="24"/>
          <w:szCs w:val="24"/>
        </w:rPr>
        <w:t>{{ img }}</w:t>
      </w:r>
    </w:p>
    <w:p w14:paraId="48058684" w14:textId="4348E786" w:rsidR="00C2375A" w:rsidRPr="00D76B1A" w:rsidRDefault="008116EF" w:rsidP="00C2375A">
      <w:pPr>
        <w:spacing w:before="120" w:after="80" w:line="360" w:lineRule="auto"/>
        <w:jc w:val="center"/>
        <w:rPr>
          <w:sz w:val="24"/>
          <w:szCs w:val="24"/>
        </w:rPr>
      </w:pPr>
      <w:r w:rsidRPr="00D76B1A">
        <w:rPr>
          <w:i/>
          <w:sz w:val="24"/>
          <w:szCs w:val="24"/>
        </w:rPr>
        <w:t>{%</w:t>
      </w:r>
      <w:r w:rsidR="00C2375A" w:rsidRPr="00D76B1A">
        <w:rPr>
          <w:i/>
          <w:sz w:val="24"/>
          <w:szCs w:val="24"/>
        </w:rPr>
        <w:t xml:space="preserve"> endfor %}</w:t>
      </w:r>
    </w:p>
    <w:p w14:paraId="17065531" w14:textId="77777777" w:rsidR="00C2375A" w:rsidRPr="00D76B1A" w:rsidRDefault="00C2375A" w:rsidP="00C2375A">
      <w:pPr>
        <w:spacing w:after="240" w:line="360" w:lineRule="auto"/>
        <w:jc w:val="center"/>
        <w:rPr>
          <w:sz w:val="24"/>
          <w:szCs w:val="24"/>
        </w:rPr>
      </w:pPr>
      <w:r w:rsidRPr="00D76B1A">
        <w:rPr>
          <w:i/>
          <w:sz w:val="24"/>
          <w:szCs w:val="24"/>
        </w:rPr>
        <w:t>Figura [X] – Extrato do CNIS do integrante do grupo familiar</w:t>
      </w:r>
    </w:p>
    <w:p w14:paraId="68FEE71B" w14:textId="77777777" w:rsidR="00C2375A" w:rsidRPr="00D76B1A" w:rsidRDefault="00C2375A" w:rsidP="00826153">
      <w:pPr>
        <w:spacing w:line="360" w:lineRule="auto"/>
        <w:ind w:left="187" w:right="181" w:firstLine="709"/>
        <w:jc w:val="both"/>
        <w:rPr>
          <w:sz w:val="24"/>
          <w:szCs w:val="24"/>
        </w:rPr>
      </w:pPr>
      <w:r w:rsidRPr="00D76B1A">
        <w:rPr>
          <w:sz w:val="24"/>
          <w:szCs w:val="24"/>
        </w:rPr>
        <w:t>Registre-se que a legislação de regência é expressa ao definir a renda mensal bruta familiar como aquela efetivamente auferida no momento da aferição, e não como projeção de rendimentos pretéritos. Nesse sentido dispõe o art. 4º, VI, do Decreto nº 6.214/2007:</w:t>
      </w:r>
    </w:p>
    <w:p w14:paraId="15F4DA64" w14:textId="77777777" w:rsidR="00C2375A" w:rsidRPr="00D76B1A" w:rsidRDefault="00C2375A" w:rsidP="00C2375A">
      <w:pPr>
        <w:spacing w:before="160" w:after="160" w:line="360" w:lineRule="auto"/>
        <w:ind w:left="2268"/>
        <w:jc w:val="both"/>
        <w:rPr>
          <w:i/>
          <w:sz w:val="20"/>
          <w:szCs w:val="20"/>
        </w:rPr>
      </w:pPr>
      <w:r w:rsidRPr="00D76B1A">
        <w:rPr>
          <w:i/>
          <w:sz w:val="20"/>
          <w:szCs w:val="20"/>
        </w:rPr>
        <w:t>Art. 4º, VI – renda mensal bruta familiar: a soma dos rendimentos brutos auferidos mensalmente pelos membros da família composta por salários, proventos, pensões, pensões alimentícias, benefícios de previdência pública ou privada, seguro-desemprego, comissões, pró-labore, outros rendimentos do trabalho não assalariado, rendimentos do mercado informal ou autônomo, rendimentos auferidos do patrimônio, Renda Mensal Vitalícia e Benefício de Prestação Continuada.</w:t>
      </w:r>
    </w:p>
    <w:p w14:paraId="3AB2B2FF" w14:textId="77777777" w:rsidR="00C2375A" w:rsidRPr="00D76B1A" w:rsidRDefault="00C2375A" w:rsidP="00E4150C">
      <w:pPr>
        <w:spacing w:line="360" w:lineRule="auto"/>
        <w:ind w:left="187" w:right="181" w:firstLine="709"/>
        <w:jc w:val="both"/>
        <w:rPr>
          <w:sz w:val="24"/>
          <w:szCs w:val="24"/>
        </w:rPr>
      </w:pPr>
      <w:r w:rsidRPr="00D76B1A">
        <w:rPr>
          <w:sz w:val="24"/>
          <w:szCs w:val="24"/>
        </w:rPr>
        <w:t xml:space="preserve">Ademais, o art. 20, §10, da Lei nº 8.742/93 estabelece que o impedimento e a situação de vulnerabilidade devem ser aferidos segundo a realidade contemporânea do </w:t>
      </w:r>
      <w:r w:rsidRPr="00D76B1A">
        <w:rPr>
          <w:sz w:val="24"/>
          <w:szCs w:val="24"/>
        </w:rPr>
        <w:lastRenderedPageBreak/>
        <w:t>requerente e de seu núcleo familiar, sendo certo, ainda, que a concessão do benefício assistencial constitui relação jurídica de trato continuado, insuscetível de aferição com base em circunstâncias já superadas.</w:t>
      </w:r>
    </w:p>
    <w:p w14:paraId="7489B946" w14:textId="77777777" w:rsidR="00C2375A" w:rsidRPr="00D76B1A" w:rsidRDefault="00C2375A" w:rsidP="00E4150C">
      <w:pPr>
        <w:spacing w:line="360" w:lineRule="auto"/>
        <w:ind w:left="187" w:right="181" w:firstLine="709"/>
        <w:jc w:val="both"/>
        <w:rPr>
          <w:sz w:val="24"/>
          <w:szCs w:val="24"/>
        </w:rPr>
      </w:pPr>
      <w:r w:rsidRPr="00D76B1A">
        <w:rPr>
          <w:sz w:val="24"/>
          <w:szCs w:val="24"/>
        </w:rPr>
        <w:t>Assim, verifica-se que a apuração realizada pelo INSS não refletiu a realidade econômica contemporânea da família, tendo atribuído ao grupo familiar renda decorrente de vínculo previdenciário já encerrado — premissa fática equivocada que compromete a motivação e a legalidade do ato administrativo de indeferimento.</w:t>
      </w:r>
    </w:p>
    <w:p w14:paraId="6295AE0F" w14:textId="557EF33C" w:rsidR="00C2375A" w:rsidRPr="00D76B1A" w:rsidRDefault="00C2375A" w:rsidP="00E4150C">
      <w:pPr>
        <w:spacing w:line="360" w:lineRule="auto"/>
        <w:ind w:left="187" w:right="181" w:firstLine="709"/>
        <w:jc w:val="both"/>
        <w:rPr>
          <w:sz w:val="24"/>
          <w:szCs w:val="24"/>
        </w:rPr>
      </w:pPr>
      <w:r w:rsidRPr="00D76B1A">
        <w:rPr>
          <w:sz w:val="24"/>
          <w:szCs w:val="24"/>
        </w:rPr>
        <w:t xml:space="preserve">Some-se a isso que, no momento do requerimento administrativo e até a presente data, o núcleo familiar </w:t>
      </w:r>
      <w:r w:rsidRPr="00D76B1A">
        <w:rPr>
          <w:b/>
          <w:sz w:val="24"/>
          <w:szCs w:val="24"/>
        </w:rPr>
        <w:t>{{ situacao_renda_atual }}</w:t>
      </w:r>
      <w:r w:rsidRPr="00D76B1A">
        <w:rPr>
          <w:sz w:val="24"/>
          <w:szCs w:val="24"/>
        </w:rPr>
        <w:t xml:space="preserve">, subsistindo com o auxílio de </w:t>
      </w:r>
      <w:r w:rsidRPr="00D76B1A">
        <w:rPr>
          <w:b/>
          <w:sz w:val="24"/>
          <w:szCs w:val="24"/>
        </w:rPr>
        <w:t>{{ meios_subsistencia_atual }}</w:t>
      </w:r>
      <w:r w:rsidRPr="00D76B1A">
        <w:rPr>
          <w:sz w:val="24"/>
          <w:szCs w:val="24"/>
        </w:rPr>
        <w:t>, conforme documentação anexa.</w:t>
      </w:r>
    </w:p>
    <w:p w14:paraId="23436A90" w14:textId="77777777" w:rsidR="00C2375A" w:rsidRPr="00D76B1A" w:rsidRDefault="00C2375A" w:rsidP="00E4150C">
      <w:pPr>
        <w:spacing w:line="360" w:lineRule="auto"/>
        <w:ind w:left="187" w:right="181" w:firstLine="709"/>
        <w:jc w:val="both"/>
        <w:rPr>
          <w:sz w:val="24"/>
          <w:szCs w:val="24"/>
        </w:rPr>
      </w:pPr>
      <w:r w:rsidRPr="00D76B1A">
        <w:rPr>
          <w:sz w:val="24"/>
          <w:szCs w:val="24"/>
        </w:rPr>
        <w:t>Por todo o exposto, a análise da condição de vulnerabilidade deve observar a situação atual do grupo familiar, tal como demonstrada pela documentação apresentada, razão pela qual requer a parte autora seja afastada a conclusão administrativa equivocada e reconhecido o preenchimento do requisito socioeconômico para a concessão do benefício assistencial.</w:t>
      </w:r>
    </w:p>
    <w:p w14:paraId="57826BF3" w14:textId="5ACBC29F" w:rsidR="00C2375A" w:rsidRPr="00D76B1A" w:rsidRDefault="008116EF" w:rsidP="00C2375A">
      <w:pPr>
        <w:spacing w:line="360" w:lineRule="auto"/>
        <w:jc w:val="both"/>
        <w:rPr>
          <w:sz w:val="24"/>
          <w:szCs w:val="24"/>
        </w:rPr>
      </w:pPr>
      <w:r w:rsidRPr="00D76B1A">
        <w:rPr>
          <w:sz w:val="24"/>
          <w:szCs w:val="24"/>
        </w:rPr>
        <w:t>{%</w:t>
      </w:r>
      <w:r w:rsidR="00C2375A" w:rsidRPr="00D76B1A">
        <w:rPr>
          <w:sz w:val="24"/>
          <w:szCs w:val="24"/>
        </w:rPr>
        <w:t xml:space="preserve"> endif %}</w:t>
      </w:r>
    </w:p>
    <w:p w14:paraId="7BFC0199" w14:textId="6392DFFD" w:rsidR="00C36ACB" w:rsidRPr="00D76B1A" w:rsidRDefault="008116EF" w:rsidP="00C2375A">
      <w:pPr>
        <w:spacing w:line="360" w:lineRule="auto"/>
        <w:ind w:right="179"/>
        <w:jc w:val="both"/>
        <w:rPr>
          <w:b/>
          <w:bCs/>
          <w:sz w:val="24"/>
          <w:szCs w:val="24"/>
        </w:rPr>
      </w:pPr>
      <w:r w:rsidRPr="00D76B1A">
        <w:rPr>
          <w:b/>
          <w:bCs/>
          <w:sz w:val="24"/>
          <w:szCs w:val="24"/>
        </w:rPr>
        <w:t>{%</w:t>
      </w:r>
      <w:r w:rsidR="00C2375A" w:rsidRPr="00D76B1A">
        <w:rPr>
          <w:b/>
          <w:bCs/>
          <w:sz w:val="24"/>
          <w:szCs w:val="24"/>
        </w:rPr>
        <w:t xml:space="preserve"> if tese_equivoco_renda %}</w:t>
      </w:r>
    </w:p>
    <w:p w14:paraId="47D10192" w14:textId="4C5F3834" w:rsidR="00C2375A" w:rsidRPr="00D76B1A" w:rsidRDefault="00C2375A" w:rsidP="00C2375A">
      <w:pPr>
        <w:spacing w:line="360" w:lineRule="auto"/>
        <w:ind w:right="179"/>
        <w:jc w:val="both"/>
        <w:rPr>
          <w:b/>
          <w:bCs/>
          <w:sz w:val="24"/>
          <w:szCs w:val="24"/>
        </w:rPr>
      </w:pPr>
      <w:r w:rsidRPr="00D76B1A">
        <w:rPr>
          <w:rFonts w:ascii="Arial" w:hAnsi="Arial" w:cs="Arial"/>
          <w:noProof/>
        </w:rPr>
        <mc:AlternateContent>
          <mc:Choice Requires="wps">
            <w:drawing>
              <wp:anchor distT="0" distB="0" distL="114300" distR="114300" simplePos="0" relativeHeight="251731968" behindDoc="0" locked="0" layoutInCell="1" allowOverlap="1" wp14:anchorId="112A42CA" wp14:editId="1896BDAA">
                <wp:simplePos x="0" y="0"/>
                <wp:positionH relativeFrom="page">
                  <wp:align>center</wp:align>
                </wp:positionH>
                <wp:positionV relativeFrom="paragraph">
                  <wp:posOffset>92434</wp:posOffset>
                </wp:positionV>
                <wp:extent cx="5754624" cy="487680"/>
                <wp:effectExtent l="0" t="0" r="0" b="7620"/>
                <wp:wrapNone/>
                <wp:docPr id="1200397554" name="Retângulo: Cantos Arredondados 12003975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54624" cy="487680"/>
                        </a:xfrm>
                        <a:prstGeom prst="roundRect">
                          <a:avLst/>
                        </a:prstGeom>
                        <a:solidFill>
                          <a:srgbClr val="C0BCBE"/>
                        </a:solidFill>
                        <a:ln w="12700" cap="flat" cmpd="sng" algn="ctr">
                          <a:noFill/>
                          <a:prstDash val="solid"/>
                          <a:miter lim="800000"/>
                        </a:ln>
                        <a:effectLst/>
                      </wps:spPr>
                      <wps:txbx>
                        <w:txbxContent>
                          <w:p w14:paraId="2868F3CC" w14:textId="0F72DEA0" w:rsidR="00C2375A" w:rsidRPr="009810ED" w:rsidRDefault="00C2375A" w:rsidP="00C2375A">
                            <w:pPr>
                              <w:jc w:val="center"/>
                            </w:pPr>
                            <w:r w:rsidRPr="00C2375A">
                              <w:rPr>
                                <w:rStyle w:val="jsgrdq"/>
                                <w:b/>
                                <w:bCs/>
                                <w:noProof/>
                                <w:color w:val="171717"/>
                                <w:sz w:val="24"/>
                                <w:szCs w:val="24"/>
                              </w:rPr>
                              <w:t>DO EQUÍVOCO NA ANÁLISE ADMINISTRATIVA DA RENDA FAMILIAR E DA DESNECESSIDADE DE PERÍCIA SOCIAL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2A42CA" id="Retângulo: Cantos Arredondados 1200397554" o:spid="_x0000_s1042" style="position:absolute;left:0;text-align:left;margin-left:0;margin-top:7.3pt;width:453.1pt;height:38.4pt;z-index:25173196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" fillcolor="#c0bcbe" stroked="f" strokeweight="1pt">
                <v:stroke joinstyle="miter"/>
                <v:textbox>
                  <w:txbxContent>
                    <w:p w14:paraId="2868F3CC" w14:textId="0F72DEA0" w:rsidR="00C2375A" w:rsidRPr="009810ED" w:rsidRDefault="00C2375A" w:rsidP="00C2375A">
                      <w:pPr>
                        <w:jc w:val="center"/>
                      </w:pPr>
                      <w:r w:rsidRPr="00C2375A">
                        <w:rPr>
                          <w:rStyle w:val="jsgrdq"/>
                          <w:b/>
                          <w:bCs/>
                          <w:noProof/>
                          <w:color w:val="171717"/>
                          <w:sz w:val="24"/>
                          <w:szCs w:val="24"/>
                        </w:rPr>
                        <w:t>DO EQUÍVOCO NA ANÁLISE ADMINISTRATIVA DA RENDA FAMILIAR E DA DESNECESSIDADE DE PERÍCIA SOCIAL</w:t>
                      </w:r>
                    </w:p>
                  </w:txbxContent>
                </v:textbox>
                <w10:wrap anchorx="page"/>
              </v:roundrect>
            </w:pict>
          </mc:Fallback>
        </mc:AlternateContent>
      </w:r>
    </w:p>
    <w:p w14:paraId="38362B5C" w14:textId="77777777" w:rsidR="00C2375A" w:rsidRPr="00D76B1A" w:rsidRDefault="00C2375A" w:rsidP="00C2375A">
      <w:pPr>
        <w:spacing w:line="360" w:lineRule="auto"/>
        <w:ind w:left="179" w:right="179" w:firstLine="851"/>
        <w:jc w:val="both"/>
      </w:pPr>
    </w:p>
    <w:p w14:paraId="39073F7C" w14:textId="77777777" w:rsidR="00C2375A" w:rsidRPr="00D76B1A" w:rsidRDefault="00C2375A" w:rsidP="00C2375A">
      <w:pPr>
        <w:spacing w:line="360" w:lineRule="auto"/>
        <w:jc w:val="both"/>
        <w:rPr>
          <w:sz w:val="24"/>
          <w:szCs w:val="24"/>
        </w:rPr>
      </w:pPr>
    </w:p>
    <w:p w14:paraId="5398BE29" w14:textId="36396F2A" w:rsidR="00C2375A" w:rsidRPr="00D76B1A" w:rsidRDefault="00C2375A" w:rsidP="00886C9D">
      <w:pPr>
        <w:spacing w:line="360" w:lineRule="auto"/>
        <w:ind w:left="187" w:right="181" w:firstLine="709"/>
        <w:jc w:val="both"/>
        <w:rPr>
          <w:sz w:val="24"/>
          <w:szCs w:val="24"/>
        </w:rPr>
      </w:pPr>
      <w:r w:rsidRPr="00D76B1A">
        <w:rPr>
          <w:sz w:val="24"/>
          <w:szCs w:val="24"/>
        </w:rPr>
        <w:t>O indeferimento administrativo do Benefício de Prestação Continuada (BPC) foi fundamentado na alegada superação do critério de renda familiar per capita, conclusão que decorre de evidente equívoco na análise realizada pela Autarquia Previdenciária.</w:t>
      </w:r>
    </w:p>
    <w:p w14:paraId="25C40B67" w14:textId="77777777" w:rsidR="00C2375A" w:rsidRPr="00D76B1A" w:rsidRDefault="00C2375A" w:rsidP="00826153">
      <w:pPr>
        <w:spacing w:line="360" w:lineRule="auto"/>
        <w:ind w:left="187" w:right="181" w:firstLine="709"/>
        <w:jc w:val="both"/>
        <w:rPr>
          <w:sz w:val="24"/>
          <w:szCs w:val="24"/>
        </w:rPr>
      </w:pPr>
      <w:r w:rsidRPr="00D76B1A">
        <w:rPr>
          <w:sz w:val="24"/>
          <w:szCs w:val="24"/>
        </w:rPr>
        <w:t>Conforme se verifica da decisão administrativa, o INSS delimitou de forma incorreta o grupo familiar da parte autora, deixando de observar a efetiva composição do núcleo constante dos cadastros oficiais utilizados para a aferição da condição socioeconômica. Vejamos:</w:t>
      </w:r>
    </w:p>
    <w:p w14:paraId="6CF64675" w14:textId="77777777" w:rsidR="00C2375A" w:rsidRPr="00D76B1A" w:rsidRDefault="00C2375A" w:rsidP="00826153">
      <w:pPr>
        <w:spacing w:line="360" w:lineRule="auto"/>
        <w:ind w:left="187" w:right="181" w:firstLine="709"/>
        <w:jc w:val="both"/>
        <w:rPr>
          <w:sz w:val="24"/>
          <w:szCs w:val="24"/>
        </w:rPr>
      </w:pPr>
    </w:p>
    <w:p w14:paraId="3EF9E0C1" w14:textId="77777777" w:rsidR="00C2375A" w:rsidRPr="00D76B1A" w:rsidRDefault="00C2375A" w:rsidP="00826153">
      <w:pPr>
        <w:spacing w:line="360" w:lineRule="auto"/>
        <w:ind w:left="187" w:right="181" w:firstLine="709"/>
        <w:jc w:val="both"/>
        <w:rPr>
          <w:sz w:val="24"/>
          <w:szCs w:val="24"/>
        </w:rPr>
      </w:pPr>
      <w:r w:rsidRPr="00D76B1A">
        <w:rPr>
          <w:sz w:val="24"/>
          <w:szCs w:val="24"/>
        </w:rPr>
        <w:t>SEGUE RESUMO DA RENDA DE GRUPO FAMILIAR DO INSS:</w:t>
      </w:r>
    </w:p>
    <w:p w14:paraId="13301579" w14:textId="77777777" w:rsidR="00C2375A" w:rsidRPr="00D76B1A" w:rsidRDefault="00C2375A" w:rsidP="00C2375A">
      <w:pPr>
        <w:spacing w:line="360" w:lineRule="auto"/>
        <w:jc w:val="both"/>
        <w:rPr>
          <w:sz w:val="24"/>
          <w:szCs w:val="24"/>
        </w:rPr>
      </w:pPr>
    </w:p>
    <w:p w14:paraId="3BC857A8" w14:textId="06F01DDA" w:rsidR="00467C47" w:rsidRPr="00D76B1A" w:rsidRDefault="008116EF" w:rsidP="00467C47">
      <w:pPr>
        <w:spacing w:line="360" w:lineRule="auto"/>
        <w:jc w:val="center"/>
        <w:rPr>
          <w:sz w:val="24"/>
          <w:szCs w:val="24"/>
        </w:rPr>
      </w:pPr>
      <w:r w:rsidRPr="00D76B1A">
        <w:rPr>
          <w:sz w:val="24"/>
          <w:szCs w:val="24"/>
        </w:rPr>
        <w:t>{%</w:t>
      </w:r>
      <w:r w:rsidR="00467C47" w:rsidRPr="00D76B1A">
        <w:rPr>
          <w:sz w:val="24"/>
          <w:szCs w:val="24"/>
        </w:rPr>
        <w:t xml:space="preserve"> for img in lista_img_relatorio_inss %}</w:t>
      </w:r>
    </w:p>
    <w:p w14:paraId="7F91047D" w14:textId="77777777" w:rsidR="00467C47" w:rsidRPr="00D76B1A" w:rsidRDefault="00467C47" w:rsidP="00467C47">
      <w:pPr>
        <w:spacing w:line="360" w:lineRule="auto"/>
        <w:jc w:val="center"/>
        <w:rPr>
          <w:sz w:val="24"/>
          <w:szCs w:val="24"/>
        </w:rPr>
      </w:pPr>
      <w:r w:rsidRPr="00D76B1A">
        <w:rPr>
          <w:sz w:val="24"/>
          <w:szCs w:val="24"/>
        </w:rPr>
        <w:t>{{ img }}</w:t>
      </w:r>
    </w:p>
    <w:p w14:paraId="6290507D" w14:textId="1231FB66" w:rsidR="00467C47" w:rsidRPr="00D76B1A" w:rsidRDefault="008116EF" w:rsidP="00886C9D">
      <w:pPr>
        <w:spacing w:line="360" w:lineRule="auto"/>
        <w:jc w:val="center"/>
        <w:rPr>
          <w:sz w:val="24"/>
          <w:szCs w:val="24"/>
        </w:rPr>
      </w:pPr>
      <w:r w:rsidRPr="00D76B1A">
        <w:rPr>
          <w:sz w:val="24"/>
          <w:szCs w:val="24"/>
        </w:rPr>
        <w:t>{%</w:t>
      </w:r>
      <w:r w:rsidR="00467C47" w:rsidRPr="00D76B1A">
        <w:rPr>
          <w:sz w:val="24"/>
          <w:szCs w:val="24"/>
        </w:rPr>
        <w:t xml:space="preserve"> endfor %}</w:t>
      </w:r>
    </w:p>
    <w:p w14:paraId="364BACC2" w14:textId="1E4840B7" w:rsidR="00C2375A" w:rsidRPr="00D76B1A" w:rsidRDefault="00C2375A" w:rsidP="00E4150C">
      <w:pPr>
        <w:spacing w:line="360" w:lineRule="auto"/>
        <w:ind w:left="187" w:right="181" w:firstLine="720"/>
        <w:jc w:val="both"/>
        <w:rPr>
          <w:sz w:val="24"/>
          <w:szCs w:val="24"/>
        </w:rPr>
      </w:pPr>
      <w:r w:rsidRPr="00D76B1A">
        <w:rPr>
          <w:sz w:val="24"/>
          <w:szCs w:val="24"/>
        </w:rPr>
        <w:lastRenderedPageBreak/>
        <w:t xml:space="preserve">Ocorre que tal conclusão não encontra respaldo na realidade fática nem na documentação acostada aos autos. Conforme demonstram os documentos oficiais, especialmente o Cadastro Único para Programas Sociais do Governo Federal (CadÚnico), o núcleo familiar da requerente é composto por </w:t>
      </w:r>
      <w:r w:rsidR="00467C47" w:rsidRPr="00D76B1A">
        <w:rPr>
          <w:sz w:val="24"/>
          <w:szCs w:val="24"/>
        </w:rPr>
        <w:t>{{ descricao_grupo_familiar }}</w:t>
      </w:r>
      <w:r w:rsidRPr="00D76B1A">
        <w:rPr>
          <w:sz w:val="24"/>
          <w:szCs w:val="24"/>
        </w:rPr>
        <w:t xml:space="preserve"> integrantes, todos regularmente cadastrados. Vejamos:</w:t>
      </w:r>
    </w:p>
    <w:p w14:paraId="102F61BA" w14:textId="77777777" w:rsidR="00C2375A" w:rsidRPr="00D76B1A" w:rsidRDefault="00C2375A" w:rsidP="00E4150C">
      <w:pPr>
        <w:spacing w:line="360" w:lineRule="auto"/>
        <w:ind w:left="187" w:right="181" w:firstLine="720"/>
        <w:jc w:val="both"/>
        <w:rPr>
          <w:sz w:val="24"/>
          <w:szCs w:val="24"/>
        </w:rPr>
      </w:pPr>
    </w:p>
    <w:p w14:paraId="04C4C87B" w14:textId="77777777" w:rsidR="00C2375A" w:rsidRPr="00D76B1A" w:rsidRDefault="00C2375A" w:rsidP="00E4150C">
      <w:pPr>
        <w:spacing w:line="360" w:lineRule="auto"/>
        <w:ind w:left="187" w:right="181" w:firstLine="720"/>
        <w:jc w:val="both"/>
        <w:rPr>
          <w:sz w:val="24"/>
          <w:szCs w:val="24"/>
        </w:rPr>
      </w:pPr>
      <w:r w:rsidRPr="00D76B1A">
        <w:rPr>
          <w:sz w:val="24"/>
          <w:szCs w:val="24"/>
        </w:rPr>
        <w:t>SEGUE FOLHA RESUMO DO CADASTRO ÚNICO ATUALIZADO:</w:t>
      </w:r>
    </w:p>
    <w:p w14:paraId="0C4BDB19" w14:textId="77777777" w:rsidR="00C2375A" w:rsidRPr="00D76B1A" w:rsidRDefault="00C2375A" w:rsidP="00C2375A">
      <w:pPr>
        <w:spacing w:line="360" w:lineRule="auto"/>
        <w:jc w:val="both"/>
        <w:rPr>
          <w:sz w:val="24"/>
          <w:szCs w:val="24"/>
        </w:rPr>
      </w:pPr>
    </w:p>
    <w:p w14:paraId="3A2F08E3" w14:textId="135FEE21" w:rsidR="00467C47" w:rsidRPr="00D76B1A" w:rsidRDefault="008116EF" w:rsidP="00467C47">
      <w:pPr>
        <w:spacing w:line="360" w:lineRule="auto"/>
        <w:jc w:val="center"/>
        <w:rPr>
          <w:sz w:val="24"/>
          <w:szCs w:val="24"/>
        </w:rPr>
      </w:pPr>
      <w:r w:rsidRPr="00D76B1A">
        <w:rPr>
          <w:sz w:val="24"/>
          <w:szCs w:val="24"/>
        </w:rPr>
        <w:t>{%</w:t>
      </w:r>
      <w:r w:rsidR="00467C47" w:rsidRPr="00D76B1A">
        <w:rPr>
          <w:sz w:val="24"/>
          <w:szCs w:val="24"/>
        </w:rPr>
        <w:t xml:space="preserve"> for img in lista_img_cadunico %}</w:t>
      </w:r>
    </w:p>
    <w:p w14:paraId="3CB136B2" w14:textId="77777777" w:rsidR="00467C47" w:rsidRPr="00D76B1A" w:rsidRDefault="00467C47" w:rsidP="00467C47">
      <w:pPr>
        <w:spacing w:line="360" w:lineRule="auto"/>
        <w:jc w:val="center"/>
        <w:rPr>
          <w:sz w:val="24"/>
          <w:szCs w:val="24"/>
        </w:rPr>
      </w:pPr>
      <w:r w:rsidRPr="00D76B1A">
        <w:rPr>
          <w:sz w:val="24"/>
          <w:szCs w:val="24"/>
        </w:rPr>
        <w:t>{{ img }}</w:t>
      </w:r>
    </w:p>
    <w:p w14:paraId="6D57075A" w14:textId="2AC56DA1" w:rsidR="00C2375A" w:rsidRPr="00D76B1A" w:rsidRDefault="008116EF" w:rsidP="00467C47">
      <w:pPr>
        <w:spacing w:line="360" w:lineRule="auto"/>
        <w:jc w:val="center"/>
        <w:rPr>
          <w:sz w:val="24"/>
          <w:szCs w:val="24"/>
        </w:rPr>
      </w:pPr>
      <w:r w:rsidRPr="00D76B1A">
        <w:rPr>
          <w:sz w:val="24"/>
          <w:szCs w:val="24"/>
        </w:rPr>
        <w:t>{%</w:t>
      </w:r>
      <w:r w:rsidR="00467C47" w:rsidRPr="00D76B1A">
        <w:rPr>
          <w:sz w:val="24"/>
          <w:szCs w:val="24"/>
        </w:rPr>
        <w:t xml:space="preserve"> endfor %}</w:t>
      </w:r>
    </w:p>
    <w:p w14:paraId="321E1938" w14:textId="77777777" w:rsidR="00467C47" w:rsidRPr="00D76B1A" w:rsidRDefault="00467C47" w:rsidP="00C2375A">
      <w:pPr>
        <w:spacing w:line="360" w:lineRule="auto"/>
        <w:jc w:val="both"/>
        <w:rPr>
          <w:sz w:val="24"/>
          <w:szCs w:val="24"/>
        </w:rPr>
      </w:pPr>
    </w:p>
    <w:p w14:paraId="3EC2043A" w14:textId="77777777" w:rsidR="00C2375A" w:rsidRPr="00D76B1A" w:rsidRDefault="00C2375A" w:rsidP="00826153">
      <w:pPr>
        <w:spacing w:line="360" w:lineRule="auto"/>
        <w:ind w:left="187" w:right="181" w:firstLine="720"/>
        <w:jc w:val="both"/>
        <w:rPr>
          <w:sz w:val="24"/>
          <w:szCs w:val="24"/>
        </w:rPr>
      </w:pPr>
      <w:r w:rsidRPr="00D76B1A">
        <w:rPr>
          <w:sz w:val="24"/>
          <w:szCs w:val="24"/>
        </w:rPr>
        <w:t>Assim, resta evidente que a Autarquia deixou de observar as informações constantes do próprio CadÚnico, baseando o indeferimento em premissa fática manifestamente equivocada, circunstância que compromete a legalidade e a motivação do ato administrativo, nos termos do art. 20, §1º, da Lei nº 8.742/93 e do art. 4º, I, do Decreto nº 6.214/2007. Diante desse cenário, verifica-se que a análise administrativa foi realizada em desconformidade com os elementos probatórios existentes, resultando em conclusão incompatível com a efetiva condição socioeconômica da parte autora.</w:t>
      </w:r>
    </w:p>
    <w:p w14:paraId="23270990" w14:textId="77777777" w:rsidR="00C2375A" w:rsidRPr="00D76B1A" w:rsidRDefault="00C2375A" w:rsidP="00826153">
      <w:pPr>
        <w:spacing w:line="360" w:lineRule="auto"/>
        <w:ind w:left="187" w:right="181" w:firstLine="720"/>
        <w:jc w:val="both"/>
        <w:rPr>
          <w:sz w:val="24"/>
          <w:szCs w:val="24"/>
        </w:rPr>
      </w:pPr>
      <w:r w:rsidRPr="00D76B1A">
        <w:rPr>
          <w:sz w:val="24"/>
          <w:szCs w:val="24"/>
        </w:rPr>
        <w:t>Ressalte-se, ainda, que, considerada a correta composição do grupo familiar, conforme demonstrado pela documentação acostada aos autos e pelas informações constantes do CadÚnico, a renda familiar per capita da autora encontra-se dentro do limite legal exigido para a concessão do benefício assistencial, restando preenchido o requisito socioeconômico previsto na legislação de regência.</w:t>
      </w:r>
    </w:p>
    <w:p w14:paraId="1A1A17CE" w14:textId="2F79B2CC" w:rsidR="00C2375A" w:rsidRPr="00D76B1A" w:rsidRDefault="00C2375A" w:rsidP="00826153">
      <w:pPr>
        <w:spacing w:line="360" w:lineRule="auto"/>
        <w:ind w:left="187" w:right="181" w:firstLine="720"/>
        <w:jc w:val="both"/>
        <w:rPr>
          <w:sz w:val="24"/>
          <w:szCs w:val="24"/>
        </w:rPr>
      </w:pPr>
      <w:r w:rsidRPr="00D76B1A">
        <w:rPr>
          <w:sz w:val="24"/>
          <w:szCs w:val="24"/>
        </w:rPr>
        <w:t>Considerando que o indeferimento decorreu exclusivamente de erro material do INSS quanto à composição do grupo familiar, devidamente demonstrado pela documentação acostada aos autos, bem como que a correta apuração da renda familiar per capita evidencia o preenchimento do requisito econômico, requer a parte autora a dispensa da perícia social, por se tratar de prova desnecessária ao deslinde da controvérsia, nos termos dos princípios da celeridade, da economia processual e da duração razoável do processo (art. 5º, LXXVIII, da CF/88).</w:t>
      </w:r>
    </w:p>
    <w:p w14:paraId="21F65509" w14:textId="1906C9E7" w:rsidR="00886C9D" w:rsidRPr="00D76B1A" w:rsidRDefault="008116EF" w:rsidP="00886C9D">
      <w:pPr>
        <w:spacing w:line="360" w:lineRule="auto"/>
        <w:jc w:val="both"/>
        <w:rPr>
          <w:sz w:val="24"/>
          <w:szCs w:val="24"/>
        </w:rPr>
      </w:pPr>
      <w:r w:rsidRPr="00D76B1A">
        <w:rPr>
          <w:sz w:val="24"/>
          <w:szCs w:val="24"/>
        </w:rPr>
        <w:t>{%</w:t>
      </w:r>
      <w:r w:rsidR="00467C47" w:rsidRPr="00D76B1A">
        <w:rPr>
          <w:sz w:val="24"/>
          <w:szCs w:val="24"/>
        </w:rPr>
        <w:t xml:space="preserve"> endif %}</w:t>
      </w:r>
    </w:p>
    <w:p w14:paraId="53F5D6CA" w14:textId="25668030" w:rsidR="009A43B0" w:rsidRPr="00D76B1A" w:rsidRDefault="008116EF" w:rsidP="009A43B0">
      <w:pPr>
        <w:pStyle w:val="Recuodecorpodetexto"/>
        <w:spacing w:after="0" w:line="360" w:lineRule="auto"/>
        <w:ind w:left="0"/>
        <w:jc w:val="both"/>
        <w:rPr>
          <w:sz w:val="24"/>
          <w:szCs w:val="24"/>
        </w:rPr>
      </w:pPr>
      <w:bookmarkStart w:id="2" w:name="_Hlk239746203"/>
      <w:r w:rsidRPr="00D76B1A">
        <w:rPr>
          <w:sz w:val="24"/>
          <w:szCs w:val="24"/>
        </w:rPr>
        <w:lastRenderedPageBreak/>
        <w:t>{%</w:t>
      </w:r>
      <w:r w:rsidR="009A43B0" w:rsidRPr="00D76B1A">
        <w:rPr>
          <w:sz w:val="24"/>
          <w:szCs w:val="24"/>
        </w:rPr>
        <w:t xml:space="preserve"> if tese_pericia_judicial %}</w:t>
      </w:r>
      <w:bookmarkEnd w:id="2"/>
    </w:p>
    <w:p w14:paraId="022909EC" w14:textId="77777777" w:rsidR="00886C9D" w:rsidRPr="00D76B1A" w:rsidRDefault="00886C9D" w:rsidP="00886C9D">
      <w:pPr>
        <w:pStyle w:val="Recuodecorpodetexto"/>
        <w:spacing w:after="0" w:line="360" w:lineRule="auto"/>
        <w:ind w:left="0"/>
        <w:jc w:val="both"/>
        <w:rPr>
          <w:sz w:val="24"/>
          <w:szCs w:val="24"/>
        </w:rPr>
      </w:pPr>
      <w:r w:rsidRPr="00D76B1A">
        <w:rPr>
          <w:rFonts w:ascii="Arial" w:hAnsi="Arial" w:cs="Arial"/>
          <w:noProof/>
        </w:rPr>
        <mc:AlternateContent>
          <mc:Choice Requires="wps">
            <w:drawing>
              <wp:anchor distT="0" distB="0" distL="114300" distR="114300" simplePos="0" relativeHeight="251743232" behindDoc="0" locked="0" layoutInCell="1" allowOverlap="1" wp14:anchorId="62B834E0" wp14:editId="4FD1702F">
                <wp:simplePos x="0" y="0"/>
                <wp:positionH relativeFrom="page">
                  <wp:align>center</wp:align>
                </wp:positionH>
                <wp:positionV relativeFrom="paragraph">
                  <wp:posOffset>4749</wp:posOffset>
                </wp:positionV>
                <wp:extent cx="5756275" cy="448228"/>
                <wp:effectExtent l="0" t="0" r="0" b="9525"/>
                <wp:wrapNone/>
                <wp:docPr id="15" name="Retângulo: Cantos Arredondados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56275" cy="448228"/>
                        </a:xfrm>
                        <a:prstGeom prst="roundRect">
                          <a:avLst/>
                        </a:prstGeom>
                        <a:solidFill>
                          <a:srgbClr val="C0BCBE"/>
                        </a:solidFill>
                        <a:ln w="12700" cap="flat" cmpd="sng" algn="ctr">
                          <a:noFill/>
                          <a:prstDash val="solid"/>
                          <a:miter lim="800000"/>
                        </a:ln>
                        <a:effectLst/>
                      </wps:spPr>
                      <wps:txb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B834E0" id="Retângulo: Cantos Arredondados 15" o:spid="_x0000_s1043" style="position:absolute;left:0;text-align:left;margin-left:0;margin-top:.35pt;width:453.25pt;height:35.3pt;z-index:25174323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" fillcolor="#c0bcbe" stroked="f" strokeweight="1pt">
                <v:stroke joinstyle="miter"/>
                <v:textbo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v:textbox>
                <w10:wrap anchorx="page"/>
              </v:roundrect>
            </w:pict>
          </mc:Fallback>
        </mc:AlternateContent>
      </w:r>
    </w:p>
    <w:p w14:paraId="7B6E596E" w14:textId="77777777" w:rsidR="00886C9D" w:rsidRPr="00D76B1A" w:rsidRDefault="00886C9D" w:rsidP="00886C9D">
      <w:pPr>
        <w:pStyle w:val="Recuodecorpodetexto"/>
        <w:spacing w:after="0" w:line="360" w:lineRule="auto"/>
        <w:ind w:left="0"/>
        <w:jc w:val="both"/>
        <w:rPr>
          <w:sz w:val="24"/>
          <w:szCs w:val="24"/>
        </w:rPr>
      </w:pPr>
    </w:p>
    <w:p w14:paraId="5369C1BB"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A apuração da real condição de saúde da parte autora demanda conhecimento técnico especializado, razão pela qual se mostra indispensável a realização de avaliação médica judicial, nos termos dos arts. 156 e 464 do Código de Processo Civil.</w:t>
      </w:r>
    </w:p>
    <w:p w14:paraId="1B39FB94"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A parte autora é portadora de {{ diagnosticos_texto_corrido }}, encontrando-se em acompanhamento {{ tipo_acompanhamento }} junto a {{ unidade_saude }}, conforme documentação acostada aos autos.</w:t>
      </w:r>
    </w:p>
    <w:p w14:paraId="1A750BAC"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O histórico de acompanhamento em serviço especializado evidencia a existência de quadro clínico que não pode ser devidamente aferido apenas por análise documental, sendo necessária perícia que considere o diagnóstico, a evolução da patologia, a resposta ao tratamento e, sobretudo, as limitações funcionais concretamente impostas à parte autora.</w:t>
      </w:r>
    </w:p>
    <w:p w14:paraId="174D9416"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Registre-se, ademais, que o exame pericial deve observar o modelo biopsicossocial adotado pelo art. 20, §§ 2º e 6º, da Lei nº 8.742/93, não se limitando à constatação do diagnóstico, mas perquirindo a interação entre os impedimentos de natureza {{ natureza_impedimento }} e as barreiras que obstruem a participação plena e efetiva da parte autora na sociedade em igualdade de condições com as demais pessoas.</w:t>
      </w:r>
    </w:p>
    <w:p w14:paraId="1636D83A"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Assim, a produção da prova pericial é medida imprescindível para a adequada formação do convencimento do Juízo e para a observância do contraditório e da ampla defesa, sob pena de cerceamento de defesa e nulidade do julgado.</w:t>
      </w:r>
    </w:p>
    <w:p w14:paraId="5111E071" w14:textId="77777777" w:rsidR="00886C9D" w:rsidRPr="00D76B1A" w:rsidRDefault="00886C9D" w:rsidP="00886C9D">
      <w:pPr>
        <w:pStyle w:val="Recuodecorpodetexto"/>
        <w:spacing w:after="0" w:line="360" w:lineRule="auto"/>
        <w:ind w:left="187" w:right="181" w:firstLine="720"/>
        <w:jc w:val="both"/>
        <w:rPr>
          <w:sz w:val="24"/>
          <w:szCs w:val="24"/>
        </w:rPr>
      </w:pPr>
      <w:r w:rsidRPr="00D76B1A">
        <w:rPr>
          <w:sz w:val="24"/>
          <w:szCs w:val="24"/>
        </w:rPr>
        <w:t>Requer-se, desde já, a designação de perícia médica por profissional especialista em {{ especialidade_perito }}, bem como a intimação da parte autora para comparecimento no dia e hora designados, apresentando-se, oportunamente, os quesitos que seguem anexos.</w:t>
      </w:r>
    </w:p>
    <w:p w14:paraId="0E142BD8" w14:textId="1AD5C28E" w:rsidR="005D68F5" w:rsidRPr="00D76B1A" w:rsidRDefault="008116EF" w:rsidP="005D68F5">
      <w:pPr>
        <w:pStyle w:val="Recuodecorpodetexto"/>
        <w:spacing w:after="0" w:line="360" w:lineRule="auto"/>
        <w:ind w:left="0" w:right="181"/>
        <w:jc w:val="both"/>
        <w:rPr>
          <w:sz w:val="24"/>
          <w:szCs w:val="24"/>
        </w:rPr>
      </w:pPr>
      <w:r w:rsidRPr="00D76B1A">
        <w:rPr>
          <w:sz w:val="24"/>
          <w:szCs w:val="24"/>
        </w:rPr>
        <w:t>{%</w:t>
      </w:r>
      <w:r w:rsidR="00886C9D" w:rsidRPr="00D76B1A">
        <w:rPr>
          <w:sz w:val="24"/>
          <w:szCs w:val="24"/>
        </w:rPr>
        <w:t xml:space="preserve"> endif  %}</w:t>
      </w:r>
    </w:p>
    <w:p w14:paraId="230AE728" w14:textId="23177436" w:rsidR="00886C9D" w:rsidRPr="00D76B1A" w:rsidRDefault="008116EF" w:rsidP="005D68F5">
      <w:pPr>
        <w:pStyle w:val="Recuodecorpodetexto"/>
        <w:spacing w:after="0" w:line="360" w:lineRule="auto"/>
        <w:ind w:left="0" w:right="181"/>
        <w:jc w:val="both"/>
        <w:rPr>
          <w:sz w:val="24"/>
          <w:szCs w:val="24"/>
        </w:rPr>
      </w:pPr>
      <w:r w:rsidRPr="00D76B1A">
        <w:rPr>
          <w:sz w:val="24"/>
          <w:szCs w:val="24"/>
        </w:rPr>
        <w:t>{%</w:t>
      </w:r>
      <w:r w:rsidR="005D68F5" w:rsidRPr="00D76B1A">
        <w:rPr>
          <w:sz w:val="24"/>
          <w:szCs w:val="24"/>
        </w:rPr>
        <w:t xml:space="preserve"> if tese_fixacao_dib %}</w:t>
      </w:r>
    </w:p>
    <w:p w14:paraId="0567A301" w14:textId="77777777" w:rsidR="006847C5" w:rsidRPr="00D76B1A" w:rsidRDefault="006847C5" w:rsidP="006847C5">
      <w:pPr>
        <w:pStyle w:val="Recuodecorpodetexto"/>
        <w:spacing w:after="0" w:line="360" w:lineRule="auto"/>
        <w:ind w:left="0" w:right="134"/>
        <w:jc w:val="both"/>
      </w:pPr>
      <w:r w:rsidRPr="00D76B1A">
        <w:rPr>
          <w:rFonts w:ascii="Arial" w:hAnsi="Arial" w:cs="Arial"/>
          <w:noProof/>
          <w:sz w:val="24"/>
          <w:szCs w:val="24"/>
          <w:lang w:val="pt-BR" w:eastAsia="pt-BR"/>
        </w:rPr>
        <mc:AlternateContent>
          <mc:Choice Requires="wps">
            <w:drawing>
              <wp:anchor distT="0" distB="0" distL="114300" distR="114300" simplePos="0" relativeHeight="251740160" behindDoc="0" locked="0" layoutInCell="1" allowOverlap="1" wp14:anchorId="5052566B" wp14:editId="01CA1EB1">
                <wp:simplePos x="0" y="0"/>
                <wp:positionH relativeFrom="margin">
                  <wp:align>left</wp:align>
                </wp:positionH>
                <wp:positionV relativeFrom="paragraph">
                  <wp:posOffset>7234</wp:posOffset>
                </wp:positionV>
                <wp:extent cx="4108361" cy="411677"/>
                <wp:effectExtent l="0" t="0" r="6985" b="7620"/>
                <wp:wrapNone/>
                <wp:docPr id="19" name="Retângulo Arredondado 2"/>
                <wp:cNvGraphicFramePr/>
                <a:graphic xmlns:a="http://schemas.openxmlformats.org/drawingml/2006/main">
                  <a:graphicData uri="http://schemas.microsoft.com/office/word/2010/wordprocessingShape">
                    <wps:wsp>
                      <wps:cNvSpPr/>
                      <wps:spPr>
                        <a:xfrm>
                          <a:off x="0" y="0"/>
                          <a:ext cx="4108361" cy="411677"/>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2566B" id="_x0000_s1044" style="position:absolute;left:0;text-align:left;margin-left:0;margin-top:.55pt;width:323.5pt;height:32.4pt;z-index:251740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" fillcolor="#bebfc2" stroked="f" strokeweight="2pt">
                <v:textbo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v:textbox>
                <w10:wrap anchorx="margin"/>
              </v:roundrect>
            </w:pict>
          </mc:Fallback>
        </mc:AlternateContent>
      </w:r>
    </w:p>
    <w:p w14:paraId="73E51602" w14:textId="77777777" w:rsidR="006847C5" w:rsidRPr="00D76B1A" w:rsidRDefault="006847C5" w:rsidP="006847C5">
      <w:pPr>
        <w:pStyle w:val="Recuodecorpodetexto"/>
        <w:spacing w:after="0" w:line="360" w:lineRule="auto"/>
        <w:ind w:left="0" w:right="134"/>
        <w:jc w:val="both"/>
      </w:pPr>
    </w:p>
    <w:p w14:paraId="368A30DB" w14:textId="77777777" w:rsidR="006847C5" w:rsidRPr="00D76B1A" w:rsidRDefault="006847C5" w:rsidP="006847C5">
      <w:pPr>
        <w:pStyle w:val="Recuodecorpodetexto"/>
        <w:spacing w:after="0" w:line="360" w:lineRule="auto"/>
        <w:ind w:left="0" w:right="134"/>
        <w:jc w:val="both"/>
      </w:pPr>
    </w:p>
    <w:p w14:paraId="6E810B36"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A Data de Início do Benefício (DIB) deve ser fixada na própria Data de Entrada do Requerimento, porquanto o requisito ora discutido já se encontrava plenamente implementado quando do protocolo do pedido administrativo.</w:t>
      </w:r>
    </w:p>
    <w:p w14:paraId="679805A9"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lastRenderedPageBreak/>
        <w:t xml:space="preserve">Com efeito, a DER foi fixada em {{ der }}, ao passo que o laudo médico acostado aos autos data de </w:t>
      </w:r>
      <w:r w:rsidRPr="00D76B1A">
        <w:t xml:space="preserve">{{ data_documento_comprovacao }}, </w:t>
      </w:r>
      <w:r w:rsidRPr="00D76B1A">
        <w:rPr>
          <w:sz w:val="24"/>
          <w:szCs w:val="24"/>
        </w:rPr>
        <w:t>ou seja, é anterior ao requerimento. Tal documento comprova que, na data do requerimento administrativo, a parte autora já reunia a condição exigida para a concessão do benefício, inexistindo, portanto, qualquer fato superveniente a ser considerado.</w:t>
      </w:r>
    </w:p>
    <w:p w14:paraId="4E1E05BA"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 xml:space="preserve">Preenchidos os requisitos na própria DER, é desde essa data que o benefício se mostra devido, nos termos do </w:t>
      </w:r>
      <w:r w:rsidRPr="00D76B1A">
        <w:t>{{ fundamentacao_legal_dib }}.</w:t>
      </w:r>
      <w:r w:rsidRPr="00D76B1A">
        <w:rPr>
          <w:sz w:val="24"/>
          <w:szCs w:val="24"/>
        </w:rPr>
        <w:t xml:space="preserve"> Não se cogita, na hipótese, de reafirmação da DER, instituto reservado às situações em que os requisitos são implementados em momento posterior ao requerimento.</w:t>
      </w:r>
    </w:p>
    <w:p w14:paraId="70CE8889"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 xml:space="preserve">Diante do exposto, requer a concessão do benefício com DIB fixada em </w:t>
      </w:r>
      <w:r w:rsidRPr="00D76B1A">
        <w:t>{{ der }}</w:t>
      </w:r>
      <w:r w:rsidRPr="00D76B1A">
        <w:rPr>
          <w:sz w:val="24"/>
          <w:szCs w:val="24"/>
        </w:rPr>
        <w:t>, com o pagamento das parcelas vencidas desde então, devidamente corrigidas e acrescidas de juros de mora, na forma do Manual de Cálculos da Justiça Federal.</w:t>
      </w:r>
    </w:p>
    <w:p w14:paraId="3E58D30D" w14:textId="7353BBDD" w:rsidR="006847C5" w:rsidRPr="00D76B1A" w:rsidRDefault="008116EF" w:rsidP="006847C5">
      <w:pPr>
        <w:pStyle w:val="Recuodecorpodetexto"/>
        <w:tabs>
          <w:tab w:val="left" w:pos="8931"/>
        </w:tabs>
        <w:spacing w:after="0" w:line="360" w:lineRule="auto"/>
        <w:ind w:left="0" w:right="134"/>
        <w:jc w:val="both"/>
      </w:pPr>
      <w:r w:rsidRPr="00D76B1A">
        <w:t>{%</w:t>
      </w:r>
      <w:r w:rsidR="006847C5" w:rsidRPr="00D76B1A">
        <w:t xml:space="preserve"> endif %}</w:t>
      </w:r>
    </w:p>
    <w:p w14:paraId="70A5671F" w14:textId="35BCAA9C" w:rsidR="006847C5" w:rsidRPr="00D76B1A" w:rsidRDefault="008116EF" w:rsidP="006847C5">
      <w:pPr>
        <w:pStyle w:val="Recuodecorpodetexto"/>
        <w:tabs>
          <w:tab w:val="left" w:pos="8931"/>
        </w:tabs>
        <w:spacing w:after="0" w:line="360" w:lineRule="auto"/>
        <w:ind w:left="0" w:right="134"/>
        <w:jc w:val="both"/>
      </w:pPr>
      <w:r w:rsidRPr="00D76B1A">
        <w:t>{%</w:t>
      </w:r>
      <w:r w:rsidR="006847C5" w:rsidRPr="00D76B1A">
        <w:t xml:space="preserve"> if tese_reafirmacao_der %}</w:t>
      </w:r>
    </w:p>
    <w:p w14:paraId="14720275" w14:textId="77777777" w:rsidR="006847C5" w:rsidRPr="00D76B1A" w:rsidRDefault="006847C5" w:rsidP="006847C5">
      <w:pPr>
        <w:pStyle w:val="Recuodecorpodetexto"/>
        <w:tabs>
          <w:tab w:val="left" w:pos="8931"/>
        </w:tabs>
        <w:spacing w:after="0" w:line="360" w:lineRule="auto"/>
        <w:ind w:left="0" w:right="134"/>
        <w:jc w:val="both"/>
      </w:pPr>
      <w:r w:rsidRPr="00D76B1A">
        <w:rPr>
          <w:rFonts w:ascii="Arial" w:hAnsi="Arial" w:cs="Arial"/>
          <w:noProof/>
          <w:sz w:val="24"/>
          <w:szCs w:val="24"/>
          <w:lang w:val="pt-BR" w:eastAsia="pt-BR"/>
        </w:rPr>
        <mc:AlternateContent>
          <mc:Choice Requires="wps">
            <w:drawing>
              <wp:anchor distT="0" distB="0" distL="114300" distR="114300" simplePos="0" relativeHeight="251741184" behindDoc="0" locked="0" layoutInCell="1" allowOverlap="1" wp14:anchorId="42081B48" wp14:editId="4C0B6EBA">
                <wp:simplePos x="0" y="0"/>
                <wp:positionH relativeFrom="margin">
                  <wp:align>left</wp:align>
                </wp:positionH>
                <wp:positionV relativeFrom="paragraph">
                  <wp:posOffset>24765</wp:posOffset>
                </wp:positionV>
                <wp:extent cx="4318000" cy="389255"/>
                <wp:effectExtent l="0" t="0" r="6350" b="0"/>
                <wp:wrapNone/>
                <wp:docPr id="22"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81B48" id="_x0000_s1045" style="position:absolute;left:0;text-align:left;margin-left:0;margin-top:1.95pt;width:340pt;height:30.6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pvimwIAAJ4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" fillcolor="#bebfc2" stroked="f" strokeweight="2pt">
                <v:textbo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v:textbox>
                <w10:wrap anchorx="margin"/>
              </v:roundrect>
            </w:pict>
          </mc:Fallback>
        </mc:AlternateContent>
      </w:r>
    </w:p>
    <w:p w14:paraId="74D4EF15" w14:textId="77777777" w:rsidR="006847C5" w:rsidRPr="00D76B1A" w:rsidRDefault="006847C5" w:rsidP="006847C5">
      <w:pPr>
        <w:pStyle w:val="Recuodecorpodetexto"/>
        <w:tabs>
          <w:tab w:val="left" w:pos="8931"/>
        </w:tabs>
        <w:spacing w:line="360" w:lineRule="auto"/>
        <w:ind w:left="0" w:right="134"/>
        <w:jc w:val="both"/>
      </w:pPr>
    </w:p>
    <w:p w14:paraId="27E4FBC1"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A reafirmação da DER consiste na possibilidade de deslocar a Data de Entrada do Requerimento para o momento em que efetivamente implementados os requisitos do benefício, nas hipóteses em que a parte não os reunia na data do requerimento originário, mas veio a preenchê-los em momento posterior, por fato superveniente, conforme firmado no Tema 995 do Superior Tribunal de Justiça.</w:t>
      </w:r>
    </w:p>
    <w:p w14:paraId="169AF029"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Vejamos o posicionamento do Superior Tribunal de Justiça quanto ao tema:</w:t>
      </w:r>
    </w:p>
    <w:p w14:paraId="50FC0E97"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PROCESSUAL CIVIL E PREVIDENCIÁRIO. RECURSO ESPECIAL REPETITIVO. ENUNCIADO ADMINISTRATIVO 3/STJ. REAFIRMAÇÃO DA DER (DATA DE ENTRADA DO REQUERIMENTO). CABIMENTO. RECURSO ESPECIAL PROVIDO. [...] 4. Tese representativa da controvérsia fixada nos seguintes termos: 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 [...]</w:t>
      </w:r>
    </w:p>
    <w:p w14:paraId="70C88B72"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(STJ, REsp 1.727.064/SP, Rel. Min. Mauro Campbell Marques, Primeira Seção, j. 23/10/2019, DJe 02/12/2019)</w:t>
      </w:r>
    </w:p>
    <w:p w14:paraId="589A9763"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lastRenderedPageBreak/>
        <w:t xml:space="preserve">No caso em apreço, embora a parte autora não reunisse a totalidade dos requisitos na data do requerimento administrativo ou não dispusesse, à época, de prova do requisito ora demonstrado, sobreveio fato apto a comprovar o adimplemento da condição faltante em </w:t>
      </w:r>
      <w:r w:rsidRPr="00D76B1A">
        <w:t>{{ data_reafirmacao_der }}</w:t>
      </w:r>
      <w:r w:rsidRPr="00D76B1A">
        <w:rPr>
          <w:sz w:val="24"/>
          <w:szCs w:val="24"/>
        </w:rPr>
        <w:t>, consubstanciado em Laudo Médico, devendo a DER ser reafirmada para essa data, com a consequente fixação da DIB no mesmo marco.</w:t>
      </w:r>
    </w:p>
    <w:p w14:paraId="3DAE9E49"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Ressalte-se que o pedido de reafirmação é formulado desde já e expressamente, em observância à ressalva final do Tema 995 quanto à causa de pedir, restando integralmente assegurado o contraditório à autarquia ré.</w:t>
      </w:r>
    </w:p>
    <w:p w14:paraId="6EFB30E1" w14:textId="77777777" w:rsidR="006847C5" w:rsidRPr="00D76B1A" w:rsidRDefault="006847C5" w:rsidP="006847C5">
      <w:pPr>
        <w:pStyle w:val="Recuodecorpodetexto"/>
        <w:tabs>
          <w:tab w:val="left" w:pos="8931"/>
        </w:tabs>
        <w:spacing w:after="0" w:line="360" w:lineRule="auto"/>
        <w:ind w:left="187" w:right="181" w:firstLine="709"/>
        <w:jc w:val="both"/>
        <w:rPr>
          <w:sz w:val="24"/>
          <w:szCs w:val="24"/>
        </w:rPr>
      </w:pPr>
      <w:r w:rsidRPr="00D76B1A">
        <w:rPr>
          <w:sz w:val="24"/>
          <w:szCs w:val="24"/>
        </w:rPr>
        <w:t>Diante do exposto, requer o acolhimento da reafirmação da DER para {</w:t>
      </w:r>
      <w:r w:rsidRPr="00D76B1A">
        <w:t>{ data_reafirmacao_der }}</w:t>
      </w:r>
      <w:r w:rsidRPr="00D76B1A">
        <w:rPr>
          <w:sz w:val="24"/>
          <w:szCs w:val="24"/>
        </w:rPr>
        <w:t>, fixando-se a DIB nesse marco, nos termos dos arts. 493 e 933 do CPC/2015 e do Tema 995 do STJ.</w:t>
      </w:r>
    </w:p>
    <w:p w14:paraId="358F2A30" w14:textId="27190FD1" w:rsidR="006847C5" w:rsidRPr="00D76B1A" w:rsidRDefault="008116EF" w:rsidP="006847C5">
      <w:pPr>
        <w:pStyle w:val="Recuodecorpodetexto"/>
        <w:tabs>
          <w:tab w:val="left" w:pos="8931"/>
        </w:tabs>
        <w:spacing w:after="0" w:line="360" w:lineRule="auto"/>
        <w:ind w:left="0" w:right="134"/>
        <w:jc w:val="both"/>
        <w:rPr>
          <w:b/>
          <w:bCs/>
          <w:sz w:val="24"/>
          <w:szCs w:val="24"/>
          <w:u w:val="single"/>
        </w:rPr>
      </w:pPr>
      <w:r w:rsidRPr="00D76B1A">
        <w:t>{%</w:t>
      </w:r>
      <w:r w:rsidR="006847C5" w:rsidRPr="00D76B1A">
        <w:t xml:space="preserve"> endif %}</w:t>
      </w:r>
    </w:p>
    <w:p w14:paraId="5396B8AC" w14:textId="61350D6C" w:rsidR="00E367F6" w:rsidRPr="00D76B1A" w:rsidRDefault="007778C9" w:rsidP="00E367F6">
      <w:pPr>
        <w:spacing w:line="360" w:lineRule="auto"/>
        <w:ind w:right="179"/>
        <w:jc w:val="both"/>
        <w:rPr>
          <w:b/>
          <w:bCs/>
          <w:sz w:val="24"/>
          <w:szCs w:val="24"/>
        </w:rPr>
      </w:pPr>
      <w:r w:rsidRPr="00D76B1A">
        <w:rPr>
          <w:rFonts w:ascii="Arial" w:hAnsi="Arial" w:cs="Arial"/>
          <w:noProof/>
        </w:rPr>
        <mc:AlternateContent>
          <mc:Choice Requires="wps">
            <w:drawing>
              <wp:anchor distT="0" distB="0" distL="114300" distR="114300" simplePos="0" relativeHeight="251691008" behindDoc="0" locked="0" layoutInCell="1" allowOverlap="1" wp14:anchorId="0E722753" wp14:editId="4B50C392">
                <wp:simplePos x="0" y="0"/>
                <wp:positionH relativeFrom="margin">
                  <wp:align>left</wp:align>
                </wp:positionH>
                <wp:positionV relativeFrom="paragraph">
                  <wp:posOffset>5080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46" style="position:absolute;left:0;text-align:left;margin-left:0;margin-top:.4pt;width:335.4pt;height:30.6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w10:wrap anchorx="margin"/>
              </v:roundrect>
            </w:pict>
          </mc:Fallback>
        </mc:AlternateContent>
      </w:r>
    </w:p>
    <w:p w14:paraId="1A9E4718" w14:textId="1C30914D" w:rsidR="00A32F57" w:rsidRPr="00D76B1A" w:rsidRDefault="00A32F57" w:rsidP="009810ED">
      <w:pPr>
        <w:spacing w:line="360" w:lineRule="auto"/>
        <w:ind w:left="179" w:right="179" w:firstLine="851"/>
        <w:jc w:val="both"/>
      </w:pPr>
    </w:p>
    <w:p w14:paraId="44493050" w14:textId="77777777" w:rsidR="009810ED" w:rsidRPr="00D76B1A" w:rsidRDefault="009810ED" w:rsidP="009810ED">
      <w:pPr>
        <w:spacing w:before="90"/>
        <w:ind w:left="1031"/>
      </w:pPr>
      <w:r w:rsidRPr="00D76B1A">
        <w:rPr>
          <w:sz w:val="24"/>
          <w:szCs w:val="24"/>
        </w:rPr>
        <w:t>Ante todo o exposto, requer:</w:t>
      </w:r>
    </w:p>
    <w:p w14:paraId="46CF513E" w14:textId="77777777" w:rsidR="009810ED" w:rsidRPr="00D76B1A" w:rsidRDefault="009810ED" w:rsidP="009810ED">
      <w:pPr>
        <w:spacing w:before="3"/>
        <w:rPr>
          <w:sz w:val="29"/>
          <w:szCs w:val="29"/>
        </w:rPr>
      </w:pPr>
    </w:p>
    <w:p w14:paraId="1A6C8BBF" w14:textId="07AB260F" w:rsidR="009810ED" w:rsidRPr="00D76B1A" w:rsidRDefault="00826153" w:rsidP="00256505">
      <w:pPr>
        <w:pStyle w:val="PargrafodaLista"/>
        <w:numPr>
          <w:ilvl w:val="0"/>
          <w:numId w:val="22"/>
        </w:numPr>
        <w:tabs>
          <w:tab w:val="left" w:pos="1620"/>
        </w:tabs>
        <w:spacing w:line="360" w:lineRule="auto"/>
        <w:ind w:right="181"/>
        <w:contextualSpacing/>
        <w:jc w:val="both"/>
      </w:pPr>
      <w:r w:rsidRPr="00D76B1A">
        <w:rPr>
          <w:sz w:val="24"/>
          <w:szCs w:val="24"/>
        </w:rPr>
        <w:t>A</w:t>
      </w:r>
      <w:r w:rsidR="009810ED" w:rsidRPr="00D76B1A">
        <w:rPr>
          <w:sz w:val="24"/>
          <w:szCs w:val="24"/>
        </w:rPr>
        <w:t xml:space="preserve"> concessão do benefício da </w:t>
      </w:r>
      <w:r w:rsidR="009810ED" w:rsidRPr="00D76B1A">
        <w:rPr>
          <w:b/>
          <w:bCs/>
          <w:sz w:val="24"/>
          <w:szCs w:val="24"/>
        </w:rPr>
        <w:t>GRATUIDADE JUDICIÁRIA</w:t>
      </w:r>
      <w:r w:rsidR="009810ED" w:rsidRPr="00D76B1A">
        <w:rPr>
          <w:sz w:val="24"/>
          <w:szCs w:val="24"/>
        </w:rPr>
        <w:t xml:space="preserve"> para a Autora, vez que ela não possui condições de suportar com eventuais custas e despesas processuais sem prejuízo próprio e de seus familiares;</w:t>
      </w:r>
    </w:p>
    <w:p w14:paraId="5139D828" w14:textId="77777777" w:rsidR="009810ED" w:rsidRPr="00D76B1A" w:rsidRDefault="009810ED" w:rsidP="00256505">
      <w:pPr>
        <w:pStyle w:val="PargrafodaLista"/>
        <w:numPr>
          <w:ilvl w:val="0"/>
          <w:numId w:val="22"/>
        </w:numPr>
        <w:tabs>
          <w:tab w:val="left" w:pos="1620"/>
        </w:tabs>
        <w:spacing w:line="360" w:lineRule="auto"/>
        <w:ind w:right="181"/>
        <w:contextualSpacing/>
        <w:jc w:val="both"/>
      </w:pPr>
      <w:r w:rsidRPr="00D76B1A">
        <w:rPr>
          <w:sz w:val="24"/>
          <w:szCs w:val="24"/>
        </w:rPr>
        <w:t xml:space="preserve">A citação do </w:t>
      </w:r>
      <w:r w:rsidRPr="00D76B1A">
        <w:rPr>
          <w:b/>
          <w:bCs/>
          <w:sz w:val="24"/>
          <w:szCs w:val="24"/>
        </w:rPr>
        <w:t>INSTITUTO NACIONAL DO SEGURO SOCIAL</w:t>
      </w:r>
      <w:r w:rsidRPr="00D76B1A">
        <w:rPr>
          <w:sz w:val="24"/>
          <w:szCs w:val="24"/>
        </w:rPr>
        <w:t xml:space="preserve"> – INSS;</w:t>
      </w:r>
    </w:p>
    <w:p w14:paraId="086ADC27" w14:textId="77777777" w:rsidR="0029500E" w:rsidRPr="00D76B1A" w:rsidRDefault="0029500E" w:rsidP="00256505">
      <w:pPr>
        <w:pStyle w:val="PargrafodaLista"/>
        <w:numPr>
          <w:ilvl w:val="0"/>
          <w:numId w:val="22"/>
        </w:numPr>
        <w:tabs>
          <w:tab w:val="left" w:pos="821"/>
        </w:tabs>
        <w:spacing w:line="360" w:lineRule="auto"/>
        <w:ind w:right="181"/>
        <w:contextualSpacing/>
        <w:jc w:val="both"/>
      </w:pPr>
      <w:r w:rsidRPr="00D76B1A">
        <w:rPr>
          <w:sz w:val="24"/>
          <w:szCs w:val="24"/>
        </w:rPr>
        <w:t xml:space="preserve">Apenas a designação de </w:t>
      </w:r>
      <w:r w:rsidRPr="00D76B1A">
        <w:rPr>
          <w:b/>
          <w:bCs/>
          <w:sz w:val="24"/>
          <w:szCs w:val="24"/>
        </w:rPr>
        <w:t xml:space="preserve">produção de prova pericial médica, </w:t>
      </w:r>
      <w:r w:rsidRPr="00D76B1A">
        <w:rPr>
          <w:sz w:val="24"/>
          <w:szCs w:val="24"/>
        </w:rPr>
        <w:t>indispensável para constatação da deficiência da Autora, além de toda e qualquer prova em direito permitida, em especial juntada de novos documentos e oitiva de testemunhas, de forma que não há o que se falar em vulnerabilidade, visto que foi atestada pelo próprio INSS;</w:t>
      </w:r>
    </w:p>
    <w:p w14:paraId="50A4F907" w14:textId="606987BE" w:rsidR="00A32F57" w:rsidRPr="00D76B1A" w:rsidRDefault="00826153" w:rsidP="00256505">
      <w:pPr>
        <w:pStyle w:val="PargrafodaLista"/>
        <w:numPr>
          <w:ilvl w:val="0"/>
          <w:numId w:val="22"/>
        </w:numPr>
        <w:tabs>
          <w:tab w:val="left" w:pos="1680"/>
        </w:tabs>
        <w:spacing w:line="360" w:lineRule="auto"/>
        <w:ind w:right="181"/>
        <w:contextualSpacing/>
        <w:jc w:val="both"/>
      </w:pPr>
      <w:r w:rsidRPr="00D76B1A">
        <w:rPr>
          <w:sz w:val="24"/>
          <w:szCs w:val="24"/>
        </w:rPr>
        <w:t>J</w:t>
      </w:r>
      <w:r w:rsidR="009810ED" w:rsidRPr="00D76B1A">
        <w:rPr>
          <w:sz w:val="24"/>
          <w:szCs w:val="24"/>
        </w:rPr>
        <w:t xml:space="preserve">ulgar </w:t>
      </w:r>
      <w:r w:rsidR="009810ED" w:rsidRPr="00D76B1A">
        <w:rPr>
          <w:b/>
          <w:bCs/>
          <w:sz w:val="24"/>
          <w:szCs w:val="24"/>
        </w:rPr>
        <w:t>PROCEDENTE</w:t>
      </w:r>
      <w:r w:rsidR="009810ED" w:rsidRPr="00D76B1A">
        <w:rPr>
          <w:sz w:val="24"/>
          <w:szCs w:val="24"/>
        </w:rPr>
        <w:t xml:space="preserve"> a presente pretensão para concessão do benefício assistencial ao deficiente desde a </w:t>
      </w:r>
      <w:r w:rsidR="009810ED" w:rsidRPr="00D76B1A">
        <w:rPr>
          <w:b/>
          <w:bCs/>
          <w:sz w:val="24"/>
          <w:szCs w:val="24"/>
        </w:rPr>
        <w:t xml:space="preserve">DER </w:t>
      </w:r>
      <w:r w:rsidR="000F7944" w:rsidRPr="00D76B1A">
        <w:rPr>
          <w:b/>
          <w:bCs/>
          <w:sz w:val="24"/>
          <w:szCs w:val="24"/>
        </w:rPr>
        <w:t>{{ der }}</w:t>
      </w:r>
      <w:r w:rsidR="009810ED" w:rsidRPr="00D76B1A">
        <w:rPr>
          <w:b/>
          <w:bCs/>
          <w:sz w:val="24"/>
          <w:szCs w:val="24"/>
        </w:rPr>
        <w:t xml:space="preserve">, NB </w:t>
      </w:r>
      <w:r w:rsidR="000F7944" w:rsidRPr="00D76B1A">
        <w:rPr>
          <w:b/>
          <w:bCs/>
          <w:sz w:val="24"/>
          <w:szCs w:val="24"/>
        </w:rPr>
        <w:t>{{ nb }}</w:t>
      </w:r>
      <w:r w:rsidR="009810ED" w:rsidRPr="00D76B1A">
        <w:rPr>
          <w:b/>
          <w:bCs/>
          <w:sz w:val="24"/>
          <w:szCs w:val="24"/>
        </w:rPr>
        <w:t>,</w:t>
      </w:r>
      <w:r w:rsidR="009810ED" w:rsidRPr="00D76B1A">
        <w:rPr>
          <w:sz w:val="24"/>
          <w:szCs w:val="24"/>
        </w:rPr>
        <w:t xml:space="preserve"> bem como ao pagamento das prestações vencidas e vincendas, com a devida correção monetária;</w:t>
      </w:r>
    </w:p>
    <w:p w14:paraId="591233EF" w14:textId="0E9B1ED1" w:rsidR="00A32F57" w:rsidRPr="00D76B1A" w:rsidRDefault="00A32F57" w:rsidP="00256505">
      <w:pPr>
        <w:numPr>
          <w:ilvl w:val="0"/>
          <w:numId w:val="22"/>
        </w:numPr>
        <w:suppressAutoHyphens/>
        <w:spacing w:line="360" w:lineRule="auto"/>
        <w:ind w:right="181"/>
        <w:jc w:val="both"/>
        <w:rPr>
          <w:iCs/>
          <w:sz w:val="24"/>
          <w:szCs w:val="24"/>
          <w:lang w:eastAsia="pt-BR"/>
        </w:rPr>
      </w:pPr>
      <w:r w:rsidRPr="00D76B1A">
        <w:rPr>
          <w:iCs/>
          <w:sz w:val="24"/>
          <w:szCs w:val="24"/>
          <w:lang w:eastAsia="pt-BR"/>
        </w:rPr>
        <w:t>Que os valores de honorários advocatícios por RPV sejam pagos em nome da sociedade Thaelle Melo Soares – Sociedade Individual de Advocacia, CNPJ nº 51.272.308/0001-27.</w:t>
      </w:r>
    </w:p>
    <w:p w14:paraId="08C57EC0" w14:textId="34951488" w:rsidR="009810ED" w:rsidRPr="00D76B1A" w:rsidRDefault="009810ED" w:rsidP="009810ED">
      <w:pPr>
        <w:spacing w:before="165" w:line="360" w:lineRule="auto"/>
        <w:ind w:left="321" w:right="307" w:firstLine="710"/>
        <w:jc w:val="both"/>
      </w:pPr>
      <w:r w:rsidRPr="00D76B1A">
        <w:rPr>
          <w:sz w:val="24"/>
          <w:szCs w:val="24"/>
        </w:rPr>
        <w:t>Autor</w:t>
      </w:r>
      <w:r w:rsidR="0029500E" w:rsidRPr="00D76B1A">
        <w:rPr>
          <w:sz w:val="24"/>
          <w:szCs w:val="24"/>
        </w:rPr>
        <w:t>(a)</w:t>
      </w:r>
      <w:r w:rsidRPr="00D76B1A">
        <w:rPr>
          <w:sz w:val="24"/>
          <w:szCs w:val="24"/>
        </w:rPr>
        <w:t xml:space="preserve">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D76B1A" w:rsidRDefault="009810ED" w:rsidP="009810ED">
      <w:pPr>
        <w:spacing w:before="165" w:line="360" w:lineRule="auto"/>
        <w:ind w:left="321" w:right="307" w:firstLine="710"/>
        <w:jc w:val="both"/>
      </w:pPr>
      <w:r w:rsidRPr="00D76B1A">
        <w:rPr>
          <w:sz w:val="24"/>
          <w:szCs w:val="24"/>
        </w:rPr>
        <w:lastRenderedPageBreak/>
        <w:t>Requer-se ainda provar o alegado por todos os meios de prova admitidos no direito.</w:t>
      </w:r>
    </w:p>
    <w:p w14:paraId="5388CD5F" w14:textId="50522617" w:rsidR="009810ED" w:rsidRPr="00D76B1A" w:rsidRDefault="009810ED" w:rsidP="009810ED">
      <w:pPr>
        <w:spacing w:line="360" w:lineRule="auto"/>
        <w:ind w:left="321" w:right="173" w:firstLine="578"/>
        <w:rPr>
          <w:sz w:val="24"/>
          <w:szCs w:val="24"/>
        </w:rPr>
      </w:pPr>
      <w:r w:rsidRPr="00D76B1A">
        <w:rPr>
          <w:sz w:val="24"/>
          <w:szCs w:val="24"/>
        </w:rPr>
        <w:t xml:space="preserve">Dá-se à causa o valor de </w:t>
      </w:r>
      <w:r w:rsidR="000F7944" w:rsidRPr="00D76B1A">
        <w:rPr>
          <w:sz w:val="24"/>
          <w:szCs w:val="24"/>
        </w:rPr>
        <w:t>{{ valor_causa }}</w:t>
      </w:r>
      <w:r w:rsidRPr="00D76B1A">
        <w:rPr>
          <w:sz w:val="24"/>
          <w:szCs w:val="24"/>
        </w:rPr>
        <w:t>.</w:t>
      </w:r>
    </w:p>
    <w:p w14:paraId="00B510A9" w14:textId="77777777" w:rsidR="00DF276A" w:rsidRPr="00D76B1A" w:rsidRDefault="00DF276A" w:rsidP="009810ED">
      <w:pPr>
        <w:spacing w:line="360" w:lineRule="auto"/>
        <w:ind w:left="321" w:right="173" w:firstLine="578"/>
      </w:pPr>
    </w:p>
    <w:p w14:paraId="423B9BDD" w14:textId="77777777" w:rsidR="009810ED" w:rsidRPr="00D76B1A" w:rsidRDefault="009810ED" w:rsidP="00AA7D2F">
      <w:pPr>
        <w:spacing w:line="274" w:lineRule="exact"/>
        <w:ind w:right="134"/>
        <w:jc w:val="center"/>
      </w:pPr>
      <w:r w:rsidRPr="00D76B1A">
        <w:rPr>
          <w:sz w:val="24"/>
          <w:szCs w:val="24"/>
        </w:rPr>
        <w:t>Termos em que pede deferimento.</w:t>
      </w:r>
    </w:p>
    <w:p w14:paraId="03D74BC6" w14:textId="77777777" w:rsidR="009810ED" w:rsidRPr="00D76B1A" w:rsidRDefault="009810ED" w:rsidP="00AA7D2F">
      <w:pPr>
        <w:ind w:right="134"/>
        <w:jc w:val="center"/>
        <w:rPr>
          <w:sz w:val="33"/>
          <w:szCs w:val="33"/>
        </w:rPr>
      </w:pPr>
    </w:p>
    <w:p w14:paraId="7582A047" w14:textId="0B12F404" w:rsidR="009810ED" w:rsidRPr="00D76B1A" w:rsidRDefault="00CD66DE" w:rsidP="00AA7D2F">
      <w:pPr>
        <w:spacing w:before="165" w:line="360" w:lineRule="auto"/>
        <w:ind w:right="134"/>
        <w:jc w:val="center"/>
        <w:rPr>
          <w:sz w:val="24"/>
          <w:szCs w:val="24"/>
        </w:rPr>
      </w:pPr>
      <w:r w:rsidRPr="00D76B1A">
        <w:rPr>
          <w:sz w:val="24"/>
          <w:szCs w:val="24"/>
        </w:rPr>
        <w:t xml:space="preserve">Guaraciaba do Norte – CE, </w:t>
      </w:r>
      <w:r w:rsidRPr="00D76B1A">
        <w:rPr>
          <w:sz w:val="24"/>
          <w:szCs w:val="24"/>
        </w:rPr>
        <w:fldChar w:fldCharType="begin"/>
      </w:r>
      <w:r w:rsidRPr="00D76B1A">
        <w:rPr>
          <w:sz w:val="24"/>
          <w:szCs w:val="24"/>
        </w:rPr>
        <w:instrText xml:space="preserve"> TIME \@ "d' de 'MMMM' de 'yyyy" </w:instrText>
      </w:r>
      <w:r w:rsidRPr="00D76B1A">
        <w:rPr>
          <w:sz w:val="24"/>
          <w:szCs w:val="24"/>
        </w:rPr>
        <w:fldChar w:fldCharType="separate"/>
      </w:r>
      <w:r w:rsidR="00D76B1A" w:rsidRPr="00D76B1A">
        <w:rPr>
          <w:noProof/>
          <w:sz w:val="24"/>
          <w:szCs w:val="24"/>
        </w:rPr>
        <w:t>11 de setembro de 2026</w:t>
      </w:r>
      <w:r w:rsidRPr="00D76B1A">
        <w:rPr>
          <w:sz w:val="24"/>
          <w:szCs w:val="24"/>
        </w:rPr>
        <w:fldChar w:fldCharType="end"/>
      </w:r>
      <w:r w:rsidRPr="00D76B1A">
        <w:rPr>
          <w:sz w:val="24"/>
          <w:szCs w:val="24"/>
        </w:rPr>
        <w:t>.</w:t>
      </w:r>
    </w:p>
    <w:p w14:paraId="09AF4857" w14:textId="77777777" w:rsidR="00DF276A" w:rsidRPr="00D76B1A" w:rsidRDefault="00DF276A" w:rsidP="00AA7D2F">
      <w:pPr>
        <w:spacing w:before="165" w:line="360" w:lineRule="auto"/>
        <w:ind w:right="134"/>
        <w:jc w:val="center"/>
        <w:rPr>
          <w:sz w:val="24"/>
          <w:szCs w:val="24"/>
        </w:rPr>
      </w:pPr>
    </w:p>
    <w:p w14:paraId="76DEC2F0" w14:textId="77777777" w:rsidR="009C35F7" w:rsidRPr="00D76B1A" w:rsidRDefault="009C35F7" w:rsidP="00AA7D2F">
      <w:pPr>
        <w:spacing w:line="360" w:lineRule="auto"/>
        <w:ind w:right="134"/>
        <w:jc w:val="center"/>
        <w:rPr>
          <w:b/>
          <w:bCs/>
          <w:iCs/>
          <w:sz w:val="24"/>
          <w:szCs w:val="24"/>
          <w:lang w:eastAsia="pt-BR"/>
        </w:rPr>
      </w:pPr>
      <w:r w:rsidRPr="00D76B1A">
        <w:rPr>
          <w:b/>
          <w:bCs/>
          <w:iCs/>
          <w:sz w:val="24"/>
          <w:szCs w:val="24"/>
          <w:lang w:eastAsia="pt-BR"/>
        </w:rPr>
        <w:t>THAELLE MARIA MELO SOARES</w:t>
      </w:r>
    </w:p>
    <w:p w14:paraId="5AE96639" w14:textId="37790DAF" w:rsidR="009C35F7" w:rsidRDefault="009C35F7" w:rsidP="00AA7D2F">
      <w:pPr>
        <w:spacing w:line="360" w:lineRule="auto"/>
        <w:ind w:right="134"/>
        <w:jc w:val="center"/>
        <w:rPr>
          <w:b/>
          <w:bCs/>
          <w:iCs/>
          <w:sz w:val="24"/>
          <w:szCs w:val="24"/>
          <w:lang w:eastAsia="pt-BR"/>
        </w:rPr>
      </w:pPr>
      <w:r w:rsidRPr="00D76B1A">
        <w:rPr>
          <w:b/>
          <w:bCs/>
          <w:iCs/>
          <w:sz w:val="24"/>
          <w:szCs w:val="24"/>
          <w:lang w:eastAsia="pt-BR"/>
        </w:rPr>
        <w:t>OAB/</w:t>
      </w:r>
      <w:r w:rsidR="00A94FA9" w:rsidRPr="00D76B1A">
        <w:rPr>
          <w:b/>
          <w:bCs/>
          <w:iCs/>
          <w:sz w:val="24"/>
          <w:szCs w:val="24"/>
          <w:lang w:eastAsia="pt-BR"/>
        </w:rPr>
        <w:t>{{ uf_oab }}</w:t>
      </w:r>
      <w:r w:rsidRPr="00D76B1A">
        <w:rPr>
          <w:b/>
          <w:bCs/>
          <w:iCs/>
          <w:sz w:val="24"/>
          <w:szCs w:val="24"/>
          <w:lang w:eastAsia="pt-BR"/>
        </w:rPr>
        <w:t xml:space="preserve"> Nº </w:t>
      </w:r>
      <w:r w:rsidR="000F7944" w:rsidRPr="00D76B1A">
        <w:rPr>
          <w:b/>
          <w:bCs/>
          <w:iCs/>
          <w:sz w:val="24"/>
          <w:szCs w:val="24"/>
          <w:lang w:eastAsia="pt-BR"/>
        </w:rPr>
        <w:t>{{ oab_advogado }}</w:t>
      </w:r>
    </w:p>
    <w:p w14:paraId="25759344" w14:textId="77777777" w:rsidR="0024647B" w:rsidRPr="0024647B" w:rsidRDefault="0024647B" w:rsidP="0024647B"/>
    <w:sectPr w:rsidR="0024647B" w:rsidRPr="0024647B"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C71BD" w14:textId="77777777" w:rsidR="005017CE" w:rsidRDefault="005017CE">
      <w:r>
        <w:separator/>
      </w:r>
    </w:p>
  </w:endnote>
  <w:endnote w:type="continuationSeparator" w:id="0">
    <w:p w14:paraId="3DD44DA8" w14:textId="77777777" w:rsidR="005017CE" w:rsidRDefault="00501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4C513" w14:textId="77777777" w:rsidR="005017CE" w:rsidRDefault="005017CE">
      <w:r>
        <w:separator/>
      </w:r>
    </w:p>
  </w:footnote>
  <w:footnote w:type="continuationSeparator" w:id="0">
    <w:p w14:paraId="38FC2374" w14:textId="77777777" w:rsidR="005017CE" w:rsidRDefault="00501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3F4"/>
    <w:multiLevelType w:val="hybridMultilevel"/>
    <w:tmpl w:val="0E8EE348"/>
    <w:lvl w:ilvl="0" w:tplc="04160011">
      <w:start w:val="1"/>
      <w:numFmt w:val="decimal"/>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6B0C3A0E"/>
    <w:lvl w:ilvl="0" w:tplc="F558E724">
      <w:start w:val="1"/>
      <w:numFmt w:val="decimal"/>
      <w:lvlText w:val="%1."/>
      <w:lvlJc w:val="left"/>
      <w:pPr>
        <w:ind w:left="592" w:hanging="308"/>
      </w:pPr>
      <w:rPr>
        <w:rFonts w:ascii="Times New Roman" w:hAnsi="Times New Roman" w:hint="default"/>
        <w:b/>
        <w:bCs/>
      </w:rPr>
    </w:lvl>
    <w:lvl w:ilvl="1" w:tplc="F1C6E746">
      <w:start w:val="1"/>
      <w:numFmt w:val="lowerLetter"/>
      <w:lvlText w:val="%2."/>
      <w:lvlJc w:val="left"/>
      <w:pPr>
        <w:ind w:left="720" w:hanging="360"/>
      </w:pPr>
    </w:lvl>
    <w:lvl w:ilvl="2" w:tplc="F34A0058">
      <w:start w:val="1"/>
      <w:numFmt w:val="lowerRoman"/>
      <w:lvlText w:val="%3."/>
      <w:lvlJc w:val="right"/>
      <w:pPr>
        <w:ind w:left="1440" w:hanging="180"/>
      </w:pPr>
    </w:lvl>
    <w:lvl w:ilvl="3" w:tplc="A77496A6">
      <w:start w:val="1"/>
      <w:numFmt w:val="decimal"/>
      <w:lvlText w:val="%4."/>
      <w:lvlJc w:val="left"/>
      <w:pPr>
        <w:ind w:left="2160" w:hanging="360"/>
      </w:pPr>
    </w:lvl>
    <w:lvl w:ilvl="4" w:tplc="D80CCABC">
      <w:start w:val="1"/>
      <w:numFmt w:val="lowerLetter"/>
      <w:lvlText w:val="%5."/>
      <w:lvlJc w:val="left"/>
      <w:pPr>
        <w:ind w:left="2880" w:hanging="360"/>
      </w:pPr>
    </w:lvl>
    <w:lvl w:ilvl="5" w:tplc="08A4F2F2">
      <w:start w:val="1"/>
      <w:numFmt w:val="lowerRoman"/>
      <w:lvlText w:val="%6."/>
      <w:lvlJc w:val="right"/>
      <w:pPr>
        <w:ind w:left="3600" w:hanging="180"/>
      </w:pPr>
    </w:lvl>
    <w:lvl w:ilvl="6" w:tplc="B686AF1E">
      <w:start w:val="1"/>
      <w:numFmt w:val="decimal"/>
      <w:lvlText w:val="%7."/>
      <w:lvlJc w:val="left"/>
      <w:pPr>
        <w:ind w:left="4320" w:hanging="360"/>
      </w:pPr>
    </w:lvl>
    <w:lvl w:ilvl="7" w:tplc="981C0D96">
      <w:start w:val="1"/>
      <w:numFmt w:val="lowerLetter"/>
      <w:lvlText w:val="%8."/>
      <w:lvlJc w:val="left"/>
      <w:pPr>
        <w:ind w:left="5040" w:hanging="360"/>
      </w:pPr>
    </w:lvl>
    <w:lvl w:ilvl="8" w:tplc="76DAF414">
      <w:start w:val="1"/>
      <w:numFmt w:val="lowerRoman"/>
      <w:lvlText w:val="%9."/>
      <w:lvlJc w:val="right"/>
      <w:pPr>
        <w:ind w:left="576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3C551"/>
    <w:multiLevelType w:val="hybridMultilevel"/>
    <w:tmpl w:val="3A821B6C"/>
    <w:lvl w:ilvl="0" w:tplc="61F2DE6A">
      <w:start w:val="1"/>
      <w:numFmt w:val="lowerLetter"/>
      <w:lvlText w:val="%1)"/>
      <w:lvlJc w:val="left"/>
      <w:pPr>
        <w:ind w:left="821" w:hanging="360"/>
      </w:pPr>
      <w:rPr>
        <w:rFonts w:ascii="Times New Roman" w:hAnsi="Times New Roman" w:hint="default"/>
      </w:rPr>
    </w:lvl>
    <w:lvl w:ilvl="1" w:tplc="1DCEB32E">
      <w:start w:val="1"/>
      <w:numFmt w:val="lowerLetter"/>
      <w:lvlText w:val="%2."/>
      <w:lvlJc w:val="left"/>
      <w:pPr>
        <w:ind w:left="1440" w:hanging="360"/>
      </w:pPr>
    </w:lvl>
    <w:lvl w:ilvl="2" w:tplc="95767B56">
      <w:start w:val="1"/>
      <w:numFmt w:val="lowerRoman"/>
      <w:lvlText w:val="%3."/>
      <w:lvlJc w:val="right"/>
      <w:pPr>
        <w:ind w:left="2160" w:hanging="180"/>
      </w:pPr>
    </w:lvl>
    <w:lvl w:ilvl="3" w:tplc="238E42C0">
      <w:start w:val="1"/>
      <w:numFmt w:val="decimal"/>
      <w:lvlText w:val="%4."/>
      <w:lvlJc w:val="left"/>
      <w:pPr>
        <w:ind w:left="2880" w:hanging="360"/>
      </w:pPr>
    </w:lvl>
    <w:lvl w:ilvl="4" w:tplc="50148216">
      <w:start w:val="1"/>
      <w:numFmt w:val="lowerLetter"/>
      <w:lvlText w:val="%5."/>
      <w:lvlJc w:val="left"/>
      <w:pPr>
        <w:ind w:left="3600" w:hanging="360"/>
      </w:pPr>
    </w:lvl>
    <w:lvl w:ilvl="5" w:tplc="23D0463C">
      <w:start w:val="1"/>
      <w:numFmt w:val="lowerRoman"/>
      <w:lvlText w:val="%6."/>
      <w:lvlJc w:val="right"/>
      <w:pPr>
        <w:ind w:left="4320" w:hanging="180"/>
      </w:pPr>
    </w:lvl>
    <w:lvl w:ilvl="6" w:tplc="D3AC0470">
      <w:start w:val="1"/>
      <w:numFmt w:val="decimal"/>
      <w:lvlText w:val="%7."/>
      <w:lvlJc w:val="left"/>
      <w:pPr>
        <w:ind w:left="5040" w:hanging="360"/>
      </w:pPr>
    </w:lvl>
    <w:lvl w:ilvl="7" w:tplc="856C1882">
      <w:start w:val="1"/>
      <w:numFmt w:val="lowerLetter"/>
      <w:lvlText w:val="%8."/>
      <w:lvlJc w:val="left"/>
      <w:pPr>
        <w:ind w:left="5760" w:hanging="360"/>
      </w:pPr>
    </w:lvl>
    <w:lvl w:ilvl="8" w:tplc="A53464F4">
      <w:start w:val="1"/>
      <w:numFmt w:val="lowerRoman"/>
      <w:lvlText w:val="%9."/>
      <w:lvlJc w:val="right"/>
      <w:pPr>
        <w:ind w:left="6480" w:hanging="180"/>
      </w:pPr>
    </w:lvl>
  </w:abstractNum>
  <w:abstractNum w:abstractNumId="7"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933260C"/>
    <w:multiLevelType w:val="hybridMultilevel"/>
    <w:tmpl w:val="2918C9BE"/>
    <w:lvl w:ilvl="0" w:tplc="04160001">
      <w:start w:val="1"/>
      <w:numFmt w:val="bullet"/>
      <w:lvlText w:val=""/>
      <w:lvlJc w:val="left"/>
      <w:pPr>
        <w:ind w:left="720" w:hanging="360"/>
      </w:pPr>
      <w:rPr>
        <w:rFonts w:ascii="Symbol" w:hAnsi="Symbol" w:hint="default"/>
        <w:sz w:val="24"/>
        <w:szCs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495F4D6"/>
    <w:multiLevelType w:val="hybridMultilevel"/>
    <w:tmpl w:val="6682DEE8"/>
    <w:lvl w:ilvl="0" w:tplc="2222F2F0">
      <w:start w:val="1"/>
      <w:numFmt w:val="upperLetter"/>
      <w:lvlText w:val="%1."/>
      <w:lvlJc w:val="left"/>
      <w:pPr>
        <w:ind w:left="1436" w:hanging="360"/>
      </w:pPr>
    </w:lvl>
    <w:lvl w:ilvl="1" w:tplc="62A005F8">
      <w:start w:val="1"/>
      <w:numFmt w:val="lowerLetter"/>
      <w:lvlText w:val="%2."/>
      <w:lvlJc w:val="left"/>
      <w:pPr>
        <w:ind w:left="2156" w:hanging="360"/>
      </w:pPr>
    </w:lvl>
    <w:lvl w:ilvl="2" w:tplc="60E235B6">
      <w:start w:val="1"/>
      <w:numFmt w:val="lowerRoman"/>
      <w:lvlText w:val="%3."/>
      <w:lvlJc w:val="right"/>
      <w:pPr>
        <w:ind w:left="2876" w:hanging="180"/>
      </w:pPr>
    </w:lvl>
    <w:lvl w:ilvl="3" w:tplc="D35E6512">
      <w:start w:val="1"/>
      <w:numFmt w:val="decimal"/>
      <w:lvlText w:val="%4."/>
      <w:lvlJc w:val="left"/>
      <w:pPr>
        <w:ind w:left="3596" w:hanging="360"/>
      </w:pPr>
    </w:lvl>
    <w:lvl w:ilvl="4" w:tplc="DB46C7AC">
      <w:start w:val="1"/>
      <w:numFmt w:val="lowerLetter"/>
      <w:lvlText w:val="%5."/>
      <w:lvlJc w:val="left"/>
      <w:pPr>
        <w:ind w:left="4316" w:hanging="360"/>
      </w:pPr>
    </w:lvl>
    <w:lvl w:ilvl="5" w:tplc="A9DCFBBA">
      <w:start w:val="1"/>
      <w:numFmt w:val="lowerRoman"/>
      <w:lvlText w:val="%6."/>
      <w:lvlJc w:val="right"/>
      <w:pPr>
        <w:ind w:left="5036" w:hanging="180"/>
      </w:pPr>
    </w:lvl>
    <w:lvl w:ilvl="6" w:tplc="B4DAB29E">
      <w:start w:val="1"/>
      <w:numFmt w:val="decimal"/>
      <w:lvlText w:val="%7."/>
      <w:lvlJc w:val="left"/>
      <w:pPr>
        <w:ind w:left="5756" w:hanging="360"/>
      </w:pPr>
    </w:lvl>
    <w:lvl w:ilvl="7" w:tplc="CDB893B2">
      <w:start w:val="1"/>
      <w:numFmt w:val="lowerLetter"/>
      <w:lvlText w:val="%8."/>
      <w:lvlJc w:val="left"/>
      <w:pPr>
        <w:ind w:left="6476" w:hanging="360"/>
      </w:pPr>
    </w:lvl>
    <w:lvl w:ilvl="8" w:tplc="BA54995A">
      <w:start w:val="1"/>
      <w:numFmt w:val="lowerRoman"/>
      <w:lvlText w:val="%9."/>
      <w:lvlJc w:val="right"/>
      <w:pPr>
        <w:ind w:left="7196" w:hanging="180"/>
      </w:pPr>
    </w:lvl>
  </w:abstractNum>
  <w:abstractNum w:abstractNumId="11"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7227D63"/>
    <w:multiLevelType w:val="multilevel"/>
    <w:tmpl w:val="341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7"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B9693A"/>
    <w:multiLevelType w:val="hybridMultilevel"/>
    <w:tmpl w:val="58AC3370"/>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9" w15:restartNumberingAfterBreak="0">
    <w:nsid w:val="633542B9"/>
    <w:multiLevelType w:val="hybridMultilevel"/>
    <w:tmpl w:val="A9AE2B36"/>
    <w:lvl w:ilvl="0" w:tplc="211A6138">
      <w:start w:val="1"/>
      <w:numFmt w:val="bullet"/>
      <w:lvlText w:val=""/>
      <w:lvlJc w:val="left"/>
      <w:pPr>
        <w:ind w:left="1526" w:hanging="360"/>
      </w:pPr>
      <w:rPr>
        <w:rFonts w:ascii="Symbol" w:hAnsi="Symbol" w:hint="default"/>
      </w:rPr>
    </w:lvl>
    <w:lvl w:ilvl="1" w:tplc="15281068">
      <w:start w:val="1"/>
      <w:numFmt w:val="bullet"/>
      <w:lvlText w:val="o"/>
      <w:lvlJc w:val="left"/>
      <w:pPr>
        <w:ind w:left="2246" w:hanging="360"/>
      </w:pPr>
      <w:rPr>
        <w:rFonts w:ascii="Courier New" w:hAnsi="Courier New" w:hint="default"/>
      </w:rPr>
    </w:lvl>
    <w:lvl w:ilvl="2" w:tplc="EACAFDFA">
      <w:start w:val="1"/>
      <w:numFmt w:val="bullet"/>
      <w:lvlText w:val=""/>
      <w:lvlJc w:val="left"/>
      <w:pPr>
        <w:ind w:left="2966" w:hanging="360"/>
      </w:pPr>
      <w:rPr>
        <w:rFonts w:ascii="Wingdings" w:hAnsi="Wingdings" w:hint="default"/>
      </w:rPr>
    </w:lvl>
    <w:lvl w:ilvl="3" w:tplc="F93C03BC">
      <w:start w:val="1"/>
      <w:numFmt w:val="bullet"/>
      <w:lvlText w:val=""/>
      <w:lvlJc w:val="left"/>
      <w:pPr>
        <w:ind w:left="3686" w:hanging="360"/>
      </w:pPr>
      <w:rPr>
        <w:rFonts w:ascii="Symbol" w:hAnsi="Symbol" w:hint="default"/>
      </w:rPr>
    </w:lvl>
    <w:lvl w:ilvl="4" w:tplc="9D3ECF60">
      <w:start w:val="1"/>
      <w:numFmt w:val="bullet"/>
      <w:lvlText w:val="o"/>
      <w:lvlJc w:val="left"/>
      <w:pPr>
        <w:ind w:left="4406" w:hanging="360"/>
      </w:pPr>
      <w:rPr>
        <w:rFonts w:ascii="Courier New" w:hAnsi="Courier New" w:hint="default"/>
      </w:rPr>
    </w:lvl>
    <w:lvl w:ilvl="5" w:tplc="131C8BFA">
      <w:start w:val="1"/>
      <w:numFmt w:val="bullet"/>
      <w:lvlText w:val=""/>
      <w:lvlJc w:val="left"/>
      <w:pPr>
        <w:ind w:left="5126" w:hanging="360"/>
      </w:pPr>
      <w:rPr>
        <w:rFonts w:ascii="Wingdings" w:hAnsi="Wingdings" w:hint="default"/>
      </w:rPr>
    </w:lvl>
    <w:lvl w:ilvl="6" w:tplc="86D29C66">
      <w:start w:val="1"/>
      <w:numFmt w:val="bullet"/>
      <w:lvlText w:val=""/>
      <w:lvlJc w:val="left"/>
      <w:pPr>
        <w:ind w:left="5846" w:hanging="360"/>
      </w:pPr>
      <w:rPr>
        <w:rFonts w:ascii="Symbol" w:hAnsi="Symbol" w:hint="default"/>
      </w:rPr>
    </w:lvl>
    <w:lvl w:ilvl="7" w:tplc="7EF60B2E">
      <w:start w:val="1"/>
      <w:numFmt w:val="bullet"/>
      <w:lvlText w:val="o"/>
      <w:lvlJc w:val="left"/>
      <w:pPr>
        <w:ind w:left="6566" w:hanging="360"/>
      </w:pPr>
      <w:rPr>
        <w:rFonts w:ascii="Courier New" w:hAnsi="Courier New" w:hint="default"/>
      </w:rPr>
    </w:lvl>
    <w:lvl w:ilvl="8" w:tplc="360817E0">
      <w:start w:val="1"/>
      <w:numFmt w:val="bullet"/>
      <w:lvlText w:val=""/>
      <w:lvlJc w:val="left"/>
      <w:pPr>
        <w:ind w:left="7286" w:hanging="360"/>
      </w:pPr>
      <w:rPr>
        <w:rFonts w:ascii="Wingdings" w:hAnsi="Wingdings" w:hint="default"/>
      </w:rPr>
    </w:lvl>
  </w:abstractNum>
  <w:abstractNum w:abstractNumId="20"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num w:numId="1" w16cid:durableId="456074116">
    <w:abstractNumId w:val="14"/>
  </w:num>
  <w:num w:numId="2" w16cid:durableId="349963032">
    <w:abstractNumId w:val="7"/>
  </w:num>
  <w:num w:numId="3" w16cid:durableId="1443570080">
    <w:abstractNumId w:val="1"/>
  </w:num>
  <w:num w:numId="4" w16cid:durableId="440228170">
    <w:abstractNumId w:val="17"/>
  </w:num>
  <w:num w:numId="5" w16cid:durableId="1042824782">
    <w:abstractNumId w:val="12"/>
  </w:num>
  <w:num w:numId="6" w16cid:durableId="521742947">
    <w:abstractNumId w:val="11"/>
  </w:num>
  <w:num w:numId="7" w16cid:durableId="732433436">
    <w:abstractNumId w:val="8"/>
  </w:num>
  <w:num w:numId="8" w16cid:durableId="2043749573">
    <w:abstractNumId w:val="20"/>
  </w:num>
  <w:num w:numId="9" w16cid:durableId="1017387378">
    <w:abstractNumId w:val="16"/>
  </w:num>
  <w:num w:numId="10" w16cid:durableId="1305306804">
    <w:abstractNumId w:val="5"/>
  </w:num>
  <w:num w:numId="11" w16cid:durableId="1504659093">
    <w:abstractNumId w:val="4"/>
  </w:num>
  <w:num w:numId="12" w16cid:durableId="94642531">
    <w:abstractNumId w:val="13"/>
  </w:num>
  <w:num w:numId="13" w16cid:durableId="411780608">
    <w:abstractNumId w:val="2"/>
  </w:num>
  <w:num w:numId="14" w16cid:durableId="1045060876">
    <w:abstractNumId w:val="3"/>
  </w:num>
  <w:num w:numId="15" w16cid:durableId="1321812788">
    <w:abstractNumId w:val="10"/>
  </w:num>
  <w:num w:numId="16" w16cid:durableId="2041122562">
    <w:abstractNumId w:val="19"/>
  </w:num>
  <w:num w:numId="17" w16cid:durableId="617415638">
    <w:abstractNumId w:val="6"/>
  </w:num>
  <w:num w:numId="18" w16cid:durableId="876701206">
    <w:abstractNumId w:val="9"/>
  </w:num>
  <w:num w:numId="19" w16cid:durableId="1174566625">
    <w:abstractNumId w:val="15"/>
  </w:num>
  <w:num w:numId="20" w16cid:durableId="543980892">
    <w:abstractNumId w:val="21"/>
  </w:num>
  <w:num w:numId="21" w16cid:durableId="562447014">
    <w:abstractNumId w:val="18"/>
  </w:num>
  <w:num w:numId="22" w16cid:durableId="123870953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06C30"/>
    <w:rsid w:val="000236A7"/>
    <w:rsid w:val="00024A9E"/>
    <w:rsid w:val="00024D94"/>
    <w:rsid w:val="000322C2"/>
    <w:rsid w:val="00042B05"/>
    <w:rsid w:val="00056BAE"/>
    <w:rsid w:val="00060CF3"/>
    <w:rsid w:val="0007006B"/>
    <w:rsid w:val="000754AD"/>
    <w:rsid w:val="00080ADE"/>
    <w:rsid w:val="00080CA0"/>
    <w:rsid w:val="00081A77"/>
    <w:rsid w:val="000835A2"/>
    <w:rsid w:val="0008467D"/>
    <w:rsid w:val="000850A4"/>
    <w:rsid w:val="000904DC"/>
    <w:rsid w:val="00092448"/>
    <w:rsid w:val="000931BA"/>
    <w:rsid w:val="00095050"/>
    <w:rsid w:val="00095576"/>
    <w:rsid w:val="0009718E"/>
    <w:rsid w:val="000A479D"/>
    <w:rsid w:val="000B4EF1"/>
    <w:rsid w:val="000C34E3"/>
    <w:rsid w:val="000C4C3F"/>
    <w:rsid w:val="000C5804"/>
    <w:rsid w:val="000C6C23"/>
    <w:rsid w:val="000C72AF"/>
    <w:rsid w:val="000D4641"/>
    <w:rsid w:val="000D56E8"/>
    <w:rsid w:val="000D6DCD"/>
    <w:rsid w:val="000E105D"/>
    <w:rsid w:val="000E14D4"/>
    <w:rsid w:val="000E2E6D"/>
    <w:rsid w:val="000E4BD7"/>
    <w:rsid w:val="000F2E76"/>
    <w:rsid w:val="000F32FB"/>
    <w:rsid w:val="000F4290"/>
    <w:rsid w:val="000F7944"/>
    <w:rsid w:val="00112128"/>
    <w:rsid w:val="00114EB1"/>
    <w:rsid w:val="00115C97"/>
    <w:rsid w:val="00116FCA"/>
    <w:rsid w:val="0012073C"/>
    <w:rsid w:val="00122A16"/>
    <w:rsid w:val="00133F15"/>
    <w:rsid w:val="00135197"/>
    <w:rsid w:val="001368D7"/>
    <w:rsid w:val="00146024"/>
    <w:rsid w:val="00146761"/>
    <w:rsid w:val="001471E2"/>
    <w:rsid w:val="00147A0F"/>
    <w:rsid w:val="00153E66"/>
    <w:rsid w:val="001614D4"/>
    <w:rsid w:val="00162C0A"/>
    <w:rsid w:val="00173B62"/>
    <w:rsid w:val="001767E1"/>
    <w:rsid w:val="001768C7"/>
    <w:rsid w:val="0017709F"/>
    <w:rsid w:val="00180897"/>
    <w:rsid w:val="00183EDC"/>
    <w:rsid w:val="00184AB5"/>
    <w:rsid w:val="001937DE"/>
    <w:rsid w:val="001A38D6"/>
    <w:rsid w:val="001A4276"/>
    <w:rsid w:val="001A5B7E"/>
    <w:rsid w:val="001A68B5"/>
    <w:rsid w:val="001B0D84"/>
    <w:rsid w:val="001B1DF0"/>
    <w:rsid w:val="001B40DC"/>
    <w:rsid w:val="001B593F"/>
    <w:rsid w:val="001B7EF1"/>
    <w:rsid w:val="001C0060"/>
    <w:rsid w:val="001C3F38"/>
    <w:rsid w:val="001C4AEC"/>
    <w:rsid w:val="001C6388"/>
    <w:rsid w:val="001C7F25"/>
    <w:rsid w:val="001D17AC"/>
    <w:rsid w:val="001D4F6F"/>
    <w:rsid w:val="001D5CD4"/>
    <w:rsid w:val="001E2184"/>
    <w:rsid w:val="001E31AD"/>
    <w:rsid w:val="001E6980"/>
    <w:rsid w:val="001E6D5A"/>
    <w:rsid w:val="001E7378"/>
    <w:rsid w:val="001F47D6"/>
    <w:rsid w:val="001F72F5"/>
    <w:rsid w:val="001F7D1E"/>
    <w:rsid w:val="00200A69"/>
    <w:rsid w:val="00201221"/>
    <w:rsid w:val="0020265D"/>
    <w:rsid w:val="0020336C"/>
    <w:rsid w:val="00210264"/>
    <w:rsid w:val="00216DB3"/>
    <w:rsid w:val="002229ED"/>
    <w:rsid w:val="00222F5B"/>
    <w:rsid w:val="00225C56"/>
    <w:rsid w:val="0022706A"/>
    <w:rsid w:val="002318D8"/>
    <w:rsid w:val="002375AD"/>
    <w:rsid w:val="00245647"/>
    <w:rsid w:val="0024647B"/>
    <w:rsid w:val="00253019"/>
    <w:rsid w:val="002536EF"/>
    <w:rsid w:val="00254058"/>
    <w:rsid w:val="00256505"/>
    <w:rsid w:val="00257300"/>
    <w:rsid w:val="00261DD1"/>
    <w:rsid w:val="002628AB"/>
    <w:rsid w:val="002678F6"/>
    <w:rsid w:val="00271524"/>
    <w:rsid w:val="00272BC2"/>
    <w:rsid w:val="00273823"/>
    <w:rsid w:val="00273AC6"/>
    <w:rsid w:val="002760A1"/>
    <w:rsid w:val="0027797C"/>
    <w:rsid w:val="002802F5"/>
    <w:rsid w:val="002803F5"/>
    <w:rsid w:val="00281997"/>
    <w:rsid w:val="00281B1C"/>
    <w:rsid w:val="00283914"/>
    <w:rsid w:val="00284503"/>
    <w:rsid w:val="00285880"/>
    <w:rsid w:val="00286D98"/>
    <w:rsid w:val="00291307"/>
    <w:rsid w:val="002915C7"/>
    <w:rsid w:val="0029500E"/>
    <w:rsid w:val="0029707B"/>
    <w:rsid w:val="002A327B"/>
    <w:rsid w:val="002A50EE"/>
    <w:rsid w:val="002A61BD"/>
    <w:rsid w:val="002B2AEB"/>
    <w:rsid w:val="002C3181"/>
    <w:rsid w:val="002D06ED"/>
    <w:rsid w:val="002D0BB3"/>
    <w:rsid w:val="002D4446"/>
    <w:rsid w:val="002E02E5"/>
    <w:rsid w:val="002E08DA"/>
    <w:rsid w:val="002E1577"/>
    <w:rsid w:val="002E49FE"/>
    <w:rsid w:val="002F1F58"/>
    <w:rsid w:val="002F2142"/>
    <w:rsid w:val="002F4BF0"/>
    <w:rsid w:val="002F7C8C"/>
    <w:rsid w:val="0030048D"/>
    <w:rsid w:val="00301044"/>
    <w:rsid w:val="00301CB9"/>
    <w:rsid w:val="00303AD2"/>
    <w:rsid w:val="0030410C"/>
    <w:rsid w:val="00307955"/>
    <w:rsid w:val="0031119F"/>
    <w:rsid w:val="00312CD6"/>
    <w:rsid w:val="00316D52"/>
    <w:rsid w:val="0032002F"/>
    <w:rsid w:val="00325A61"/>
    <w:rsid w:val="003345D1"/>
    <w:rsid w:val="00344530"/>
    <w:rsid w:val="00346F8E"/>
    <w:rsid w:val="0035183C"/>
    <w:rsid w:val="00361D8D"/>
    <w:rsid w:val="00364567"/>
    <w:rsid w:val="00364E44"/>
    <w:rsid w:val="003678B8"/>
    <w:rsid w:val="003707C8"/>
    <w:rsid w:val="00376A24"/>
    <w:rsid w:val="003805E8"/>
    <w:rsid w:val="00381A2A"/>
    <w:rsid w:val="0038279F"/>
    <w:rsid w:val="003828B2"/>
    <w:rsid w:val="00383239"/>
    <w:rsid w:val="003837E9"/>
    <w:rsid w:val="00386A3A"/>
    <w:rsid w:val="003877CD"/>
    <w:rsid w:val="003878B5"/>
    <w:rsid w:val="003A3F01"/>
    <w:rsid w:val="003C2391"/>
    <w:rsid w:val="003C3431"/>
    <w:rsid w:val="003C5443"/>
    <w:rsid w:val="003C5AB3"/>
    <w:rsid w:val="003C6F91"/>
    <w:rsid w:val="003C72F4"/>
    <w:rsid w:val="003D4A9D"/>
    <w:rsid w:val="003E6B9C"/>
    <w:rsid w:val="003E73A4"/>
    <w:rsid w:val="003F78CE"/>
    <w:rsid w:val="003F7E21"/>
    <w:rsid w:val="0040455E"/>
    <w:rsid w:val="00407142"/>
    <w:rsid w:val="00412AA7"/>
    <w:rsid w:val="004139D6"/>
    <w:rsid w:val="00416443"/>
    <w:rsid w:val="00417BB0"/>
    <w:rsid w:val="00421146"/>
    <w:rsid w:val="00421525"/>
    <w:rsid w:val="004239B2"/>
    <w:rsid w:val="0042565D"/>
    <w:rsid w:val="0042696C"/>
    <w:rsid w:val="0043425F"/>
    <w:rsid w:val="004422CB"/>
    <w:rsid w:val="0044583D"/>
    <w:rsid w:val="0044644D"/>
    <w:rsid w:val="0044785D"/>
    <w:rsid w:val="004516CC"/>
    <w:rsid w:val="00454748"/>
    <w:rsid w:val="004551AB"/>
    <w:rsid w:val="00455EF8"/>
    <w:rsid w:val="00456388"/>
    <w:rsid w:val="00456B1A"/>
    <w:rsid w:val="00460D48"/>
    <w:rsid w:val="004634CB"/>
    <w:rsid w:val="004635D6"/>
    <w:rsid w:val="0046423A"/>
    <w:rsid w:val="0046701C"/>
    <w:rsid w:val="00467C47"/>
    <w:rsid w:val="004769D2"/>
    <w:rsid w:val="00477A59"/>
    <w:rsid w:val="00481717"/>
    <w:rsid w:val="004817F3"/>
    <w:rsid w:val="0048380E"/>
    <w:rsid w:val="00486412"/>
    <w:rsid w:val="004865A6"/>
    <w:rsid w:val="004A3DBE"/>
    <w:rsid w:val="004A7DE3"/>
    <w:rsid w:val="004B004A"/>
    <w:rsid w:val="004C5379"/>
    <w:rsid w:val="004D37D2"/>
    <w:rsid w:val="004D40CE"/>
    <w:rsid w:val="004D4DE1"/>
    <w:rsid w:val="004E1B6A"/>
    <w:rsid w:val="004E2448"/>
    <w:rsid w:val="004E6D49"/>
    <w:rsid w:val="004E7EA0"/>
    <w:rsid w:val="004F1A14"/>
    <w:rsid w:val="004F2434"/>
    <w:rsid w:val="004F4945"/>
    <w:rsid w:val="005017CE"/>
    <w:rsid w:val="00504737"/>
    <w:rsid w:val="00504941"/>
    <w:rsid w:val="005137D9"/>
    <w:rsid w:val="00513BF8"/>
    <w:rsid w:val="005150DF"/>
    <w:rsid w:val="005151C3"/>
    <w:rsid w:val="005156F5"/>
    <w:rsid w:val="00516D8A"/>
    <w:rsid w:val="00521257"/>
    <w:rsid w:val="00523B97"/>
    <w:rsid w:val="00526BC1"/>
    <w:rsid w:val="005306CC"/>
    <w:rsid w:val="0053152A"/>
    <w:rsid w:val="00531A17"/>
    <w:rsid w:val="00537312"/>
    <w:rsid w:val="00541D4C"/>
    <w:rsid w:val="00545558"/>
    <w:rsid w:val="00546F49"/>
    <w:rsid w:val="00546F73"/>
    <w:rsid w:val="00555E4C"/>
    <w:rsid w:val="00565F7E"/>
    <w:rsid w:val="005663AE"/>
    <w:rsid w:val="00566A57"/>
    <w:rsid w:val="00582982"/>
    <w:rsid w:val="0058458D"/>
    <w:rsid w:val="00587807"/>
    <w:rsid w:val="00587DEF"/>
    <w:rsid w:val="0059524B"/>
    <w:rsid w:val="005A065A"/>
    <w:rsid w:val="005A5078"/>
    <w:rsid w:val="005B03FE"/>
    <w:rsid w:val="005B1A97"/>
    <w:rsid w:val="005B3246"/>
    <w:rsid w:val="005B6A0C"/>
    <w:rsid w:val="005C1C36"/>
    <w:rsid w:val="005C3C2A"/>
    <w:rsid w:val="005C3F42"/>
    <w:rsid w:val="005C607E"/>
    <w:rsid w:val="005C6449"/>
    <w:rsid w:val="005D20DA"/>
    <w:rsid w:val="005D68F5"/>
    <w:rsid w:val="005E1BBE"/>
    <w:rsid w:val="005E27F2"/>
    <w:rsid w:val="005F32D7"/>
    <w:rsid w:val="005F4F1C"/>
    <w:rsid w:val="006005B1"/>
    <w:rsid w:val="00603411"/>
    <w:rsid w:val="006177F2"/>
    <w:rsid w:val="006236B3"/>
    <w:rsid w:val="00623F7E"/>
    <w:rsid w:val="00631C70"/>
    <w:rsid w:val="00631F28"/>
    <w:rsid w:val="00632212"/>
    <w:rsid w:val="006426E7"/>
    <w:rsid w:val="00645672"/>
    <w:rsid w:val="00646198"/>
    <w:rsid w:val="006514D2"/>
    <w:rsid w:val="00651A20"/>
    <w:rsid w:val="00655DD5"/>
    <w:rsid w:val="00666197"/>
    <w:rsid w:val="00666884"/>
    <w:rsid w:val="00674431"/>
    <w:rsid w:val="00676AEF"/>
    <w:rsid w:val="006778D1"/>
    <w:rsid w:val="0068361A"/>
    <w:rsid w:val="006847C5"/>
    <w:rsid w:val="00686205"/>
    <w:rsid w:val="00686963"/>
    <w:rsid w:val="006908F9"/>
    <w:rsid w:val="00690C81"/>
    <w:rsid w:val="0069373C"/>
    <w:rsid w:val="00693CCE"/>
    <w:rsid w:val="00693FDC"/>
    <w:rsid w:val="006955F8"/>
    <w:rsid w:val="006A0945"/>
    <w:rsid w:val="006A0CBD"/>
    <w:rsid w:val="006A1CAF"/>
    <w:rsid w:val="006A443D"/>
    <w:rsid w:val="006B076E"/>
    <w:rsid w:val="006B2E90"/>
    <w:rsid w:val="006B5E22"/>
    <w:rsid w:val="006B6382"/>
    <w:rsid w:val="006C0A16"/>
    <w:rsid w:val="006C0B33"/>
    <w:rsid w:val="006C11F1"/>
    <w:rsid w:val="006C18F7"/>
    <w:rsid w:val="006C1917"/>
    <w:rsid w:val="006C3EC5"/>
    <w:rsid w:val="006C54B8"/>
    <w:rsid w:val="006D28EE"/>
    <w:rsid w:val="006E1923"/>
    <w:rsid w:val="006E3FF9"/>
    <w:rsid w:val="006E4933"/>
    <w:rsid w:val="006F05A7"/>
    <w:rsid w:val="006F1441"/>
    <w:rsid w:val="006F427D"/>
    <w:rsid w:val="006F58C7"/>
    <w:rsid w:val="0070240F"/>
    <w:rsid w:val="00705A1B"/>
    <w:rsid w:val="00706765"/>
    <w:rsid w:val="00706986"/>
    <w:rsid w:val="00707881"/>
    <w:rsid w:val="00710257"/>
    <w:rsid w:val="00712558"/>
    <w:rsid w:val="0071582E"/>
    <w:rsid w:val="007169C9"/>
    <w:rsid w:val="0071755A"/>
    <w:rsid w:val="0072102F"/>
    <w:rsid w:val="0073379F"/>
    <w:rsid w:val="007345D3"/>
    <w:rsid w:val="007367F0"/>
    <w:rsid w:val="00747203"/>
    <w:rsid w:val="007576AE"/>
    <w:rsid w:val="0076110A"/>
    <w:rsid w:val="00763579"/>
    <w:rsid w:val="00765169"/>
    <w:rsid w:val="0076531C"/>
    <w:rsid w:val="00765A03"/>
    <w:rsid w:val="00765C4E"/>
    <w:rsid w:val="007722F4"/>
    <w:rsid w:val="007778C9"/>
    <w:rsid w:val="00781120"/>
    <w:rsid w:val="00784685"/>
    <w:rsid w:val="00792607"/>
    <w:rsid w:val="00793014"/>
    <w:rsid w:val="007A1341"/>
    <w:rsid w:val="007A18DA"/>
    <w:rsid w:val="007A210B"/>
    <w:rsid w:val="007B0D25"/>
    <w:rsid w:val="007B4A0D"/>
    <w:rsid w:val="007B6819"/>
    <w:rsid w:val="007B6E4B"/>
    <w:rsid w:val="007C461F"/>
    <w:rsid w:val="007D370B"/>
    <w:rsid w:val="007D3862"/>
    <w:rsid w:val="007D3FBE"/>
    <w:rsid w:val="007E0C8C"/>
    <w:rsid w:val="007E1D84"/>
    <w:rsid w:val="007E1EFE"/>
    <w:rsid w:val="007E2791"/>
    <w:rsid w:val="007F0574"/>
    <w:rsid w:val="0080193B"/>
    <w:rsid w:val="00805202"/>
    <w:rsid w:val="008116EF"/>
    <w:rsid w:val="00813FD6"/>
    <w:rsid w:val="0081514D"/>
    <w:rsid w:val="00820F23"/>
    <w:rsid w:val="0082250A"/>
    <w:rsid w:val="00822CA9"/>
    <w:rsid w:val="00822FA0"/>
    <w:rsid w:val="00826153"/>
    <w:rsid w:val="0083027D"/>
    <w:rsid w:val="00830A3D"/>
    <w:rsid w:val="0083124C"/>
    <w:rsid w:val="00831770"/>
    <w:rsid w:val="00835459"/>
    <w:rsid w:val="00841725"/>
    <w:rsid w:val="008429B8"/>
    <w:rsid w:val="00846196"/>
    <w:rsid w:val="00852433"/>
    <w:rsid w:val="00863561"/>
    <w:rsid w:val="00864667"/>
    <w:rsid w:val="00871877"/>
    <w:rsid w:val="0087574A"/>
    <w:rsid w:val="00875D47"/>
    <w:rsid w:val="0087679C"/>
    <w:rsid w:val="00876BEB"/>
    <w:rsid w:val="00876E18"/>
    <w:rsid w:val="00877C6A"/>
    <w:rsid w:val="00882F0F"/>
    <w:rsid w:val="00884F03"/>
    <w:rsid w:val="00886C9D"/>
    <w:rsid w:val="0088743F"/>
    <w:rsid w:val="008910A7"/>
    <w:rsid w:val="008930FF"/>
    <w:rsid w:val="008A02BE"/>
    <w:rsid w:val="008A254F"/>
    <w:rsid w:val="008A2EA9"/>
    <w:rsid w:val="008A30CE"/>
    <w:rsid w:val="008B2CF0"/>
    <w:rsid w:val="008B3074"/>
    <w:rsid w:val="008B6ECD"/>
    <w:rsid w:val="008C05D6"/>
    <w:rsid w:val="008C0872"/>
    <w:rsid w:val="008C4E38"/>
    <w:rsid w:val="008D2A3D"/>
    <w:rsid w:val="008D2B9C"/>
    <w:rsid w:val="008D416A"/>
    <w:rsid w:val="008D6ABC"/>
    <w:rsid w:val="008D736A"/>
    <w:rsid w:val="008E72AC"/>
    <w:rsid w:val="008E7440"/>
    <w:rsid w:val="008F28DA"/>
    <w:rsid w:val="008F388A"/>
    <w:rsid w:val="00900E7E"/>
    <w:rsid w:val="00905F74"/>
    <w:rsid w:val="009177B2"/>
    <w:rsid w:val="009211BF"/>
    <w:rsid w:val="009242B6"/>
    <w:rsid w:val="00943C7A"/>
    <w:rsid w:val="00944969"/>
    <w:rsid w:val="00962170"/>
    <w:rsid w:val="009810ED"/>
    <w:rsid w:val="00982141"/>
    <w:rsid w:val="00983948"/>
    <w:rsid w:val="009856EE"/>
    <w:rsid w:val="00991920"/>
    <w:rsid w:val="00993A4E"/>
    <w:rsid w:val="009A43B0"/>
    <w:rsid w:val="009A4BE3"/>
    <w:rsid w:val="009A5B66"/>
    <w:rsid w:val="009B281D"/>
    <w:rsid w:val="009B63D8"/>
    <w:rsid w:val="009C2555"/>
    <w:rsid w:val="009C2A52"/>
    <w:rsid w:val="009C2D95"/>
    <w:rsid w:val="009C35F7"/>
    <w:rsid w:val="009C3E25"/>
    <w:rsid w:val="009C64E3"/>
    <w:rsid w:val="009D27D4"/>
    <w:rsid w:val="009D5F3B"/>
    <w:rsid w:val="009D5FC8"/>
    <w:rsid w:val="009D617D"/>
    <w:rsid w:val="009D63B8"/>
    <w:rsid w:val="009D63C3"/>
    <w:rsid w:val="009E5F58"/>
    <w:rsid w:val="009F0C20"/>
    <w:rsid w:val="009F19BD"/>
    <w:rsid w:val="009F30CA"/>
    <w:rsid w:val="009F4378"/>
    <w:rsid w:val="00A05CCD"/>
    <w:rsid w:val="00A163C1"/>
    <w:rsid w:val="00A2360D"/>
    <w:rsid w:val="00A249A7"/>
    <w:rsid w:val="00A270E5"/>
    <w:rsid w:val="00A32F57"/>
    <w:rsid w:val="00A35600"/>
    <w:rsid w:val="00A35AD0"/>
    <w:rsid w:val="00A36119"/>
    <w:rsid w:val="00A43283"/>
    <w:rsid w:val="00A43770"/>
    <w:rsid w:val="00A640C4"/>
    <w:rsid w:val="00A7145E"/>
    <w:rsid w:val="00A71EF2"/>
    <w:rsid w:val="00A834CC"/>
    <w:rsid w:val="00A938C0"/>
    <w:rsid w:val="00A94FA9"/>
    <w:rsid w:val="00A979E3"/>
    <w:rsid w:val="00A97C59"/>
    <w:rsid w:val="00AA19B2"/>
    <w:rsid w:val="00AA2EA6"/>
    <w:rsid w:val="00AA7D2F"/>
    <w:rsid w:val="00AB5D1C"/>
    <w:rsid w:val="00AC04D7"/>
    <w:rsid w:val="00AC0DA3"/>
    <w:rsid w:val="00AC1E09"/>
    <w:rsid w:val="00AC4D29"/>
    <w:rsid w:val="00AD36D9"/>
    <w:rsid w:val="00AD4815"/>
    <w:rsid w:val="00AD61E1"/>
    <w:rsid w:val="00AE076C"/>
    <w:rsid w:val="00AE202E"/>
    <w:rsid w:val="00AE35D9"/>
    <w:rsid w:val="00AE4713"/>
    <w:rsid w:val="00AE5395"/>
    <w:rsid w:val="00B00B3C"/>
    <w:rsid w:val="00B03B6E"/>
    <w:rsid w:val="00B04DF8"/>
    <w:rsid w:val="00B07534"/>
    <w:rsid w:val="00B10E1E"/>
    <w:rsid w:val="00B129A2"/>
    <w:rsid w:val="00B12B44"/>
    <w:rsid w:val="00B14408"/>
    <w:rsid w:val="00B14CD9"/>
    <w:rsid w:val="00B156C8"/>
    <w:rsid w:val="00B17489"/>
    <w:rsid w:val="00B23D7A"/>
    <w:rsid w:val="00B318BD"/>
    <w:rsid w:val="00B32AEB"/>
    <w:rsid w:val="00B42F70"/>
    <w:rsid w:val="00B4324D"/>
    <w:rsid w:val="00B43966"/>
    <w:rsid w:val="00B46014"/>
    <w:rsid w:val="00B46055"/>
    <w:rsid w:val="00B523C6"/>
    <w:rsid w:val="00B56240"/>
    <w:rsid w:val="00B61BAA"/>
    <w:rsid w:val="00B6361A"/>
    <w:rsid w:val="00B6423A"/>
    <w:rsid w:val="00B66582"/>
    <w:rsid w:val="00B701E5"/>
    <w:rsid w:val="00B73EA0"/>
    <w:rsid w:val="00B75222"/>
    <w:rsid w:val="00B7567D"/>
    <w:rsid w:val="00B76C97"/>
    <w:rsid w:val="00B828F0"/>
    <w:rsid w:val="00B8572C"/>
    <w:rsid w:val="00B85FE4"/>
    <w:rsid w:val="00B90622"/>
    <w:rsid w:val="00B95207"/>
    <w:rsid w:val="00B97ECC"/>
    <w:rsid w:val="00BA30E5"/>
    <w:rsid w:val="00BA46A5"/>
    <w:rsid w:val="00BA4B8B"/>
    <w:rsid w:val="00BA4FCA"/>
    <w:rsid w:val="00BA714F"/>
    <w:rsid w:val="00BB61A0"/>
    <w:rsid w:val="00BC05C2"/>
    <w:rsid w:val="00BC764A"/>
    <w:rsid w:val="00BD103E"/>
    <w:rsid w:val="00BD2DFE"/>
    <w:rsid w:val="00BD58E8"/>
    <w:rsid w:val="00BD5A05"/>
    <w:rsid w:val="00BE09C2"/>
    <w:rsid w:val="00BE2551"/>
    <w:rsid w:val="00BE33DF"/>
    <w:rsid w:val="00BE4051"/>
    <w:rsid w:val="00BE4C46"/>
    <w:rsid w:val="00BF2274"/>
    <w:rsid w:val="00BF4657"/>
    <w:rsid w:val="00BF7632"/>
    <w:rsid w:val="00C02FD8"/>
    <w:rsid w:val="00C0306F"/>
    <w:rsid w:val="00C04C95"/>
    <w:rsid w:val="00C11430"/>
    <w:rsid w:val="00C1171D"/>
    <w:rsid w:val="00C11C47"/>
    <w:rsid w:val="00C12C87"/>
    <w:rsid w:val="00C14E57"/>
    <w:rsid w:val="00C16BD5"/>
    <w:rsid w:val="00C16F76"/>
    <w:rsid w:val="00C1701B"/>
    <w:rsid w:val="00C2375A"/>
    <w:rsid w:val="00C24226"/>
    <w:rsid w:val="00C32009"/>
    <w:rsid w:val="00C345D9"/>
    <w:rsid w:val="00C36ACB"/>
    <w:rsid w:val="00C37CBB"/>
    <w:rsid w:val="00C50219"/>
    <w:rsid w:val="00C50928"/>
    <w:rsid w:val="00C54DF7"/>
    <w:rsid w:val="00C63BCE"/>
    <w:rsid w:val="00C67595"/>
    <w:rsid w:val="00C7071D"/>
    <w:rsid w:val="00C71F51"/>
    <w:rsid w:val="00C745D4"/>
    <w:rsid w:val="00C76489"/>
    <w:rsid w:val="00C80444"/>
    <w:rsid w:val="00C81D9A"/>
    <w:rsid w:val="00C835D2"/>
    <w:rsid w:val="00C954C5"/>
    <w:rsid w:val="00C964EC"/>
    <w:rsid w:val="00C9769A"/>
    <w:rsid w:val="00CA11AC"/>
    <w:rsid w:val="00CA1420"/>
    <w:rsid w:val="00CA1BCD"/>
    <w:rsid w:val="00CA5D45"/>
    <w:rsid w:val="00CB4D13"/>
    <w:rsid w:val="00CB4D66"/>
    <w:rsid w:val="00CB4E0A"/>
    <w:rsid w:val="00CB6C44"/>
    <w:rsid w:val="00CC09A4"/>
    <w:rsid w:val="00CC156C"/>
    <w:rsid w:val="00CC3A03"/>
    <w:rsid w:val="00CC43E5"/>
    <w:rsid w:val="00CD1301"/>
    <w:rsid w:val="00CD3B72"/>
    <w:rsid w:val="00CD51B3"/>
    <w:rsid w:val="00CD52D3"/>
    <w:rsid w:val="00CD66DE"/>
    <w:rsid w:val="00CE0CAB"/>
    <w:rsid w:val="00CE0FEC"/>
    <w:rsid w:val="00CF15E3"/>
    <w:rsid w:val="00CF20F5"/>
    <w:rsid w:val="00CF3814"/>
    <w:rsid w:val="00CF66B8"/>
    <w:rsid w:val="00D058F8"/>
    <w:rsid w:val="00D05EAA"/>
    <w:rsid w:val="00D07472"/>
    <w:rsid w:val="00D115DB"/>
    <w:rsid w:val="00D14214"/>
    <w:rsid w:val="00D17272"/>
    <w:rsid w:val="00D2293D"/>
    <w:rsid w:val="00D22BC6"/>
    <w:rsid w:val="00D2385D"/>
    <w:rsid w:val="00D26929"/>
    <w:rsid w:val="00D31BF9"/>
    <w:rsid w:val="00D320B9"/>
    <w:rsid w:val="00D42480"/>
    <w:rsid w:val="00D43A1E"/>
    <w:rsid w:val="00D44687"/>
    <w:rsid w:val="00D458DA"/>
    <w:rsid w:val="00D50241"/>
    <w:rsid w:val="00D52BD1"/>
    <w:rsid w:val="00D64E27"/>
    <w:rsid w:val="00D6788A"/>
    <w:rsid w:val="00D67FA0"/>
    <w:rsid w:val="00D72168"/>
    <w:rsid w:val="00D72B3C"/>
    <w:rsid w:val="00D76B1A"/>
    <w:rsid w:val="00D80414"/>
    <w:rsid w:val="00D83974"/>
    <w:rsid w:val="00D86DF5"/>
    <w:rsid w:val="00D96623"/>
    <w:rsid w:val="00D97FF6"/>
    <w:rsid w:val="00DB10B6"/>
    <w:rsid w:val="00DB1E79"/>
    <w:rsid w:val="00DB1F78"/>
    <w:rsid w:val="00DC0936"/>
    <w:rsid w:val="00DC52A6"/>
    <w:rsid w:val="00DC6310"/>
    <w:rsid w:val="00DC787B"/>
    <w:rsid w:val="00DC7AA1"/>
    <w:rsid w:val="00DD5DF2"/>
    <w:rsid w:val="00DD7FF5"/>
    <w:rsid w:val="00DE0EFF"/>
    <w:rsid w:val="00DE383F"/>
    <w:rsid w:val="00DE4E22"/>
    <w:rsid w:val="00DE6583"/>
    <w:rsid w:val="00DE7F32"/>
    <w:rsid w:val="00DF276A"/>
    <w:rsid w:val="00DF493D"/>
    <w:rsid w:val="00DF6C1A"/>
    <w:rsid w:val="00E05296"/>
    <w:rsid w:val="00E07AEA"/>
    <w:rsid w:val="00E115C3"/>
    <w:rsid w:val="00E11C17"/>
    <w:rsid w:val="00E16F00"/>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36FD9"/>
    <w:rsid w:val="00E4150C"/>
    <w:rsid w:val="00E41823"/>
    <w:rsid w:val="00E45F30"/>
    <w:rsid w:val="00E478F8"/>
    <w:rsid w:val="00E53F21"/>
    <w:rsid w:val="00E543D3"/>
    <w:rsid w:val="00E56927"/>
    <w:rsid w:val="00E6107D"/>
    <w:rsid w:val="00E651B8"/>
    <w:rsid w:val="00E66099"/>
    <w:rsid w:val="00E66405"/>
    <w:rsid w:val="00E707A2"/>
    <w:rsid w:val="00E71BBC"/>
    <w:rsid w:val="00E74846"/>
    <w:rsid w:val="00E93C41"/>
    <w:rsid w:val="00E94076"/>
    <w:rsid w:val="00E96C98"/>
    <w:rsid w:val="00E9751E"/>
    <w:rsid w:val="00EA100E"/>
    <w:rsid w:val="00EA2AB7"/>
    <w:rsid w:val="00EA3630"/>
    <w:rsid w:val="00EA3BAA"/>
    <w:rsid w:val="00EA47CF"/>
    <w:rsid w:val="00EA56F0"/>
    <w:rsid w:val="00EA784F"/>
    <w:rsid w:val="00EB37A0"/>
    <w:rsid w:val="00EB5B6F"/>
    <w:rsid w:val="00EB77A4"/>
    <w:rsid w:val="00EC1692"/>
    <w:rsid w:val="00EC38DE"/>
    <w:rsid w:val="00EC5448"/>
    <w:rsid w:val="00EC74F2"/>
    <w:rsid w:val="00EC792B"/>
    <w:rsid w:val="00ED78CC"/>
    <w:rsid w:val="00EE0F63"/>
    <w:rsid w:val="00EE28F9"/>
    <w:rsid w:val="00EE591A"/>
    <w:rsid w:val="00EE679D"/>
    <w:rsid w:val="00EF1163"/>
    <w:rsid w:val="00EF2BEF"/>
    <w:rsid w:val="00EF4F08"/>
    <w:rsid w:val="00EF56F3"/>
    <w:rsid w:val="00EF682E"/>
    <w:rsid w:val="00F00BFF"/>
    <w:rsid w:val="00F05879"/>
    <w:rsid w:val="00F12DC2"/>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0F49"/>
    <w:rsid w:val="00F72CAE"/>
    <w:rsid w:val="00F73F81"/>
    <w:rsid w:val="00F74112"/>
    <w:rsid w:val="00F81476"/>
    <w:rsid w:val="00F822F9"/>
    <w:rsid w:val="00F91221"/>
    <w:rsid w:val="00F9141C"/>
    <w:rsid w:val="00F92B8B"/>
    <w:rsid w:val="00F964AE"/>
    <w:rsid w:val="00F96BD8"/>
    <w:rsid w:val="00F9733E"/>
    <w:rsid w:val="00F97F0D"/>
    <w:rsid w:val="00FA0034"/>
    <w:rsid w:val="00FA673C"/>
    <w:rsid w:val="00FB04C0"/>
    <w:rsid w:val="00FB0995"/>
    <w:rsid w:val="00FB3727"/>
    <w:rsid w:val="00FB6AF6"/>
    <w:rsid w:val="00FC32BF"/>
    <w:rsid w:val="00FD0B73"/>
    <w:rsid w:val="00FD1676"/>
    <w:rsid w:val="00FD2BC6"/>
    <w:rsid w:val="00FD3C6F"/>
    <w:rsid w:val="00FD612E"/>
    <w:rsid w:val="00FD7E5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BBE"/>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 w:type="paragraph" w:customStyle="1" w:styleId="pdq2pgselectionanchorcontainer">
    <w:name w:val="pdq2pg_selectionanchorcontainer"/>
    <w:basedOn w:val="Normal"/>
    <w:rsid w:val="00886C9D"/>
    <w:pPr>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24535582">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7905318">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062534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6181555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9EBF5-5C6D-4437-88B7-0E550F0DC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7816</Words>
  <Characters>42212</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49929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4</cp:revision>
  <cp:lastPrinted>2025-08-06T14:18:00Z</cp:lastPrinted>
  <dcterms:created xsi:type="dcterms:W3CDTF">2026-09-08T11:29:00Z</dcterms:created>
  <dcterms:modified xsi:type="dcterms:W3CDTF">2026-09-11T12:09:00Z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