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AFF7D3" w14:textId="77777777" w:rsidR="002A0F8B" w:rsidRPr="00D43BAB" w:rsidRDefault="002A0F8B" w:rsidP="002A0F8B">
      <w:pPr>
        <w:pStyle w:val="Standard"/>
        <w:tabs>
          <w:tab w:val="left" w:pos="708"/>
        </w:tabs>
        <w:autoSpaceDE w:val="0"/>
        <w:spacing w:before="120" w:after="120" w:line="360" w:lineRule="auto"/>
        <w:jc w:val="center"/>
        <w:rPr>
          <w:rFonts w:ascii="Arial" w:eastAsia="Calibri" w:hAnsi="Arial" w:cs="Arial"/>
          <w:b/>
          <w:bCs/>
          <w:color w:val="000000" w:themeColor="text1"/>
        </w:rPr>
      </w:pPr>
      <w:bookmarkStart w:id="0" w:name="_Hlk243635276"/>
      <w:bookmarkEnd w:id="0"/>
      <w:r w:rsidRPr="00D43BAB">
        <w:rPr>
          <w:rFonts w:ascii="Arial" w:eastAsia="Calibri" w:hAnsi="Arial" w:cs="Arial"/>
          <w:b/>
          <w:bCs/>
          <w:color w:val="000000" w:themeColor="text1"/>
        </w:rPr>
        <w:t xml:space="preserve">AO JUÍZO DE DIREITO FEDERAL DA VARA DA SUBSEÇÃO JUDICIÁRIA DE </w:t>
      </w:r>
      <w:proofErr w:type="gramStart"/>
      <w:r w:rsidRPr="009826FA">
        <w:rPr>
          <w:rFonts w:ascii="Arial" w:eastAsia="Calibri" w:hAnsi="Arial" w:cs="Arial"/>
          <w:b/>
          <w:bCs/>
          <w:color w:val="000000" w:themeColor="text1"/>
          <w:highlight w:val="yellow"/>
        </w:rPr>
        <w:t xml:space="preserve">{{ </w:t>
      </w:r>
      <w:proofErr w:type="spellStart"/>
      <w:r w:rsidRPr="009826FA">
        <w:rPr>
          <w:rFonts w:ascii="Arial" w:eastAsia="Calibri" w:hAnsi="Arial" w:cs="Arial"/>
          <w:b/>
          <w:bCs/>
          <w:color w:val="000000" w:themeColor="text1"/>
          <w:highlight w:val="yellow"/>
        </w:rPr>
        <w:t>subsecao</w:t>
      </w:r>
      <w:proofErr w:type="gramEnd"/>
      <w:r w:rsidRPr="009826FA">
        <w:rPr>
          <w:rFonts w:ascii="Arial" w:eastAsia="Calibri" w:hAnsi="Arial" w:cs="Arial"/>
          <w:b/>
          <w:bCs/>
          <w:color w:val="000000" w:themeColor="text1"/>
          <w:highlight w:val="yellow"/>
        </w:rPr>
        <w:t>_judiciaria|</w:t>
      </w:r>
      <w:proofErr w:type="gramStart"/>
      <w:r w:rsidRPr="009826FA">
        <w:rPr>
          <w:rFonts w:ascii="Arial" w:eastAsia="Calibri" w:hAnsi="Arial" w:cs="Arial"/>
          <w:b/>
          <w:bCs/>
          <w:color w:val="000000" w:themeColor="text1"/>
          <w:highlight w:val="yellow"/>
        </w:rPr>
        <w:t>upper</w:t>
      </w:r>
      <w:proofErr w:type="spellEnd"/>
      <w:r w:rsidRPr="009826FA">
        <w:rPr>
          <w:rFonts w:ascii="Arial" w:eastAsia="Calibri" w:hAnsi="Arial" w:cs="Arial"/>
          <w:b/>
          <w:bCs/>
          <w:color w:val="000000" w:themeColor="text1"/>
          <w:highlight w:val="yellow"/>
        </w:rPr>
        <w:t xml:space="preserve"> }</w:t>
      </w:r>
      <w:proofErr w:type="gramEnd"/>
      <w:r w:rsidRPr="009826FA">
        <w:rPr>
          <w:rFonts w:ascii="Arial" w:eastAsia="Calibri" w:hAnsi="Arial" w:cs="Arial"/>
          <w:b/>
          <w:bCs/>
          <w:color w:val="000000" w:themeColor="text1"/>
          <w:highlight w:val="yellow"/>
        </w:rPr>
        <w:t>}</w:t>
      </w:r>
    </w:p>
    <w:p w14:paraId="5E9E1FBC" w14:textId="77777777" w:rsidR="00EE0C20" w:rsidRPr="00D43BAB" w:rsidRDefault="00EE0C20" w:rsidP="009F1678">
      <w:pPr>
        <w:pStyle w:val="Standard"/>
        <w:tabs>
          <w:tab w:val="left" w:pos="708"/>
        </w:tabs>
        <w:autoSpaceDE w:val="0"/>
        <w:spacing w:before="120" w:after="120" w:line="360" w:lineRule="auto"/>
        <w:ind w:firstLine="1701"/>
        <w:jc w:val="both"/>
        <w:rPr>
          <w:rFonts w:ascii="Arial" w:eastAsia="Calibri" w:hAnsi="Arial" w:cs="Arial"/>
          <w:color w:val="000000" w:themeColor="text1"/>
        </w:rPr>
      </w:pPr>
    </w:p>
    <w:p w14:paraId="73345BB7" w14:textId="77777777" w:rsidR="00EE0C20" w:rsidRPr="00D43BAB" w:rsidRDefault="00EE0C20" w:rsidP="009F1678">
      <w:pPr>
        <w:pStyle w:val="Standard"/>
        <w:tabs>
          <w:tab w:val="left" w:pos="708"/>
        </w:tabs>
        <w:autoSpaceDE w:val="0"/>
        <w:spacing w:before="120" w:after="120" w:line="360" w:lineRule="auto"/>
        <w:ind w:firstLine="1701"/>
        <w:jc w:val="both"/>
        <w:rPr>
          <w:rFonts w:ascii="Arial" w:eastAsia="Calibri" w:hAnsi="Arial" w:cs="Arial"/>
          <w:b/>
          <w:bCs/>
          <w:color w:val="000000" w:themeColor="text1"/>
        </w:rPr>
      </w:pPr>
    </w:p>
    <w:p w14:paraId="3AAF7551" w14:textId="2931D47E" w:rsidR="00EE0C20" w:rsidRPr="00D43BAB" w:rsidRDefault="00EE0C20" w:rsidP="009F1678">
      <w:pPr>
        <w:pStyle w:val="Standard"/>
        <w:tabs>
          <w:tab w:val="left" w:pos="708"/>
        </w:tabs>
        <w:autoSpaceDE w:val="0"/>
        <w:spacing w:before="120" w:after="120" w:line="360" w:lineRule="auto"/>
        <w:ind w:firstLine="1701"/>
        <w:jc w:val="both"/>
        <w:rPr>
          <w:rFonts w:ascii="Arial" w:eastAsia="Calibri" w:hAnsi="Arial" w:cs="Arial"/>
          <w:b/>
          <w:bCs/>
          <w:color w:val="000000" w:themeColor="text1"/>
        </w:rPr>
      </w:pPr>
    </w:p>
    <w:p w14:paraId="77B1B4F8" w14:textId="77777777" w:rsidR="004F11C8" w:rsidRPr="00D43BAB" w:rsidRDefault="004F11C8" w:rsidP="009F1678">
      <w:pPr>
        <w:pStyle w:val="Standard"/>
        <w:tabs>
          <w:tab w:val="left" w:pos="708"/>
        </w:tabs>
        <w:autoSpaceDE w:val="0"/>
        <w:spacing w:before="120" w:after="120" w:line="360" w:lineRule="auto"/>
        <w:ind w:firstLine="1701"/>
        <w:jc w:val="both"/>
        <w:rPr>
          <w:rFonts w:ascii="Arial" w:eastAsia="Calibri" w:hAnsi="Arial" w:cs="Arial"/>
          <w:b/>
          <w:bCs/>
          <w:color w:val="000000" w:themeColor="text1"/>
        </w:rPr>
      </w:pPr>
    </w:p>
    <w:p w14:paraId="78346563" w14:textId="25DA2F82" w:rsidR="00EE0C20" w:rsidRPr="00D43BAB" w:rsidRDefault="00EE0C20" w:rsidP="009F1678">
      <w:pPr>
        <w:pStyle w:val="Standard"/>
        <w:tabs>
          <w:tab w:val="left" w:pos="708"/>
        </w:tabs>
        <w:autoSpaceDE w:val="0"/>
        <w:spacing w:before="120" w:after="120" w:line="360" w:lineRule="auto"/>
        <w:ind w:firstLine="1701"/>
        <w:jc w:val="both"/>
        <w:rPr>
          <w:rFonts w:ascii="Arial" w:eastAsia="Calibri" w:hAnsi="Arial" w:cs="Arial"/>
          <w:b/>
          <w:bCs/>
          <w:color w:val="000000" w:themeColor="text1"/>
        </w:rPr>
      </w:pPr>
    </w:p>
    <w:p w14:paraId="3E5D4407" w14:textId="1B07840E" w:rsidR="00443CD0" w:rsidRPr="00D43BAB" w:rsidRDefault="00443CD0" w:rsidP="009F1678">
      <w:pPr>
        <w:pStyle w:val="Standard"/>
        <w:tabs>
          <w:tab w:val="left" w:pos="708"/>
        </w:tabs>
        <w:autoSpaceDE w:val="0"/>
        <w:spacing w:before="120" w:after="120" w:line="360" w:lineRule="auto"/>
        <w:ind w:firstLine="1701"/>
        <w:jc w:val="both"/>
        <w:rPr>
          <w:rFonts w:ascii="Arial" w:eastAsia="Calibri" w:hAnsi="Arial" w:cs="Arial"/>
          <w:b/>
          <w:bCs/>
          <w:color w:val="000000" w:themeColor="text1"/>
        </w:rPr>
      </w:pPr>
    </w:p>
    <w:p w14:paraId="0A61D9D1" w14:textId="77777777" w:rsidR="00443CD0" w:rsidRPr="00D43BAB" w:rsidRDefault="00443CD0" w:rsidP="009F1678">
      <w:pPr>
        <w:pStyle w:val="Standard"/>
        <w:tabs>
          <w:tab w:val="left" w:pos="708"/>
        </w:tabs>
        <w:autoSpaceDE w:val="0"/>
        <w:spacing w:before="120" w:after="120" w:line="360" w:lineRule="auto"/>
        <w:ind w:firstLine="1701"/>
        <w:jc w:val="both"/>
        <w:rPr>
          <w:rFonts w:ascii="Arial" w:eastAsia="Calibri" w:hAnsi="Arial" w:cs="Arial"/>
          <w:b/>
          <w:bCs/>
          <w:color w:val="000000" w:themeColor="text1"/>
        </w:rPr>
      </w:pPr>
    </w:p>
    <w:p w14:paraId="0D227351" w14:textId="47CB9B0A" w:rsidR="00EE0C20" w:rsidRPr="00D43BAB" w:rsidRDefault="00EE0C20" w:rsidP="009F1678">
      <w:pPr>
        <w:pStyle w:val="Standard"/>
        <w:tabs>
          <w:tab w:val="left" w:pos="708"/>
        </w:tabs>
        <w:autoSpaceDE w:val="0"/>
        <w:spacing w:before="120" w:after="120" w:line="360" w:lineRule="auto"/>
        <w:jc w:val="both"/>
        <w:rPr>
          <w:rFonts w:ascii="Arial" w:eastAsia="Calibri" w:hAnsi="Arial" w:cs="Arial"/>
          <w:b/>
          <w:bCs/>
          <w:color w:val="000000" w:themeColor="text1"/>
        </w:rPr>
      </w:pPr>
      <w:r w:rsidRPr="00D43BAB">
        <w:rPr>
          <w:rFonts w:ascii="Arial" w:eastAsia="Calibri" w:hAnsi="Arial" w:cs="Arial"/>
          <w:b/>
          <w:bCs/>
          <w:color w:val="000000" w:themeColor="text1"/>
        </w:rPr>
        <w:t xml:space="preserve">AÇÃO PREVIDENCIÁRIA DE </w:t>
      </w:r>
      <w:r w:rsidR="000D19CC" w:rsidRPr="00D43BAB">
        <w:rPr>
          <w:rFonts w:ascii="Arial" w:eastAsia="Calibri" w:hAnsi="Arial" w:cs="Arial"/>
          <w:b/>
          <w:bCs/>
          <w:color w:val="000000" w:themeColor="text1"/>
        </w:rPr>
        <w:t>C</w:t>
      </w:r>
      <w:r w:rsidR="002506AF" w:rsidRPr="00D43BAB">
        <w:rPr>
          <w:rFonts w:ascii="Arial" w:eastAsia="Calibri" w:hAnsi="Arial" w:cs="Arial"/>
          <w:b/>
          <w:bCs/>
          <w:color w:val="000000" w:themeColor="text1"/>
        </w:rPr>
        <w:t xml:space="preserve">ONCESSÃO DE AUXÍLIO-ACIDENTE </w:t>
      </w:r>
      <w:r w:rsidR="000D19CC" w:rsidRPr="00D43BAB">
        <w:rPr>
          <w:rFonts w:ascii="Arial" w:eastAsia="Calibri" w:hAnsi="Arial" w:cs="Arial"/>
          <w:b/>
          <w:bCs/>
          <w:color w:val="000000" w:themeColor="text1"/>
        </w:rPr>
        <w:t xml:space="preserve"> </w:t>
      </w:r>
    </w:p>
    <w:p w14:paraId="7DAE90B6" w14:textId="77777777" w:rsidR="00EE0C20" w:rsidRPr="00D43BAB" w:rsidRDefault="00EE0C20" w:rsidP="009F1678">
      <w:pPr>
        <w:pStyle w:val="Standard"/>
        <w:tabs>
          <w:tab w:val="left" w:pos="708"/>
        </w:tabs>
        <w:autoSpaceDE w:val="0"/>
        <w:spacing w:before="120" w:after="120" w:line="360" w:lineRule="auto"/>
        <w:jc w:val="both"/>
        <w:rPr>
          <w:rFonts w:ascii="Arial" w:eastAsia="Calibri" w:hAnsi="Arial" w:cs="Arial"/>
          <w:b/>
          <w:bCs/>
          <w:color w:val="000000" w:themeColor="text1"/>
        </w:rPr>
      </w:pPr>
    </w:p>
    <w:p w14:paraId="2CF28F5A" w14:textId="0462ED37" w:rsidR="00EE0C20" w:rsidRPr="00D43BAB" w:rsidRDefault="00933E78" w:rsidP="009F1678">
      <w:pPr>
        <w:pStyle w:val="Standard"/>
        <w:tabs>
          <w:tab w:val="left" w:pos="708"/>
          <w:tab w:val="left" w:pos="4350"/>
        </w:tabs>
        <w:autoSpaceDE w:val="0"/>
        <w:spacing w:before="120" w:after="120" w:line="360" w:lineRule="auto"/>
        <w:ind w:firstLine="1134"/>
        <w:jc w:val="both"/>
        <w:rPr>
          <w:rFonts w:ascii="Arial" w:eastAsia="Calibri" w:hAnsi="Arial" w:cs="Arial"/>
          <w:b/>
          <w:bCs/>
          <w:color w:val="000000" w:themeColor="text1"/>
        </w:rPr>
      </w:pPr>
      <w:r w:rsidRPr="00D43BAB">
        <w:rPr>
          <w:rFonts w:ascii="Arial" w:eastAsia="Calibri" w:hAnsi="Arial" w:cs="Arial"/>
          <w:b/>
          <w:bCs/>
          <w:color w:val="000000" w:themeColor="text1"/>
        </w:rPr>
        <w:tab/>
      </w:r>
    </w:p>
    <w:p w14:paraId="0186285F" w14:textId="12C76CFA" w:rsidR="004F11C8" w:rsidRPr="00D43BAB" w:rsidRDefault="004F11C8" w:rsidP="009F1678">
      <w:pPr>
        <w:pStyle w:val="Standard"/>
        <w:tabs>
          <w:tab w:val="left" w:pos="708"/>
          <w:tab w:val="left" w:pos="4350"/>
        </w:tabs>
        <w:autoSpaceDE w:val="0"/>
        <w:spacing w:before="120" w:after="120" w:line="360" w:lineRule="auto"/>
        <w:ind w:firstLine="1134"/>
        <w:jc w:val="both"/>
        <w:rPr>
          <w:rFonts w:ascii="Arial" w:eastAsia="Calibri" w:hAnsi="Arial" w:cs="Arial"/>
          <w:b/>
          <w:bCs/>
          <w:color w:val="000000" w:themeColor="text1"/>
        </w:rPr>
      </w:pPr>
    </w:p>
    <w:p w14:paraId="07AC6999" w14:textId="77777777" w:rsidR="004F11C8" w:rsidRPr="00D43BAB" w:rsidRDefault="004F11C8" w:rsidP="009F1678">
      <w:pPr>
        <w:pStyle w:val="Standard"/>
        <w:tabs>
          <w:tab w:val="left" w:pos="708"/>
          <w:tab w:val="left" w:pos="4350"/>
        </w:tabs>
        <w:autoSpaceDE w:val="0"/>
        <w:spacing w:before="120" w:after="120" w:line="360" w:lineRule="auto"/>
        <w:ind w:firstLine="1134"/>
        <w:jc w:val="both"/>
        <w:rPr>
          <w:rFonts w:ascii="Arial" w:eastAsia="Calibri" w:hAnsi="Arial" w:cs="Arial"/>
          <w:b/>
          <w:bCs/>
          <w:color w:val="000000" w:themeColor="text1"/>
        </w:rPr>
      </w:pPr>
    </w:p>
    <w:p w14:paraId="707245A3" w14:textId="77777777" w:rsidR="00EE0C20" w:rsidRPr="00D43BAB" w:rsidRDefault="00EE0C20" w:rsidP="009F1678">
      <w:pPr>
        <w:pStyle w:val="Standard"/>
        <w:tabs>
          <w:tab w:val="left" w:pos="708"/>
        </w:tabs>
        <w:autoSpaceDE w:val="0"/>
        <w:spacing w:before="120" w:after="120" w:line="360" w:lineRule="auto"/>
        <w:ind w:firstLine="1134"/>
        <w:jc w:val="both"/>
        <w:rPr>
          <w:rFonts w:ascii="Arial" w:eastAsia="Calibri" w:hAnsi="Arial" w:cs="Arial"/>
          <w:b/>
          <w:bCs/>
          <w:color w:val="000000" w:themeColor="text1"/>
        </w:rPr>
      </w:pPr>
    </w:p>
    <w:p w14:paraId="6AE6652A" w14:textId="66C14D98" w:rsidR="00EE0C20" w:rsidRPr="00D43BAB" w:rsidRDefault="00E84E80" w:rsidP="002506AF">
      <w:pPr>
        <w:pStyle w:val="Standard"/>
        <w:tabs>
          <w:tab w:val="left" w:pos="708"/>
        </w:tabs>
        <w:autoSpaceDE w:val="0"/>
        <w:spacing w:before="120" w:after="120" w:line="360" w:lineRule="auto"/>
        <w:jc w:val="both"/>
        <w:rPr>
          <w:rFonts w:ascii="Arial" w:eastAsia="Calibri" w:hAnsi="Arial" w:cs="Arial"/>
          <w:b/>
          <w:bCs/>
          <w:color w:val="000000" w:themeColor="text1"/>
        </w:rPr>
      </w:pPr>
      <w:r w:rsidRPr="00D43BAB">
        <w:rPr>
          <w:rFonts w:ascii="Arial" w:eastAsia="Calibri" w:hAnsi="Arial" w:cs="Arial"/>
          <w:b/>
          <w:bCs/>
          <w:color w:val="000000" w:themeColor="text1"/>
        </w:rPr>
        <w:tab/>
      </w:r>
      <w:r w:rsidR="002A0F8B" w:rsidRPr="00D43BAB">
        <w:rPr>
          <w:rFonts w:ascii="Arial" w:hAnsi="Arial" w:cs="Arial"/>
          <w:b/>
          <w:bCs/>
          <w:color w:val="000000" w:themeColor="text1"/>
          <w:highlight w:val="yellow"/>
        </w:rPr>
        <w:t xml:space="preserve">{{ </w:t>
      </w:r>
      <w:proofErr w:type="spellStart"/>
      <w:r w:rsidR="002A0F8B" w:rsidRPr="00D43BAB">
        <w:rPr>
          <w:rFonts w:ascii="Arial" w:hAnsi="Arial" w:cs="Arial"/>
          <w:b/>
          <w:bCs/>
          <w:color w:val="000000" w:themeColor="text1"/>
          <w:highlight w:val="yellow"/>
        </w:rPr>
        <w:t>nome_cliente</w:t>
      </w:r>
      <w:proofErr w:type="spellEnd"/>
      <w:r w:rsidR="002A0F8B" w:rsidRPr="00D43BAB">
        <w:rPr>
          <w:rFonts w:ascii="Arial" w:hAnsi="Arial" w:cs="Arial"/>
          <w:b/>
          <w:bCs/>
          <w:color w:val="000000" w:themeColor="text1"/>
          <w:highlight w:val="yellow"/>
        </w:rPr>
        <w:t xml:space="preserve"> }}</w:t>
      </w:r>
      <w:r w:rsidR="002A0F8B" w:rsidRPr="00D43BAB">
        <w:rPr>
          <w:rFonts w:ascii="Arial" w:hAnsi="Arial" w:cs="Arial"/>
          <w:color w:val="000000" w:themeColor="text1"/>
          <w:highlight w:val="yellow"/>
        </w:rPr>
        <w:t xml:space="preserve">, {{ </w:t>
      </w:r>
      <w:proofErr w:type="spellStart"/>
      <w:r w:rsidR="002A0F8B" w:rsidRPr="00D43BAB">
        <w:rPr>
          <w:rFonts w:ascii="Arial" w:hAnsi="Arial" w:cs="Arial"/>
          <w:color w:val="000000" w:themeColor="text1"/>
          <w:highlight w:val="yellow"/>
        </w:rPr>
        <w:t>nacionalidade_cliente</w:t>
      </w:r>
      <w:proofErr w:type="spellEnd"/>
      <w:r w:rsidR="002A0F8B" w:rsidRPr="00D43BAB">
        <w:rPr>
          <w:rFonts w:ascii="Arial" w:hAnsi="Arial" w:cs="Arial"/>
          <w:color w:val="000000" w:themeColor="text1"/>
          <w:highlight w:val="yellow"/>
        </w:rPr>
        <w:t xml:space="preserve"> }}, {{ </w:t>
      </w:r>
      <w:proofErr w:type="spellStart"/>
      <w:r w:rsidR="002A0F8B" w:rsidRPr="00D43BAB">
        <w:rPr>
          <w:rFonts w:ascii="Arial" w:hAnsi="Arial" w:cs="Arial"/>
          <w:color w:val="000000" w:themeColor="text1"/>
          <w:highlight w:val="yellow"/>
        </w:rPr>
        <w:t>estado_civil_cliente</w:t>
      </w:r>
      <w:proofErr w:type="spellEnd"/>
      <w:r w:rsidR="002A0F8B" w:rsidRPr="00D43BAB">
        <w:rPr>
          <w:rFonts w:ascii="Arial" w:hAnsi="Arial" w:cs="Arial"/>
          <w:color w:val="000000" w:themeColor="text1"/>
          <w:highlight w:val="yellow"/>
        </w:rPr>
        <w:t xml:space="preserve"> }}, inscrito(a) no CPF sob o nº {{ </w:t>
      </w:r>
      <w:proofErr w:type="spellStart"/>
      <w:r w:rsidR="002A0F8B" w:rsidRPr="00D43BAB">
        <w:rPr>
          <w:rFonts w:ascii="Arial" w:hAnsi="Arial" w:cs="Arial"/>
          <w:color w:val="000000" w:themeColor="text1"/>
          <w:highlight w:val="yellow"/>
        </w:rPr>
        <w:t>cpf_cliente</w:t>
      </w:r>
      <w:proofErr w:type="spellEnd"/>
      <w:r w:rsidR="002A0F8B" w:rsidRPr="00D43BAB">
        <w:rPr>
          <w:rFonts w:ascii="Arial" w:hAnsi="Arial" w:cs="Arial"/>
          <w:color w:val="000000" w:themeColor="text1"/>
          <w:highlight w:val="yellow"/>
        </w:rPr>
        <w:t xml:space="preserve"> }} e RG n° {{ </w:t>
      </w:r>
      <w:proofErr w:type="spellStart"/>
      <w:r w:rsidR="002A0F8B" w:rsidRPr="00D43BAB">
        <w:rPr>
          <w:rFonts w:ascii="Arial" w:hAnsi="Arial" w:cs="Arial"/>
          <w:color w:val="000000" w:themeColor="text1"/>
          <w:highlight w:val="yellow"/>
        </w:rPr>
        <w:t>rg_cliente</w:t>
      </w:r>
      <w:proofErr w:type="spellEnd"/>
      <w:r w:rsidR="002A0F8B" w:rsidRPr="00D43BAB">
        <w:rPr>
          <w:rFonts w:ascii="Arial" w:hAnsi="Arial" w:cs="Arial"/>
          <w:color w:val="000000" w:themeColor="text1"/>
          <w:highlight w:val="yellow"/>
        </w:rPr>
        <w:t xml:space="preserve"> }}, residente e domiciliado(a) na {{</w:t>
      </w:r>
      <w:proofErr w:type="spellStart"/>
      <w:r w:rsidR="002A0F8B" w:rsidRPr="00D43BAB">
        <w:rPr>
          <w:rFonts w:ascii="Arial" w:hAnsi="Arial" w:cs="Arial"/>
          <w:color w:val="000000" w:themeColor="text1"/>
          <w:highlight w:val="yellow"/>
        </w:rPr>
        <w:t>endereco_completo</w:t>
      </w:r>
      <w:proofErr w:type="spellEnd"/>
      <w:r w:rsidR="002A0F8B" w:rsidRPr="00D43BAB">
        <w:rPr>
          <w:rFonts w:ascii="Arial" w:hAnsi="Arial" w:cs="Arial"/>
          <w:color w:val="000000" w:themeColor="text1"/>
          <w:highlight w:val="yellow"/>
        </w:rPr>
        <w:t xml:space="preserve"> }},</w:t>
      </w:r>
      <w:r w:rsidR="002A0F8B" w:rsidRPr="00D43BAB">
        <w:rPr>
          <w:rFonts w:ascii="Arial" w:hAnsi="Arial" w:cs="Arial"/>
          <w:color w:val="000000" w:themeColor="text1"/>
          <w:highlight w:val="green"/>
        </w:rPr>
        <w:t xml:space="preserve">{% </w:t>
      </w:r>
      <w:proofErr w:type="spellStart"/>
      <w:r w:rsidR="002A0F8B" w:rsidRPr="00D43BAB">
        <w:rPr>
          <w:rFonts w:ascii="Arial" w:hAnsi="Arial" w:cs="Arial"/>
          <w:color w:val="000000" w:themeColor="text1"/>
          <w:highlight w:val="green"/>
        </w:rPr>
        <w:t>if</w:t>
      </w:r>
      <w:proofErr w:type="spellEnd"/>
      <w:r w:rsidR="002A0F8B" w:rsidRPr="00D43BAB">
        <w:rPr>
          <w:rFonts w:ascii="Arial" w:hAnsi="Arial" w:cs="Arial"/>
          <w:color w:val="000000" w:themeColor="text1"/>
          <w:highlight w:val="green"/>
        </w:rPr>
        <w:t xml:space="preserve"> </w:t>
      </w:r>
      <w:proofErr w:type="spellStart"/>
      <w:r w:rsidR="002A0F8B" w:rsidRPr="00D43BAB">
        <w:rPr>
          <w:rFonts w:ascii="Arial" w:hAnsi="Arial" w:cs="Arial"/>
          <w:color w:val="000000" w:themeColor="text1"/>
          <w:highlight w:val="green"/>
        </w:rPr>
        <w:t>tem_representante</w:t>
      </w:r>
      <w:proofErr w:type="spellEnd"/>
      <w:r w:rsidR="002A0F8B" w:rsidRPr="00D43BAB">
        <w:rPr>
          <w:rFonts w:ascii="Arial" w:hAnsi="Arial" w:cs="Arial"/>
          <w:color w:val="000000" w:themeColor="text1"/>
          <w:highlight w:val="green"/>
        </w:rPr>
        <w:t xml:space="preserve"> %}</w:t>
      </w:r>
      <w:r w:rsidR="002A0F8B" w:rsidRPr="00D43BAB">
        <w:rPr>
          <w:rFonts w:ascii="Arial" w:hAnsi="Arial" w:cs="Arial"/>
          <w:color w:val="000000" w:themeColor="text1"/>
          <w:highlight w:val="yellow"/>
        </w:rPr>
        <w:t xml:space="preserve"> neste ato representado(a) por </w:t>
      </w:r>
      <w:r w:rsidR="002A0F8B" w:rsidRPr="00D43BAB">
        <w:rPr>
          <w:rFonts w:ascii="Arial" w:hAnsi="Arial" w:cs="Arial"/>
          <w:b/>
          <w:bCs/>
          <w:color w:val="000000" w:themeColor="text1"/>
          <w:highlight w:val="yellow"/>
        </w:rPr>
        <w:t xml:space="preserve">{{ </w:t>
      </w:r>
      <w:proofErr w:type="spellStart"/>
      <w:r w:rsidR="002A0F8B" w:rsidRPr="00D43BAB">
        <w:rPr>
          <w:rFonts w:ascii="Arial" w:hAnsi="Arial" w:cs="Arial"/>
          <w:b/>
          <w:bCs/>
          <w:color w:val="000000" w:themeColor="text1"/>
          <w:highlight w:val="yellow"/>
        </w:rPr>
        <w:t>nome_representante</w:t>
      </w:r>
      <w:proofErr w:type="spellEnd"/>
      <w:r w:rsidR="002A0F8B" w:rsidRPr="00D43BAB">
        <w:rPr>
          <w:rFonts w:ascii="Arial" w:hAnsi="Arial" w:cs="Arial"/>
          <w:b/>
          <w:bCs/>
          <w:color w:val="000000" w:themeColor="text1"/>
          <w:highlight w:val="yellow"/>
        </w:rPr>
        <w:t xml:space="preserve"> }}</w:t>
      </w:r>
      <w:r w:rsidR="002A0F8B" w:rsidRPr="00D43BAB">
        <w:rPr>
          <w:rFonts w:ascii="Arial" w:hAnsi="Arial" w:cs="Arial"/>
          <w:color w:val="000000" w:themeColor="text1"/>
          <w:highlight w:val="yellow"/>
        </w:rPr>
        <w:t xml:space="preserve">, {{ </w:t>
      </w:r>
      <w:proofErr w:type="spellStart"/>
      <w:r w:rsidR="002A0F8B" w:rsidRPr="00D43BAB">
        <w:rPr>
          <w:rFonts w:ascii="Arial" w:hAnsi="Arial" w:cs="Arial"/>
          <w:color w:val="000000" w:themeColor="text1"/>
          <w:highlight w:val="yellow"/>
        </w:rPr>
        <w:t>nacionalidade_representante</w:t>
      </w:r>
      <w:proofErr w:type="spellEnd"/>
      <w:r w:rsidR="002A0F8B" w:rsidRPr="00D43BAB">
        <w:rPr>
          <w:rFonts w:ascii="Arial" w:hAnsi="Arial" w:cs="Arial"/>
          <w:color w:val="000000" w:themeColor="text1"/>
          <w:highlight w:val="yellow"/>
        </w:rPr>
        <w:t xml:space="preserve"> }}, {{ </w:t>
      </w:r>
      <w:proofErr w:type="spellStart"/>
      <w:r w:rsidR="002A0F8B" w:rsidRPr="00D43BAB">
        <w:rPr>
          <w:rFonts w:ascii="Arial" w:hAnsi="Arial" w:cs="Arial"/>
          <w:color w:val="000000" w:themeColor="text1"/>
          <w:highlight w:val="yellow"/>
        </w:rPr>
        <w:t>estado_civil_representante</w:t>
      </w:r>
      <w:proofErr w:type="spellEnd"/>
      <w:r w:rsidR="002A0F8B" w:rsidRPr="00D43BAB">
        <w:rPr>
          <w:rFonts w:ascii="Arial" w:hAnsi="Arial" w:cs="Arial"/>
          <w:color w:val="000000" w:themeColor="text1"/>
          <w:highlight w:val="yellow"/>
        </w:rPr>
        <w:t xml:space="preserve"> }}, inscrito(a) no CPF sob o nº {{ </w:t>
      </w:r>
      <w:proofErr w:type="spellStart"/>
      <w:r w:rsidR="002A0F8B" w:rsidRPr="00D43BAB">
        <w:rPr>
          <w:rFonts w:ascii="Arial" w:hAnsi="Arial" w:cs="Arial"/>
          <w:color w:val="000000" w:themeColor="text1"/>
          <w:highlight w:val="yellow"/>
        </w:rPr>
        <w:t>cpf_representante</w:t>
      </w:r>
      <w:proofErr w:type="spellEnd"/>
      <w:r w:rsidR="002A0F8B" w:rsidRPr="00D43BAB">
        <w:rPr>
          <w:rFonts w:ascii="Arial" w:hAnsi="Arial" w:cs="Arial"/>
          <w:color w:val="000000" w:themeColor="text1"/>
          <w:highlight w:val="yellow"/>
        </w:rPr>
        <w:t xml:space="preserve"> }} e RG n° {{ </w:t>
      </w:r>
      <w:proofErr w:type="spellStart"/>
      <w:r w:rsidR="002A0F8B" w:rsidRPr="00D43BAB">
        <w:rPr>
          <w:rFonts w:ascii="Arial" w:hAnsi="Arial" w:cs="Arial"/>
          <w:color w:val="000000" w:themeColor="text1"/>
          <w:highlight w:val="yellow"/>
        </w:rPr>
        <w:t>rg_representante</w:t>
      </w:r>
      <w:proofErr w:type="spellEnd"/>
      <w:r w:rsidR="002A0F8B" w:rsidRPr="00D43BAB">
        <w:rPr>
          <w:rFonts w:ascii="Arial" w:hAnsi="Arial" w:cs="Arial"/>
          <w:color w:val="000000" w:themeColor="text1"/>
          <w:highlight w:val="yellow"/>
        </w:rPr>
        <w:t xml:space="preserve"> }},</w:t>
      </w:r>
      <w:r w:rsidR="002A0F8B" w:rsidRPr="00D43BAB">
        <w:rPr>
          <w:rFonts w:ascii="Arial" w:hAnsi="Arial" w:cs="Arial"/>
          <w:color w:val="000000" w:themeColor="text1"/>
          <w:highlight w:val="green"/>
        </w:rPr>
        <w:t xml:space="preserve">{% </w:t>
      </w:r>
      <w:proofErr w:type="spellStart"/>
      <w:r w:rsidR="002A0F8B" w:rsidRPr="00D43BAB">
        <w:rPr>
          <w:rFonts w:ascii="Arial" w:hAnsi="Arial" w:cs="Arial"/>
          <w:color w:val="000000" w:themeColor="text1"/>
          <w:highlight w:val="green"/>
        </w:rPr>
        <w:t>endif</w:t>
      </w:r>
      <w:proofErr w:type="spellEnd"/>
      <w:r w:rsidR="002A0F8B" w:rsidRPr="00D43BAB">
        <w:rPr>
          <w:rFonts w:ascii="Arial" w:hAnsi="Arial" w:cs="Arial"/>
          <w:color w:val="000000" w:themeColor="text1"/>
          <w:highlight w:val="green"/>
        </w:rPr>
        <w:t xml:space="preserve"> %}</w:t>
      </w:r>
      <w:r w:rsidR="00EE0C20" w:rsidRPr="00D43BAB">
        <w:rPr>
          <w:rFonts w:ascii="Arial" w:eastAsia="Calibri" w:hAnsi="Arial" w:cs="Arial"/>
          <w:color w:val="000000" w:themeColor="text1"/>
        </w:rPr>
        <w:t xml:space="preserve"> devidamente qualificada no instrumento procuratório em anexo, vem à presença de Vossa Excelência, com o sempre e merecido respeito, e com fundamento no art. 59 da Lei nº 8.213/91 propor a presente </w:t>
      </w:r>
      <w:r w:rsidR="002506AF" w:rsidRPr="00D43BAB">
        <w:rPr>
          <w:rFonts w:ascii="Arial" w:eastAsia="Calibri" w:hAnsi="Arial" w:cs="Arial"/>
          <w:b/>
          <w:bCs/>
          <w:color w:val="000000" w:themeColor="text1"/>
        </w:rPr>
        <w:t>AÇÃO PREVIDENCIÁRIA DE CONCESSÃO DE AUXÍLIO-ACIDENTE</w:t>
      </w:r>
      <w:r w:rsidR="00514F80" w:rsidRPr="00D43BAB">
        <w:rPr>
          <w:rFonts w:ascii="Arial" w:eastAsia="Arial Nova Light" w:hAnsi="Arial" w:cs="Arial"/>
          <w:b/>
          <w:color w:val="000000" w:themeColor="text1"/>
          <w:szCs w:val="28"/>
        </w:rPr>
        <w:t xml:space="preserve"> C/C APOSENTADORIA POR INVALIDEZ COM PEDIDO DE TUTELA DE URGÊNCIA</w:t>
      </w:r>
      <w:r w:rsidR="002506AF" w:rsidRPr="00D43BAB">
        <w:rPr>
          <w:rFonts w:ascii="Arial" w:eastAsia="Calibri" w:hAnsi="Arial" w:cs="Arial"/>
          <w:b/>
          <w:bCs/>
          <w:color w:val="000000" w:themeColor="text1"/>
        </w:rPr>
        <w:t xml:space="preserve"> </w:t>
      </w:r>
      <w:r w:rsidR="00EE0C20" w:rsidRPr="00D43BAB">
        <w:rPr>
          <w:rFonts w:ascii="Arial" w:eastAsia="Calibri" w:hAnsi="Arial" w:cs="Arial"/>
          <w:color w:val="000000" w:themeColor="text1"/>
        </w:rPr>
        <w:t xml:space="preserve">em desfavor do </w:t>
      </w:r>
      <w:r w:rsidR="00EE0C20" w:rsidRPr="00D43BAB">
        <w:rPr>
          <w:rFonts w:ascii="Arial" w:eastAsia="Calibri" w:hAnsi="Arial" w:cs="Arial"/>
          <w:b/>
          <w:bCs/>
          <w:color w:val="000000" w:themeColor="text1"/>
        </w:rPr>
        <w:t>INSTITUTO NACIONAL DO SEGURO SOCIAL - INSS</w:t>
      </w:r>
      <w:r w:rsidR="00EE0C20" w:rsidRPr="00D43BAB">
        <w:rPr>
          <w:rFonts w:ascii="Arial" w:eastAsia="Calibri" w:hAnsi="Arial" w:cs="Arial"/>
          <w:color w:val="000000" w:themeColor="text1"/>
        </w:rPr>
        <w:t xml:space="preserve">, autarquia federal, com </w:t>
      </w:r>
      <w:r w:rsidR="00EE0C20" w:rsidRPr="00D43BAB">
        <w:rPr>
          <w:rFonts w:ascii="Arial" w:eastAsia="Calibri" w:hAnsi="Arial" w:cs="Arial"/>
          <w:color w:val="000000" w:themeColor="text1"/>
        </w:rPr>
        <w:lastRenderedPageBreak/>
        <w:t xml:space="preserve">Diretoria </w:t>
      </w:r>
      <w:r w:rsidR="00EE0C20" w:rsidRPr="009D0677">
        <w:rPr>
          <w:rFonts w:ascii="Arial" w:eastAsia="Calibri" w:hAnsi="Arial" w:cs="Arial"/>
          <w:color w:val="000000" w:themeColor="text1"/>
          <w:highlight w:val="yellow"/>
        </w:rPr>
        <w:t xml:space="preserve">Regional à </w:t>
      </w:r>
      <w:proofErr w:type="gramStart"/>
      <w:r w:rsidR="009A308B" w:rsidRPr="009D0677">
        <w:rPr>
          <w:rFonts w:ascii="Arial" w:eastAsia="Calibri" w:hAnsi="Arial" w:cs="Arial"/>
          <w:color w:val="000000" w:themeColor="text1"/>
          <w:highlight w:val="yellow"/>
        </w:rPr>
        <w:t xml:space="preserve">{{ </w:t>
      </w:r>
      <w:proofErr w:type="spellStart"/>
      <w:r w:rsidR="009A308B" w:rsidRPr="009D0677">
        <w:rPr>
          <w:rFonts w:ascii="Arial" w:eastAsia="Calibri" w:hAnsi="Arial" w:cs="Arial"/>
          <w:color w:val="000000" w:themeColor="text1"/>
          <w:highlight w:val="yellow"/>
        </w:rPr>
        <w:t>endereco</w:t>
      </w:r>
      <w:proofErr w:type="gramEnd"/>
      <w:r w:rsidR="009A308B" w:rsidRPr="009D0677">
        <w:rPr>
          <w:rFonts w:ascii="Arial" w:eastAsia="Calibri" w:hAnsi="Arial" w:cs="Arial"/>
          <w:color w:val="000000" w:themeColor="text1"/>
          <w:highlight w:val="yellow"/>
        </w:rPr>
        <w:t>_</w:t>
      </w:r>
      <w:proofErr w:type="gramStart"/>
      <w:r w:rsidR="009A308B" w:rsidRPr="009D0677">
        <w:rPr>
          <w:rFonts w:ascii="Arial" w:eastAsia="Calibri" w:hAnsi="Arial" w:cs="Arial"/>
          <w:color w:val="000000" w:themeColor="text1"/>
          <w:highlight w:val="yellow"/>
        </w:rPr>
        <w:t>inss</w:t>
      </w:r>
      <w:proofErr w:type="spellEnd"/>
      <w:r w:rsidR="009A308B" w:rsidRPr="009D0677">
        <w:rPr>
          <w:rFonts w:ascii="Arial" w:eastAsia="Calibri" w:hAnsi="Arial" w:cs="Arial"/>
          <w:color w:val="000000" w:themeColor="text1"/>
          <w:highlight w:val="yellow"/>
        </w:rPr>
        <w:t xml:space="preserve"> }</w:t>
      </w:r>
      <w:proofErr w:type="gramEnd"/>
      <w:r w:rsidR="009A308B" w:rsidRPr="009D0677">
        <w:rPr>
          <w:rFonts w:ascii="Arial" w:eastAsia="Calibri" w:hAnsi="Arial" w:cs="Arial"/>
          <w:color w:val="000000" w:themeColor="text1"/>
          <w:highlight w:val="yellow"/>
        </w:rPr>
        <w:t>}</w:t>
      </w:r>
      <w:r w:rsidR="00EE0C20" w:rsidRPr="009D0677">
        <w:rPr>
          <w:rFonts w:ascii="Arial" w:eastAsia="Calibri" w:hAnsi="Arial" w:cs="Arial"/>
          <w:color w:val="000000" w:themeColor="text1"/>
          <w:highlight w:val="yellow"/>
        </w:rPr>
        <w:t>,</w:t>
      </w:r>
      <w:r w:rsidR="00EE0C20" w:rsidRPr="00D43BAB">
        <w:rPr>
          <w:rFonts w:ascii="Arial" w:eastAsia="Calibri" w:hAnsi="Arial" w:cs="Arial"/>
          <w:color w:val="000000" w:themeColor="text1"/>
        </w:rPr>
        <w:t xml:space="preserve"> pelas razões de fato e de direito que vão a seguir elencadas:</w:t>
      </w:r>
    </w:p>
    <w:p w14:paraId="23C3EC47" w14:textId="77777777" w:rsidR="00EE0C20" w:rsidRPr="00D43BAB" w:rsidRDefault="00EE0C20" w:rsidP="009F1678">
      <w:pPr>
        <w:pStyle w:val="Standard"/>
        <w:tabs>
          <w:tab w:val="left" w:pos="708"/>
        </w:tabs>
        <w:autoSpaceDE w:val="0"/>
        <w:spacing w:before="120" w:after="120" w:line="360" w:lineRule="auto"/>
        <w:ind w:firstLine="1701"/>
        <w:jc w:val="both"/>
        <w:rPr>
          <w:rFonts w:ascii="Arial" w:eastAsia="Calibri" w:hAnsi="Arial" w:cs="Arial"/>
          <w:color w:val="000000" w:themeColor="text1"/>
        </w:rPr>
      </w:pPr>
    </w:p>
    <w:p w14:paraId="3ABC6B03" w14:textId="50B88476" w:rsidR="00EE0C20" w:rsidRPr="00D43BAB" w:rsidRDefault="00EE0C20" w:rsidP="009C084B">
      <w:pPr>
        <w:pStyle w:val="Standard"/>
        <w:shd w:val="clear" w:color="auto" w:fill="BFBFBF" w:themeFill="background1" w:themeFillShade="BF"/>
        <w:autoSpaceDE w:val="0"/>
        <w:spacing w:before="120" w:after="120" w:line="360" w:lineRule="auto"/>
        <w:jc w:val="both"/>
        <w:rPr>
          <w:rFonts w:ascii="Arial" w:eastAsia="Calibri" w:hAnsi="Arial" w:cs="Arial"/>
          <w:b/>
          <w:bCs/>
          <w:color w:val="000000" w:themeColor="text1"/>
        </w:rPr>
      </w:pPr>
      <w:r w:rsidRPr="00D43BAB">
        <w:rPr>
          <w:rFonts w:ascii="Arial" w:eastAsia="Calibri" w:hAnsi="Arial" w:cs="Arial"/>
          <w:b/>
          <w:bCs/>
          <w:color w:val="000000" w:themeColor="text1"/>
        </w:rPr>
        <w:t>I. A JUSTIÇA GRATUITA</w:t>
      </w:r>
    </w:p>
    <w:p w14:paraId="696217FF" w14:textId="3AA6F641" w:rsidR="00EE0C20" w:rsidRPr="00D43BAB" w:rsidRDefault="00E84E80" w:rsidP="00E84E80">
      <w:pPr>
        <w:pStyle w:val="Standard"/>
        <w:tabs>
          <w:tab w:val="left" w:pos="708"/>
        </w:tabs>
        <w:autoSpaceDE w:val="0"/>
        <w:spacing w:before="120" w:after="120" w:line="360" w:lineRule="auto"/>
        <w:jc w:val="both"/>
        <w:rPr>
          <w:rFonts w:ascii="Arial" w:eastAsia="Calibri" w:hAnsi="Arial" w:cs="Arial"/>
          <w:color w:val="000000" w:themeColor="text1"/>
        </w:rPr>
      </w:pPr>
      <w:r w:rsidRPr="00D43BAB">
        <w:rPr>
          <w:rFonts w:ascii="Arial" w:eastAsia="Calibri" w:hAnsi="Arial" w:cs="Arial"/>
          <w:color w:val="000000" w:themeColor="text1"/>
        </w:rPr>
        <w:tab/>
      </w:r>
      <w:r w:rsidR="00EE0C20" w:rsidRPr="00D43BAB">
        <w:rPr>
          <w:rFonts w:ascii="Arial" w:eastAsia="Calibri" w:hAnsi="Arial" w:cs="Arial"/>
          <w:color w:val="000000" w:themeColor="text1"/>
        </w:rPr>
        <w:t>A parte autora, inicialmente, postula a concessão da assistência judiciária gratuita, haja vista não ter condições de arcar com as custas processuais e honorários advocatícios, sem prejuízo da sua sobrevivência e de sua família, nos termos da Lei n°. 1.060/50</w:t>
      </w:r>
      <w:r w:rsidR="00405745" w:rsidRPr="00D43BAB">
        <w:rPr>
          <w:rFonts w:ascii="Arial" w:eastAsia="Calibri" w:hAnsi="Arial" w:cs="Arial"/>
          <w:color w:val="000000" w:themeColor="text1"/>
        </w:rPr>
        <w:t xml:space="preserve"> c/c com o art. 98 e seguintes do CPC</w:t>
      </w:r>
      <w:r w:rsidR="00EE0C20" w:rsidRPr="00D43BAB">
        <w:rPr>
          <w:rFonts w:ascii="Arial" w:eastAsia="Calibri" w:hAnsi="Arial" w:cs="Arial"/>
          <w:color w:val="000000" w:themeColor="text1"/>
        </w:rPr>
        <w:t>, tudo de acordo com as alterações introduzidas pela Lei n° 7.871/89.</w:t>
      </w:r>
    </w:p>
    <w:p w14:paraId="753CE7E3" w14:textId="77777777" w:rsidR="002506AF" w:rsidRPr="00D43BAB" w:rsidRDefault="002506AF" w:rsidP="002506AF">
      <w:pPr>
        <w:pStyle w:val="Standard"/>
        <w:tabs>
          <w:tab w:val="left" w:pos="-12"/>
        </w:tabs>
        <w:autoSpaceDE w:val="0"/>
        <w:spacing w:before="120" w:after="120" w:line="360" w:lineRule="auto"/>
        <w:jc w:val="both"/>
        <w:rPr>
          <w:rFonts w:ascii="Arial" w:eastAsia="Calibri" w:hAnsi="Arial" w:cs="Arial"/>
          <w:b/>
          <w:bCs/>
          <w:color w:val="000000" w:themeColor="text1"/>
          <w:spacing w:val="2"/>
        </w:rPr>
      </w:pPr>
    </w:p>
    <w:p w14:paraId="5299A002" w14:textId="7B52262F" w:rsidR="002506AF" w:rsidRPr="00D43BAB" w:rsidRDefault="002A0F8B" w:rsidP="009C084B">
      <w:pPr>
        <w:pStyle w:val="Standard"/>
        <w:shd w:val="clear" w:color="auto" w:fill="BFBFBF" w:themeFill="background1" w:themeFillShade="BF"/>
        <w:tabs>
          <w:tab w:val="left" w:pos="-12"/>
        </w:tabs>
        <w:autoSpaceDE w:val="0"/>
        <w:spacing w:line="360" w:lineRule="auto"/>
        <w:rPr>
          <w:rFonts w:ascii="Arial" w:eastAsia="Calibri" w:hAnsi="Arial" w:cs="Arial"/>
          <w:b/>
          <w:bCs/>
          <w:color w:val="000000" w:themeColor="text1"/>
          <w:spacing w:val="2"/>
          <w:highlight w:val="yellow"/>
        </w:rPr>
      </w:pPr>
      <w:r w:rsidRPr="00D43BAB">
        <w:rPr>
          <w:rFonts w:ascii="Arial" w:eastAsia="Calibri" w:hAnsi="Arial" w:cs="Arial"/>
          <w:color w:val="000000" w:themeColor="text1"/>
          <w:highlight w:val="green"/>
        </w:rPr>
        <w:t xml:space="preserve">{% </w:t>
      </w:r>
      <w:proofErr w:type="spellStart"/>
      <w:r w:rsidRPr="00D43BAB">
        <w:rPr>
          <w:rFonts w:ascii="Arial" w:eastAsia="Calibri" w:hAnsi="Arial" w:cs="Arial"/>
          <w:color w:val="000000" w:themeColor="text1"/>
          <w:highlight w:val="green"/>
        </w:rPr>
        <w:t>if</w:t>
      </w:r>
      <w:proofErr w:type="spellEnd"/>
      <w:r w:rsidRPr="00D43BAB">
        <w:rPr>
          <w:rFonts w:ascii="Arial" w:eastAsia="Calibri" w:hAnsi="Arial" w:cs="Arial"/>
          <w:color w:val="000000" w:themeColor="text1"/>
          <w:highlight w:val="green"/>
        </w:rPr>
        <w:t xml:space="preserve"> </w:t>
      </w:r>
      <w:proofErr w:type="spellStart"/>
      <w:r w:rsidRPr="00D43BAB">
        <w:rPr>
          <w:rFonts w:ascii="Arial" w:eastAsia="Calibri" w:hAnsi="Arial" w:cs="Arial"/>
          <w:color w:val="000000" w:themeColor="text1"/>
          <w:highlight w:val="green"/>
        </w:rPr>
        <w:t>tese_acidente_trabalho</w:t>
      </w:r>
      <w:proofErr w:type="spellEnd"/>
      <w:r w:rsidRPr="00D43BAB">
        <w:rPr>
          <w:rFonts w:ascii="Arial" w:eastAsia="Calibri" w:hAnsi="Arial" w:cs="Arial"/>
          <w:color w:val="000000" w:themeColor="text1"/>
          <w:highlight w:val="green"/>
        </w:rPr>
        <w:t xml:space="preserve"> </w:t>
      </w:r>
      <w:proofErr w:type="gramStart"/>
      <w:r w:rsidRPr="00D43BAB">
        <w:rPr>
          <w:rFonts w:ascii="Arial" w:eastAsia="Calibri" w:hAnsi="Arial" w:cs="Arial"/>
          <w:color w:val="000000" w:themeColor="text1"/>
          <w:highlight w:val="green"/>
        </w:rPr>
        <w:t>%}</w:t>
      </w:r>
      <w:r w:rsidR="002506AF" w:rsidRPr="00D43BAB">
        <w:rPr>
          <w:rFonts w:ascii="Arial" w:eastAsia="Calibri" w:hAnsi="Arial" w:cs="Arial"/>
          <w:b/>
          <w:bCs/>
          <w:color w:val="000000" w:themeColor="text1"/>
          <w:spacing w:val="2"/>
          <w:highlight w:val="yellow"/>
        </w:rPr>
        <w:t>II.</w:t>
      </w:r>
      <w:proofErr w:type="gramEnd"/>
      <w:r w:rsidR="002506AF" w:rsidRPr="00D43BAB">
        <w:rPr>
          <w:rFonts w:ascii="Arial" w:eastAsia="Calibri" w:hAnsi="Arial" w:cs="Arial"/>
          <w:b/>
          <w:bCs/>
          <w:color w:val="000000" w:themeColor="text1"/>
          <w:spacing w:val="2"/>
          <w:highlight w:val="yellow"/>
        </w:rPr>
        <w:t xml:space="preserve"> DA COMPETÊNCIA DA JUSTIÇA ESTADUAL</w:t>
      </w:r>
    </w:p>
    <w:p w14:paraId="6A9C4716" w14:textId="301B09A2" w:rsidR="002506AF" w:rsidRPr="00D43BAB" w:rsidRDefault="002506AF" w:rsidP="002506AF">
      <w:pPr>
        <w:pStyle w:val="Standard"/>
        <w:tabs>
          <w:tab w:val="left" w:pos="-12"/>
        </w:tabs>
        <w:autoSpaceDE w:val="0"/>
        <w:spacing w:line="360" w:lineRule="auto"/>
        <w:jc w:val="both"/>
        <w:rPr>
          <w:rFonts w:ascii="Arial" w:eastAsia="Calibri" w:hAnsi="Arial" w:cs="Arial"/>
          <w:color w:val="000000" w:themeColor="text1"/>
          <w:spacing w:val="2"/>
          <w:highlight w:val="yellow"/>
        </w:rPr>
      </w:pPr>
      <w:r w:rsidRPr="00A95E3F">
        <w:rPr>
          <w:rFonts w:ascii="Arial" w:eastAsia="Calibri" w:hAnsi="Arial" w:cs="Arial"/>
          <w:color w:val="000000" w:themeColor="text1"/>
          <w:spacing w:val="2"/>
        </w:rPr>
        <w:tab/>
      </w:r>
      <w:r w:rsidRPr="00D43BAB">
        <w:rPr>
          <w:rFonts w:ascii="Arial" w:eastAsia="Calibri" w:hAnsi="Arial" w:cs="Arial"/>
          <w:color w:val="000000" w:themeColor="text1"/>
          <w:spacing w:val="2"/>
          <w:highlight w:val="yellow"/>
        </w:rPr>
        <w:t>Considerando que o presente caso está relacionado à situação envolvendo acidente do trabalho, isto é, de matéria não incluída na competência delegada do § 3º do artigo 109 da Constituição Federal, dado que expressamente excepcionada pelo inciso I, tem-se pela incompetência da Justiça Federal.</w:t>
      </w:r>
    </w:p>
    <w:p w14:paraId="08601972" w14:textId="77777777" w:rsidR="002506AF" w:rsidRPr="00D43BAB" w:rsidRDefault="002506AF" w:rsidP="002506AF">
      <w:pPr>
        <w:pStyle w:val="Standard"/>
        <w:tabs>
          <w:tab w:val="left" w:pos="-12"/>
        </w:tabs>
        <w:autoSpaceDE w:val="0"/>
        <w:spacing w:line="360" w:lineRule="auto"/>
        <w:jc w:val="both"/>
        <w:rPr>
          <w:rFonts w:ascii="Arial" w:eastAsia="Calibri" w:hAnsi="Arial" w:cs="Arial"/>
          <w:color w:val="000000" w:themeColor="text1"/>
          <w:spacing w:val="2"/>
          <w:highlight w:val="yellow"/>
        </w:rPr>
      </w:pPr>
      <w:r w:rsidRPr="00A95E3F">
        <w:rPr>
          <w:rFonts w:ascii="Arial" w:eastAsia="Calibri" w:hAnsi="Arial" w:cs="Arial"/>
          <w:color w:val="000000" w:themeColor="text1"/>
          <w:spacing w:val="2"/>
        </w:rPr>
        <w:tab/>
      </w:r>
      <w:r w:rsidRPr="00D43BAB">
        <w:rPr>
          <w:rFonts w:ascii="Arial" w:eastAsia="Calibri" w:hAnsi="Arial" w:cs="Arial"/>
          <w:color w:val="000000" w:themeColor="text1"/>
          <w:spacing w:val="2"/>
          <w:highlight w:val="yellow"/>
        </w:rPr>
        <w:t>Nesse sentido é o teor da súmula 501 do Supremo Tribunal Federal (STF), vejamos:</w:t>
      </w:r>
    </w:p>
    <w:p w14:paraId="69BCE6F4" w14:textId="77777777" w:rsidR="002506AF" w:rsidRPr="00D43BAB" w:rsidRDefault="002506AF" w:rsidP="00960A49">
      <w:pPr>
        <w:pStyle w:val="Standard"/>
        <w:autoSpaceDE w:val="0"/>
        <w:ind w:left="2268"/>
        <w:jc w:val="both"/>
        <w:rPr>
          <w:rFonts w:ascii="Arial" w:eastAsia="Calibri" w:hAnsi="Arial" w:cs="Arial"/>
          <w:color w:val="000000" w:themeColor="text1"/>
          <w:spacing w:val="2"/>
          <w:sz w:val="20"/>
          <w:szCs w:val="20"/>
          <w:highlight w:val="yellow"/>
        </w:rPr>
      </w:pPr>
      <w:r w:rsidRPr="00D43BAB">
        <w:rPr>
          <w:rFonts w:ascii="Arial" w:eastAsia="Calibri" w:hAnsi="Arial" w:cs="Arial"/>
          <w:color w:val="000000" w:themeColor="text1"/>
          <w:spacing w:val="2"/>
          <w:sz w:val="20"/>
          <w:szCs w:val="20"/>
          <w:highlight w:val="yellow"/>
        </w:rPr>
        <w:t>STF - Súmula 501. Compete à Justiça Ordinária Estadual o processo e o julgamento, em ambas as instâncias, das causas de acidente do trabalho, ainda que promovidas contra a União, suas autarquias, empresas públicas ou sociedades de economia mista.</w:t>
      </w:r>
    </w:p>
    <w:p w14:paraId="0EF515DB" w14:textId="452DC68D" w:rsidR="002506AF" w:rsidRPr="00D43BAB" w:rsidRDefault="002506AF" w:rsidP="002506AF">
      <w:pPr>
        <w:pStyle w:val="Standard"/>
        <w:tabs>
          <w:tab w:val="left" w:pos="-12"/>
        </w:tabs>
        <w:autoSpaceDE w:val="0"/>
        <w:spacing w:before="120" w:after="120" w:line="360" w:lineRule="auto"/>
        <w:jc w:val="both"/>
        <w:rPr>
          <w:rFonts w:ascii="Arial" w:eastAsia="Calibri" w:hAnsi="Arial" w:cs="Arial"/>
          <w:color w:val="000000" w:themeColor="text1"/>
          <w:spacing w:val="2"/>
        </w:rPr>
      </w:pPr>
      <w:r w:rsidRPr="00A95E3F">
        <w:rPr>
          <w:rFonts w:ascii="Arial" w:eastAsia="Calibri" w:hAnsi="Arial" w:cs="Arial"/>
          <w:color w:val="000000" w:themeColor="text1"/>
          <w:spacing w:val="2"/>
        </w:rPr>
        <w:tab/>
      </w:r>
      <w:r w:rsidRPr="00D43BAB">
        <w:rPr>
          <w:rFonts w:ascii="Arial" w:eastAsia="Calibri" w:hAnsi="Arial" w:cs="Arial"/>
          <w:color w:val="000000" w:themeColor="text1"/>
          <w:spacing w:val="2"/>
          <w:highlight w:val="yellow"/>
        </w:rPr>
        <w:t>Portanto, resta devidamente comprovada a competência deste Juízo para o processamento da presente demanda</w:t>
      </w:r>
      <w:r w:rsidR="00A065D5" w:rsidRPr="00D43BAB">
        <w:rPr>
          <w:rFonts w:ascii="Arial" w:eastAsia="Calibri" w:hAnsi="Arial" w:cs="Arial"/>
          <w:color w:val="000000" w:themeColor="text1"/>
          <w:spacing w:val="2"/>
          <w:highlight w:val="yellow"/>
        </w:rPr>
        <w:t>.</w:t>
      </w:r>
      <w:r w:rsidR="00A065D5" w:rsidRPr="00D43BAB">
        <w:rPr>
          <w:rFonts w:ascii="Arial" w:eastAsia="Calibri" w:hAnsi="Arial" w:cs="Arial"/>
          <w:color w:val="000000" w:themeColor="text1"/>
          <w:spacing w:val="2"/>
        </w:rPr>
        <w:t xml:space="preserve"> </w:t>
      </w:r>
      <w:r w:rsidR="002A0F8B" w:rsidRPr="00D43BAB">
        <w:rPr>
          <w:rFonts w:ascii="Arial" w:eastAsia="Calibri" w:hAnsi="Arial" w:cs="Arial"/>
          <w:color w:val="000000" w:themeColor="text1"/>
          <w:spacing w:val="2"/>
          <w:highlight w:val="green"/>
        </w:rPr>
        <w:t xml:space="preserve">{% </w:t>
      </w:r>
      <w:proofErr w:type="spellStart"/>
      <w:r w:rsidR="002A0F8B" w:rsidRPr="00D43BAB">
        <w:rPr>
          <w:rFonts w:ascii="Arial" w:eastAsia="Calibri" w:hAnsi="Arial" w:cs="Arial"/>
          <w:color w:val="000000" w:themeColor="text1"/>
          <w:spacing w:val="2"/>
          <w:highlight w:val="green"/>
        </w:rPr>
        <w:t>endif</w:t>
      </w:r>
      <w:proofErr w:type="spellEnd"/>
      <w:r w:rsidR="002A0F8B" w:rsidRPr="00D43BAB">
        <w:rPr>
          <w:rFonts w:ascii="Arial" w:eastAsia="Calibri" w:hAnsi="Arial" w:cs="Arial"/>
          <w:color w:val="000000" w:themeColor="text1"/>
          <w:spacing w:val="2"/>
          <w:highlight w:val="green"/>
        </w:rPr>
        <w:t xml:space="preserve"> %}</w:t>
      </w:r>
    </w:p>
    <w:p w14:paraId="6A7713BB" w14:textId="77777777" w:rsidR="002506AF" w:rsidRPr="00D43BAB" w:rsidRDefault="002506AF" w:rsidP="009F1678">
      <w:pPr>
        <w:pStyle w:val="Standard"/>
        <w:tabs>
          <w:tab w:val="left" w:pos="708"/>
        </w:tabs>
        <w:autoSpaceDE w:val="0"/>
        <w:spacing w:before="120" w:after="120" w:line="360" w:lineRule="auto"/>
        <w:ind w:right="423"/>
        <w:jc w:val="both"/>
        <w:rPr>
          <w:rFonts w:ascii="Arial" w:eastAsia="Calibri" w:hAnsi="Arial" w:cs="Arial"/>
          <w:color w:val="000000" w:themeColor="text1"/>
        </w:rPr>
      </w:pPr>
    </w:p>
    <w:p w14:paraId="7AC10205" w14:textId="14A8F315" w:rsidR="00D14118" w:rsidRPr="00D43BAB" w:rsidRDefault="003479C6" w:rsidP="009C084B">
      <w:pPr>
        <w:pStyle w:val="Standard"/>
        <w:shd w:val="clear" w:color="auto" w:fill="BFBFBF" w:themeFill="background1" w:themeFillShade="BF"/>
        <w:tabs>
          <w:tab w:val="left" w:pos="-12"/>
        </w:tabs>
        <w:autoSpaceDE w:val="0"/>
        <w:spacing w:before="120" w:after="120" w:line="360" w:lineRule="auto"/>
        <w:jc w:val="both"/>
        <w:rPr>
          <w:rFonts w:ascii="Arial" w:eastAsia="Calibri" w:hAnsi="Arial" w:cs="Arial"/>
          <w:b/>
          <w:bCs/>
          <w:color w:val="000000" w:themeColor="text1"/>
          <w:spacing w:val="2"/>
        </w:rPr>
      </w:pPr>
      <w:r w:rsidRPr="00D43BAB">
        <w:rPr>
          <w:rFonts w:ascii="Arial" w:eastAsia="Calibri" w:hAnsi="Arial" w:cs="Arial"/>
          <w:b/>
          <w:bCs/>
          <w:color w:val="000000" w:themeColor="text1"/>
          <w:spacing w:val="2"/>
        </w:rPr>
        <w:t>III</w:t>
      </w:r>
      <w:r w:rsidR="002506AF" w:rsidRPr="00D43BAB">
        <w:rPr>
          <w:rFonts w:ascii="Arial" w:eastAsia="Calibri" w:hAnsi="Arial" w:cs="Arial"/>
          <w:b/>
          <w:bCs/>
          <w:color w:val="000000" w:themeColor="text1"/>
          <w:spacing w:val="2"/>
        </w:rPr>
        <w:t>.</w:t>
      </w:r>
      <w:r w:rsidR="00EE0C20" w:rsidRPr="00D43BAB">
        <w:rPr>
          <w:rFonts w:ascii="Arial" w:eastAsia="Calibri" w:hAnsi="Arial" w:cs="Arial"/>
          <w:b/>
          <w:bCs/>
          <w:color w:val="000000" w:themeColor="text1"/>
          <w:spacing w:val="2"/>
        </w:rPr>
        <w:t xml:space="preserve"> DOS FATOS</w:t>
      </w:r>
    </w:p>
    <w:p w14:paraId="5B35E0E3" w14:textId="1AFBFF4C" w:rsidR="00621EB9" w:rsidRPr="00D43BAB" w:rsidRDefault="004B48F2" w:rsidP="00F75D80">
      <w:pPr>
        <w:spacing w:line="360" w:lineRule="auto"/>
        <w:ind w:firstLine="708"/>
        <w:jc w:val="both"/>
        <w:rPr>
          <w:rFonts w:ascii="Arial" w:hAnsi="Arial" w:cs="Arial"/>
          <w:color w:val="000000" w:themeColor="text1"/>
        </w:rPr>
      </w:pPr>
      <w:r w:rsidRPr="00D43BAB">
        <w:rPr>
          <w:rFonts w:ascii="Arial" w:hAnsi="Arial" w:cs="Arial"/>
          <w:color w:val="000000" w:themeColor="text1"/>
        </w:rPr>
        <w:t>O</w:t>
      </w:r>
      <w:r w:rsidR="00EE0C20" w:rsidRPr="00D43BAB">
        <w:rPr>
          <w:rFonts w:ascii="Arial" w:hAnsi="Arial" w:cs="Arial"/>
          <w:color w:val="000000" w:themeColor="text1"/>
        </w:rPr>
        <w:t xml:space="preserve"> autor</w:t>
      </w:r>
      <w:r w:rsidR="00F159CF" w:rsidRPr="00D43BAB">
        <w:rPr>
          <w:rFonts w:ascii="Arial" w:hAnsi="Arial" w:cs="Arial"/>
          <w:color w:val="000000" w:themeColor="text1"/>
        </w:rPr>
        <w:t xml:space="preserve">, </w:t>
      </w:r>
      <w:r w:rsidR="006D5480" w:rsidRPr="00D43BAB">
        <w:rPr>
          <w:rFonts w:ascii="Arial" w:hAnsi="Arial" w:cs="Arial"/>
          <w:color w:val="000000" w:themeColor="text1"/>
        </w:rPr>
        <w:t xml:space="preserve">reside </w:t>
      </w:r>
      <w:r w:rsidR="00621EB9" w:rsidRPr="00D43BAB">
        <w:rPr>
          <w:rFonts w:ascii="Arial" w:hAnsi="Arial" w:cs="Arial"/>
          <w:color w:val="000000" w:themeColor="text1"/>
        </w:rPr>
        <w:t xml:space="preserve">atualmente </w:t>
      </w:r>
      <w:r w:rsidR="00621EB9" w:rsidRPr="009D0677">
        <w:rPr>
          <w:rFonts w:ascii="Arial" w:hAnsi="Arial" w:cs="Arial"/>
          <w:color w:val="000000" w:themeColor="text1"/>
          <w:highlight w:val="yellow"/>
        </w:rPr>
        <w:t xml:space="preserve">em </w:t>
      </w:r>
      <w:proofErr w:type="gramStart"/>
      <w:r w:rsidR="009A308B" w:rsidRPr="009D0677">
        <w:rPr>
          <w:rFonts w:ascii="Arial" w:hAnsi="Arial" w:cs="Arial"/>
          <w:color w:val="000000" w:themeColor="text1"/>
          <w:highlight w:val="yellow"/>
        </w:rPr>
        <w:t>{{ cidade</w:t>
      </w:r>
      <w:proofErr w:type="gramEnd"/>
      <w:r w:rsidR="009A308B" w:rsidRPr="009D0677">
        <w:rPr>
          <w:rFonts w:ascii="Arial" w:hAnsi="Arial" w:cs="Arial"/>
          <w:color w:val="000000" w:themeColor="text1"/>
          <w:highlight w:val="yellow"/>
        </w:rPr>
        <w:t xml:space="preserve"> </w:t>
      </w:r>
      <w:proofErr w:type="gramStart"/>
      <w:r w:rsidR="009A308B" w:rsidRPr="009D0677">
        <w:rPr>
          <w:rFonts w:ascii="Arial" w:hAnsi="Arial" w:cs="Arial"/>
          <w:color w:val="000000" w:themeColor="text1"/>
          <w:highlight w:val="yellow"/>
        </w:rPr>
        <w:t>}}/{{ uf</w:t>
      </w:r>
      <w:proofErr w:type="gramEnd"/>
      <w:r w:rsidR="009A308B" w:rsidRPr="009D0677">
        <w:rPr>
          <w:rFonts w:ascii="Arial" w:hAnsi="Arial" w:cs="Arial"/>
          <w:color w:val="000000" w:themeColor="text1"/>
          <w:highlight w:val="yellow"/>
        </w:rPr>
        <w:t xml:space="preserve"> }}</w:t>
      </w:r>
      <w:r w:rsidR="00F1067C" w:rsidRPr="009D0677">
        <w:rPr>
          <w:rFonts w:ascii="Arial" w:hAnsi="Arial" w:cs="Arial"/>
          <w:color w:val="000000" w:themeColor="text1"/>
          <w:highlight w:val="yellow"/>
        </w:rPr>
        <w:t>, e</w:t>
      </w:r>
      <w:r w:rsidR="00F1067C" w:rsidRPr="00D43BAB">
        <w:rPr>
          <w:rFonts w:ascii="Arial" w:hAnsi="Arial" w:cs="Arial"/>
          <w:color w:val="000000" w:themeColor="text1"/>
        </w:rPr>
        <w:t xml:space="preserve"> que possui vínculos registrados no INSS </w:t>
      </w:r>
      <w:r w:rsidR="00F1067C" w:rsidRPr="009D0677">
        <w:rPr>
          <w:rFonts w:ascii="Arial" w:hAnsi="Arial" w:cs="Arial"/>
          <w:color w:val="000000" w:themeColor="text1"/>
          <w:highlight w:val="yellow"/>
        </w:rPr>
        <w:t xml:space="preserve">desde </w:t>
      </w:r>
      <w:proofErr w:type="gramStart"/>
      <w:r w:rsidR="009A308B" w:rsidRPr="009D0677">
        <w:rPr>
          <w:rFonts w:ascii="Arial" w:hAnsi="Arial" w:cs="Arial"/>
          <w:color w:val="000000" w:themeColor="text1"/>
          <w:highlight w:val="yellow"/>
        </w:rPr>
        <w:t xml:space="preserve">{{ </w:t>
      </w:r>
      <w:proofErr w:type="spellStart"/>
      <w:r w:rsidR="009A308B" w:rsidRPr="009D0677">
        <w:rPr>
          <w:rFonts w:ascii="Arial" w:hAnsi="Arial" w:cs="Arial"/>
          <w:color w:val="000000" w:themeColor="text1"/>
          <w:highlight w:val="yellow"/>
        </w:rPr>
        <w:t>data</w:t>
      </w:r>
      <w:proofErr w:type="gramEnd"/>
      <w:r w:rsidR="009A308B" w:rsidRPr="009D0677">
        <w:rPr>
          <w:rFonts w:ascii="Arial" w:hAnsi="Arial" w:cs="Arial"/>
          <w:color w:val="000000" w:themeColor="text1"/>
          <w:highlight w:val="yellow"/>
        </w:rPr>
        <w:t>_inicio_</w:t>
      </w:r>
      <w:proofErr w:type="gramStart"/>
      <w:r w:rsidR="009A308B" w:rsidRPr="009D0677">
        <w:rPr>
          <w:rFonts w:ascii="Arial" w:hAnsi="Arial" w:cs="Arial"/>
          <w:color w:val="000000" w:themeColor="text1"/>
          <w:highlight w:val="yellow"/>
        </w:rPr>
        <w:t>vinculos</w:t>
      </w:r>
      <w:proofErr w:type="spellEnd"/>
      <w:r w:rsidR="009A308B" w:rsidRPr="009D0677">
        <w:rPr>
          <w:rFonts w:ascii="Arial" w:hAnsi="Arial" w:cs="Arial"/>
          <w:color w:val="000000" w:themeColor="text1"/>
          <w:highlight w:val="yellow"/>
        </w:rPr>
        <w:t xml:space="preserve"> }</w:t>
      </w:r>
      <w:proofErr w:type="gramEnd"/>
      <w:r w:rsidR="009A308B" w:rsidRPr="009D0677">
        <w:rPr>
          <w:rFonts w:ascii="Arial" w:hAnsi="Arial" w:cs="Arial"/>
          <w:color w:val="000000" w:themeColor="text1"/>
          <w:highlight w:val="yellow"/>
        </w:rPr>
        <w:t>}</w:t>
      </w:r>
      <w:r w:rsidR="00F1067C" w:rsidRPr="009D0677">
        <w:rPr>
          <w:rFonts w:ascii="Arial" w:eastAsiaTheme="minorHAnsi" w:hAnsi="Arial" w:cs="Arial"/>
          <w:color w:val="000000" w:themeColor="text1"/>
          <w:kern w:val="0"/>
          <w:highlight w:val="yellow"/>
          <w:lang w:eastAsia="en-US" w:bidi="ar-SA"/>
        </w:rPr>
        <w:t>.</w:t>
      </w:r>
      <w:r w:rsidR="00F1067C" w:rsidRPr="00D43BAB">
        <w:rPr>
          <w:rFonts w:ascii="Arial" w:eastAsiaTheme="minorHAnsi" w:hAnsi="Arial" w:cs="Arial"/>
          <w:color w:val="000000" w:themeColor="text1"/>
          <w:kern w:val="0"/>
          <w:lang w:eastAsia="en-US" w:bidi="ar-SA"/>
        </w:rPr>
        <w:t xml:space="preserve"> O seu último vínculo foi na </w:t>
      </w:r>
      <w:r w:rsidR="00F1067C" w:rsidRPr="009D0677">
        <w:rPr>
          <w:rFonts w:ascii="Arial" w:eastAsiaTheme="minorHAnsi" w:hAnsi="Arial" w:cs="Arial"/>
          <w:color w:val="000000" w:themeColor="text1"/>
          <w:kern w:val="0"/>
          <w:highlight w:val="yellow"/>
          <w:lang w:eastAsia="en-US" w:bidi="ar-SA"/>
        </w:rPr>
        <w:t xml:space="preserve">empresa, </w:t>
      </w:r>
      <w:proofErr w:type="gramStart"/>
      <w:r w:rsidR="009A308B" w:rsidRPr="009D0677">
        <w:rPr>
          <w:rFonts w:ascii="Arial" w:eastAsiaTheme="minorHAnsi" w:hAnsi="Arial" w:cs="Arial"/>
          <w:color w:val="000000" w:themeColor="text1"/>
          <w:kern w:val="0"/>
          <w:highlight w:val="yellow"/>
          <w:lang w:eastAsia="en-US" w:bidi="ar-SA"/>
        </w:rPr>
        <w:t xml:space="preserve">{{ </w:t>
      </w:r>
      <w:proofErr w:type="spellStart"/>
      <w:r w:rsidR="009A308B" w:rsidRPr="009D0677">
        <w:rPr>
          <w:rFonts w:ascii="Arial" w:eastAsiaTheme="minorHAnsi" w:hAnsi="Arial" w:cs="Arial"/>
          <w:color w:val="000000" w:themeColor="text1"/>
          <w:kern w:val="0"/>
          <w:highlight w:val="yellow"/>
          <w:lang w:eastAsia="en-US" w:bidi="ar-SA"/>
        </w:rPr>
        <w:t>nome</w:t>
      </w:r>
      <w:proofErr w:type="gramEnd"/>
      <w:r w:rsidR="009A308B" w:rsidRPr="009D0677">
        <w:rPr>
          <w:rFonts w:ascii="Arial" w:eastAsiaTheme="minorHAnsi" w:hAnsi="Arial" w:cs="Arial"/>
          <w:color w:val="000000" w:themeColor="text1"/>
          <w:kern w:val="0"/>
          <w:highlight w:val="yellow"/>
          <w:lang w:eastAsia="en-US" w:bidi="ar-SA"/>
        </w:rPr>
        <w:t>_empresa_</w:t>
      </w:r>
      <w:proofErr w:type="gramStart"/>
      <w:r w:rsidR="009A308B" w:rsidRPr="009D0677">
        <w:rPr>
          <w:rFonts w:ascii="Arial" w:eastAsiaTheme="minorHAnsi" w:hAnsi="Arial" w:cs="Arial"/>
          <w:color w:val="000000" w:themeColor="text1"/>
          <w:kern w:val="0"/>
          <w:highlight w:val="yellow"/>
          <w:lang w:eastAsia="en-US" w:bidi="ar-SA"/>
        </w:rPr>
        <w:t>ultima</w:t>
      </w:r>
      <w:proofErr w:type="spellEnd"/>
      <w:r w:rsidR="009A308B" w:rsidRPr="009D0677">
        <w:rPr>
          <w:rFonts w:ascii="Arial" w:eastAsiaTheme="minorHAnsi" w:hAnsi="Arial" w:cs="Arial"/>
          <w:color w:val="000000" w:themeColor="text1"/>
          <w:kern w:val="0"/>
          <w:highlight w:val="yellow"/>
          <w:lang w:eastAsia="en-US" w:bidi="ar-SA"/>
        </w:rPr>
        <w:t xml:space="preserve"> }</w:t>
      </w:r>
      <w:proofErr w:type="gramEnd"/>
      <w:r w:rsidR="009A308B" w:rsidRPr="009D0677">
        <w:rPr>
          <w:rFonts w:ascii="Arial" w:eastAsiaTheme="minorHAnsi" w:hAnsi="Arial" w:cs="Arial"/>
          <w:color w:val="000000" w:themeColor="text1"/>
          <w:kern w:val="0"/>
          <w:highlight w:val="yellow"/>
          <w:lang w:eastAsia="en-US" w:bidi="ar-SA"/>
        </w:rPr>
        <w:t>}</w:t>
      </w:r>
      <w:r w:rsidR="00F1067C" w:rsidRPr="009D0677">
        <w:rPr>
          <w:rFonts w:ascii="Arial" w:eastAsiaTheme="minorHAnsi" w:hAnsi="Arial" w:cs="Arial"/>
          <w:color w:val="000000" w:themeColor="text1"/>
          <w:kern w:val="0"/>
          <w:highlight w:val="yellow"/>
          <w:lang w:eastAsia="en-US" w:bidi="ar-SA"/>
        </w:rPr>
        <w:t xml:space="preserve">, </w:t>
      </w:r>
      <w:r w:rsidR="001D5A30" w:rsidRPr="009D0677">
        <w:rPr>
          <w:rFonts w:ascii="Arial" w:eastAsiaTheme="minorHAnsi" w:hAnsi="Arial" w:cs="Arial"/>
          <w:color w:val="000000" w:themeColor="text1"/>
          <w:kern w:val="0"/>
          <w:highlight w:val="yellow"/>
          <w:lang w:eastAsia="en-US" w:bidi="ar-SA"/>
        </w:rPr>
        <w:t>entre</w:t>
      </w:r>
      <w:r w:rsidR="001D5A30">
        <w:rPr>
          <w:rFonts w:ascii="Arial" w:eastAsiaTheme="minorHAnsi" w:hAnsi="Arial" w:cs="Arial"/>
          <w:color w:val="000000" w:themeColor="text1"/>
          <w:kern w:val="0"/>
          <w:lang w:eastAsia="en-US" w:bidi="ar-SA"/>
        </w:rPr>
        <w:t xml:space="preserve"> </w:t>
      </w:r>
      <w:proofErr w:type="gramStart"/>
      <w:r w:rsidR="001D5A30" w:rsidRPr="009D0677">
        <w:rPr>
          <w:rFonts w:ascii="Arial" w:eastAsiaTheme="minorHAnsi" w:hAnsi="Arial" w:cs="Arial"/>
          <w:color w:val="000000" w:themeColor="text1"/>
          <w:kern w:val="0"/>
          <w:highlight w:val="yellow"/>
          <w:lang w:eastAsia="en-US" w:bidi="ar-SA"/>
        </w:rPr>
        <w:t xml:space="preserve">{{ </w:t>
      </w:r>
      <w:proofErr w:type="spellStart"/>
      <w:r w:rsidR="001D5A30" w:rsidRPr="009D0677">
        <w:rPr>
          <w:rFonts w:ascii="Arial" w:eastAsiaTheme="minorHAnsi" w:hAnsi="Arial" w:cs="Arial"/>
          <w:color w:val="000000" w:themeColor="text1"/>
          <w:kern w:val="0"/>
          <w:highlight w:val="yellow"/>
          <w:lang w:eastAsia="en-US" w:bidi="ar-SA"/>
        </w:rPr>
        <w:t>inicio</w:t>
      </w:r>
      <w:proofErr w:type="gramEnd"/>
      <w:r w:rsidR="001D5A30" w:rsidRPr="009D0677">
        <w:rPr>
          <w:rFonts w:ascii="Arial" w:eastAsiaTheme="minorHAnsi" w:hAnsi="Arial" w:cs="Arial"/>
          <w:color w:val="000000" w:themeColor="text1"/>
          <w:kern w:val="0"/>
          <w:highlight w:val="yellow"/>
          <w:lang w:eastAsia="en-US" w:bidi="ar-SA"/>
        </w:rPr>
        <w:t>_ultimo_</w:t>
      </w:r>
      <w:proofErr w:type="gramStart"/>
      <w:r w:rsidR="001D5A30" w:rsidRPr="009D0677">
        <w:rPr>
          <w:rFonts w:ascii="Arial" w:eastAsiaTheme="minorHAnsi" w:hAnsi="Arial" w:cs="Arial"/>
          <w:color w:val="000000" w:themeColor="text1"/>
          <w:kern w:val="0"/>
          <w:highlight w:val="yellow"/>
          <w:lang w:eastAsia="en-US" w:bidi="ar-SA"/>
        </w:rPr>
        <w:t>vinculo</w:t>
      </w:r>
      <w:proofErr w:type="spellEnd"/>
      <w:r w:rsidR="001D5A30" w:rsidRPr="009D0677">
        <w:rPr>
          <w:rFonts w:ascii="Arial" w:eastAsiaTheme="minorHAnsi" w:hAnsi="Arial" w:cs="Arial"/>
          <w:color w:val="000000" w:themeColor="text1"/>
          <w:kern w:val="0"/>
          <w:highlight w:val="yellow"/>
          <w:lang w:eastAsia="en-US" w:bidi="ar-SA"/>
        </w:rPr>
        <w:t xml:space="preserve"> }</w:t>
      </w:r>
      <w:proofErr w:type="gramEnd"/>
      <w:r w:rsidR="001D5A30" w:rsidRPr="009D0677">
        <w:rPr>
          <w:rFonts w:ascii="Arial" w:eastAsiaTheme="minorHAnsi" w:hAnsi="Arial" w:cs="Arial"/>
          <w:color w:val="000000" w:themeColor="text1"/>
          <w:kern w:val="0"/>
          <w:highlight w:val="yellow"/>
          <w:lang w:eastAsia="en-US" w:bidi="ar-SA"/>
        </w:rPr>
        <w:t xml:space="preserve">} e </w:t>
      </w:r>
      <w:proofErr w:type="gramStart"/>
      <w:r w:rsidR="001D5A30" w:rsidRPr="009D0677">
        <w:rPr>
          <w:rFonts w:ascii="Arial" w:eastAsiaTheme="minorHAnsi" w:hAnsi="Arial" w:cs="Arial"/>
          <w:color w:val="000000" w:themeColor="text1"/>
          <w:kern w:val="0"/>
          <w:highlight w:val="yellow"/>
          <w:lang w:eastAsia="en-US" w:bidi="ar-SA"/>
        </w:rPr>
        <w:t xml:space="preserve">{{ </w:t>
      </w:r>
      <w:proofErr w:type="spellStart"/>
      <w:r w:rsidR="001D5A30" w:rsidRPr="009D0677">
        <w:rPr>
          <w:rFonts w:ascii="Arial" w:eastAsiaTheme="minorHAnsi" w:hAnsi="Arial" w:cs="Arial"/>
          <w:color w:val="000000" w:themeColor="text1"/>
          <w:kern w:val="0"/>
          <w:highlight w:val="yellow"/>
          <w:lang w:eastAsia="en-US" w:bidi="ar-SA"/>
        </w:rPr>
        <w:t>fim</w:t>
      </w:r>
      <w:proofErr w:type="gramEnd"/>
      <w:r w:rsidR="001D5A30" w:rsidRPr="009D0677">
        <w:rPr>
          <w:rFonts w:ascii="Arial" w:eastAsiaTheme="minorHAnsi" w:hAnsi="Arial" w:cs="Arial"/>
          <w:color w:val="000000" w:themeColor="text1"/>
          <w:kern w:val="0"/>
          <w:highlight w:val="yellow"/>
          <w:lang w:eastAsia="en-US" w:bidi="ar-SA"/>
        </w:rPr>
        <w:t>_ultimo_</w:t>
      </w:r>
      <w:proofErr w:type="gramStart"/>
      <w:r w:rsidR="001D5A30" w:rsidRPr="009D0677">
        <w:rPr>
          <w:rFonts w:ascii="Arial" w:eastAsiaTheme="minorHAnsi" w:hAnsi="Arial" w:cs="Arial"/>
          <w:color w:val="000000" w:themeColor="text1"/>
          <w:kern w:val="0"/>
          <w:highlight w:val="yellow"/>
          <w:lang w:eastAsia="en-US" w:bidi="ar-SA"/>
        </w:rPr>
        <w:t>vinculo</w:t>
      </w:r>
      <w:proofErr w:type="spellEnd"/>
      <w:r w:rsidR="001D5A30" w:rsidRPr="009D0677">
        <w:rPr>
          <w:rFonts w:ascii="Arial" w:eastAsiaTheme="minorHAnsi" w:hAnsi="Arial" w:cs="Arial"/>
          <w:color w:val="000000" w:themeColor="text1"/>
          <w:kern w:val="0"/>
          <w:highlight w:val="yellow"/>
          <w:lang w:eastAsia="en-US" w:bidi="ar-SA"/>
        </w:rPr>
        <w:t xml:space="preserve"> }</w:t>
      </w:r>
      <w:proofErr w:type="gramEnd"/>
      <w:r w:rsidR="001D5A30" w:rsidRPr="009D0677">
        <w:rPr>
          <w:rFonts w:ascii="Arial" w:eastAsiaTheme="minorHAnsi" w:hAnsi="Arial" w:cs="Arial"/>
          <w:color w:val="000000" w:themeColor="text1"/>
          <w:kern w:val="0"/>
          <w:highlight w:val="yellow"/>
          <w:lang w:eastAsia="en-US" w:bidi="ar-SA"/>
        </w:rPr>
        <w:t>}</w:t>
      </w:r>
      <w:r w:rsidR="00F1067C" w:rsidRPr="009D0677">
        <w:rPr>
          <w:rFonts w:ascii="Arial" w:eastAsiaTheme="minorHAnsi" w:hAnsi="Arial" w:cs="Arial"/>
          <w:color w:val="000000" w:themeColor="text1"/>
          <w:kern w:val="0"/>
          <w:highlight w:val="yellow"/>
          <w:lang w:eastAsia="en-US" w:bidi="ar-SA"/>
        </w:rPr>
        <w:t>,</w:t>
      </w:r>
      <w:r w:rsidR="002A0F8B" w:rsidRPr="00D43BAB">
        <w:rPr>
          <w:rFonts w:ascii="Arial" w:eastAsiaTheme="minorHAnsi" w:hAnsi="Arial" w:cs="Arial"/>
          <w:color w:val="000000" w:themeColor="text1"/>
          <w:kern w:val="0"/>
          <w:lang w:eastAsia="en-US" w:bidi="ar-SA"/>
        </w:rPr>
        <w:t xml:space="preserve"> </w:t>
      </w:r>
      <w:r w:rsidR="00F1067C" w:rsidRPr="00D43BAB">
        <w:rPr>
          <w:rFonts w:ascii="Arial" w:eastAsiaTheme="minorHAnsi" w:hAnsi="Arial" w:cs="Arial"/>
          <w:color w:val="000000" w:themeColor="text1"/>
          <w:kern w:val="0"/>
          <w:lang w:eastAsia="en-US" w:bidi="ar-SA"/>
        </w:rPr>
        <w:t xml:space="preserve">no cargo </w:t>
      </w:r>
      <w:r w:rsidR="00F1067C" w:rsidRPr="009D0677">
        <w:rPr>
          <w:rFonts w:ascii="Arial" w:eastAsiaTheme="minorHAnsi" w:hAnsi="Arial" w:cs="Arial"/>
          <w:color w:val="000000" w:themeColor="text1"/>
          <w:kern w:val="0"/>
          <w:highlight w:val="yellow"/>
          <w:lang w:eastAsia="en-US" w:bidi="ar-SA"/>
        </w:rPr>
        <w:t xml:space="preserve">de </w:t>
      </w:r>
      <w:proofErr w:type="gramStart"/>
      <w:r w:rsidR="009A308B" w:rsidRPr="009D0677">
        <w:rPr>
          <w:rFonts w:ascii="Arial" w:eastAsiaTheme="minorHAnsi" w:hAnsi="Arial" w:cs="Arial"/>
          <w:color w:val="000000" w:themeColor="text1"/>
          <w:kern w:val="0"/>
          <w:highlight w:val="yellow"/>
          <w:lang w:eastAsia="en-US" w:bidi="ar-SA"/>
        </w:rPr>
        <w:t xml:space="preserve">{{ </w:t>
      </w:r>
      <w:proofErr w:type="spellStart"/>
      <w:r w:rsidR="009A308B" w:rsidRPr="009D0677">
        <w:rPr>
          <w:rFonts w:ascii="Arial" w:eastAsiaTheme="minorHAnsi" w:hAnsi="Arial" w:cs="Arial"/>
          <w:color w:val="000000" w:themeColor="text1"/>
          <w:kern w:val="0"/>
          <w:highlight w:val="yellow"/>
          <w:lang w:eastAsia="en-US" w:bidi="ar-SA"/>
        </w:rPr>
        <w:t>cargo</w:t>
      </w:r>
      <w:proofErr w:type="gramEnd"/>
      <w:r w:rsidR="009A308B" w:rsidRPr="009A308B">
        <w:rPr>
          <w:rFonts w:ascii="Arial" w:eastAsiaTheme="minorHAnsi" w:hAnsi="Arial" w:cs="Arial"/>
          <w:color w:val="000000" w:themeColor="text1"/>
          <w:kern w:val="0"/>
          <w:highlight w:val="yellow"/>
          <w:lang w:eastAsia="en-US" w:bidi="ar-SA"/>
        </w:rPr>
        <w:t>_</w:t>
      </w:r>
      <w:proofErr w:type="gramStart"/>
      <w:r w:rsidR="009A308B" w:rsidRPr="009A308B">
        <w:rPr>
          <w:rFonts w:ascii="Arial" w:eastAsiaTheme="minorHAnsi" w:hAnsi="Arial" w:cs="Arial"/>
          <w:color w:val="000000" w:themeColor="text1"/>
          <w:kern w:val="0"/>
          <w:highlight w:val="yellow"/>
          <w:lang w:eastAsia="en-US" w:bidi="ar-SA"/>
        </w:rPr>
        <w:t>cliente</w:t>
      </w:r>
      <w:proofErr w:type="spellEnd"/>
      <w:r w:rsidR="009A308B" w:rsidRPr="009A308B">
        <w:rPr>
          <w:rFonts w:ascii="Arial" w:eastAsiaTheme="minorHAnsi" w:hAnsi="Arial" w:cs="Arial"/>
          <w:color w:val="000000" w:themeColor="text1"/>
          <w:kern w:val="0"/>
          <w:highlight w:val="yellow"/>
          <w:lang w:eastAsia="en-US" w:bidi="ar-SA"/>
        </w:rPr>
        <w:t xml:space="preserve"> }</w:t>
      </w:r>
      <w:proofErr w:type="gramEnd"/>
      <w:r w:rsidR="009A308B" w:rsidRPr="009A308B">
        <w:rPr>
          <w:rFonts w:ascii="Arial" w:eastAsiaTheme="minorHAnsi" w:hAnsi="Arial" w:cs="Arial"/>
          <w:color w:val="000000" w:themeColor="text1"/>
          <w:kern w:val="0"/>
          <w:highlight w:val="yellow"/>
          <w:lang w:eastAsia="en-US" w:bidi="ar-SA"/>
        </w:rPr>
        <w:t>}</w:t>
      </w:r>
      <w:r w:rsidR="00F1067C" w:rsidRPr="00D43BAB">
        <w:rPr>
          <w:rFonts w:ascii="Arial" w:eastAsiaTheme="minorHAnsi" w:hAnsi="Arial" w:cs="Arial"/>
          <w:color w:val="000000" w:themeColor="text1"/>
          <w:kern w:val="0"/>
          <w:lang w:eastAsia="en-US" w:bidi="ar-SA"/>
        </w:rPr>
        <w:t xml:space="preserve">. </w:t>
      </w:r>
    </w:p>
    <w:p w14:paraId="49B68548" w14:textId="77777777" w:rsidR="000804AE" w:rsidRPr="009D0677" w:rsidRDefault="000804AE" w:rsidP="004E0FBF">
      <w:pPr>
        <w:pStyle w:val="Default"/>
        <w:spacing w:line="360" w:lineRule="auto"/>
        <w:ind w:firstLine="708"/>
        <w:jc w:val="both"/>
        <w:rPr>
          <w:rFonts w:ascii="Arial" w:hAnsi="Arial" w:cs="Arial"/>
          <w:color w:val="000000" w:themeColor="text1"/>
          <w:kern w:val="3"/>
          <w:highlight w:val="yellow"/>
          <w:lang w:bidi="hi-IN"/>
        </w:rPr>
      </w:pPr>
      <w:proofErr w:type="gramStart"/>
      <w:r w:rsidRPr="009D0677">
        <w:rPr>
          <w:rFonts w:ascii="Arial" w:hAnsi="Arial" w:cs="Arial"/>
          <w:color w:val="000000" w:themeColor="text1"/>
          <w:kern w:val="3"/>
          <w:highlight w:val="yellow"/>
          <w:lang w:bidi="hi-IN"/>
        </w:rPr>
        <w:lastRenderedPageBreak/>
        <w:t xml:space="preserve">{{ </w:t>
      </w:r>
      <w:proofErr w:type="spellStart"/>
      <w:r w:rsidRPr="009D0677">
        <w:rPr>
          <w:rFonts w:ascii="Arial" w:hAnsi="Arial" w:cs="Arial"/>
          <w:color w:val="000000" w:themeColor="text1"/>
          <w:kern w:val="3"/>
          <w:highlight w:val="yellow"/>
          <w:lang w:bidi="hi-IN"/>
        </w:rPr>
        <w:t>fatos</w:t>
      </w:r>
      <w:proofErr w:type="gramEnd"/>
      <w:r w:rsidRPr="009D0677">
        <w:rPr>
          <w:rFonts w:ascii="Arial" w:hAnsi="Arial" w:cs="Arial"/>
          <w:color w:val="000000" w:themeColor="text1"/>
          <w:kern w:val="3"/>
          <w:highlight w:val="yellow"/>
          <w:lang w:bidi="hi-IN"/>
        </w:rPr>
        <w:t>_detalhados_</w:t>
      </w:r>
      <w:proofErr w:type="gramStart"/>
      <w:r w:rsidRPr="009D0677">
        <w:rPr>
          <w:rFonts w:ascii="Arial" w:hAnsi="Arial" w:cs="Arial"/>
          <w:color w:val="000000" w:themeColor="text1"/>
          <w:kern w:val="3"/>
          <w:highlight w:val="yellow"/>
          <w:lang w:bidi="hi-IN"/>
        </w:rPr>
        <w:t>texto</w:t>
      </w:r>
      <w:proofErr w:type="spellEnd"/>
      <w:r w:rsidRPr="009D0677">
        <w:rPr>
          <w:rFonts w:ascii="Arial" w:hAnsi="Arial" w:cs="Arial"/>
          <w:color w:val="000000" w:themeColor="text1"/>
          <w:kern w:val="3"/>
          <w:highlight w:val="yellow"/>
          <w:lang w:bidi="hi-IN"/>
        </w:rPr>
        <w:t xml:space="preserve"> }</w:t>
      </w:r>
      <w:proofErr w:type="gramEnd"/>
      <w:r w:rsidRPr="009D0677">
        <w:rPr>
          <w:rFonts w:ascii="Arial" w:hAnsi="Arial" w:cs="Arial"/>
          <w:color w:val="000000" w:themeColor="text1"/>
          <w:kern w:val="3"/>
          <w:highlight w:val="yellow"/>
          <w:lang w:bidi="hi-IN"/>
        </w:rPr>
        <w:t>}</w:t>
      </w:r>
    </w:p>
    <w:p w14:paraId="407A1AE3" w14:textId="77777777" w:rsidR="009826FA" w:rsidRDefault="00AC6EC8" w:rsidP="009826FA">
      <w:pPr>
        <w:pStyle w:val="Default"/>
        <w:spacing w:line="360" w:lineRule="auto"/>
        <w:ind w:firstLine="708"/>
        <w:jc w:val="both"/>
        <w:rPr>
          <w:rFonts w:ascii="Arial" w:hAnsi="Arial" w:cs="Arial"/>
          <w:color w:val="000000" w:themeColor="text1"/>
          <w:shd w:val="clear" w:color="auto" w:fill="FFFFFF"/>
        </w:rPr>
      </w:pPr>
      <w:r w:rsidRPr="009D0677">
        <w:rPr>
          <w:rStyle w:val="vkekvd"/>
          <w:rFonts w:ascii="Arial" w:hAnsi="Arial" w:cs="Arial"/>
          <w:color w:val="000000" w:themeColor="text1"/>
          <w:highlight w:val="yellow"/>
          <w:shd w:val="clear" w:color="auto" w:fill="FFFFFF"/>
        </w:rPr>
        <w:t>Para</w:t>
      </w:r>
      <w:r w:rsidRPr="00D43BAB">
        <w:rPr>
          <w:rStyle w:val="vkekvd"/>
          <w:rFonts w:ascii="Arial" w:hAnsi="Arial" w:cs="Arial"/>
          <w:color w:val="000000" w:themeColor="text1"/>
          <w:shd w:val="clear" w:color="auto" w:fill="FFFFFF"/>
        </w:rPr>
        <w:t xml:space="preserve"> melhor compreensão, vejamos os laudos e exames médicos: </w:t>
      </w:r>
    </w:p>
    <w:p w14:paraId="1AF873F3" w14:textId="77777777" w:rsidR="009826FA" w:rsidRDefault="009826FA" w:rsidP="009826FA">
      <w:pPr>
        <w:pStyle w:val="Default"/>
        <w:spacing w:line="360" w:lineRule="auto"/>
        <w:ind w:firstLine="708"/>
        <w:jc w:val="both"/>
        <w:rPr>
          <w:rFonts w:ascii="Arial" w:hAnsi="Arial" w:cs="Arial"/>
          <w:color w:val="000000" w:themeColor="text1"/>
          <w:shd w:val="clear" w:color="auto" w:fill="FFFFFF"/>
        </w:rPr>
      </w:pPr>
    </w:p>
    <w:p w14:paraId="30BB0A15" w14:textId="11996AAF" w:rsidR="009826FA" w:rsidRDefault="009A308B" w:rsidP="009826FA">
      <w:pPr>
        <w:pStyle w:val="Default"/>
        <w:spacing w:line="360" w:lineRule="auto"/>
        <w:ind w:firstLine="708"/>
        <w:jc w:val="both"/>
        <w:rPr>
          <w:rFonts w:ascii="Arial" w:hAnsi="Arial" w:cs="Arial"/>
          <w:color w:val="000000" w:themeColor="text1"/>
          <w:highlight w:val="yellow"/>
        </w:rPr>
      </w:pPr>
      <w:r w:rsidRPr="009A308B">
        <w:rPr>
          <w:rFonts w:ascii="Arial" w:hAnsi="Arial" w:cs="Arial"/>
          <w:color w:val="000000" w:themeColor="text1"/>
          <w:highlight w:val="yellow"/>
        </w:rPr>
        <w:t xml:space="preserve">{% for </w:t>
      </w:r>
      <w:proofErr w:type="spellStart"/>
      <w:r w:rsidRPr="009A308B">
        <w:rPr>
          <w:rFonts w:ascii="Arial" w:hAnsi="Arial" w:cs="Arial"/>
          <w:color w:val="000000" w:themeColor="text1"/>
          <w:highlight w:val="yellow"/>
        </w:rPr>
        <w:t>img</w:t>
      </w:r>
      <w:proofErr w:type="spellEnd"/>
      <w:r w:rsidRPr="009A308B">
        <w:rPr>
          <w:rFonts w:ascii="Arial" w:hAnsi="Arial" w:cs="Arial"/>
          <w:color w:val="000000" w:themeColor="text1"/>
          <w:highlight w:val="yellow"/>
        </w:rPr>
        <w:t xml:space="preserve"> in </w:t>
      </w:r>
      <w:proofErr w:type="spellStart"/>
      <w:r w:rsidRPr="009A308B">
        <w:rPr>
          <w:rFonts w:ascii="Arial" w:hAnsi="Arial" w:cs="Arial"/>
          <w:color w:val="000000" w:themeColor="text1"/>
          <w:highlight w:val="yellow"/>
        </w:rPr>
        <w:t>lista_img_</w:t>
      </w:r>
      <w:r w:rsidR="008F60C8">
        <w:rPr>
          <w:rFonts w:ascii="Arial" w:hAnsi="Arial" w:cs="Arial"/>
          <w:color w:val="000000" w:themeColor="text1"/>
          <w:highlight w:val="yellow"/>
        </w:rPr>
        <w:t>acidente</w:t>
      </w:r>
      <w:proofErr w:type="spellEnd"/>
      <w:r w:rsidRPr="009A308B">
        <w:rPr>
          <w:rFonts w:ascii="Arial" w:hAnsi="Arial" w:cs="Arial"/>
          <w:color w:val="000000" w:themeColor="text1"/>
          <w:highlight w:val="yellow"/>
        </w:rPr>
        <w:t xml:space="preserve"> %}</w:t>
      </w:r>
    </w:p>
    <w:p w14:paraId="1F13A99F" w14:textId="77777777" w:rsidR="009826FA" w:rsidRDefault="009A308B" w:rsidP="009826FA">
      <w:pPr>
        <w:pStyle w:val="Default"/>
        <w:spacing w:line="360" w:lineRule="auto"/>
        <w:ind w:firstLine="708"/>
        <w:jc w:val="both"/>
        <w:rPr>
          <w:rFonts w:ascii="Arial" w:hAnsi="Arial" w:cs="Arial"/>
          <w:color w:val="000000" w:themeColor="text1"/>
          <w:highlight w:val="yellow"/>
        </w:rPr>
      </w:pPr>
      <w:proofErr w:type="gramStart"/>
      <w:r w:rsidRPr="009A308B">
        <w:rPr>
          <w:rFonts w:ascii="Arial" w:hAnsi="Arial" w:cs="Arial"/>
          <w:color w:val="000000" w:themeColor="text1"/>
          <w:highlight w:val="yellow"/>
        </w:rPr>
        <w:t xml:space="preserve">{{ </w:t>
      </w:r>
      <w:proofErr w:type="spellStart"/>
      <w:r w:rsidRPr="009A308B">
        <w:rPr>
          <w:rFonts w:ascii="Arial" w:hAnsi="Arial" w:cs="Arial"/>
          <w:color w:val="000000" w:themeColor="text1"/>
          <w:highlight w:val="yellow"/>
        </w:rPr>
        <w:t>img</w:t>
      </w:r>
      <w:proofErr w:type="spellEnd"/>
      <w:proofErr w:type="gramEnd"/>
      <w:r w:rsidRPr="009A308B">
        <w:rPr>
          <w:rFonts w:ascii="Arial" w:hAnsi="Arial" w:cs="Arial"/>
          <w:color w:val="000000" w:themeColor="text1"/>
          <w:highlight w:val="yellow"/>
        </w:rPr>
        <w:t xml:space="preserve"> }}</w:t>
      </w:r>
    </w:p>
    <w:p w14:paraId="64437070" w14:textId="127EA1D8" w:rsidR="00D1468C" w:rsidRPr="009826FA" w:rsidRDefault="009A308B" w:rsidP="009826FA">
      <w:pPr>
        <w:pStyle w:val="Default"/>
        <w:spacing w:line="360" w:lineRule="auto"/>
        <w:ind w:firstLine="708"/>
        <w:jc w:val="both"/>
        <w:rPr>
          <w:rFonts w:ascii="Arial" w:hAnsi="Arial" w:cs="Arial"/>
          <w:color w:val="000000" w:themeColor="text1"/>
          <w:shd w:val="clear" w:color="auto" w:fill="FFFFFF"/>
        </w:rPr>
      </w:pPr>
      <w:r w:rsidRPr="009A308B">
        <w:rPr>
          <w:rFonts w:ascii="Arial" w:hAnsi="Arial" w:cs="Arial"/>
          <w:color w:val="000000" w:themeColor="text1"/>
          <w:highlight w:val="yellow"/>
        </w:rPr>
        <w:t xml:space="preserve">{% </w:t>
      </w:r>
      <w:proofErr w:type="spellStart"/>
      <w:r w:rsidRPr="009A308B">
        <w:rPr>
          <w:rFonts w:ascii="Arial" w:hAnsi="Arial" w:cs="Arial"/>
          <w:color w:val="000000" w:themeColor="text1"/>
          <w:highlight w:val="yellow"/>
        </w:rPr>
        <w:t>endfor</w:t>
      </w:r>
      <w:proofErr w:type="spellEnd"/>
      <w:r w:rsidRPr="009A308B">
        <w:rPr>
          <w:rFonts w:ascii="Arial" w:hAnsi="Arial" w:cs="Arial"/>
          <w:color w:val="000000" w:themeColor="text1"/>
          <w:highlight w:val="yellow"/>
        </w:rPr>
        <w:t xml:space="preserve"> %}</w:t>
      </w:r>
    </w:p>
    <w:p w14:paraId="5D30B324" w14:textId="77777777" w:rsidR="009A308B" w:rsidRPr="00D43BAB" w:rsidRDefault="009A308B" w:rsidP="002A0F8B">
      <w:pPr>
        <w:pStyle w:val="Default"/>
        <w:spacing w:line="360" w:lineRule="auto"/>
        <w:jc w:val="both"/>
        <w:rPr>
          <w:rFonts w:ascii="Arial" w:hAnsi="Arial" w:cs="Arial"/>
          <w:color w:val="000000" w:themeColor="text1"/>
        </w:rPr>
      </w:pPr>
    </w:p>
    <w:p w14:paraId="14B6859F" w14:textId="117A30FF" w:rsidR="008F5C59" w:rsidRPr="00D43BAB" w:rsidRDefault="00EE0C20" w:rsidP="0005145A">
      <w:pPr>
        <w:pStyle w:val="Default"/>
        <w:spacing w:line="360" w:lineRule="auto"/>
        <w:ind w:firstLine="708"/>
        <w:jc w:val="both"/>
        <w:rPr>
          <w:rFonts w:ascii="Arial" w:hAnsi="Arial" w:cs="Arial"/>
          <w:color w:val="000000" w:themeColor="text1"/>
        </w:rPr>
      </w:pPr>
      <w:r w:rsidRPr="00D43BAB">
        <w:rPr>
          <w:rFonts w:ascii="Arial" w:hAnsi="Arial" w:cs="Arial"/>
          <w:color w:val="000000" w:themeColor="text1"/>
        </w:rPr>
        <w:t>Ademais, a autarquia ré não questionou a qualidade de segurad</w:t>
      </w:r>
      <w:r w:rsidR="0073313F" w:rsidRPr="00D43BAB">
        <w:rPr>
          <w:rFonts w:ascii="Arial" w:hAnsi="Arial" w:cs="Arial"/>
          <w:color w:val="000000" w:themeColor="text1"/>
        </w:rPr>
        <w:t>a</w:t>
      </w:r>
      <w:r w:rsidRPr="00D43BAB">
        <w:rPr>
          <w:rFonts w:ascii="Arial" w:hAnsi="Arial" w:cs="Arial"/>
          <w:color w:val="000000" w:themeColor="text1"/>
        </w:rPr>
        <w:t xml:space="preserve"> d</w:t>
      </w:r>
      <w:r w:rsidR="0073313F" w:rsidRPr="00D43BAB">
        <w:rPr>
          <w:rFonts w:ascii="Arial" w:hAnsi="Arial" w:cs="Arial"/>
          <w:color w:val="000000" w:themeColor="text1"/>
        </w:rPr>
        <w:t>a</w:t>
      </w:r>
      <w:r w:rsidRPr="00D43BAB">
        <w:rPr>
          <w:rFonts w:ascii="Arial" w:hAnsi="Arial" w:cs="Arial"/>
          <w:color w:val="000000" w:themeColor="text1"/>
        </w:rPr>
        <w:t xml:space="preserve"> </w:t>
      </w:r>
      <w:r w:rsidR="0005743B" w:rsidRPr="00D43BAB">
        <w:rPr>
          <w:rFonts w:ascii="Arial" w:hAnsi="Arial" w:cs="Arial"/>
          <w:color w:val="000000" w:themeColor="text1"/>
        </w:rPr>
        <w:t xml:space="preserve">parte </w:t>
      </w:r>
      <w:r w:rsidRPr="00D43BAB">
        <w:rPr>
          <w:rFonts w:ascii="Arial" w:hAnsi="Arial" w:cs="Arial"/>
          <w:color w:val="000000" w:themeColor="text1"/>
        </w:rPr>
        <w:t>autor</w:t>
      </w:r>
      <w:r w:rsidR="0073313F" w:rsidRPr="00D43BAB">
        <w:rPr>
          <w:rFonts w:ascii="Arial" w:hAnsi="Arial" w:cs="Arial"/>
          <w:color w:val="000000" w:themeColor="text1"/>
        </w:rPr>
        <w:t>a</w:t>
      </w:r>
      <w:r w:rsidRPr="00D43BAB">
        <w:rPr>
          <w:rFonts w:ascii="Arial" w:hAnsi="Arial" w:cs="Arial"/>
          <w:color w:val="000000" w:themeColor="text1"/>
        </w:rPr>
        <w:t xml:space="preserve">, </w:t>
      </w:r>
      <w:r w:rsidR="00BD2D54" w:rsidRPr="00D43BAB">
        <w:rPr>
          <w:rFonts w:ascii="Arial" w:hAnsi="Arial" w:cs="Arial"/>
          <w:color w:val="000000" w:themeColor="text1"/>
        </w:rPr>
        <w:t>no momento de concessão de aux</w:t>
      </w:r>
      <w:r w:rsidR="0005743B" w:rsidRPr="00D43BAB">
        <w:rPr>
          <w:rFonts w:ascii="Arial" w:hAnsi="Arial" w:cs="Arial"/>
          <w:color w:val="000000" w:themeColor="text1"/>
        </w:rPr>
        <w:t>í</w:t>
      </w:r>
      <w:r w:rsidR="00BD2D54" w:rsidRPr="00D43BAB">
        <w:rPr>
          <w:rFonts w:ascii="Arial" w:hAnsi="Arial" w:cs="Arial"/>
          <w:color w:val="000000" w:themeColor="text1"/>
        </w:rPr>
        <w:t>lio</w:t>
      </w:r>
      <w:r w:rsidR="0005743B" w:rsidRPr="00D43BAB">
        <w:rPr>
          <w:rFonts w:ascii="Arial" w:hAnsi="Arial" w:cs="Arial"/>
          <w:color w:val="000000" w:themeColor="text1"/>
        </w:rPr>
        <w:t>-</w:t>
      </w:r>
      <w:r w:rsidR="00D1468C" w:rsidRPr="00D43BAB">
        <w:rPr>
          <w:rFonts w:ascii="Arial" w:hAnsi="Arial" w:cs="Arial"/>
          <w:color w:val="000000" w:themeColor="text1"/>
        </w:rPr>
        <w:t>doença</w:t>
      </w:r>
      <w:r w:rsidR="0005743B" w:rsidRPr="00D43BAB">
        <w:rPr>
          <w:rFonts w:ascii="Arial" w:hAnsi="Arial" w:cs="Arial"/>
          <w:color w:val="000000" w:themeColor="text1"/>
        </w:rPr>
        <w:t xml:space="preserve"> </w:t>
      </w:r>
      <w:r w:rsidRPr="00D43BAB">
        <w:rPr>
          <w:rFonts w:ascii="Arial" w:hAnsi="Arial" w:cs="Arial"/>
          <w:color w:val="000000" w:themeColor="text1"/>
        </w:rPr>
        <w:t>havendo, inclusive, reconhecido o prazo de carência d</w:t>
      </w:r>
      <w:r w:rsidR="0073313F" w:rsidRPr="00D43BAB">
        <w:rPr>
          <w:rFonts w:ascii="Arial" w:hAnsi="Arial" w:cs="Arial"/>
          <w:color w:val="000000" w:themeColor="text1"/>
        </w:rPr>
        <w:t>a</w:t>
      </w:r>
      <w:r w:rsidRPr="00D43BAB">
        <w:rPr>
          <w:rFonts w:ascii="Arial" w:hAnsi="Arial" w:cs="Arial"/>
          <w:color w:val="000000" w:themeColor="text1"/>
        </w:rPr>
        <w:t xml:space="preserve"> </w:t>
      </w:r>
      <w:r w:rsidR="00ED59D2" w:rsidRPr="00D43BAB">
        <w:rPr>
          <w:rFonts w:ascii="Arial" w:hAnsi="Arial" w:cs="Arial"/>
          <w:color w:val="000000" w:themeColor="text1"/>
        </w:rPr>
        <w:t>parte autora</w:t>
      </w:r>
      <w:r w:rsidR="009511E8" w:rsidRPr="00D43BAB">
        <w:rPr>
          <w:rFonts w:ascii="Arial" w:hAnsi="Arial" w:cs="Arial"/>
          <w:color w:val="000000" w:themeColor="text1"/>
        </w:rPr>
        <w:t>, bem como o ocorrido ter acontecido no período em que se encontrava na qualidade de segurado.</w:t>
      </w:r>
    </w:p>
    <w:p w14:paraId="1D58C28D" w14:textId="1E71F451" w:rsidR="00EE0C20" w:rsidRPr="00D43BAB" w:rsidRDefault="00EE0C20" w:rsidP="00ED59D2">
      <w:pPr>
        <w:pStyle w:val="Default"/>
        <w:spacing w:line="360" w:lineRule="auto"/>
        <w:ind w:firstLine="708"/>
        <w:jc w:val="both"/>
        <w:rPr>
          <w:rFonts w:ascii="Arial" w:hAnsi="Arial" w:cs="Arial"/>
          <w:color w:val="000000" w:themeColor="text1"/>
        </w:rPr>
      </w:pPr>
      <w:r w:rsidRPr="00D43BAB">
        <w:rPr>
          <w:rFonts w:ascii="Arial" w:hAnsi="Arial" w:cs="Arial"/>
          <w:color w:val="000000" w:themeColor="text1"/>
        </w:rPr>
        <w:t>Portanto, diante dos argumentos expostos e à luz da ordem jurídica pátria resta evidenciada que a pretensão do autor merece integral acolhimento.</w:t>
      </w:r>
    </w:p>
    <w:p w14:paraId="712C6852" w14:textId="77777777" w:rsidR="00EE0C20" w:rsidRPr="00D43BAB" w:rsidRDefault="00EE0C20" w:rsidP="009F1678">
      <w:pPr>
        <w:pStyle w:val="Textbody"/>
        <w:spacing w:line="360" w:lineRule="auto"/>
        <w:jc w:val="both"/>
        <w:rPr>
          <w:rFonts w:ascii="Arial" w:hAnsi="Arial" w:cs="Arial"/>
          <w:color w:val="000000" w:themeColor="text1"/>
        </w:rPr>
      </w:pPr>
    </w:p>
    <w:p w14:paraId="4FAB0E78" w14:textId="230A3E0E" w:rsidR="00EE0C20" w:rsidRPr="00D43BAB" w:rsidRDefault="0005743B" w:rsidP="00CF652C">
      <w:pPr>
        <w:pStyle w:val="Standard"/>
        <w:shd w:val="clear" w:color="auto" w:fill="A6A6A6" w:themeFill="background1" w:themeFillShade="A6"/>
        <w:tabs>
          <w:tab w:val="left" w:pos="708"/>
        </w:tabs>
        <w:autoSpaceDE w:val="0"/>
        <w:spacing w:before="120" w:after="120"/>
        <w:jc w:val="both"/>
        <w:rPr>
          <w:rFonts w:ascii="Arial" w:eastAsia="Calibri" w:hAnsi="Arial" w:cs="Arial"/>
          <w:b/>
          <w:bCs/>
          <w:color w:val="000000" w:themeColor="text1"/>
        </w:rPr>
      </w:pPr>
      <w:r w:rsidRPr="00D43BAB">
        <w:rPr>
          <w:rFonts w:ascii="Arial" w:eastAsia="Calibri" w:hAnsi="Arial" w:cs="Arial"/>
          <w:b/>
          <w:bCs/>
          <w:color w:val="000000" w:themeColor="text1"/>
        </w:rPr>
        <w:t>IV</w:t>
      </w:r>
      <w:r w:rsidR="00EE0C20" w:rsidRPr="00D43BAB">
        <w:rPr>
          <w:rFonts w:ascii="Arial" w:eastAsia="Calibri" w:hAnsi="Arial" w:cs="Arial"/>
          <w:b/>
          <w:bCs/>
          <w:color w:val="000000" w:themeColor="text1"/>
        </w:rPr>
        <w:t>. DOS FUNDAMENTOS JURÍDICOS</w:t>
      </w:r>
    </w:p>
    <w:p w14:paraId="41F1E631" w14:textId="34BEA65A" w:rsidR="00BD2EE2" w:rsidRPr="00D43BAB" w:rsidRDefault="0005743B" w:rsidP="00BD2EE2">
      <w:pPr>
        <w:pStyle w:val="Standard"/>
        <w:tabs>
          <w:tab w:val="left" w:pos="708"/>
        </w:tabs>
        <w:autoSpaceDE w:val="0"/>
        <w:spacing w:before="120" w:after="120" w:line="360" w:lineRule="auto"/>
        <w:jc w:val="both"/>
        <w:rPr>
          <w:rFonts w:ascii="Arial" w:eastAsia="Calibri" w:hAnsi="Arial" w:cs="Arial"/>
          <w:b/>
          <w:bCs/>
          <w:color w:val="000000" w:themeColor="text1"/>
        </w:rPr>
      </w:pPr>
      <w:r w:rsidRPr="00D43BAB">
        <w:rPr>
          <w:rFonts w:ascii="Arial" w:eastAsia="Calibri" w:hAnsi="Arial" w:cs="Arial"/>
          <w:b/>
          <w:bCs/>
          <w:color w:val="000000" w:themeColor="text1"/>
        </w:rPr>
        <w:t>IV</w:t>
      </w:r>
      <w:r w:rsidR="00BD2EE2" w:rsidRPr="00D43BAB">
        <w:rPr>
          <w:rFonts w:ascii="Arial" w:eastAsia="Calibri" w:hAnsi="Arial" w:cs="Arial"/>
          <w:b/>
          <w:bCs/>
          <w:color w:val="000000" w:themeColor="text1"/>
        </w:rPr>
        <w:t xml:space="preserve">.I. DO CUMPRIMENTO DOS REQUISITOS PARA CONCESSÃO DE </w:t>
      </w:r>
      <w:bookmarkStart w:id="1" w:name="_Hlk161068805"/>
      <w:r w:rsidR="00BD2EE2" w:rsidRPr="00D43BAB">
        <w:rPr>
          <w:rFonts w:ascii="Arial" w:eastAsia="Calibri" w:hAnsi="Arial" w:cs="Arial"/>
          <w:b/>
          <w:bCs/>
          <w:color w:val="000000" w:themeColor="text1"/>
        </w:rPr>
        <w:t>AUXÍLIO-ACIDENTE</w:t>
      </w:r>
      <w:bookmarkEnd w:id="1"/>
    </w:p>
    <w:p w14:paraId="7818B539" w14:textId="77777777" w:rsidR="00BD2EE2" w:rsidRPr="00D43BAB" w:rsidRDefault="00BD2EE2" w:rsidP="00BD2EE2">
      <w:pPr>
        <w:pStyle w:val="Standard"/>
        <w:tabs>
          <w:tab w:val="left" w:pos="708"/>
        </w:tabs>
        <w:autoSpaceDE w:val="0"/>
        <w:spacing w:before="120" w:after="120" w:line="360" w:lineRule="auto"/>
        <w:jc w:val="both"/>
        <w:rPr>
          <w:rFonts w:ascii="Arial" w:eastAsia="Calibri" w:hAnsi="Arial" w:cs="Arial"/>
          <w:color w:val="000000" w:themeColor="text1"/>
        </w:rPr>
      </w:pPr>
    </w:p>
    <w:p w14:paraId="66ED3A39" w14:textId="3B8E13FB" w:rsidR="00BD2EE2" w:rsidRPr="00D43BAB" w:rsidRDefault="00BD2EE2" w:rsidP="00BD2EE2">
      <w:pPr>
        <w:pStyle w:val="Textbody"/>
        <w:tabs>
          <w:tab w:val="left" w:pos="708"/>
        </w:tabs>
        <w:autoSpaceDE w:val="0"/>
        <w:spacing w:before="120" w:line="360" w:lineRule="auto"/>
        <w:jc w:val="both"/>
        <w:rPr>
          <w:rFonts w:ascii="Arial" w:eastAsia="Calibri" w:hAnsi="Arial" w:cs="Arial"/>
          <w:color w:val="000000" w:themeColor="text1"/>
        </w:rPr>
      </w:pPr>
      <w:r w:rsidRPr="00D43BAB">
        <w:rPr>
          <w:rFonts w:ascii="Arial" w:eastAsia="Calibri" w:hAnsi="Arial" w:cs="Arial"/>
          <w:color w:val="000000" w:themeColor="text1"/>
        </w:rPr>
        <w:tab/>
        <w:t xml:space="preserve">É factível que a concessão do auxílio-acidente depende do preenchimento de dois requisitos básicos, sem os quais o pleito seria realmente inviável, quais sejam: a) qualidade de segurado no Regime Geral da Previdência Social – RGPS; e b) e a redução da capacidade laborativa </w:t>
      </w:r>
    </w:p>
    <w:p w14:paraId="35DF99EA" w14:textId="4A445C19" w:rsidR="00BD2EE2" w:rsidRPr="00D43BAB" w:rsidRDefault="00BD2EE2" w:rsidP="00BD2EE2">
      <w:pPr>
        <w:pStyle w:val="Textbody"/>
        <w:tabs>
          <w:tab w:val="left" w:pos="708"/>
        </w:tabs>
        <w:autoSpaceDE w:val="0"/>
        <w:spacing w:before="120" w:line="360" w:lineRule="auto"/>
        <w:jc w:val="both"/>
        <w:rPr>
          <w:rFonts w:ascii="Arial" w:eastAsia="Calibri" w:hAnsi="Arial" w:cs="Arial"/>
          <w:color w:val="000000" w:themeColor="text1"/>
        </w:rPr>
      </w:pPr>
      <w:r w:rsidRPr="00D43BAB">
        <w:rPr>
          <w:rFonts w:ascii="Arial" w:eastAsia="Calibri" w:hAnsi="Arial" w:cs="Arial"/>
          <w:color w:val="000000" w:themeColor="text1"/>
        </w:rPr>
        <w:tab/>
        <w:t>Isso é o que estabelece o artigo art. 86, da lei 8.213/91, vejamos:</w:t>
      </w:r>
    </w:p>
    <w:p w14:paraId="5E206D7D" w14:textId="77777777" w:rsidR="00BD2EE2" w:rsidRPr="00D43BAB" w:rsidRDefault="00BD2EE2" w:rsidP="00BD2EE2">
      <w:pPr>
        <w:pStyle w:val="Quotations"/>
        <w:spacing w:after="0"/>
        <w:ind w:left="2804" w:right="0"/>
        <w:jc w:val="both"/>
        <w:rPr>
          <w:rFonts w:ascii="Arial" w:eastAsia="Calibri" w:hAnsi="Arial" w:cs="Arial"/>
          <w:color w:val="000000" w:themeColor="text1"/>
        </w:rPr>
      </w:pPr>
      <w:r w:rsidRPr="00D43BAB">
        <w:rPr>
          <w:rFonts w:ascii="Arial" w:hAnsi="Arial" w:cs="Arial"/>
          <w:i/>
          <w:iCs/>
          <w:color w:val="000000" w:themeColor="text1"/>
        </w:rPr>
        <w:br/>
      </w:r>
      <w:r w:rsidRPr="00D43BAB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>Art. 86.  O auxílio-acidente será concedido, como indenização, ao segurado quando, após a consolidação das lesões decorrentes de acidente, resultarem sequelas que impliquem redução da capacidade para o trabalho que habitualmente exercia, conforme situações discriminadas no regulamento. </w:t>
      </w:r>
      <w:r w:rsidRPr="00D43BAB">
        <w:rPr>
          <w:rFonts w:ascii="Arial" w:eastAsia="Calibri" w:hAnsi="Arial" w:cs="Arial"/>
          <w:color w:val="000000" w:themeColor="text1"/>
          <w:sz w:val="20"/>
          <w:szCs w:val="20"/>
        </w:rPr>
        <w:t>É importante destacar que o pressuposto para a concessão de auxílio – doença ou aposentadoria por invalidez é a existência de incapacidade (temporária ou total) para o trabalho. Isso quer dizer que não basta estar o segurado acometido de doença grave ou lesão, mas sim, demonstrar que sua incapacidade para o labor decorre delas.</w:t>
      </w:r>
    </w:p>
    <w:p w14:paraId="1D153931" w14:textId="77777777" w:rsidR="00BD2EE2" w:rsidRPr="00D43BAB" w:rsidRDefault="00BD2EE2" w:rsidP="00BD2EE2">
      <w:pPr>
        <w:pStyle w:val="Quotations"/>
        <w:spacing w:after="0" w:line="360" w:lineRule="auto"/>
        <w:ind w:left="0" w:right="0" w:firstLine="993"/>
        <w:jc w:val="both"/>
        <w:rPr>
          <w:rFonts w:ascii="Arial" w:hAnsi="Arial" w:cs="Arial"/>
          <w:color w:val="000000" w:themeColor="text1"/>
          <w:shd w:val="clear" w:color="auto" w:fill="FFFFFF"/>
        </w:rPr>
      </w:pPr>
    </w:p>
    <w:p w14:paraId="74838128" w14:textId="77777777" w:rsidR="00BD2EE2" w:rsidRPr="009826FA" w:rsidRDefault="00BD2EE2" w:rsidP="00BD2EE2">
      <w:pPr>
        <w:pStyle w:val="Quotations"/>
        <w:spacing w:after="0" w:line="360" w:lineRule="auto"/>
        <w:ind w:left="0" w:right="0" w:firstLine="709"/>
        <w:jc w:val="both"/>
        <w:rPr>
          <w:rFonts w:ascii="Arial" w:hAnsi="Arial" w:cs="Arial"/>
          <w:color w:val="000000" w:themeColor="text1"/>
        </w:rPr>
      </w:pPr>
      <w:r w:rsidRPr="00D43BAB">
        <w:rPr>
          <w:rFonts w:ascii="Arial" w:hAnsi="Arial" w:cs="Arial"/>
          <w:color w:val="000000" w:themeColor="text1"/>
        </w:rPr>
        <w:t xml:space="preserve">Conquanto a redução da incapacidade, fica comprovada através dos documentos médicos anexados a essa exordial, sendo esses suficientes para a </w:t>
      </w:r>
      <w:r w:rsidRPr="009826FA">
        <w:rPr>
          <w:rFonts w:ascii="Arial" w:hAnsi="Arial" w:cs="Arial"/>
          <w:color w:val="000000" w:themeColor="text1"/>
        </w:rPr>
        <w:t>análise da condição física do autor.</w:t>
      </w:r>
    </w:p>
    <w:p w14:paraId="73FEE074" w14:textId="28E958B4" w:rsidR="00BD2EE2" w:rsidRPr="00D43BAB" w:rsidRDefault="00BD2EE2" w:rsidP="00BD2EE2">
      <w:pPr>
        <w:pStyle w:val="Quotations"/>
        <w:spacing w:after="0" w:line="360" w:lineRule="auto"/>
        <w:ind w:left="0" w:right="0" w:firstLine="709"/>
        <w:jc w:val="both"/>
        <w:rPr>
          <w:rFonts w:ascii="Arial" w:hAnsi="Arial" w:cs="Arial"/>
          <w:color w:val="000000" w:themeColor="text1"/>
        </w:rPr>
      </w:pPr>
      <w:r w:rsidRPr="009826FA">
        <w:rPr>
          <w:rFonts w:ascii="Arial" w:hAnsi="Arial" w:cs="Arial"/>
          <w:color w:val="000000" w:themeColor="text1"/>
        </w:rPr>
        <w:t xml:space="preserve">Ora Excelência, o autor é portador de condições graves que afetam seu labor, estando impossibilitado de exercer a </w:t>
      </w:r>
      <w:r w:rsidRPr="009D0677">
        <w:rPr>
          <w:rFonts w:ascii="Arial" w:hAnsi="Arial" w:cs="Arial"/>
          <w:color w:val="000000" w:themeColor="text1"/>
          <w:highlight w:val="yellow"/>
        </w:rPr>
        <w:t xml:space="preserve">função de </w:t>
      </w:r>
      <w:proofErr w:type="gramStart"/>
      <w:r w:rsidR="000804AE" w:rsidRPr="009D0677">
        <w:rPr>
          <w:rFonts w:ascii="Arial" w:hAnsi="Arial" w:cs="Arial"/>
          <w:color w:val="000000" w:themeColor="text1"/>
          <w:highlight w:val="yellow"/>
        </w:rPr>
        <w:t xml:space="preserve">{{ </w:t>
      </w:r>
      <w:proofErr w:type="spellStart"/>
      <w:r w:rsidR="000804AE" w:rsidRPr="009D0677">
        <w:rPr>
          <w:rFonts w:ascii="Arial" w:hAnsi="Arial" w:cs="Arial"/>
          <w:color w:val="000000" w:themeColor="text1"/>
          <w:highlight w:val="yellow"/>
        </w:rPr>
        <w:t>atividade</w:t>
      </w:r>
      <w:proofErr w:type="gramEnd"/>
      <w:r w:rsidR="000804AE" w:rsidRPr="009D0677">
        <w:rPr>
          <w:rFonts w:ascii="Arial" w:hAnsi="Arial" w:cs="Arial"/>
          <w:color w:val="000000" w:themeColor="text1"/>
          <w:highlight w:val="yellow"/>
        </w:rPr>
        <w:t>_</w:t>
      </w:r>
      <w:proofErr w:type="gramStart"/>
      <w:r w:rsidR="000804AE" w:rsidRPr="009D0677">
        <w:rPr>
          <w:rFonts w:ascii="Arial" w:hAnsi="Arial" w:cs="Arial"/>
          <w:color w:val="000000" w:themeColor="text1"/>
          <w:highlight w:val="yellow"/>
        </w:rPr>
        <w:t>habitual</w:t>
      </w:r>
      <w:proofErr w:type="spellEnd"/>
      <w:r w:rsidR="000804AE" w:rsidRPr="009D0677">
        <w:rPr>
          <w:rFonts w:ascii="Arial" w:hAnsi="Arial" w:cs="Arial"/>
          <w:color w:val="000000" w:themeColor="text1"/>
          <w:highlight w:val="yellow"/>
        </w:rPr>
        <w:t xml:space="preserve"> }</w:t>
      </w:r>
      <w:proofErr w:type="gramEnd"/>
      <w:r w:rsidR="000804AE" w:rsidRPr="009D0677">
        <w:rPr>
          <w:rFonts w:ascii="Arial" w:hAnsi="Arial" w:cs="Arial"/>
          <w:color w:val="000000" w:themeColor="text1"/>
          <w:highlight w:val="yellow"/>
        </w:rPr>
        <w:t>}</w:t>
      </w:r>
      <w:r w:rsidRPr="009D0677">
        <w:rPr>
          <w:rFonts w:ascii="Arial" w:hAnsi="Arial" w:cs="Arial"/>
          <w:color w:val="000000" w:themeColor="text1"/>
          <w:highlight w:val="yellow"/>
        </w:rPr>
        <w:t>, consoante</w:t>
      </w:r>
      <w:r w:rsidRPr="009826FA">
        <w:rPr>
          <w:rFonts w:ascii="Arial" w:hAnsi="Arial" w:cs="Arial"/>
          <w:color w:val="000000" w:themeColor="text1"/>
        </w:rPr>
        <w:t xml:space="preserve"> relatado no laudo médico acostados aos autos.</w:t>
      </w:r>
    </w:p>
    <w:p w14:paraId="13F5A4F9" w14:textId="77777777" w:rsidR="00BD2EE2" w:rsidRPr="00D43BAB" w:rsidRDefault="00BD2EE2" w:rsidP="00BD2EE2">
      <w:pPr>
        <w:pStyle w:val="Quotations"/>
        <w:spacing w:after="0" w:line="360" w:lineRule="auto"/>
        <w:ind w:left="0" w:right="0" w:firstLine="709"/>
        <w:jc w:val="both"/>
        <w:rPr>
          <w:rFonts w:ascii="Arial" w:hAnsi="Arial" w:cs="Arial"/>
          <w:color w:val="000000" w:themeColor="text1"/>
        </w:rPr>
      </w:pPr>
      <w:r w:rsidRPr="00D43BAB">
        <w:rPr>
          <w:rFonts w:ascii="Arial" w:hAnsi="Arial" w:cs="Arial"/>
          <w:color w:val="000000" w:themeColor="text1"/>
        </w:rPr>
        <w:t>O auxilio acidente, diferentemente dos outros benefícios do INSS, não visa substituir o salário de benefício do segurado, sendo inferior ao salário mínimo e seu início fixado na data seguinte ao dia de cessação do auxílio-doença:</w:t>
      </w:r>
    </w:p>
    <w:p w14:paraId="51C6AE69" w14:textId="77777777" w:rsidR="00BD2EE2" w:rsidRPr="00D43BAB" w:rsidRDefault="00BD2EE2" w:rsidP="00BD2EE2">
      <w:pPr>
        <w:pStyle w:val="Quotations"/>
        <w:spacing w:after="0"/>
        <w:ind w:left="2127" w:right="0"/>
        <w:jc w:val="both"/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</w:pPr>
      <w:r w:rsidRPr="00D43BAB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>§ 1º O auxílio-acidente mensal corresponderá a 50% (cinquenta por cento) do benefício de aposentadoria por invalidez a que o segurado teria direito e será devido somente enquanto persistirem as condições de que trata o </w:t>
      </w:r>
      <w:r w:rsidRPr="00D43BAB">
        <w:rPr>
          <w:rFonts w:ascii="Arial" w:hAnsi="Arial" w:cs="Arial"/>
          <w:b/>
          <w:bCs/>
          <w:color w:val="000000" w:themeColor="text1"/>
          <w:sz w:val="20"/>
          <w:szCs w:val="20"/>
          <w:shd w:val="clear" w:color="auto" w:fill="FFFFFF"/>
        </w:rPr>
        <w:t>caput</w:t>
      </w:r>
      <w:r w:rsidRPr="00D43BAB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>.</w:t>
      </w:r>
    </w:p>
    <w:p w14:paraId="4E1DD6B3" w14:textId="77777777" w:rsidR="00BD2EE2" w:rsidRPr="00D43BAB" w:rsidRDefault="00BD2EE2" w:rsidP="00BD2EE2">
      <w:pPr>
        <w:pStyle w:val="Quotations"/>
        <w:spacing w:after="0"/>
        <w:ind w:left="2127" w:right="0"/>
        <w:jc w:val="both"/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</w:pPr>
      <w:r w:rsidRPr="00D43BAB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>§ 2º O auxílio-acidente será devido a partir do dia seguinte ao da cessação do auxílio-doença, independentemente de qualquer remuneração ou rendimento auferido pelo acidentado, vedada sua acumulação com qualquer aposentadoria.    </w:t>
      </w:r>
    </w:p>
    <w:p w14:paraId="69C261B9" w14:textId="77777777" w:rsidR="00BD2EE2" w:rsidRPr="00D43BAB" w:rsidRDefault="00BD2EE2" w:rsidP="00BD2EE2">
      <w:pPr>
        <w:pStyle w:val="Quotations"/>
        <w:spacing w:after="0"/>
        <w:ind w:left="2127" w:right="0"/>
        <w:jc w:val="both"/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</w:pPr>
      <w:r w:rsidRPr="00D43BAB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>§ 3º O recebimento de salário ou concessão de outro benefício, exceto de aposentadoria, observado o disposto no § 5º, não prejudicará a continuidade do recebimento do auxílio-acidente</w:t>
      </w:r>
      <w:r w:rsidRPr="00D43BAB">
        <w:rPr>
          <w:rFonts w:ascii="Arial" w:hAnsi="Arial" w:cs="Arial"/>
          <w:i/>
          <w:iCs/>
          <w:color w:val="000000" w:themeColor="text1"/>
          <w:sz w:val="20"/>
          <w:szCs w:val="20"/>
          <w:shd w:val="clear" w:color="auto" w:fill="FFFFFF"/>
        </w:rPr>
        <w:t>. </w:t>
      </w:r>
    </w:p>
    <w:p w14:paraId="612BE819" w14:textId="77777777" w:rsidR="00BD2EE2" w:rsidRPr="00D43BAB" w:rsidRDefault="00BD2EE2" w:rsidP="00BD2EE2">
      <w:pPr>
        <w:pStyle w:val="Textbody"/>
        <w:tabs>
          <w:tab w:val="left" w:pos="708"/>
        </w:tabs>
        <w:autoSpaceDE w:val="0"/>
        <w:rPr>
          <w:rFonts w:ascii="Arial" w:hAnsi="Arial" w:cs="Arial"/>
          <w:color w:val="000000" w:themeColor="text1"/>
          <w:sz w:val="20"/>
          <w:szCs w:val="20"/>
        </w:rPr>
      </w:pPr>
    </w:p>
    <w:p w14:paraId="6C73E484" w14:textId="7B7FA09C" w:rsidR="00BD2EE2" w:rsidRPr="00D43BAB" w:rsidRDefault="00BD2EE2" w:rsidP="00BD2EE2">
      <w:pPr>
        <w:pStyle w:val="Textbody"/>
        <w:tabs>
          <w:tab w:val="left" w:pos="708"/>
        </w:tabs>
        <w:autoSpaceDE w:val="0"/>
        <w:spacing w:line="360" w:lineRule="auto"/>
        <w:jc w:val="both"/>
        <w:rPr>
          <w:rFonts w:ascii="Arial" w:hAnsi="Arial" w:cs="Arial"/>
          <w:color w:val="000000" w:themeColor="text1"/>
        </w:rPr>
      </w:pPr>
      <w:r w:rsidRPr="00D43BAB">
        <w:rPr>
          <w:rFonts w:ascii="Arial" w:hAnsi="Arial" w:cs="Arial"/>
          <w:color w:val="000000" w:themeColor="text1"/>
        </w:rPr>
        <w:tab/>
        <w:t xml:space="preserve">Destaca-se que o grau do dano não intervém na concessão do auxílio-acidente, o qual será </w:t>
      </w:r>
      <w:r w:rsidRPr="00D43BAB">
        <w:rPr>
          <w:rFonts w:ascii="Arial" w:hAnsi="Arial" w:cs="Arial"/>
          <w:bCs/>
          <w:color w:val="000000" w:themeColor="text1"/>
        </w:rPr>
        <w:t>devido,</w:t>
      </w:r>
      <w:r w:rsidRPr="00D43BAB">
        <w:rPr>
          <w:rFonts w:ascii="Arial" w:hAnsi="Arial" w:cs="Arial"/>
          <w:b/>
          <w:color w:val="000000" w:themeColor="text1"/>
        </w:rPr>
        <w:t xml:space="preserve"> ainda que seja constatada a mínima a lesão</w:t>
      </w:r>
      <w:r w:rsidRPr="00D43BAB">
        <w:rPr>
          <w:rFonts w:ascii="Arial" w:hAnsi="Arial" w:cs="Arial"/>
          <w:color w:val="000000" w:themeColor="text1"/>
        </w:rPr>
        <w:t>, consoante tese firmada pelo Superior Tribunal de Justiça no Tema nº 416. A seguir, podemos verificar o tema repetitivo:</w:t>
      </w:r>
    </w:p>
    <w:p w14:paraId="35128933" w14:textId="77777777" w:rsidR="00BD2EE2" w:rsidRPr="00D43BAB" w:rsidRDefault="00BD2EE2" w:rsidP="00BD2EE2">
      <w:pPr>
        <w:pStyle w:val="Textbody"/>
        <w:tabs>
          <w:tab w:val="left" w:pos="708"/>
        </w:tabs>
        <w:autoSpaceDE w:val="0"/>
        <w:ind w:left="2127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D43BAB">
        <w:rPr>
          <w:rFonts w:ascii="Arial" w:hAnsi="Arial" w:cs="Arial"/>
          <w:color w:val="000000" w:themeColor="text1"/>
          <w:sz w:val="20"/>
          <w:szCs w:val="20"/>
        </w:rPr>
        <w:t xml:space="preserve">STJ - Tema Repetitivo 416 - Exige-se, para concessão do auxílio-acidente, a existência de lesão, decorrente de acidente do trabalho, que implique redução da capacidade para o labor habitualmente exercido. </w:t>
      </w:r>
      <w:r w:rsidRPr="00D43BAB">
        <w:rPr>
          <w:rFonts w:ascii="Arial" w:hAnsi="Arial" w:cs="Arial"/>
          <w:b/>
          <w:color w:val="000000" w:themeColor="text1"/>
          <w:sz w:val="20"/>
          <w:szCs w:val="20"/>
        </w:rPr>
        <w:t>O nível do dano e, em consequência, o grau do maior esforço, não interferem na concessão do benefício, o qual será devido ainda que mínima a lesão</w:t>
      </w:r>
      <w:r w:rsidRPr="00D43BAB">
        <w:rPr>
          <w:rFonts w:ascii="Arial" w:hAnsi="Arial" w:cs="Arial"/>
          <w:color w:val="000000" w:themeColor="text1"/>
          <w:sz w:val="20"/>
          <w:szCs w:val="20"/>
        </w:rPr>
        <w:t>. [grifos nossos]</w:t>
      </w:r>
    </w:p>
    <w:p w14:paraId="23263D13" w14:textId="56F2B4CE" w:rsidR="00BD2EE2" w:rsidRPr="00D43BAB" w:rsidRDefault="00BD2EE2" w:rsidP="00BD2EE2">
      <w:pPr>
        <w:pStyle w:val="Textbody"/>
        <w:tabs>
          <w:tab w:val="left" w:pos="708"/>
        </w:tabs>
        <w:autoSpaceDE w:val="0"/>
        <w:rPr>
          <w:rFonts w:ascii="Arial" w:hAnsi="Arial" w:cs="Arial"/>
          <w:color w:val="000000" w:themeColor="text1"/>
        </w:rPr>
      </w:pPr>
      <w:r w:rsidRPr="00D43BAB">
        <w:rPr>
          <w:rFonts w:ascii="Arial" w:hAnsi="Arial" w:cs="Arial"/>
          <w:color w:val="000000" w:themeColor="text1"/>
        </w:rPr>
        <w:tab/>
      </w:r>
      <w:r w:rsidRPr="00D43BAB">
        <w:rPr>
          <w:rFonts w:ascii="Arial" w:hAnsi="Arial" w:cs="Arial"/>
          <w:color w:val="000000" w:themeColor="text1"/>
        </w:rPr>
        <w:tab/>
      </w:r>
    </w:p>
    <w:p w14:paraId="12FC0054" w14:textId="77777777" w:rsidR="00BA7CB4" w:rsidRPr="00D43BAB" w:rsidRDefault="00BA7CB4" w:rsidP="00BA7CB4">
      <w:pPr>
        <w:widowControl/>
        <w:suppressAutoHyphens w:val="0"/>
        <w:autoSpaceDN/>
        <w:spacing w:before="100" w:beforeAutospacing="1" w:after="100" w:afterAutospacing="1"/>
        <w:ind w:firstLine="708"/>
        <w:textAlignment w:val="auto"/>
        <w:rPr>
          <w:rFonts w:ascii="Arial" w:eastAsia="Times New Roman" w:hAnsi="Arial" w:cs="Arial"/>
          <w:color w:val="000000" w:themeColor="text1"/>
          <w:kern w:val="0"/>
          <w:lang w:eastAsia="pt-BR" w:bidi="ar-SA"/>
        </w:rPr>
      </w:pPr>
      <w:r w:rsidRPr="00D43BAB">
        <w:rPr>
          <w:rFonts w:ascii="Arial" w:eastAsia="Times New Roman" w:hAnsi="Arial" w:cs="Arial"/>
          <w:color w:val="000000" w:themeColor="text1"/>
          <w:kern w:val="0"/>
          <w:lang w:eastAsia="pt-BR" w:bidi="ar-SA"/>
        </w:rPr>
        <w:t>Nesse mesmo sentido, colaciona-se o seguinte julgado:</w:t>
      </w:r>
    </w:p>
    <w:p w14:paraId="380F34F4" w14:textId="0180D1E8" w:rsidR="00BA7CB4" w:rsidRPr="00D43BAB" w:rsidRDefault="00BA7CB4" w:rsidP="00BA7CB4">
      <w:pPr>
        <w:pStyle w:val="Textbody"/>
        <w:tabs>
          <w:tab w:val="left" w:pos="708"/>
        </w:tabs>
        <w:autoSpaceDE w:val="0"/>
        <w:ind w:left="2268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D43BAB">
        <w:rPr>
          <w:rFonts w:ascii="Arial" w:hAnsi="Arial" w:cs="Arial"/>
          <w:b/>
          <w:bCs/>
          <w:color w:val="000000" w:themeColor="text1"/>
          <w:sz w:val="20"/>
          <w:szCs w:val="20"/>
        </w:rPr>
        <w:t>Constitucional e Previdenciário. Apelação cível. Ação Previdenciária. Auxílio-</w:t>
      </w:r>
      <w:proofErr w:type="gramStart"/>
      <w:r w:rsidRPr="00D43BAB">
        <w:rPr>
          <w:rFonts w:ascii="Arial" w:hAnsi="Arial" w:cs="Arial"/>
          <w:b/>
          <w:bCs/>
          <w:color w:val="000000" w:themeColor="text1"/>
          <w:sz w:val="20"/>
          <w:szCs w:val="20"/>
        </w:rPr>
        <w:t>Acidente .</w:t>
      </w:r>
      <w:proofErr w:type="gramEnd"/>
      <w:r w:rsidRPr="00D43BAB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 Subsistência da Incapacidade Parcial Laborativa ainda que em Grau Reduzido. Comprovação dos Requisitos Necessários para Recebimento do Benefício. Laudo Pericial. Inteligência dos artigos 19, 86 e 104 da Lei nº </w:t>
      </w:r>
      <w:r w:rsidRPr="00D43BAB">
        <w:rPr>
          <w:rFonts w:ascii="Arial" w:hAnsi="Arial" w:cs="Arial"/>
          <w:b/>
          <w:bCs/>
          <w:color w:val="000000" w:themeColor="text1"/>
          <w:sz w:val="20"/>
          <w:szCs w:val="20"/>
        </w:rPr>
        <w:lastRenderedPageBreak/>
        <w:t xml:space="preserve">8 .213/91. Precedentes do STJ e desta corte. Apelo Conhecido e Provido. Sentença </w:t>
      </w:r>
      <w:proofErr w:type="gramStart"/>
      <w:r w:rsidRPr="00D43BAB">
        <w:rPr>
          <w:rFonts w:ascii="Arial" w:hAnsi="Arial" w:cs="Arial"/>
          <w:b/>
          <w:bCs/>
          <w:color w:val="000000" w:themeColor="text1"/>
          <w:sz w:val="20"/>
          <w:szCs w:val="20"/>
        </w:rPr>
        <w:t>Reformada</w:t>
      </w:r>
      <w:r w:rsidRPr="00D43BAB">
        <w:rPr>
          <w:rFonts w:ascii="Arial" w:hAnsi="Arial" w:cs="Arial"/>
          <w:color w:val="000000" w:themeColor="text1"/>
          <w:sz w:val="20"/>
          <w:szCs w:val="20"/>
        </w:rPr>
        <w:t xml:space="preserve"> .</w:t>
      </w:r>
      <w:proofErr w:type="gramEnd"/>
      <w:r w:rsidRPr="00D43BAB">
        <w:rPr>
          <w:rFonts w:ascii="Arial" w:hAnsi="Arial" w:cs="Arial"/>
          <w:color w:val="000000" w:themeColor="text1"/>
          <w:sz w:val="20"/>
          <w:szCs w:val="20"/>
        </w:rPr>
        <w:t xml:space="preserve"> I. Caso em exame 1. Recurso de Apelação interposto pelo autor David Jonathan Pereira Cardoso em face de sentença que julgou improcedente o pedido autoral, com fundamento na perícia médica acostada nos autos. </w:t>
      </w:r>
      <w:proofErr w:type="gramStart"/>
      <w:r w:rsidRPr="00D43BAB">
        <w:rPr>
          <w:rFonts w:ascii="Arial" w:hAnsi="Arial" w:cs="Arial"/>
          <w:color w:val="000000" w:themeColor="text1"/>
          <w:sz w:val="20"/>
          <w:szCs w:val="20"/>
        </w:rPr>
        <w:t>II .</w:t>
      </w:r>
      <w:proofErr w:type="gramEnd"/>
      <w:r w:rsidRPr="00D43BAB">
        <w:rPr>
          <w:rFonts w:ascii="Arial" w:hAnsi="Arial" w:cs="Arial"/>
          <w:color w:val="000000" w:themeColor="text1"/>
          <w:sz w:val="20"/>
          <w:szCs w:val="20"/>
        </w:rPr>
        <w:t xml:space="preserve"> Questão em discussão 2. A questão em discussão consiste em saber se o segurado da Autarquia INSS faz jus ao benefício de auxílio-acidente em razão de suposta redução da sua capacidade laboral, aferido por meio de laudo pericial. III. Razões de decidir </w:t>
      </w:r>
      <w:proofErr w:type="gramStart"/>
      <w:r w:rsidRPr="00D43BAB">
        <w:rPr>
          <w:rFonts w:ascii="Arial" w:hAnsi="Arial" w:cs="Arial"/>
          <w:color w:val="000000" w:themeColor="text1"/>
          <w:sz w:val="20"/>
          <w:szCs w:val="20"/>
        </w:rPr>
        <w:t>3 .</w:t>
      </w:r>
      <w:proofErr w:type="gramEnd"/>
      <w:r w:rsidRPr="00D43BAB">
        <w:rPr>
          <w:rFonts w:ascii="Arial" w:hAnsi="Arial" w:cs="Arial"/>
          <w:color w:val="000000" w:themeColor="text1"/>
          <w:sz w:val="20"/>
          <w:szCs w:val="20"/>
        </w:rPr>
        <w:t xml:space="preserve"> Para a concessão do auxílio-acidente se faz necessário o preenchimento dos seguintes requisitos: a comprovação da condição de segurado do requerente; a ocorrência de um acidente; a consolidação das lesões dele decorrentes e sequelas que impliquem comprovada redução ou perda da capacidade para o trabalho. Após a consolidação das lesões decorrentes de acidente, resultando sequelas que impliquem redução da capacidade para o trabalho que habitualmente exercia, fará jus ao auxílio-acidente, que será devido a partir do dia seguinte ao da cessação do auxílio-doença, nos termos do § 2º do art. 86 da Lei nº 8.213/</w:t>
      </w:r>
      <w:proofErr w:type="gramStart"/>
      <w:r w:rsidRPr="00D43BAB">
        <w:rPr>
          <w:rFonts w:ascii="Arial" w:hAnsi="Arial" w:cs="Arial"/>
          <w:color w:val="000000" w:themeColor="text1"/>
          <w:sz w:val="20"/>
          <w:szCs w:val="20"/>
        </w:rPr>
        <w:t>1991 .</w:t>
      </w:r>
      <w:proofErr w:type="gramEnd"/>
      <w:r w:rsidRPr="00D43BAB">
        <w:rPr>
          <w:rFonts w:ascii="Arial" w:hAnsi="Arial" w:cs="Arial"/>
          <w:color w:val="000000" w:themeColor="text1"/>
          <w:sz w:val="20"/>
          <w:szCs w:val="20"/>
        </w:rPr>
        <w:t xml:space="preserve"> 4. Os requisitos presentes na Lei nº 8.213/91 que ensejam a concessão do benefício do auxílio-acidente foram preenchidos, consoante os documentos acostados nos autos. O laudo pericial anexado demonstrou redução específica da capacidade laborativa do autor, com diagnóstico de CID 1-T93 .2 ¿ Sequela de Fratura de Tíbia Direita, o que impede o desenvolvimento de funções laborais que antes eram plenamente exercidas. IV. Dispositivo e tese 5. Recurso de Apelação conhecido e provido, de modo que a reforma da sentença recorrida é medida que se </w:t>
      </w:r>
      <w:proofErr w:type="gramStart"/>
      <w:r w:rsidRPr="00D43BAB">
        <w:rPr>
          <w:rFonts w:ascii="Arial" w:hAnsi="Arial" w:cs="Arial"/>
          <w:color w:val="000000" w:themeColor="text1"/>
          <w:sz w:val="20"/>
          <w:szCs w:val="20"/>
        </w:rPr>
        <w:t>impõe .</w:t>
      </w:r>
      <w:proofErr w:type="gramEnd"/>
      <w:r w:rsidRPr="00D43BAB">
        <w:rPr>
          <w:rFonts w:ascii="Arial" w:hAnsi="Arial" w:cs="Arial"/>
          <w:color w:val="000000" w:themeColor="text1"/>
          <w:sz w:val="20"/>
          <w:szCs w:val="20"/>
        </w:rPr>
        <w:t xml:space="preserve"> Reconhecimento do direito ao benefício do auxílio-acidente. Tese de Julgamento</w:t>
      </w:r>
      <w:proofErr w:type="gramStart"/>
      <w:r w:rsidRPr="00D43BAB">
        <w:rPr>
          <w:rFonts w:ascii="Arial" w:hAnsi="Arial" w:cs="Arial"/>
          <w:color w:val="000000" w:themeColor="text1"/>
          <w:sz w:val="20"/>
          <w:szCs w:val="20"/>
        </w:rPr>
        <w:t>: ?Exige</w:t>
      </w:r>
      <w:proofErr w:type="gramEnd"/>
      <w:r w:rsidRPr="00D43BAB">
        <w:rPr>
          <w:rFonts w:ascii="Arial" w:hAnsi="Arial" w:cs="Arial"/>
          <w:color w:val="000000" w:themeColor="text1"/>
          <w:sz w:val="20"/>
          <w:szCs w:val="20"/>
        </w:rPr>
        <w:t>-se, para concessão do auxílio-acidente, a existência de lesão, decorrente de acidente do trabalho, que implique redução da capacidade para o labor habitualmente exercido. O nível do dano e, em consequência, o grau do maior esforço, não interferem na concessão do benefício, o qual será devido ainda que mínima a lesão</w:t>
      </w:r>
      <w:proofErr w:type="gramStart"/>
      <w:r w:rsidRPr="00D43BAB">
        <w:rPr>
          <w:rFonts w:ascii="Arial" w:hAnsi="Arial" w:cs="Arial"/>
          <w:color w:val="000000" w:themeColor="text1"/>
          <w:sz w:val="20"/>
          <w:szCs w:val="20"/>
        </w:rPr>
        <w:t>. ?</w:t>
      </w:r>
      <w:proofErr w:type="gramEnd"/>
      <w:r w:rsidRPr="00D43BAB">
        <w:rPr>
          <w:rFonts w:ascii="Arial" w:hAnsi="Arial" w:cs="Arial"/>
          <w:color w:val="000000" w:themeColor="text1"/>
          <w:sz w:val="20"/>
          <w:szCs w:val="20"/>
        </w:rPr>
        <w:t xml:space="preserve"> ______________________________ Dispositivos relevantes citados: Lei nº 8 .213, de 1991, artigos 19, 86 e 104. Jurisprudência relevante citada: Tema 416 do STJ; REsp n. 1.828 .609/AC, Rel. Min. Herman Benjamin, Segunda Turma, j. 20/8/</w:t>
      </w:r>
      <w:proofErr w:type="gramStart"/>
      <w:r w:rsidRPr="00D43BAB">
        <w:rPr>
          <w:rFonts w:ascii="Arial" w:hAnsi="Arial" w:cs="Arial"/>
          <w:color w:val="000000" w:themeColor="text1"/>
          <w:sz w:val="20"/>
          <w:szCs w:val="20"/>
        </w:rPr>
        <w:t>2019 .</w:t>
      </w:r>
      <w:proofErr w:type="gramEnd"/>
      <w:r w:rsidRPr="00D43BAB">
        <w:rPr>
          <w:rFonts w:ascii="Arial" w:hAnsi="Arial" w:cs="Arial"/>
          <w:color w:val="000000" w:themeColor="text1"/>
          <w:sz w:val="20"/>
          <w:szCs w:val="20"/>
        </w:rPr>
        <w:t xml:space="preserve"> ACÓRDÃO Vistos, relatados e discutidos estes autos, acorda a Segunda Câmara de Direito do Tribunal de Justiça do Estado do Ceará, à unanimidade, em conhecer do Recurso de Apelação e dar-lhe provimento, nos termos do voto do Relator, que faz parte desta decisão. Fortaleza, data registrada no sistema. FRANCISCO GLADYSON PONTES Relator (TJ-CE - Apelação Cível: 02775016920218060001 Fortaleza, Relator.: FRANCISCO GLADYSON PONTES, Data de Julgamento: 16/10/2024, 2ª Câmara Direito Público, Data de Publicação: 17/10/2024)</w:t>
      </w:r>
    </w:p>
    <w:p w14:paraId="46016967" w14:textId="77777777" w:rsidR="00BA7CB4" w:rsidRPr="00D43BAB" w:rsidRDefault="00BA7CB4" w:rsidP="00BA7CB4">
      <w:pPr>
        <w:pStyle w:val="Textbody"/>
        <w:tabs>
          <w:tab w:val="left" w:pos="708"/>
        </w:tabs>
        <w:autoSpaceDE w:val="0"/>
        <w:ind w:left="2268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p w14:paraId="0D01C9B0" w14:textId="46C86035" w:rsidR="00BD2EE2" w:rsidRPr="00D43BAB" w:rsidRDefault="00BD2EE2" w:rsidP="00BD2EE2">
      <w:pPr>
        <w:pStyle w:val="Textbody"/>
        <w:tabs>
          <w:tab w:val="left" w:pos="708"/>
        </w:tabs>
        <w:autoSpaceDE w:val="0"/>
        <w:rPr>
          <w:rFonts w:ascii="Arial" w:hAnsi="Arial" w:cs="Arial"/>
          <w:color w:val="000000" w:themeColor="text1"/>
        </w:rPr>
      </w:pPr>
      <w:r w:rsidRPr="00D43BAB">
        <w:rPr>
          <w:rFonts w:ascii="Arial" w:hAnsi="Arial" w:cs="Arial"/>
          <w:color w:val="000000" w:themeColor="text1"/>
        </w:rPr>
        <w:tab/>
        <w:t>N</w:t>
      </w:r>
      <w:r w:rsidR="00BA7CB4" w:rsidRPr="00D43BAB">
        <w:rPr>
          <w:rFonts w:ascii="Arial" w:hAnsi="Arial" w:cs="Arial"/>
          <w:color w:val="000000" w:themeColor="text1"/>
        </w:rPr>
        <w:t>a mesma compreensão</w:t>
      </w:r>
      <w:r w:rsidRPr="00D43BAB">
        <w:rPr>
          <w:rFonts w:ascii="Arial" w:hAnsi="Arial" w:cs="Arial"/>
          <w:color w:val="000000" w:themeColor="text1"/>
        </w:rPr>
        <w:t>, vejamos o entendimento jurisprudencial do STJ:</w:t>
      </w:r>
    </w:p>
    <w:p w14:paraId="18A318DE" w14:textId="77777777" w:rsidR="00BD2EE2" w:rsidRPr="00D43BAB" w:rsidRDefault="00BD2EE2" w:rsidP="00BD2EE2">
      <w:pPr>
        <w:pStyle w:val="Textbody"/>
        <w:tabs>
          <w:tab w:val="left" w:pos="708"/>
        </w:tabs>
        <w:autoSpaceDE w:val="0"/>
        <w:ind w:left="2268"/>
        <w:jc w:val="both"/>
        <w:rPr>
          <w:rFonts w:ascii="Arial" w:hAnsi="Arial" w:cs="Arial"/>
          <w:color w:val="000000" w:themeColor="text1"/>
        </w:rPr>
      </w:pPr>
      <w:r w:rsidRPr="00D43BAB">
        <w:rPr>
          <w:rFonts w:ascii="Arial" w:hAnsi="Arial" w:cs="Arial"/>
          <w:b/>
          <w:bCs/>
          <w:color w:val="000000" w:themeColor="text1"/>
          <w:sz w:val="20"/>
          <w:szCs w:val="20"/>
        </w:rPr>
        <w:t>PREVIDENCIÁRIO. AUXÍLIO-ACIDENTE. COMPROVADA A INCAPACIDADE LABORATIVA PARA A ATIVIDADE HABITUALMENTE EXERCIDA. REVISÃO. IMPOSSIBILIDADE. REEXAME DE FATOS E PROVAS. SÚMULA N. 7/STJ</w:t>
      </w:r>
      <w:r w:rsidRPr="00D43BAB">
        <w:rPr>
          <w:rFonts w:ascii="Arial" w:hAnsi="Arial" w:cs="Arial"/>
          <w:color w:val="000000" w:themeColor="text1"/>
          <w:sz w:val="20"/>
          <w:szCs w:val="20"/>
        </w:rPr>
        <w:t xml:space="preserve">. I - Na origem, cuida-se de ação ajuizada em desfavor do Instituto Nacional do Seguro Social - INSS objetivando a concessão do benefício de auxílio-acidente. II - A Terceira Seção do STJ, no julgamento do REsp n. </w:t>
      </w:r>
      <w:r w:rsidRPr="00D43BAB">
        <w:rPr>
          <w:rFonts w:ascii="Arial" w:hAnsi="Arial" w:cs="Arial"/>
          <w:color w:val="000000" w:themeColor="text1"/>
          <w:sz w:val="20"/>
          <w:szCs w:val="20"/>
        </w:rPr>
        <w:lastRenderedPageBreak/>
        <w:t>1.109.591/SC, sob o regime de recursos repetitivos, vinculado ao Tema n. 416, firmou o entendimento que "[e]</w:t>
      </w:r>
      <w:proofErr w:type="spellStart"/>
      <w:r w:rsidRPr="00D43BAB">
        <w:rPr>
          <w:rFonts w:ascii="Arial" w:hAnsi="Arial" w:cs="Arial"/>
          <w:color w:val="000000" w:themeColor="text1"/>
          <w:sz w:val="20"/>
          <w:szCs w:val="20"/>
        </w:rPr>
        <w:t>xige-se</w:t>
      </w:r>
      <w:proofErr w:type="spellEnd"/>
      <w:r w:rsidRPr="00D43BAB">
        <w:rPr>
          <w:rFonts w:ascii="Arial" w:hAnsi="Arial" w:cs="Arial"/>
          <w:color w:val="000000" w:themeColor="text1"/>
          <w:sz w:val="20"/>
          <w:szCs w:val="20"/>
        </w:rPr>
        <w:t xml:space="preserve">, para concessão do auxílio-acidente, a existência de lesão, decorrente de acidente do trabalho, que implique redução da capacidade para o labor habitualmente exercido. </w:t>
      </w:r>
      <w:r w:rsidRPr="00D43BAB">
        <w:rPr>
          <w:rFonts w:ascii="Arial" w:hAnsi="Arial" w:cs="Arial"/>
          <w:b/>
          <w:color w:val="000000" w:themeColor="text1"/>
          <w:sz w:val="20"/>
          <w:szCs w:val="20"/>
        </w:rPr>
        <w:t>O nível do dano e, em consequência, o grau do maior esforço, não interferem na concessão do benefício, o qual será devido ainda que mínima a lesão".</w:t>
      </w:r>
      <w:r w:rsidRPr="00D43BAB">
        <w:rPr>
          <w:rFonts w:ascii="Arial" w:hAnsi="Arial" w:cs="Arial"/>
          <w:color w:val="000000" w:themeColor="text1"/>
          <w:sz w:val="20"/>
          <w:szCs w:val="20"/>
        </w:rPr>
        <w:t xml:space="preserve"> III - Havendo o Tribunal de origem, com lastro no conjunto probatório constante dos autos, concluído que houve a redução da capacidade laborativa do segurado para as atividades que exercia habitualmente, a inversão do julgado demandaria o revolvimento dos mesmos fatos e provas, o que é vedado na instância especial ante o óbice do enunciado n. 7 da Súmula do STJ. Precedentes. IV - Agravo em recurso especial parcialmente conhecido para, nessa parte, não conhecer do recurso especial. (STJ, </w:t>
      </w:r>
      <w:proofErr w:type="spellStart"/>
      <w:r w:rsidRPr="00D43BAB">
        <w:rPr>
          <w:rFonts w:ascii="Arial" w:hAnsi="Arial" w:cs="Arial"/>
          <w:color w:val="000000" w:themeColor="text1"/>
          <w:sz w:val="20"/>
          <w:szCs w:val="20"/>
        </w:rPr>
        <w:t>AREsp</w:t>
      </w:r>
      <w:proofErr w:type="spellEnd"/>
      <w:r w:rsidRPr="00D43BAB">
        <w:rPr>
          <w:rFonts w:ascii="Arial" w:hAnsi="Arial" w:cs="Arial"/>
          <w:color w:val="000000" w:themeColor="text1"/>
          <w:sz w:val="20"/>
          <w:szCs w:val="20"/>
        </w:rPr>
        <w:t xml:space="preserve"> 1348017/PR, Rel. Ministro FRANCISCO FALCÃO, SEGUNDA TURMA, julgado em 07/02/2019, </w:t>
      </w:r>
      <w:proofErr w:type="spellStart"/>
      <w:r w:rsidRPr="00D43BAB">
        <w:rPr>
          <w:rFonts w:ascii="Arial" w:hAnsi="Arial" w:cs="Arial"/>
          <w:color w:val="000000" w:themeColor="text1"/>
          <w:sz w:val="20"/>
          <w:szCs w:val="20"/>
        </w:rPr>
        <w:t>DJe</w:t>
      </w:r>
      <w:proofErr w:type="spellEnd"/>
      <w:r w:rsidRPr="00D43BAB">
        <w:rPr>
          <w:rFonts w:ascii="Arial" w:hAnsi="Arial" w:cs="Arial"/>
          <w:color w:val="000000" w:themeColor="text1"/>
          <w:sz w:val="20"/>
          <w:szCs w:val="20"/>
        </w:rPr>
        <w:t xml:space="preserve"> 14/02/2019) [grifos nossos]</w:t>
      </w:r>
    </w:p>
    <w:p w14:paraId="43FDAB67" w14:textId="77777777" w:rsidR="00BD2EE2" w:rsidRPr="00D43BAB" w:rsidRDefault="00BD2EE2" w:rsidP="00BD2EE2">
      <w:pPr>
        <w:pStyle w:val="Textbody"/>
        <w:tabs>
          <w:tab w:val="left" w:pos="708"/>
        </w:tabs>
        <w:autoSpaceDE w:val="0"/>
        <w:spacing w:before="120" w:line="360" w:lineRule="auto"/>
        <w:jc w:val="both"/>
        <w:rPr>
          <w:rFonts w:ascii="Arial" w:hAnsi="Arial" w:cs="Arial"/>
          <w:color w:val="000000" w:themeColor="text1"/>
        </w:rPr>
      </w:pPr>
    </w:p>
    <w:p w14:paraId="75A57571" w14:textId="22EA7376" w:rsidR="00BD2EE2" w:rsidRPr="00D43BAB" w:rsidRDefault="00BD2EE2" w:rsidP="00086CBC">
      <w:pPr>
        <w:widowControl/>
        <w:suppressAutoHyphens w:val="0"/>
        <w:autoSpaceDE w:val="0"/>
        <w:adjustRightInd w:val="0"/>
        <w:spacing w:line="360" w:lineRule="auto"/>
        <w:ind w:firstLine="1134"/>
        <w:jc w:val="both"/>
        <w:textAlignment w:val="auto"/>
        <w:rPr>
          <w:rFonts w:ascii="Arial" w:eastAsiaTheme="minorHAnsi" w:hAnsi="Arial" w:cs="Arial"/>
          <w:color w:val="000000" w:themeColor="text1"/>
          <w:kern w:val="0"/>
          <w:lang w:eastAsia="en-US" w:bidi="ar-SA"/>
        </w:rPr>
      </w:pPr>
      <w:r w:rsidRPr="00D43BAB">
        <w:rPr>
          <w:rFonts w:ascii="Arial" w:hAnsi="Arial" w:cs="Arial"/>
          <w:color w:val="000000" w:themeColor="text1"/>
        </w:rPr>
        <w:t>Excelência, em decorrência de sua patologia</w:t>
      </w:r>
      <w:r w:rsidRPr="00D43BAB">
        <w:rPr>
          <w:rFonts w:ascii="Arial" w:hAnsi="Arial" w:cs="Arial"/>
          <w:bCs/>
          <w:color w:val="000000" w:themeColor="text1"/>
        </w:rPr>
        <w:t xml:space="preserve"> </w:t>
      </w:r>
      <w:r w:rsidRPr="00D43BAB">
        <w:rPr>
          <w:rFonts w:ascii="Arial" w:hAnsi="Arial" w:cs="Arial"/>
          <w:b/>
          <w:bCs/>
          <w:color w:val="000000" w:themeColor="text1"/>
        </w:rPr>
        <w:t xml:space="preserve">o autor </w:t>
      </w:r>
      <w:r w:rsidR="00086CBC" w:rsidRPr="009D0677">
        <w:rPr>
          <w:rFonts w:ascii="Arial" w:eastAsiaTheme="minorHAnsi" w:hAnsi="Arial" w:cs="Arial"/>
          <w:color w:val="000000" w:themeColor="text1"/>
          <w:kern w:val="0"/>
          <w:highlight w:val="yellow"/>
          <w:lang w:eastAsia="en-US" w:bidi="ar-SA"/>
        </w:rPr>
        <w:t xml:space="preserve">apresenta </w:t>
      </w:r>
      <w:proofErr w:type="gramStart"/>
      <w:r w:rsidR="000804AE" w:rsidRPr="009D0677">
        <w:rPr>
          <w:rFonts w:ascii="Arial" w:eastAsiaTheme="minorHAnsi" w:hAnsi="Arial" w:cs="Arial"/>
          <w:color w:val="000000" w:themeColor="text1"/>
          <w:kern w:val="0"/>
          <w:highlight w:val="yellow"/>
          <w:lang w:eastAsia="en-US" w:bidi="ar-SA"/>
        </w:rPr>
        <w:t xml:space="preserve">{{ </w:t>
      </w:r>
      <w:proofErr w:type="spellStart"/>
      <w:r w:rsidR="000804AE" w:rsidRPr="009D0677">
        <w:rPr>
          <w:rFonts w:ascii="Arial" w:eastAsiaTheme="minorHAnsi" w:hAnsi="Arial" w:cs="Arial"/>
          <w:color w:val="000000" w:themeColor="text1"/>
          <w:kern w:val="0"/>
          <w:highlight w:val="yellow"/>
          <w:lang w:eastAsia="en-US" w:bidi="ar-SA"/>
        </w:rPr>
        <w:t>sequela</w:t>
      </w:r>
      <w:proofErr w:type="gramEnd"/>
      <w:r w:rsidR="000804AE" w:rsidRPr="009D0677">
        <w:rPr>
          <w:rFonts w:ascii="Arial" w:eastAsiaTheme="minorHAnsi" w:hAnsi="Arial" w:cs="Arial"/>
          <w:color w:val="000000" w:themeColor="text1"/>
          <w:kern w:val="0"/>
          <w:highlight w:val="yellow"/>
          <w:lang w:eastAsia="en-US" w:bidi="ar-SA"/>
        </w:rPr>
        <w:t>_</w:t>
      </w:r>
      <w:proofErr w:type="gramStart"/>
      <w:r w:rsidR="000804AE" w:rsidRPr="009D0677">
        <w:rPr>
          <w:rFonts w:ascii="Arial" w:eastAsiaTheme="minorHAnsi" w:hAnsi="Arial" w:cs="Arial"/>
          <w:color w:val="000000" w:themeColor="text1"/>
          <w:kern w:val="0"/>
          <w:highlight w:val="yellow"/>
          <w:lang w:eastAsia="en-US" w:bidi="ar-SA"/>
        </w:rPr>
        <w:t>descricao</w:t>
      </w:r>
      <w:proofErr w:type="spellEnd"/>
      <w:r w:rsidR="000804AE" w:rsidRPr="009D0677">
        <w:rPr>
          <w:rFonts w:ascii="Arial" w:eastAsiaTheme="minorHAnsi" w:hAnsi="Arial" w:cs="Arial"/>
          <w:color w:val="000000" w:themeColor="text1"/>
          <w:kern w:val="0"/>
          <w:highlight w:val="yellow"/>
          <w:lang w:eastAsia="en-US" w:bidi="ar-SA"/>
        </w:rPr>
        <w:t xml:space="preserve"> }</w:t>
      </w:r>
      <w:proofErr w:type="gramEnd"/>
      <w:r w:rsidR="000804AE" w:rsidRPr="009D0677">
        <w:rPr>
          <w:rFonts w:ascii="Arial" w:eastAsiaTheme="minorHAnsi" w:hAnsi="Arial" w:cs="Arial"/>
          <w:color w:val="000000" w:themeColor="text1"/>
          <w:kern w:val="0"/>
          <w:highlight w:val="yellow"/>
          <w:lang w:eastAsia="en-US" w:bidi="ar-SA"/>
        </w:rPr>
        <w:t>}</w:t>
      </w:r>
      <w:r w:rsidR="00086CBC" w:rsidRPr="009D0677">
        <w:rPr>
          <w:rFonts w:ascii="Arial" w:eastAsiaTheme="minorHAnsi" w:hAnsi="Arial" w:cs="Arial"/>
          <w:color w:val="000000" w:themeColor="text1"/>
          <w:kern w:val="0"/>
          <w:highlight w:val="yellow"/>
          <w:lang w:eastAsia="en-US" w:bidi="ar-SA"/>
        </w:rPr>
        <w:t>, resultando</w:t>
      </w:r>
      <w:r w:rsidR="00086CBC" w:rsidRPr="00D43BAB">
        <w:rPr>
          <w:rFonts w:ascii="Arial" w:eastAsiaTheme="minorHAnsi" w:hAnsi="Arial" w:cs="Arial"/>
          <w:color w:val="000000" w:themeColor="text1"/>
          <w:kern w:val="0"/>
          <w:lang w:eastAsia="en-US" w:bidi="ar-SA"/>
        </w:rPr>
        <w:t xml:space="preserve"> em redução da capacidade laboral para a atividades habituais</w:t>
      </w:r>
      <w:r w:rsidR="00332BFE" w:rsidRPr="00D43BAB">
        <w:rPr>
          <w:rFonts w:ascii="Arial" w:eastAsiaTheme="minorHAnsi" w:hAnsi="Arial" w:cs="Arial"/>
          <w:color w:val="000000" w:themeColor="text1"/>
          <w:kern w:val="0"/>
          <w:lang w:eastAsia="en-US" w:bidi="ar-SA"/>
        </w:rPr>
        <w:t xml:space="preserve">, não sendo possível realizar grandes esforços. </w:t>
      </w:r>
    </w:p>
    <w:p w14:paraId="679766E3" w14:textId="4C0D2E5F" w:rsidR="00BD2EE2" w:rsidRPr="00D43BAB" w:rsidRDefault="00BD2EE2" w:rsidP="00BD2EE2">
      <w:pPr>
        <w:pStyle w:val="Textbody"/>
        <w:tabs>
          <w:tab w:val="left" w:pos="708"/>
        </w:tabs>
        <w:autoSpaceDE w:val="0"/>
        <w:spacing w:before="120" w:line="360" w:lineRule="auto"/>
        <w:ind w:firstLine="1134"/>
        <w:jc w:val="both"/>
        <w:rPr>
          <w:rFonts w:ascii="Arial" w:hAnsi="Arial" w:cs="Arial"/>
          <w:color w:val="000000" w:themeColor="text1"/>
        </w:rPr>
      </w:pPr>
      <w:r w:rsidRPr="00D43BAB">
        <w:rPr>
          <w:rFonts w:ascii="Arial" w:hAnsi="Arial" w:cs="Arial"/>
          <w:color w:val="000000" w:themeColor="text1"/>
        </w:rPr>
        <w:t>Assim, mantendo a qualidade de segurado no momento do indeferimento do pedido de prorrogação, e tendo sua capacidade reduzida pelas sequelas de acidente, faz jus ao seguro indenizatório de auxilio acidente, no valor de 50% da remuneração que teria se fosse aposentado por invalidez, com o fim de tentar recompor sua renda e perdas sociais sofridas.</w:t>
      </w:r>
    </w:p>
    <w:p w14:paraId="75ADA817" w14:textId="4319F2A5" w:rsidR="006E6076" w:rsidRPr="00D43BAB" w:rsidRDefault="002A0F8B" w:rsidP="006E6076">
      <w:pPr>
        <w:widowControl/>
        <w:suppressAutoHyphens w:val="0"/>
        <w:autoSpaceDN/>
        <w:spacing w:before="100" w:beforeAutospacing="1" w:after="100" w:afterAutospacing="1"/>
        <w:jc w:val="both"/>
        <w:textAlignment w:val="auto"/>
        <w:rPr>
          <w:rFonts w:ascii="Arial" w:eastAsia="Times New Roman" w:hAnsi="Arial" w:cs="Arial"/>
          <w:color w:val="000000" w:themeColor="text1"/>
          <w:kern w:val="0"/>
          <w:lang w:eastAsia="pt-BR" w:bidi="ar-SA"/>
        </w:rPr>
      </w:pPr>
      <w:r w:rsidRPr="00D43BAB">
        <w:rPr>
          <w:rFonts w:ascii="Arial" w:eastAsia="Times New Roman" w:hAnsi="Arial" w:cs="Arial"/>
          <w:b/>
          <w:bCs/>
          <w:color w:val="000000" w:themeColor="text1"/>
          <w:kern w:val="0"/>
          <w:highlight w:val="green"/>
          <w:lang w:eastAsia="pt-BR" w:bidi="ar-SA"/>
        </w:rPr>
        <w:t xml:space="preserve">{% </w:t>
      </w:r>
      <w:proofErr w:type="spellStart"/>
      <w:r w:rsidRPr="00D43BAB">
        <w:rPr>
          <w:rFonts w:ascii="Arial" w:eastAsia="Times New Roman" w:hAnsi="Arial" w:cs="Arial"/>
          <w:b/>
          <w:bCs/>
          <w:color w:val="000000" w:themeColor="text1"/>
          <w:kern w:val="0"/>
          <w:highlight w:val="green"/>
          <w:lang w:eastAsia="pt-BR" w:bidi="ar-SA"/>
        </w:rPr>
        <w:t>if</w:t>
      </w:r>
      <w:proofErr w:type="spellEnd"/>
      <w:r w:rsidRPr="00D43BAB">
        <w:rPr>
          <w:rFonts w:ascii="Arial" w:eastAsia="Times New Roman" w:hAnsi="Arial" w:cs="Arial"/>
          <w:b/>
          <w:bCs/>
          <w:color w:val="000000" w:themeColor="text1"/>
          <w:kern w:val="0"/>
          <w:highlight w:val="green"/>
          <w:lang w:eastAsia="pt-BR" w:bidi="ar-SA"/>
        </w:rPr>
        <w:t xml:space="preserve"> </w:t>
      </w:r>
      <w:proofErr w:type="spellStart"/>
      <w:r w:rsidRPr="00D43BAB">
        <w:rPr>
          <w:rFonts w:ascii="Arial" w:eastAsia="Times New Roman" w:hAnsi="Arial" w:cs="Arial"/>
          <w:b/>
          <w:bCs/>
          <w:color w:val="000000" w:themeColor="text1"/>
          <w:kern w:val="0"/>
          <w:highlight w:val="green"/>
          <w:lang w:eastAsia="pt-BR" w:bidi="ar-SA"/>
        </w:rPr>
        <w:t>tese_termo_inicial</w:t>
      </w:r>
      <w:proofErr w:type="spellEnd"/>
      <w:r w:rsidRPr="00D43BAB">
        <w:rPr>
          <w:rFonts w:ascii="Arial" w:eastAsia="Times New Roman" w:hAnsi="Arial" w:cs="Arial"/>
          <w:b/>
          <w:bCs/>
          <w:color w:val="000000" w:themeColor="text1"/>
          <w:kern w:val="0"/>
          <w:highlight w:val="green"/>
          <w:lang w:eastAsia="pt-BR" w:bidi="ar-SA"/>
        </w:rPr>
        <w:t xml:space="preserve"> </w:t>
      </w:r>
      <w:proofErr w:type="gramStart"/>
      <w:r w:rsidRPr="00D43BAB">
        <w:rPr>
          <w:rFonts w:ascii="Arial" w:eastAsia="Times New Roman" w:hAnsi="Arial" w:cs="Arial"/>
          <w:b/>
          <w:bCs/>
          <w:color w:val="000000" w:themeColor="text1"/>
          <w:kern w:val="0"/>
          <w:highlight w:val="green"/>
          <w:lang w:eastAsia="pt-BR" w:bidi="ar-SA"/>
        </w:rPr>
        <w:t>%}</w:t>
      </w:r>
      <w:r w:rsidR="006E6076" w:rsidRPr="00A95E3F">
        <w:rPr>
          <w:rFonts w:ascii="Arial" w:eastAsia="Times New Roman" w:hAnsi="Arial" w:cs="Arial"/>
          <w:b/>
          <w:bCs/>
          <w:color w:val="000000" w:themeColor="text1"/>
          <w:kern w:val="0"/>
          <w:highlight w:val="yellow"/>
          <w:lang w:eastAsia="pt-BR" w:bidi="ar-SA"/>
        </w:rPr>
        <w:t>IV</w:t>
      </w:r>
      <w:proofErr w:type="gramEnd"/>
      <w:r w:rsidR="006E6076" w:rsidRPr="00A95E3F">
        <w:rPr>
          <w:rFonts w:ascii="Arial" w:eastAsia="Times New Roman" w:hAnsi="Arial" w:cs="Arial"/>
          <w:b/>
          <w:bCs/>
          <w:color w:val="000000" w:themeColor="text1"/>
          <w:kern w:val="0"/>
          <w:highlight w:val="yellow"/>
          <w:lang w:eastAsia="pt-BR" w:bidi="ar-SA"/>
        </w:rPr>
        <w:t>.II</w:t>
      </w:r>
      <w:r w:rsidR="00CF652C" w:rsidRPr="00A95E3F">
        <w:rPr>
          <w:rFonts w:ascii="Arial" w:eastAsia="Times New Roman" w:hAnsi="Arial" w:cs="Arial"/>
          <w:b/>
          <w:bCs/>
          <w:color w:val="000000" w:themeColor="text1"/>
          <w:kern w:val="0"/>
          <w:highlight w:val="yellow"/>
          <w:lang w:eastAsia="pt-BR" w:bidi="ar-SA"/>
        </w:rPr>
        <w:t>.</w:t>
      </w:r>
      <w:r w:rsidR="006E6076" w:rsidRPr="00A95E3F">
        <w:rPr>
          <w:rFonts w:ascii="Arial" w:eastAsia="Times New Roman" w:hAnsi="Arial" w:cs="Arial"/>
          <w:b/>
          <w:bCs/>
          <w:color w:val="000000" w:themeColor="text1"/>
          <w:kern w:val="0"/>
          <w:highlight w:val="yellow"/>
          <w:lang w:eastAsia="pt-BR" w:bidi="ar-SA"/>
        </w:rPr>
        <w:t xml:space="preserve"> Do Termo Inicial do Benefício (DIB)</w:t>
      </w:r>
    </w:p>
    <w:p w14:paraId="2216783D" w14:textId="77777777" w:rsidR="006E6076" w:rsidRPr="00D43BAB" w:rsidRDefault="006E6076" w:rsidP="006E6076">
      <w:pPr>
        <w:widowControl/>
        <w:suppressAutoHyphens w:val="0"/>
        <w:autoSpaceDN/>
        <w:spacing w:line="360" w:lineRule="auto"/>
        <w:ind w:firstLine="708"/>
        <w:jc w:val="both"/>
        <w:textAlignment w:val="auto"/>
        <w:rPr>
          <w:rFonts w:ascii="Arial" w:eastAsia="Times New Roman" w:hAnsi="Arial" w:cs="Arial"/>
          <w:color w:val="000000" w:themeColor="text1"/>
          <w:kern w:val="0"/>
          <w:lang w:eastAsia="pt-BR" w:bidi="ar-SA"/>
        </w:rPr>
      </w:pPr>
      <w:r w:rsidRPr="00D43BAB">
        <w:rPr>
          <w:rFonts w:ascii="Arial" w:eastAsia="Times New Roman" w:hAnsi="Arial" w:cs="Arial"/>
          <w:color w:val="000000" w:themeColor="text1"/>
          <w:kern w:val="0"/>
          <w:lang w:eastAsia="pt-BR" w:bidi="ar-SA"/>
        </w:rPr>
        <w:t>O termo inicial do auxílio-acidente, quando precedido de auxílio-doença, deve ser o dia seguinte ao da cessação deste último. Tal entendimento foi consolidado pelo STJ em sede de recurso repetitivo (Tema 862), sendo de aplicação obrigatória:</w:t>
      </w:r>
    </w:p>
    <w:p w14:paraId="2FA44342" w14:textId="143CE97E" w:rsidR="00686811" w:rsidRPr="00D43BAB" w:rsidRDefault="00686811" w:rsidP="00686811">
      <w:pPr>
        <w:widowControl/>
        <w:suppressAutoHyphens w:val="0"/>
        <w:autoSpaceDN/>
        <w:ind w:left="2268"/>
        <w:jc w:val="both"/>
        <w:textAlignment w:val="auto"/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:lang w:eastAsia="pt-BR" w:bidi="ar-SA"/>
        </w:rPr>
      </w:pPr>
      <w:r w:rsidRPr="00D43BAB"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:lang w:eastAsia="pt-BR" w:bidi="ar-SA"/>
        </w:rPr>
        <w:t xml:space="preserve">PREVIDENCIÁRIO E PROCESSUAL CIVIL. RECURSO ESPECIAL REPRESENTATIVO DE CONTROVÉRSIA DE NATUREZA REPETITIVA. AUXÍLIO-ACIDENTE DECORRENTE DA CESSAÇÃO DO AUXÍLIO-DOENÇA. FIXAÇÃO DO TERMO INICIAL. PRECEDENTES DO STJ FIRMADOS À LUZ DA EXPRESSA PREVISÃO LEGAL DO ART. 86, § 2º, DA LEI 8.213/91. TESE FIRMADA SOB O RITO DOS RECURSOS ESPECIAIS REPETITIVOS. ART. 1.036 E SEGUINTES DO CPC/2015. RECURSO ESPECIAL CONHECIDO E PROVIDO. </w:t>
      </w:r>
      <w:r w:rsidRPr="00D43BAB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pt-BR" w:bidi="ar-SA"/>
        </w:rPr>
        <w:t xml:space="preserve">I. Trata-se, na origem, de ação ajuizada pela parte ora recorrente em face do Instituto Nacional do Seguro Social - INSS, objetivando a concessão de auxílio-acidente, que foi precedido de auxílio-doença acidentário. O Juízo de 1º Grau </w:t>
      </w:r>
      <w:r w:rsidRPr="00D43BAB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pt-BR" w:bidi="ar-SA"/>
        </w:rPr>
        <w:lastRenderedPageBreak/>
        <w:t xml:space="preserve">julgou procedente o pedido inicial, para condenar o réu à concessão do auxílio-acidente, a partir do dia seguinte ao da cessação do auxílio-doença, respeitada a prescrição quinquenal de parcelas do benefício. O Tribunal de origem - conquanto reconhecendo que restara provado, inclusive pela prova pericial, a existência de sequelas do acidente, que "reduzem a capacidade funcional e laborativa do autor e demandam um permanente maior esforço", além do nexo causal, "reconhecido tanto por sua empregadora, que emitiu CAT, como pela autarquia ao conceder-lhe auxílio-doença por acidente do trabalho" - deu parcial provimento à Apelação do INSS e à Remessa Oficial e alterou o termo inicial do benefício para a data da citação. II. A controvérsia em apreciação cinge-se à fixação do termo inicial do auxílio-acidente, decorrente da cessação do auxílio-doença, na forma dos </w:t>
      </w:r>
      <w:proofErr w:type="spellStart"/>
      <w:r w:rsidRPr="00D43BAB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pt-BR" w:bidi="ar-SA"/>
        </w:rPr>
        <w:t>arts</w:t>
      </w:r>
      <w:proofErr w:type="spellEnd"/>
      <w:r w:rsidRPr="00D43BAB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pt-BR" w:bidi="ar-SA"/>
        </w:rPr>
        <w:t xml:space="preserve">. 23 e 86, § 2º, da Lei 8.213/91.III. O art. 86, caput, da Lei 8.213/91, em sua redação atual, prevê a concessão do auxílio-acidente como indenização ao segurado, quando, "após consolidação das lesões decorrentes de acidente de qualquer natureza, resultarem sequelas que impliquem redução da capacidade para o trabalho que habitualmente </w:t>
      </w:r>
      <w:proofErr w:type="spellStart"/>
      <w:r w:rsidRPr="00D43BAB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pt-BR" w:bidi="ar-SA"/>
        </w:rPr>
        <w:t>exercia</w:t>
      </w:r>
      <w:proofErr w:type="gramStart"/>
      <w:r w:rsidRPr="00D43BAB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pt-BR" w:bidi="ar-SA"/>
        </w:rPr>
        <w:t>".IV</w:t>
      </w:r>
      <w:proofErr w:type="spellEnd"/>
      <w:r w:rsidRPr="00D43BAB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pt-BR" w:bidi="ar-SA"/>
        </w:rPr>
        <w:t>.</w:t>
      </w:r>
      <w:proofErr w:type="gramEnd"/>
      <w:r w:rsidRPr="00D43BAB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pt-BR" w:bidi="ar-SA"/>
        </w:rPr>
        <w:t xml:space="preserve"> Por sua vez, o art. 86, § 2º, da Lei 8.213/91 determina que "o auxílio-acidente será devido a partir do dia seguinte ao da cessação do auxílio-doença, independentemente de qualquer remuneração ou rendimento auferido pelo acidentado, vedada sua acumulação com qualquer </w:t>
      </w:r>
      <w:proofErr w:type="spellStart"/>
      <w:r w:rsidRPr="00D43BAB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pt-BR" w:bidi="ar-SA"/>
        </w:rPr>
        <w:t>aposentadoria</w:t>
      </w:r>
      <w:proofErr w:type="gramStart"/>
      <w:r w:rsidRPr="00D43BAB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pt-BR" w:bidi="ar-SA"/>
        </w:rPr>
        <w:t>".V</w:t>
      </w:r>
      <w:proofErr w:type="spellEnd"/>
      <w:r w:rsidRPr="00D43BAB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pt-BR" w:bidi="ar-SA"/>
        </w:rPr>
        <w:t>.</w:t>
      </w:r>
      <w:proofErr w:type="gramEnd"/>
      <w:r w:rsidRPr="00D43BAB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pt-BR" w:bidi="ar-SA"/>
        </w:rPr>
        <w:t xml:space="preserve"> Assim, tratando-se da concessão de auxílio-acidente precedido do auxílio-doença, a Lei 8.213/91 traz expressa disposição quanto ao seu termo inicial, que deverá corresponder ao dia seguinte ao da cessação do respectivo auxílio-doença, pouco importando a causa do acidente, na forma do art. 86, caput e § 2º, da Lei 8.213/91, sendo despiciendo, nessa medida, para essa específica hipótese legal, investigar o dia do acidente, à luz do art. 23 da Lei 8.213/91.VI. O entendimento do STJ - que ora se ratifica - é firme no sentido de que o auxílio-acidente será devido a partir do dia seguinte ao da cessação do auxílio-doença, mas, inexistente a prévia concessão de tal benefício, o termo inicial deverá corresponder à data do requerimento administrativo. Inexistentes o auxílio-doença e o requerimento administrativo, o auxílio-acidente tomará </w:t>
      </w:r>
      <w:proofErr w:type="spellStart"/>
      <w:r w:rsidRPr="00D43BAB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pt-BR" w:bidi="ar-SA"/>
        </w:rPr>
        <w:t>por</w:t>
      </w:r>
      <w:proofErr w:type="spellEnd"/>
      <w:r w:rsidRPr="00D43BAB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pt-BR" w:bidi="ar-SA"/>
        </w:rPr>
        <w:t xml:space="preserve"> termo inicial a data da citação. Nesse sentido: STJ, REsp 1.838.756/SP, Rel. Ministro HERMAN BENJAMIN, SEGUNDA TURMA, </w:t>
      </w:r>
      <w:proofErr w:type="spellStart"/>
      <w:r w:rsidRPr="00D43BAB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pt-BR" w:bidi="ar-SA"/>
        </w:rPr>
        <w:t>DJe</w:t>
      </w:r>
      <w:proofErr w:type="spellEnd"/>
      <w:r w:rsidRPr="00D43BAB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pt-BR" w:bidi="ar-SA"/>
        </w:rPr>
        <w:t xml:space="preserve"> de 22/11/2019;AgInt no REsp 1.408.081/SC, Rel. Ministro NAPOLEÃO NUNES MAIA FILHO, PRIMEIRA TURMA, </w:t>
      </w:r>
      <w:proofErr w:type="spellStart"/>
      <w:r w:rsidRPr="00D43BAB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pt-BR" w:bidi="ar-SA"/>
        </w:rPr>
        <w:t>DJe</w:t>
      </w:r>
      <w:proofErr w:type="spellEnd"/>
      <w:r w:rsidRPr="00D43BAB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pt-BR" w:bidi="ar-SA"/>
        </w:rPr>
        <w:t xml:space="preserve"> de 03/08/2017; </w:t>
      </w:r>
      <w:proofErr w:type="spellStart"/>
      <w:r w:rsidRPr="00D43BAB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pt-BR" w:bidi="ar-SA"/>
        </w:rPr>
        <w:t>AgInt</w:t>
      </w:r>
      <w:proofErr w:type="spellEnd"/>
      <w:r w:rsidRPr="00D43BAB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pt-BR" w:bidi="ar-SA"/>
        </w:rPr>
        <w:t xml:space="preserve"> no </w:t>
      </w:r>
      <w:proofErr w:type="spellStart"/>
      <w:r w:rsidRPr="00D43BAB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pt-BR" w:bidi="ar-SA"/>
        </w:rPr>
        <w:t>AREsp</w:t>
      </w:r>
      <w:proofErr w:type="spellEnd"/>
      <w:r w:rsidRPr="00D43BAB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pt-BR" w:bidi="ar-SA"/>
        </w:rPr>
        <w:t xml:space="preserve"> 939.423/SP, Rel. Ministra DIVA MALERBI (Desembargadora Federal Convocada do TRF/3ª Região), SEGUNDA TURMA, </w:t>
      </w:r>
      <w:proofErr w:type="spellStart"/>
      <w:r w:rsidRPr="00D43BAB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pt-BR" w:bidi="ar-SA"/>
        </w:rPr>
        <w:t>DJe</w:t>
      </w:r>
      <w:proofErr w:type="spellEnd"/>
      <w:r w:rsidRPr="00D43BAB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pt-BR" w:bidi="ar-SA"/>
        </w:rPr>
        <w:t xml:space="preserve"> de 30/08/2016; </w:t>
      </w:r>
      <w:proofErr w:type="spellStart"/>
      <w:r w:rsidRPr="00D43BAB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pt-BR" w:bidi="ar-SA"/>
        </w:rPr>
        <w:t>EDcl</w:t>
      </w:r>
      <w:proofErr w:type="spellEnd"/>
      <w:r w:rsidRPr="00D43BAB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pt-BR" w:bidi="ar-SA"/>
        </w:rPr>
        <w:t xml:space="preserve"> no </w:t>
      </w:r>
      <w:proofErr w:type="spellStart"/>
      <w:r w:rsidRPr="00D43BAB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pt-BR" w:bidi="ar-SA"/>
        </w:rPr>
        <w:t>AgRg</w:t>
      </w:r>
      <w:proofErr w:type="spellEnd"/>
      <w:r w:rsidRPr="00D43BAB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pt-BR" w:bidi="ar-SA"/>
        </w:rPr>
        <w:t xml:space="preserve"> no REsp 1.360.649/SP, Rel. Ministro BENEDITO GONÇALVES, PRIMEIRA TURMA, </w:t>
      </w:r>
      <w:proofErr w:type="spellStart"/>
      <w:r w:rsidRPr="00D43BAB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pt-BR" w:bidi="ar-SA"/>
        </w:rPr>
        <w:t>DJe</w:t>
      </w:r>
      <w:proofErr w:type="spellEnd"/>
      <w:r w:rsidRPr="00D43BAB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pt-BR" w:bidi="ar-SA"/>
        </w:rPr>
        <w:t xml:space="preserve"> de 11/05/2015; </w:t>
      </w:r>
      <w:proofErr w:type="spellStart"/>
      <w:r w:rsidRPr="00D43BAB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pt-BR" w:bidi="ar-SA"/>
        </w:rPr>
        <w:t>AgRg</w:t>
      </w:r>
      <w:proofErr w:type="spellEnd"/>
      <w:r w:rsidRPr="00D43BAB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pt-BR" w:bidi="ar-SA"/>
        </w:rPr>
        <w:t xml:space="preserve"> no REsp 1.521.928/MG, Rel. Ministro HUMBERTO MARTINS, SEGUNDA TURMA, </w:t>
      </w:r>
      <w:proofErr w:type="spellStart"/>
      <w:r w:rsidRPr="00D43BAB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pt-BR" w:bidi="ar-SA"/>
        </w:rPr>
        <w:t>DJe</w:t>
      </w:r>
      <w:proofErr w:type="spellEnd"/>
      <w:r w:rsidRPr="00D43BAB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pt-BR" w:bidi="ar-SA"/>
        </w:rPr>
        <w:t xml:space="preserve"> de 19/06/2015; </w:t>
      </w:r>
      <w:proofErr w:type="spellStart"/>
      <w:r w:rsidRPr="00D43BAB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pt-BR" w:bidi="ar-SA"/>
        </w:rPr>
        <w:t>AgRg</w:t>
      </w:r>
      <w:proofErr w:type="spellEnd"/>
      <w:r w:rsidRPr="00D43BAB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pt-BR" w:bidi="ar-SA"/>
        </w:rPr>
        <w:t xml:space="preserve"> no </w:t>
      </w:r>
      <w:proofErr w:type="spellStart"/>
      <w:r w:rsidRPr="00D43BAB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pt-BR" w:bidi="ar-SA"/>
        </w:rPr>
        <w:t>AREsp</w:t>
      </w:r>
      <w:proofErr w:type="spellEnd"/>
      <w:r w:rsidRPr="00D43BAB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pt-BR" w:bidi="ar-SA"/>
        </w:rPr>
        <w:t xml:space="preserve"> 342.654/SP, Rel. Ministro MAURO CAMPBELL MARQUES, SEGUNDA TURMA, </w:t>
      </w:r>
      <w:proofErr w:type="spellStart"/>
      <w:r w:rsidRPr="00D43BAB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pt-BR" w:bidi="ar-SA"/>
        </w:rPr>
        <w:t>DJe</w:t>
      </w:r>
      <w:proofErr w:type="spellEnd"/>
      <w:r w:rsidRPr="00D43BAB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pt-BR" w:bidi="ar-SA"/>
        </w:rPr>
        <w:t xml:space="preserve"> de 26/08/2014; REsp 1.388.809/SP, Rel. Ministra ELIANA CALMON, SEGUNDA TURMA, </w:t>
      </w:r>
      <w:proofErr w:type="spellStart"/>
      <w:r w:rsidRPr="00D43BAB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pt-BR" w:bidi="ar-SA"/>
        </w:rPr>
        <w:t>DJe</w:t>
      </w:r>
      <w:proofErr w:type="spellEnd"/>
      <w:r w:rsidRPr="00D43BAB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pt-BR" w:bidi="ar-SA"/>
        </w:rPr>
        <w:t xml:space="preserve"> de 06/09/2013.VII. Prevalece no STJ a compreensão de que o laudo pericial, embora constitua importante elemento de convencimento do julgador, não é, como regra, parâmetro para fixar o termo inicial de benefício previdenciário. Adotando tal orientação: STJ, REsp 1.831.866/SP, Rel. Ministro HERMAN BENJAMIN, SEGUNDA TURMA, </w:t>
      </w:r>
      <w:proofErr w:type="spellStart"/>
      <w:r w:rsidRPr="00D43BAB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pt-BR" w:bidi="ar-SA"/>
        </w:rPr>
        <w:t>DJe</w:t>
      </w:r>
      <w:proofErr w:type="spellEnd"/>
      <w:r w:rsidRPr="00D43BAB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pt-BR" w:bidi="ar-SA"/>
        </w:rPr>
        <w:t xml:space="preserve"> de 11/10/</w:t>
      </w:r>
      <w:proofErr w:type="gramStart"/>
      <w:r w:rsidRPr="00D43BAB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pt-BR" w:bidi="ar-SA"/>
        </w:rPr>
        <w:t>2019;REsp</w:t>
      </w:r>
      <w:proofErr w:type="gramEnd"/>
      <w:r w:rsidRPr="00D43BAB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pt-BR" w:bidi="ar-SA"/>
        </w:rPr>
        <w:t xml:space="preserve"> 1.559.324/SP, Rel. Ministro NAPOLEÃO NUNES MAIA FILHO, PRIMEIRA TURMA, </w:t>
      </w:r>
      <w:proofErr w:type="spellStart"/>
      <w:r w:rsidRPr="00D43BAB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pt-BR" w:bidi="ar-SA"/>
        </w:rPr>
        <w:t>DJe</w:t>
      </w:r>
      <w:proofErr w:type="spellEnd"/>
      <w:r w:rsidRPr="00D43BAB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pt-BR" w:bidi="ar-SA"/>
        </w:rPr>
        <w:t xml:space="preserve"> de 04/02/2019.VIII. Tese jurídica firmada: "O termo inicial do auxílio-</w:t>
      </w:r>
      <w:r w:rsidRPr="00D43BAB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pt-BR" w:bidi="ar-SA"/>
        </w:rPr>
        <w:lastRenderedPageBreak/>
        <w:t xml:space="preserve">acidente deve recair no dia seguinte ao da cessação do auxílio-doença que lhe deu origem, conforme determina o art. 86, § 2º, da Lei 8.213/91, observando-se, se for o caso, a prescrição quinquenal de parcelas do </w:t>
      </w:r>
      <w:proofErr w:type="spellStart"/>
      <w:r w:rsidRPr="00D43BAB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pt-BR" w:bidi="ar-SA"/>
        </w:rPr>
        <w:t>benefício."IX</w:t>
      </w:r>
      <w:proofErr w:type="spellEnd"/>
      <w:r w:rsidRPr="00D43BAB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pt-BR" w:bidi="ar-SA"/>
        </w:rPr>
        <w:t xml:space="preserve">. Recurso Especial conhecido e provido, para, em consonância com a tese ora firmada, restabelecer a </w:t>
      </w:r>
      <w:proofErr w:type="spellStart"/>
      <w:r w:rsidRPr="00D43BAB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pt-BR" w:bidi="ar-SA"/>
        </w:rPr>
        <w:t>sentença.X</w:t>
      </w:r>
      <w:proofErr w:type="spellEnd"/>
      <w:r w:rsidRPr="00D43BAB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pt-BR" w:bidi="ar-SA"/>
        </w:rPr>
        <w:t xml:space="preserve">. Recurso julgado sob a sistemática dos recursos especiais representativos de controvérsia (art. 1.036 e seguintes do CPC/2005 e art. 256-N e seguintes do RISTJ). (STJ - REsp: 1729555 SP 2018/0056606-0, Relator: Ministra ASSUSETE MAGALHÃES, Data de Julgamento: 09/06/2021, S1 - PRIMEIRA SEÇÃO, Data de Publicação: </w:t>
      </w:r>
      <w:proofErr w:type="spellStart"/>
      <w:r w:rsidRPr="00D43BAB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pt-BR" w:bidi="ar-SA"/>
        </w:rPr>
        <w:t>DJe</w:t>
      </w:r>
      <w:proofErr w:type="spellEnd"/>
      <w:r w:rsidRPr="00D43BAB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pt-BR" w:bidi="ar-SA"/>
        </w:rPr>
        <w:t xml:space="preserve"> 01/07/2021) [grifos nossos]</w:t>
      </w:r>
    </w:p>
    <w:p w14:paraId="4DE07317" w14:textId="77777777" w:rsidR="00443CD0" w:rsidRPr="00D43BAB" w:rsidRDefault="00443CD0" w:rsidP="006179F0">
      <w:pPr>
        <w:widowControl/>
        <w:suppressAutoHyphens w:val="0"/>
        <w:autoSpaceDN/>
        <w:spacing w:line="360" w:lineRule="auto"/>
        <w:jc w:val="both"/>
        <w:textAlignment w:val="auto"/>
        <w:rPr>
          <w:rFonts w:ascii="Arial" w:eastAsia="Times New Roman" w:hAnsi="Arial" w:cs="Arial"/>
          <w:color w:val="000000" w:themeColor="text1"/>
          <w:kern w:val="0"/>
          <w:lang w:eastAsia="pt-BR" w:bidi="ar-SA"/>
        </w:rPr>
      </w:pPr>
    </w:p>
    <w:p w14:paraId="3010510C" w14:textId="1FD0C39E" w:rsidR="00AB07FA" w:rsidRPr="00D43BAB" w:rsidRDefault="002A0F8B" w:rsidP="00686811">
      <w:pPr>
        <w:widowControl/>
        <w:suppressAutoHyphens w:val="0"/>
        <w:autoSpaceDN/>
        <w:spacing w:line="360" w:lineRule="auto"/>
        <w:ind w:firstLine="708"/>
        <w:jc w:val="both"/>
        <w:textAlignment w:val="auto"/>
        <w:rPr>
          <w:rFonts w:ascii="Arial" w:eastAsia="Times New Roman" w:hAnsi="Arial" w:cs="Arial"/>
          <w:b/>
          <w:bCs/>
          <w:color w:val="000000" w:themeColor="text1"/>
          <w:kern w:val="0"/>
          <w:lang w:eastAsia="pt-BR" w:bidi="ar-SA"/>
        </w:rPr>
      </w:pPr>
      <w:r w:rsidRPr="00D43BAB">
        <w:rPr>
          <w:rFonts w:ascii="Arial" w:eastAsia="Times New Roman" w:hAnsi="Arial" w:cs="Arial"/>
          <w:color w:val="000000" w:themeColor="text1"/>
          <w:kern w:val="0"/>
          <w:lang w:eastAsia="pt-BR" w:bidi="ar-SA"/>
        </w:rPr>
        <w:t xml:space="preserve">Portanto, o Requerente faz jus ao recebimento do benefício </w:t>
      </w:r>
      <w:r w:rsidRPr="009D0677">
        <w:rPr>
          <w:rFonts w:ascii="Arial" w:eastAsia="Times New Roman" w:hAnsi="Arial" w:cs="Arial"/>
          <w:color w:val="000000" w:themeColor="text1"/>
          <w:kern w:val="0"/>
          <w:highlight w:val="yellow"/>
          <w:lang w:eastAsia="pt-BR" w:bidi="ar-SA"/>
        </w:rPr>
        <w:t xml:space="preserve">desde </w:t>
      </w:r>
      <w:proofErr w:type="gramStart"/>
      <w:r w:rsidRPr="009D0677">
        <w:rPr>
          <w:rFonts w:ascii="Arial" w:eastAsia="Times New Roman" w:hAnsi="Arial" w:cs="Arial"/>
          <w:color w:val="000000" w:themeColor="text1"/>
          <w:kern w:val="0"/>
          <w:highlight w:val="yellow"/>
          <w:lang w:eastAsia="pt-BR" w:bidi="ar-SA"/>
        </w:rPr>
        <w:t xml:space="preserve">{{ </w:t>
      </w:r>
      <w:proofErr w:type="spellStart"/>
      <w:r w:rsidRPr="009D0677">
        <w:rPr>
          <w:rFonts w:ascii="Arial" w:eastAsia="Times New Roman" w:hAnsi="Arial" w:cs="Arial"/>
          <w:color w:val="000000" w:themeColor="text1"/>
          <w:kern w:val="0"/>
          <w:highlight w:val="yellow"/>
          <w:lang w:eastAsia="pt-BR" w:bidi="ar-SA"/>
        </w:rPr>
        <w:t>data</w:t>
      </w:r>
      <w:proofErr w:type="gramEnd"/>
      <w:r w:rsidRPr="009D0677">
        <w:rPr>
          <w:rFonts w:ascii="Arial" w:eastAsia="Times New Roman" w:hAnsi="Arial" w:cs="Arial"/>
          <w:color w:val="000000" w:themeColor="text1"/>
          <w:kern w:val="0"/>
          <w:highlight w:val="yellow"/>
          <w:lang w:eastAsia="pt-BR" w:bidi="ar-SA"/>
        </w:rPr>
        <w:t>_termo_</w:t>
      </w:r>
      <w:proofErr w:type="gramStart"/>
      <w:r w:rsidRPr="009D0677">
        <w:rPr>
          <w:rFonts w:ascii="Arial" w:eastAsia="Times New Roman" w:hAnsi="Arial" w:cs="Arial"/>
          <w:color w:val="000000" w:themeColor="text1"/>
          <w:kern w:val="0"/>
          <w:highlight w:val="yellow"/>
          <w:lang w:eastAsia="pt-BR" w:bidi="ar-SA"/>
        </w:rPr>
        <w:t>inicial</w:t>
      </w:r>
      <w:proofErr w:type="spellEnd"/>
      <w:r w:rsidRPr="009D0677">
        <w:rPr>
          <w:rFonts w:ascii="Arial" w:eastAsia="Times New Roman" w:hAnsi="Arial" w:cs="Arial"/>
          <w:color w:val="000000" w:themeColor="text1"/>
          <w:kern w:val="0"/>
          <w:highlight w:val="yellow"/>
          <w:lang w:eastAsia="pt-BR" w:bidi="ar-SA"/>
        </w:rPr>
        <w:t xml:space="preserve"> }</w:t>
      </w:r>
      <w:proofErr w:type="gramEnd"/>
      <w:r w:rsidRPr="009D0677">
        <w:rPr>
          <w:rFonts w:ascii="Arial" w:eastAsia="Times New Roman" w:hAnsi="Arial" w:cs="Arial"/>
          <w:color w:val="000000" w:themeColor="text1"/>
          <w:kern w:val="0"/>
          <w:highlight w:val="yellow"/>
          <w:lang w:eastAsia="pt-BR" w:bidi="ar-SA"/>
        </w:rPr>
        <w:t>}, data i</w:t>
      </w:r>
      <w:r w:rsidRPr="00D43BAB">
        <w:rPr>
          <w:rFonts w:ascii="Arial" w:eastAsia="Times New Roman" w:hAnsi="Arial" w:cs="Arial"/>
          <w:color w:val="000000" w:themeColor="text1"/>
          <w:kern w:val="0"/>
          <w:lang w:eastAsia="pt-BR" w:bidi="ar-SA"/>
        </w:rPr>
        <w:t xml:space="preserve">mediatamente posterior à cessação do seu auxílio-doença </w:t>
      </w:r>
      <w:r w:rsidRPr="009D0677">
        <w:rPr>
          <w:rFonts w:ascii="Arial" w:eastAsia="Times New Roman" w:hAnsi="Arial" w:cs="Arial"/>
          <w:color w:val="000000" w:themeColor="text1"/>
          <w:kern w:val="0"/>
          <w:highlight w:val="yellow"/>
          <w:lang w:eastAsia="pt-BR" w:bidi="ar-SA"/>
        </w:rPr>
        <w:t xml:space="preserve">(NB </w:t>
      </w:r>
      <w:proofErr w:type="gramStart"/>
      <w:r w:rsidRPr="009D0677">
        <w:rPr>
          <w:rFonts w:ascii="Arial" w:eastAsia="Times New Roman" w:hAnsi="Arial" w:cs="Arial"/>
          <w:color w:val="000000" w:themeColor="text1"/>
          <w:kern w:val="0"/>
          <w:highlight w:val="yellow"/>
          <w:lang w:eastAsia="pt-BR" w:bidi="ar-SA"/>
        </w:rPr>
        <w:t xml:space="preserve">{{ </w:t>
      </w:r>
      <w:proofErr w:type="spellStart"/>
      <w:r w:rsidRPr="009D0677">
        <w:rPr>
          <w:rFonts w:ascii="Arial" w:eastAsia="Times New Roman" w:hAnsi="Arial" w:cs="Arial"/>
          <w:color w:val="000000" w:themeColor="text1"/>
          <w:kern w:val="0"/>
          <w:highlight w:val="yellow"/>
          <w:lang w:eastAsia="pt-BR" w:bidi="ar-SA"/>
        </w:rPr>
        <w:t>nb</w:t>
      </w:r>
      <w:proofErr w:type="gramEnd"/>
      <w:r w:rsidRPr="009D0677">
        <w:rPr>
          <w:rFonts w:ascii="Arial" w:eastAsia="Times New Roman" w:hAnsi="Arial" w:cs="Arial"/>
          <w:color w:val="000000" w:themeColor="text1"/>
          <w:kern w:val="0"/>
          <w:highlight w:val="yellow"/>
          <w:lang w:eastAsia="pt-BR" w:bidi="ar-SA"/>
        </w:rPr>
        <w:t>_anterior_</w:t>
      </w:r>
      <w:proofErr w:type="gramStart"/>
      <w:r w:rsidRPr="009D0677">
        <w:rPr>
          <w:rFonts w:ascii="Arial" w:eastAsia="Times New Roman" w:hAnsi="Arial" w:cs="Arial"/>
          <w:color w:val="000000" w:themeColor="text1"/>
          <w:kern w:val="0"/>
          <w:highlight w:val="yellow"/>
          <w:lang w:eastAsia="pt-BR" w:bidi="ar-SA"/>
        </w:rPr>
        <w:t>auxilio</w:t>
      </w:r>
      <w:proofErr w:type="spellEnd"/>
      <w:r w:rsidRPr="009D0677">
        <w:rPr>
          <w:rFonts w:ascii="Arial" w:eastAsia="Times New Roman" w:hAnsi="Arial" w:cs="Arial"/>
          <w:color w:val="000000" w:themeColor="text1"/>
          <w:kern w:val="0"/>
          <w:highlight w:val="yellow"/>
          <w:lang w:eastAsia="pt-BR" w:bidi="ar-SA"/>
        </w:rPr>
        <w:t xml:space="preserve"> }</w:t>
      </w:r>
      <w:proofErr w:type="gramEnd"/>
      <w:r w:rsidRPr="009D0677">
        <w:rPr>
          <w:rFonts w:ascii="Arial" w:eastAsia="Times New Roman" w:hAnsi="Arial" w:cs="Arial"/>
          <w:color w:val="000000" w:themeColor="text1"/>
          <w:kern w:val="0"/>
          <w:highlight w:val="yellow"/>
          <w:lang w:eastAsia="pt-BR" w:bidi="ar-SA"/>
        </w:rPr>
        <w:t>}</w:t>
      </w:r>
      <w:r w:rsidRPr="009D0677">
        <w:rPr>
          <w:rFonts w:ascii="Arial" w:eastAsiaTheme="minorHAnsi" w:hAnsi="Arial" w:cs="Arial"/>
          <w:b/>
          <w:bCs/>
          <w:color w:val="000000" w:themeColor="text1"/>
          <w:kern w:val="0"/>
          <w:highlight w:val="yellow"/>
          <w:lang w:eastAsia="en-US" w:bidi="ar-SA"/>
        </w:rPr>
        <w:t xml:space="preserve">, em </w:t>
      </w:r>
      <w:proofErr w:type="gramStart"/>
      <w:r w:rsidRPr="009D0677">
        <w:rPr>
          <w:rFonts w:ascii="Arial" w:eastAsiaTheme="minorHAnsi" w:hAnsi="Arial" w:cs="Arial"/>
          <w:b/>
          <w:bCs/>
          <w:color w:val="000000" w:themeColor="text1"/>
          <w:kern w:val="0"/>
          <w:highlight w:val="yellow"/>
          <w:lang w:eastAsia="en-US" w:bidi="ar-SA"/>
        </w:rPr>
        <w:t xml:space="preserve">{{ </w:t>
      </w:r>
      <w:proofErr w:type="spellStart"/>
      <w:r w:rsidRPr="009D0677">
        <w:rPr>
          <w:rFonts w:ascii="Arial" w:eastAsiaTheme="minorHAnsi" w:hAnsi="Arial" w:cs="Arial"/>
          <w:b/>
          <w:bCs/>
          <w:color w:val="000000" w:themeColor="text1"/>
          <w:kern w:val="0"/>
          <w:highlight w:val="yellow"/>
          <w:lang w:eastAsia="en-US" w:bidi="ar-SA"/>
        </w:rPr>
        <w:t>data</w:t>
      </w:r>
      <w:proofErr w:type="gramEnd"/>
      <w:r w:rsidRPr="009D0677">
        <w:rPr>
          <w:rFonts w:ascii="Arial" w:eastAsiaTheme="minorHAnsi" w:hAnsi="Arial" w:cs="Arial"/>
          <w:b/>
          <w:bCs/>
          <w:color w:val="000000" w:themeColor="text1"/>
          <w:kern w:val="0"/>
          <w:highlight w:val="yellow"/>
          <w:lang w:eastAsia="en-US" w:bidi="ar-SA"/>
        </w:rPr>
        <w:t>_cessacao_</w:t>
      </w:r>
      <w:proofErr w:type="gramStart"/>
      <w:r w:rsidRPr="009D0677">
        <w:rPr>
          <w:rFonts w:ascii="Arial" w:eastAsiaTheme="minorHAnsi" w:hAnsi="Arial" w:cs="Arial"/>
          <w:b/>
          <w:bCs/>
          <w:color w:val="000000" w:themeColor="text1"/>
          <w:kern w:val="0"/>
          <w:highlight w:val="yellow"/>
          <w:lang w:eastAsia="en-US" w:bidi="ar-SA"/>
        </w:rPr>
        <w:t>auxilio</w:t>
      </w:r>
      <w:proofErr w:type="spellEnd"/>
      <w:r w:rsidRPr="009D0677">
        <w:rPr>
          <w:rFonts w:ascii="Arial" w:eastAsiaTheme="minorHAnsi" w:hAnsi="Arial" w:cs="Arial"/>
          <w:b/>
          <w:bCs/>
          <w:color w:val="000000" w:themeColor="text1"/>
          <w:kern w:val="0"/>
          <w:highlight w:val="yellow"/>
          <w:lang w:eastAsia="en-US" w:bidi="ar-SA"/>
        </w:rPr>
        <w:t xml:space="preserve"> }</w:t>
      </w:r>
      <w:proofErr w:type="gramEnd"/>
      <w:r w:rsidRPr="009D0677">
        <w:rPr>
          <w:rFonts w:ascii="Arial" w:eastAsiaTheme="minorHAnsi" w:hAnsi="Arial" w:cs="Arial"/>
          <w:b/>
          <w:bCs/>
          <w:color w:val="000000" w:themeColor="text1"/>
          <w:kern w:val="0"/>
          <w:highlight w:val="yellow"/>
          <w:lang w:eastAsia="en-US" w:bidi="ar-SA"/>
        </w:rPr>
        <w:t>}</w:t>
      </w:r>
      <w:r w:rsidRPr="009D0677">
        <w:rPr>
          <w:rFonts w:ascii="Arial" w:eastAsia="Times New Roman" w:hAnsi="Arial" w:cs="Arial"/>
          <w:color w:val="000000" w:themeColor="text1"/>
          <w:kern w:val="0"/>
          <w:highlight w:val="yellow"/>
          <w:lang w:eastAsia="pt-BR" w:bidi="ar-SA"/>
        </w:rPr>
        <w:t>).</w:t>
      </w:r>
      <w:r w:rsidRPr="00D43BAB">
        <w:rPr>
          <w:color w:val="000000" w:themeColor="text1"/>
        </w:rPr>
        <w:t xml:space="preserve"> </w:t>
      </w:r>
      <w:r w:rsidRPr="00D43BAB">
        <w:rPr>
          <w:rFonts w:ascii="Arial" w:eastAsia="Times New Roman" w:hAnsi="Arial" w:cs="Arial"/>
          <w:color w:val="000000" w:themeColor="text1"/>
          <w:kern w:val="0"/>
          <w:highlight w:val="green"/>
          <w:lang w:eastAsia="pt-BR" w:bidi="ar-SA"/>
        </w:rPr>
        <w:t xml:space="preserve">{% </w:t>
      </w:r>
      <w:proofErr w:type="spellStart"/>
      <w:r w:rsidRPr="00D43BAB">
        <w:rPr>
          <w:rFonts w:ascii="Arial" w:eastAsia="Times New Roman" w:hAnsi="Arial" w:cs="Arial"/>
          <w:color w:val="000000" w:themeColor="text1"/>
          <w:kern w:val="0"/>
          <w:highlight w:val="green"/>
          <w:lang w:eastAsia="pt-BR" w:bidi="ar-SA"/>
        </w:rPr>
        <w:t>endif</w:t>
      </w:r>
      <w:proofErr w:type="spellEnd"/>
      <w:r w:rsidRPr="00D43BAB">
        <w:rPr>
          <w:rFonts w:ascii="Arial" w:eastAsia="Times New Roman" w:hAnsi="Arial" w:cs="Arial"/>
          <w:color w:val="000000" w:themeColor="text1"/>
          <w:kern w:val="0"/>
          <w:highlight w:val="green"/>
          <w:lang w:eastAsia="pt-BR" w:bidi="ar-SA"/>
        </w:rPr>
        <w:t xml:space="preserve"> %}</w:t>
      </w:r>
    </w:p>
    <w:p w14:paraId="71D95443" w14:textId="77777777" w:rsidR="00AB07FA" w:rsidRPr="00D43BAB" w:rsidRDefault="00AB07FA" w:rsidP="00AB07FA">
      <w:pPr>
        <w:pStyle w:val="Textbody"/>
        <w:tabs>
          <w:tab w:val="left" w:pos="708"/>
        </w:tabs>
        <w:autoSpaceDE w:val="0"/>
        <w:spacing w:before="120" w:line="360" w:lineRule="auto"/>
        <w:jc w:val="both"/>
        <w:rPr>
          <w:rFonts w:ascii="Arial" w:hAnsi="Arial" w:cs="Arial"/>
          <w:b/>
          <w:bCs/>
          <w:color w:val="000000" w:themeColor="text1"/>
        </w:rPr>
      </w:pPr>
      <w:r w:rsidRPr="00D43BAB">
        <w:rPr>
          <w:rFonts w:ascii="Arial" w:hAnsi="Arial" w:cs="Arial"/>
          <w:b/>
          <w:bCs/>
          <w:color w:val="000000" w:themeColor="text1"/>
        </w:rPr>
        <w:t>IV.III. DA APOSENTADORIA POR INVALIDEZ</w:t>
      </w:r>
    </w:p>
    <w:p w14:paraId="39827777" w14:textId="77777777" w:rsidR="00AB07FA" w:rsidRPr="00D43BAB" w:rsidRDefault="00AB07FA" w:rsidP="00AB07FA">
      <w:pPr>
        <w:shd w:val="clear" w:color="auto" w:fill="FFFFFF"/>
        <w:spacing w:line="360" w:lineRule="auto"/>
        <w:ind w:firstLine="709"/>
        <w:jc w:val="both"/>
        <w:rPr>
          <w:rFonts w:ascii="Arial" w:hAnsi="Arial" w:cs="Arial"/>
          <w:color w:val="000000" w:themeColor="text1"/>
          <w:spacing w:val="2"/>
        </w:rPr>
      </w:pPr>
      <w:r w:rsidRPr="00D43BAB">
        <w:rPr>
          <w:rFonts w:ascii="Arial" w:hAnsi="Arial" w:cs="Arial"/>
          <w:color w:val="000000" w:themeColor="text1"/>
          <w:spacing w:val="2"/>
        </w:rPr>
        <w:t>Segundo o artigo </w:t>
      </w:r>
      <w:hyperlink r:id="rId8" w:tooltip="Artigo 62 da Lei nº 8.213 de 24 de Julho de 1991" w:history="1">
        <w:r w:rsidRPr="00D43BAB">
          <w:rPr>
            <w:rStyle w:val="Hyperlink"/>
            <w:rFonts w:ascii="Arial" w:hAnsi="Arial" w:cs="Arial"/>
            <w:color w:val="000000" w:themeColor="text1"/>
            <w:spacing w:val="2"/>
          </w:rPr>
          <w:t>62</w:t>
        </w:r>
      </w:hyperlink>
      <w:r w:rsidRPr="00D43BAB">
        <w:rPr>
          <w:rFonts w:ascii="Arial" w:hAnsi="Arial" w:cs="Arial"/>
          <w:color w:val="000000" w:themeColor="text1"/>
          <w:spacing w:val="2"/>
        </w:rPr>
        <w:t> da lei </w:t>
      </w:r>
      <w:hyperlink r:id="rId9" w:tooltip="Lei nº 8.213, de 24 de julho de 1991." w:history="1">
        <w:r w:rsidRPr="00D43BAB">
          <w:rPr>
            <w:rStyle w:val="Hyperlink"/>
            <w:rFonts w:ascii="Arial" w:hAnsi="Arial" w:cs="Arial"/>
            <w:color w:val="000000" w:themeColor="text1"/>
            <w:spacing w:val="2"/>
          </w:rPr>
          <w:t>8.213</w:t>
        </w:r>
      </w:hyperlink>
      <w:r w:rsidRPr="00D43BAB">
        <w:rPr>
          <w:rFonts w:ascii="Arial" w:hAnsi="Arial" w:cs="Arial"/>
          <w:color w:val="000000" w:themeColor="text1"/>
          <w:spacing w:val="2"/>
        </w:rPr>
        <w:t>/91, a cessação do auxílio-doença poderá ocorrer na hipótese de constatação da incapacidade definitiva para qualquer atividade, o que resultará na sua conversão em aposentadoria por invalidez, </w:t>
      </w:r>
      <w:r w:rsidRPr="00D43BAB">
        <w:rPr>
          <w:rFonts w:ascii="Arial" w:hAnsi="Arial" w:cs="Arial"/>
          <w:i/>
          <w:iCs/>
          <w:color w:val="000000" w:themeColor="text1"/>
          <w:spacing w:val="2"/>
        </w:rPr>
        <w:t xml:space="preserve">in </w:t>
      </w:r>
      <w:proofErr w:type="spellStart"/>
      <w:r w:rsidRPr="00D43BAB">
        <w:rPr>
          <w:rFonts w:ascii="Arial" w:hAnsi="Arial" w:cs="Arial"/>
          <w:i/>
          <w:iCs/>
          <w:color w:val="000000" w:themeColor="text1"/>
          <w:spacing w:val="2"/>
        </w:rPr>
        <w:t>verbis</w:t>
      </w:r>
      <w:proofErr w:type="spellEnd"/>
      <w:r w:rsidRPr="00D43BAB">
        <w:rPr>
          <w:rFonts w:ascii="Arial" w:hAnsi="Arial" w:cs="Arial"/>
          <w:color w:val="000000" w:themeColor="text1"/>
          <w:spacing w:val="2"/>
        </w:rPr>
        <w:t>:</w:t>
      </w:r>
    </w:p>
    <w:p w14:paraId="5D2DE413" w14:textId="77777777" w:rsidR="00AB07FA" w:rsidRPr="00D43BAB" w:rsidRDefault="00AB07FA" w:rsidP="00AB07FA">
      <w:pPr>
        <w:shd w:val="clear" w:color="auto" w:fill="FFFFFF"/>
        <w:ind w:left="3402"/>
        <w:jc w:val="both"/>
        <w:rPr>
          <w:rFonts w:ascii="Arial" w:hAnsi="Arial" w:cs="Arial"/>
          <w:color w:val="000000" w:themeColor="text1"/>
          <w:spacing w:val="2"/>
          <w:sz w:val="20"/>
          <w:szCs w:val="20"/>
        </w:rPr>
      </w:pPr>
      <w:r w:rsidRPr="00D43BAB">
        <w:rPr>
          <w:rFonts w:ascii="Arial" w:hAnsi="Arial" w:cs="Arial"/>
          <w:color w:val="000000" w:themeColor="text1"/>
          <w:spacing w:val="2"/>
          <w:sz w:val="20"/>
          <w:szCs w:val="20"/>
        </w:rPr>
        <w:t xml:space="preserve">O segurado em gozo de auxílio-doença, </w:t>
      </w:r>
      <w:r w:rsidRPr="00D43BAB">
        <w:rPr>
          <w:rFonts w:ascii="Arial" w:hAnsi="Arial" w:cs="Arial"/>
          <w:b/>
          <w:bCs/>
          <w:color w:val="000000" w:themeColor="text1"/>
          <w:spacing w:val="2"/>
          <w:sz w:val="20"/>
          <w:szCs w:val="20"/>
        </w:rPr>
        <w:t>insusceptível de recuperação para sua atividade habitual</w:t>
      </w:r>
      <w:r w:rsidRPr="00D43BAB">
        <w:rPr>
          <w:rFonts w:ascii="Arial" w:hAnsi="Arial" w:cs="Arial"/>
          <w:color w:val="000000" w:themeColor="text1"/>
          <w:spacing w:val="2"/>
          <w:sz w:val="20"/>
          <w:szCs w:val="20"/>
        </w:rPr>
        <w:t xml:space="preserve">, deverá submeter-se a processo de reabilitação profissional para o exercício de outra atividade. Não cessará o benefício até que seja dado como habilitado para o desempenho de nova atividade que lhe garanta a subsistência ou, </w:t>
      </w:r>
      <w:r w:rsidRPr="00D43BAB">
        <w:rPr>
          <w:rFonts w:ascii="Arial" w:hAnsi="Arial" w:cs="Arial"/>
          <w:b/>
          <w:color w:val="000000" w:themeColor="text1"/>
          <w:spacing w:val="2"/>
          <w:sz w:val="20"/>
          <w:szCs w:val="20"/>
        </w:rPr>
        <w:t>quando considerado não-recuperável</w:t>
      </w:r>
      <w:r w:rsidRPr="00D43BAB">
        <w:rPr>
          <w:rFonts w:ascii="Arial" w:hAnsi="Arial" w:cs="Arial"/>
          <w:color w:val="000000" w:themeColor="text1"/>
          <w:spacing w:val="2"/>
          <w:sz w:val="20"/>
          <w:szCs w:val="20"/>
        </w:rPr>
        <w:t>, </w:t>
      </w:r>
      <w:r w:rsidRPr="00D43BAB">
        <w:rPr>
          <w:rFonts w:ascii="Arial" w:hAnsi="Arial" w:cs="Arial"/>
          <w:b/>
          <w:bCs/>
          <w:i/>
          <w:iCs/>
          <w:color w:val="000000" w:themeColor="text1"/>
          <w:spacing w:val="2"/>
          <w:sz w:val="20"/>
          <w:szCs w:val="20"/>
        </w:rPr>
        <w:t>for aposentado por invalidez</w:t>
      </w:r>
      <w:r w:rsidRPr="00D43BAB">
        <w:rPr>
          <w:rFonts w:ascii="Arial" w:hAnsi="Arial" w:cs="Arial"/>
          <w:color w:val="000000" w:themeColor="text1"/>
          <w:spacing w:val="2"/>
          <w:sz w:val="20"/>
          <w:szCs w:val="20"/>
        </w:rPr>
        <w:t>.</w:t>
      </w:r>
    </w:p>
    <w:p w14:paraId="4493908F" w14:textId="77777777" w:rsidR="00AB07FA" w:rsidRPr="00D43BAB" w:rsidRDefault="00AB07FA" w:rsidP="00AB07FA">
      <w:pPr>
        <w:shd w:val="clear" w:color="auto" w:fill="FFFFFF"/>
        <w:ind w:left="2268"/>
        <w:jc w:val="both"/>
        <w:rPr>
          <w:rFonts w:ascii="Arial" w:hAnsi="Arial" w:cs="Arial"/>
          <w:color w:val="000000" w:themeColor="text1"/>
          <w:spacing w:val="2"/>
          <w:sz w:val="20"/>
          <w:szCs w:val="20"/>
        </w:rPr>
      </w:pPr>
    </w:p>
    <w:p w14:paraId="6C1D87C0" w14:textId="77777777" w:rsidR="00AB07FA" w:rsidRPr="00D43BAB" w:rsidRDefault="00AB07FA" w:rsidP="00AB07FA">
      <w:pPr>
        <w:shd w:val="clear" w:color="auto" w:fill="FFFFFF"/>
        <w:spacing w:line="360" w:lineRule="auto"/>
        <w:ind w:firstLine="709"/>
        <w:jc w:val="both"/>
        <w:rPr>
          <w:rFonts w:ascii="Arial" w:hAnsi="Arial" w:cs="Arial"/>
          <w:color w:val="000000" w:themeColor="text1"/>
          <w:spacing w:val="2"/>
        </w:rPr>
      </w:pPr>
      <w:r w:rsidRPr="00D43BAB">
        <w:rPr>
          <w:rFonts w:ascii="Arial" w:hAnsi="Arial" w:cs="Arial"/>
          <w:color w:val="000000" w:themeColor="text1"/>
          <w:spacing w:val="2"/>
        </w:rPr>
        <w:t>Por simples interpretação da norma legal acima é possível perceber que o auxílio – doença pode ser convertido em aposentadoria por invalidez quando o segurado não possa reabilitar-se na sua atividade habitual ou em nova atividade que lhe garanta ao menos subsistência.</w:t>
      </w:r>
    </w:p>
    <w:p w14:paraId="14FA57E0" w14:textId="2F34442F" w:rsidR="00AB07FA" w:rsidRPr="00D43BAB" w:rsidRDefault="00AB07FA" w:rsidP="006179F0">
      <w:pPr>
        <w:shd w:val="clear" w:color="auto" w:fill="FFFFFF"/>
        <w:spacing w:line="360" w:lineRule="auto"/>
        <w:ind w:firstLine="709"/>
        <w:jc w:val="both"/>
        <w:rPr>
          <w:rFonts w:ascii="Arial" w:hAnsi="Arial" w:cs="Arial"/>
          <w:color w:val="000000" w:themeColor="text1"/>
          <w:spacing w:val="2"/>
        </w:rPr>
      </w:pPr>
      <w:r w:rsidRPr="00D43BAB">
        <w:rPr>
          <w:rFonts w:ascii="Arial" w:hAnsi="Arial" w:cs="Arial"/>
          <w:color w:val="000000" w:themeColor="text1"/>
          <w:spacing w:val="2"/>
        </w:rPr>
        <w:t>Então, é de ver, pela Jurisprudência Uniformizada da Turma Nacional de Uniformização, que o auxílio-doença poderá ser convertido em aposentadoria por invalidez, quando preenchidos requisitos legais, são eles: incapacidade </w:t>
      </w:r>
      <w:r w:rsidRPr="00D43BAB">
        <w:rPr>
          <w:rFonts w:ascii="Arial" w:hAnsi="Arial" w:cs="Arial"/>
          <w:b/>
          <w:bCs/>
          <w:color w:val="000000" w:themeColor="text1"/>
          <w:spacing w:val="2"/>
        </w:rPr>
        <w:t>total</w:t>
      </w:r>
      <w:r w:rsidRPr="00D43BAB">
        <w:rPr>
          <w:rFonts w:ascii="Arial" w:hAnsi="Arial" w:cs="Arial"/>
          <w:color w:val="000000" w:themeColor="text1"/>
          <w:spacing w:val="2"/>
        </w:rPr>
        <w:t> e </w:t>
      </w:r>
      <w:r w:rsidRPr="00D43BAB">
        <w:rPr>
          <w:rFonts w:ascii="Arial" w:hAnsi="Arial" w:cs="Arial"/>
          <w:b/>
          <w:bCs/>
          <w:color w:val="000000" w:themeColor="text1"/>
          <w:spacing w:val="2"/>
        </w:rPr>
        <w:t>definitiva</w:t>
      </w:r>
      <w:r w:rsidRPr="00D43BAB">
        <w:rPr>
          <w:rFonts w:ascii="Arial" w:hAnsi="Arial" w:cs="Arial"/>
          <w:color w:val="000000" w:themeColor="text1"/>
          <w:spacing w:val="2"/>
        </w:rPr>
        <w:t> para qualquer atividade, com fundamento legal no art. 42, da lei 8.213:</w:t>
      </w:r>
    </w:p>
    <w:p w14:paraId="6309F727" w14:textId="77777777" w:rsidR="00AB07FA" w:rsidRPr="00D43BAB" w:rsidRDefault="00AB07FA" w:rsidP="00AB07FA">
      <w:pPr>
        <w:shd w:val="clear" w:color="auto" w:fill="FFFFFF"/>
        <w:ind w:left="3402"/>
        <w:jc w:val="both"/>
        <w:rPr>
          <w:rFonts w:ascii="Arial" w:hAnsi="Arial" w:cs="Arial"/>
          <w:color w:val="000000" w:themeColor="text1"/>
          <w:spacing w:val="2"/>
          <w:sz w:val="20"/>
          <w:szCs w:val="20"/>
        </w:rPr>
      </w:pPr>
      <w:r w:rsidRPr="00D43BAB">
        <w:rPr>
          <w:rFonts w:ascii="Arial" w:hAnsi="Arial" w:cs="Arial"/>
          <w:color w:val="000000" w:themeColor="text1"/>
          <w:spacing w:val="2"/>
          <w:sz w:val="20"/>
          <w:szCs w:val="20"/>
        </w:rPr>
        <w:t xml:space="preserve">Art. 42. A aposentadoria por invalidez, uma vez </w:t>
      </w:r>
      <w:r w:rsidRPr="00D43BAB">
        <w:rPr>
          <w:rFonts w:ascii="Arial" w:hAnsi="Arial" w:cs="Arial"/>
          <w:color w:val="000000" w:themeColor="text1"/>
          <w:spacing w:val="2"/>
          <w:sz w:val="20"/>
          <w:szCs w:val="20"/>
        </w:rPr>
        <w:lastRenderedPageBreak/>
        <w:t xml:space="preserve">cumprida, quando for o caso, a carência exigida, será devida ao segurado que, estando ou não em gozo de auxílio-doença, for considerado incapaz e insusceptível de reabilitação para o exercício de atividade que lhe garanta a subsistência, e ser-lhe-á </w:t>
      </w:r>
      <w:proofErr w:type="gramStart"/>
      <w:r w:rsidRPr="00D43BAB">
        <w:rPr>
          <w:rFonts w:ascii="Arial" w:hAnsi="Arial" w:cs="Arial"/>
          <w:color w:val="000000" w:themeColor="text1"/>
          <w:spacing w:val="2"/>
          <w:sz w:val="20"/>
          <w:szCs w:val="20"/>
        </w:rPr>
        <w:t>paga</w:t>
      </w:r>
      <w:proofErr w:type="gramEnd"/>
      <w:r w:rsidRPr="00D43BAB">
        <w:rPr>
          <w:rFonts w:ascii="Arial" w:hAnsi="Arial" w:cs="Arial"/>
          <w:color w:val="000000" w:themeColor="text1"/>
          <w:spacing w:val="2"/>
          <w:sz w:val="20"/>
          <w:szCs w:val="20"/>
        </w:rPr>
        <w:t xml:space="preserve"> enquanto permanecer nesta condição.</w:t>
      </w:r>
    </w:p>
    <w:p w14:paraId="105B77A6" w14:textId="77777777" w:rsidR="00AB07FA" w:rsidRPr="00D43BAB" w:rsidRDefault="00AB07FA" w:rsidP="00AB07FA">
      <w:pPr>
        <w:shd w:val="clear" w:color="auto" w:fill="FFFFFF"/>
        <w:ind w:left="3402"/>
        <w:jc w:val="both"/>
        <w:rPr>
          <w:rFonts w:ascii="Arial" w:hAnsi="Arial" w:cs="Arial"/>
          <w:color w:val="000000" w:themeColor="text1"/>
          <w:spacing w:val="2"/>
          <w:sz w:val="20"/>
          <w:szCs w:val="20"/>
        </w:rPr>
      </w:pPr>
      <w:r w:rsidRPr="00D43BAB">
        <w:rPr>
          <w:rFonts w:ascii="Arial" w:hAnsi="Arial" w:cs="Arial"/>
          <w:color w:val="000000" w:themeColor="text1"/>
          <w:spacing w:val="2"/>
          <w:sz w:val="20"/>
          <w:szCs w:val="20"/>
        </w:rPr>
        <w:t>§ 1º A concessão de aposentadoria por invalidez dependerá da verificação da condição de incapacidade mediante exame médico-pericial a cargo da Previdência Social, podendo o segurado, às suas expensas, fazer-se acompanhar de médico de sua confiança.</w:t>
      </w:r>
    </w:p>
    <w:p w14:paraId="2009E509" w14:textId="77777777" w:rsidR="00AB07FA" w:rsidRPr="00D43BAB" w:rsidRDefault="00AB07FA" w:rsidP="00AB07FA">
      <w:pPr>
        <w:shd w:val="clear" w:color="auto" w:fill="FFFFFF"/>
        <w:ind w:left="3402"/>
        <w:jc w:val="both"/>
        <w:rPr>
          <w:rFonts w:ascii="Arial" w:hAnsi="Arial" w:cs="Arial"/>
          <w:color w:val="000000" w:themeColor="text1"/>
          <w:spacing w:val="2"/>
          <w:sz w:val="20"/>
          <w:szCs w:val="20"/>
        </w:rPr>
      </w:pPr>
      <w:r w:rsidRPr="00D43BAB">
        <w:rPr>
          <w:rFonts w:ascii="Arial" w:hAnsi="Arial" w:cs="Arial"/>
          <w:color w:val="000000" w:themeColor="text1"/>
          <w:spacing w:val="2"/>
          <w:sz w:val="20"/>
          <w:szCs w:val="20"/>
        </w:rPr>
        <w:t>§ 2º A doença ou lesão de que o segurado já era portador ao filiar-se ao Regime Geral de Previdência Social não lhe conferirá direito à aposentadoria por invalidez, salvo quando a incapacidade sobrevier por motivo de progressão ou agravamento dessa doença ou lesão.</w:t>
      </w:r>
    </w:p>
    <w:p w14:paraId="36A459EB" w14:textId="77777777" w:rsidR="00AB07FA" w:rsidRPr="00D43BAB" w:rsidRDefault="00AB07FA" w:rsidP="00AB07FA">
      <w:pPr>
        <w:shd w:val="clear" w:color="auto" w:fill="FFFFFF"/>
        <w:spacing w:line="360" w:lineRule="auto"/>
        <w:ind w:left="2268"/>
        <w:jc w:val="both"/>
        <w:rPr>
          <w:rFonts w:ascii="Arial" w:hAnsi="Arial" w:cs="Arial"/>
          <w:color w:val="000000" w:themeColor="text1"/>
          <w:spacing w:val="2"/>
        </w:rPr>
      </w:pPr>
    </w:p>
    <w:p w14:paraId="5A1A696E" w14:textId="77777777" w:rsidR="00AB07FA" w:rsidRPr="00D43BAB" w:rsidRDefault="00AB07FA" w:rsidP="00AB07FA">
      <w:pPr>
        <w:shd w:val="clear" w:color="auto" w:fill="FFFFFF"/>
        <w:spacing w:line="360" w:lineRule="auto"/>
        <w:ind w:firstLine="709"/>
        <w:jc w:val="both"/>
        <w:rPr>
          <w:rFonts w:ascii="Arial" w:hAnsi="Arial" w:cs="Arial"/>
          <w:color w:val="000000" w:themeColor="text1"/>
          <w:spacing w:val="2"/>
        </w:rPr>
      </w:pPr>
      <w:r w:rsidRPr="00D43BAB">
        <w:rPr>
          <w:rFonts w:ascii="Arial" w:hAnsi="Arial" w:cs="Arial"/>
          <w:color w:val="000000" w:themeColor="text1"/>
          <w:spacing w:val="2"/>
        </w:rPr>
        <w:t>E mais, esses requisitos não devem ser analisados por um ângulo meramente objetivo, ou seja, essa incapacidade não deve ser avaliada apenas sob o ponto de vista físico-funcional, sendo totalmente relevantes as condições pessoais, sociais e econômicas do segurado.</w:t>
      </w:r>
    </w:p>
    <w:p w14:paraId="424B91BA" w14:textId="77777777" w:rsidR="00AB07FA" w:rsidRPr="00D43BAB" w:rsidRDefault="00AB07FA" w:rsidP="00AB07FA">
      <w:pPr>
        <w:shd w:val="clear" w:color="auto" w:fill="FFFFFF"/>
        <w:spacing w:line="360" w:lineRule="auto"/>
        <w:ind w:firstLine="709"/>
        <w:jc w:val="both"/>
        <w:rPr>
          <w:rFonts w:ascii="Arial" w:hAnsi="Arial" w:cs="Arial"/>
          <w:color w:val="000000" w:themeColor="text1"/>
          <w:spacing w:val="2"/>
        </w:rPr>
      </w:pPr>
      <w:r w:rsidRPr="00D43BAB">
        <w:rPr>
          <w:rFonts w:ascii="Arial" w:hAnsi="Arial" w:cs="Arial"/>
          <w:color w:val="000000" w:themeColor="text1"/>
          <w:spacing w:val="2"/>
        </w:rPr>
        <w:t>Nobre Julgador, a Jurisprudência é clara ao pacificar a possibilidade de concessão de aposentadoria por invalidez mesmo se tratando de incapacidade laborativa parcial atestada pela perícia médica judicial, desde que aditadas às razões médicas sobre as condições pessoais e sociais da segurada.</w:t>
      </w:r>
    </w:p>
    <w:p w14:paraId="68227492" w14:textId="77777777" w:rsidR="00AB07FA" w:rsidRPr="00D43BAB" w:rsidRDefault="00AB07FA" w:rsidP="00AB07FA">
      <w:pPr>
        <w:shd w:val="clear" w:color="auto" w:fill="FFFFFF"/>
        <w:spacing w:line="360" w:lineRule="auto"/>
        <w:ind w:firstLine="709"/>
        <w:jc w:val="both"/>
        <w:rPr>
          <w:rFonts w:ascii="Arial" w:hAnsi="Arial" w:cs="Arial"/>
          <w:iCs/>
          <w:color w:val="000000" w:themeColor="text1"/>
          <w:spacing w:val="2"/>
        </w:rPr>
      </w:pPr>
      <w:r w:rsidRPr="00D43BAB">
        <w:rPr>
          <w:rFonts w:ascii="Arial" w:hAnsi="Arial" w:cs="Arial"/>
          <w:iCs/>
          <w:color w:val="000000" w:themeColor="text1"/>
          <w:spacing w:val="2"/>
        </w:rPr>
        <w:t xml:space="preserve">Vejamos o posicionamento do Egrégio Tribunal Federal da 1ª Região quanto ao caso análogo:  </w:t>
      </w:r>
    </w:p>
    <w:p w14:paraId="0CDEE361" w14:textId="77777777" w:rsidR="00AB07FA" w:rsidRPr="00D43BAB" w:rsidRDefault="00AB07FA" w:rsidP="00AB07FA">
      <w:pPr>
        <w:pStyle w:val="NormalWeb"/>
        <w:shd w:val="clear" w:color="auto" w:fill="FFFFFF"/>
        <w:ind w:left="3402"/>
        <w:jc w:val="both"/>
        <w:rPr>
          <w:rFonts w:ascii="Arial" w:hAnsi="Arial" w:cs="Arial"/>
          <w:color w:val="000000" w:themeColor="text1"/>
          <w:spacing w:val="2"/>
          <w:sz w:val="20"/>
          <w:szCs w:val="20"/>
        </w:rPr>
      </w:pPr>
      <w:r w:rsidRPr="00D43BAB">
        <w:rPr>
          <w:rFonts w:ascii="Arial" w:hAnsi="Arial" w:cs="Arial"/>
          <w:b/>
          <w:bCs/>
          <w:color w:val="000000" w:themeColor="text1"/>
          <w:spacing w:val="2"/>
          <w:sz w:val="20"/>
          <w:szCs w:val="20"/>
        </w:rPr>
        <w:t>PREVIDENCIÁRIO. APOSENTADORIA POR INVALIDEZ. TRABALHADOR URBANO. INCAPACIDADE PARCIAL E PERMANENTE. LAUDO PERICIAL CONCLUSIVO. CONDIÇÕES PESSOAIS. TERMO INICIAL</w:t>
      </w:r>
      <w:r w:rsidRPr="00D43BAB">
        <w:rPr>
          <w:rFonts w:ascii="Arial" w:hAnsi="Arial" w:cs="Arial"/>
          <w:color w:val="000000" w:themeColor="text1"/>
          <w:spacing w:val="2"/>
          <w:sz w:val="20"/>
          <w:szCs w:val="20"/>
        </w:rPr>
        <w:t xml:space="preserve">. Os requisitos indispensáveis para a concessão do benefício previdenciário de auxílio-doença/aposentadoria por invalidez são: a) a qualidade de segurado; b) a carência de 12 (doze) contribuições mensais, salvo nas hipóteses previstas no art. 26, II, e 39, I, da Lei 8.213/91; c) incapacidade para o trabalho ou atividade habitual por mais de 15 dias ou, na hipótese da aposentadoria por invalidez, incapacidade (permanente e total) para atividade laboral. Em relação à qualidade como segurado da parte autora, os documentos trazidos aos autos comprovam, à saciedade, a condição de segurado. Devendo ser registrada, a propósito, a consolidação jurisprudencial no sentido de que não perde esta condição o trabalhador que deixa de exercer atividade remunerada por conta do acometimento ou agravamento da patologia </w:t>
      </w:r>
      <w:proofErr w:type="spellStart"/>
      <w:proofErr w:type="gramStart"/>
      <w:r w:rsidRPr="00D43BAB">
        <w:rPr>
          <w:rFonts w:ascii="Arial" w:hAnsi="Arial" w:cs="Arial"/>
          <w:color w:val="000000" w:themeColor="text1"/>
          <w:spacing w:val="2"/>
          <w:sz w:val="20"/>
          <w:szCs w:val="20"/>
        </w:rPr>
        <w:t>incapacitante.Deve</w:t>
      </w:r>
      <w:proofErr w:type="spellEnd"/>
      <w:proofErr w:type="gramEnd"/>
      <w:r w:rsidRPr="00D43BAB">
        <w:rPr>
          <w:rFonts w:ascii="Arial" w:hAnsi="Arial" w:cs="Arial"/>
          <w:color w:val="000000" w:themeColor="text1"/>
          <w:spacing w:val="2"/>
          <w:sz w:val="20"/>
          <w:szCs w:val="20"/>
        </w:rPr>
        <w:t xml:space="preserve"> ser reconhecido, ademais, que eventual concessão anterior </w:t>
      </w:r>
      <w:r w:rsidRPr="00D43BAB">
        <w:rPr>
          <w:rFonts w:ascii="Arial" w:hAnsi="Arial" w:cs="Arial"/>
          <w:color w:val="000000" w:themeColor="text1"/>
          <w:spacing w:val="2"/>
          <w:sz w:val="20"/>
          <w:szCs w:val="20"/>
        </w:rPr>
        <w:lastRenderedPageBreak/>
        <w:t>de benefício previdenciário também tem o condão de revelar a qualidade de segurado do pretendente do benefício. No caso dos autos, a perícia médica judicial atestou que a parte requerente, nascida em 1977, serviços gerais, sem qualificação, é portadora de epilepsia, transtorno delirante agudo, transtorno mental comportamental, e está incapacitada parcial e permanentemente para o trabalho, desde 2015. Concluiu o perito pela impossibilidade de reabilitação. Muito embora o perito tenha concluído que a incapacidade seja parcial, vale registrar que a interpretação sistemática da legislação permite a concessão de benefício de aposentadoria por invalidez se, diante do caso concreto, os fatores pessoais e sociais impossibilitarem a reinserção do segurado no mercado de trabalho. Verifica-se que diante das circunstâncias do caso concreto, tais como grau baixo de escolaridade e as limitações atribuídas pela doença, concluo que a autora possui incapacidade infactível de reabilitação para o exercício de outra atividade que lhe garanta a subsistência. Ademais, foi afirmado pelo perito judicial a impossibilidade de reabilitação. Tendo em vista a comprovação de incapacidade laborativa da parte autora compatíveis com o deferimento de aposentadoria por invalidez, e presentes os demais requisitos dos artigos 42, 25, 26 e 39, I, todos da Lei n.º 8.213/91, é devida a concessão desse benefício. Termo inicial fixado no dia imediato ao da cessação do benefício de auxílio-doença do autor. Apelação provida.</w:t>
      </w:r>
    </w:p>
    <w:p w14:paraId="5DC5A7A6" w14:textId="77777777" w:rsidR="00AB07FA" w:rsidRPr="00D43BAB" w:rsidRDefault="00AB07FA" w:rsidP="00AB07FA">
      <w:pPr>
        <w:pStyle w:val="NormalWeb"/>
        <w:shd w:val="clear" w:color="auto" w:fill="FFFFFF"/>
        <w:ind w:left="3402"/>
        <w:jc w:val="both"/>
        <w:rPr>
          <w:rFonts w:ascii="Arial" w:hAnsi="Arial" w:cs="Arial"/>
          <w:color w:val="000000" w:themeColor="text1"/>
          <w:spacing w:val="2"/>
          <w:sz w:val="20"/>
          <w:szCs w:val="20"/>
        </w:rPr>
      </w:pPr>
      <w:r w:rsidRPr="00D43BAB">
        <w:rPr>
          <w:rFonts w:ascii="Arial" w:hAnsi="Arial" w:cs="Arial"/>
          <w:color w:val="000000" w:themeColor="text1"/>
          <w:spacing w:val="2"/>
          <w:sz w:val="20"/>
          <w:szCs w:val="20"/>
        </w:rPr>
        <w:t xml:space="preserve">(TRF-1 - AC: 10111888020204019999, Relator: DESEMBARGADOR FEDERAL RAFAEL PAULO, Data de Julgamento: 16/09/2022, 2ª Turma, Data de Publicação: </w:t>
      </w:r>
      <w:proofErr w:type="spellStart"/>
      <w:r w:rsidRPr="00D43BAB">
        <w:rPr>
          <w:rFonts w:ascii="Arial" w:hAnsi="Arial" w:cs="Arial"/>
          <w:color w:val="000000" w:themeColor="text1"/>
          <w:spacing w:val="2"/>
          <w:sz w:val="20"/>
          <w:szCs w:val="20"/>
        </w:rPr>
        <w:t>PJe</w:t>
      </w:r>
      <w:proofErr w:type="spellEnd"/>
      <w:r w:rsidRPr="00D43BAB">
        <w:rPr>
          <w:rFonts w:ascii="Arial" w:hAnsi="Arial" w:cs="Arial"/>
          <w:color w:val="000000" w:themeColor="text1"/>
          <w:spacing w:val="2"/>
          <w:sz w:val="20"/>
          <w:szCs w:val="20"/>
        </w:rPr>
        <w:t xml:space="preserve"> 16/09/2022 PAG </w:t>
      </w:r>
      <w:proofErr w:type="spellStart"/>
      <w:r w:rsidRPr="00D43BAB">
        <w:rPr>
          <w:rFonts w:ascii="Arial" w:hAnsi="Arial" w:cs="Arial"/>
          <w:color w:val="000000" w:themeColor="text1"/>
          <w:spacing w:val="2"/>
          <w:sz w:val="20"/>
          <w:szCs w:val="20"/>
        </w:rPr>
        <w:t>PJe</w:t>
      </w:r>
      <w:proofErr w:type="spellEnd"/>
      <w:r w:rsidRPr="00D43BAB">
        <w:rPr>
          <w:rFonts w:ascii="Arial" w:hAnsi="Arial" w:cs="Arial"/>
          <w:color w:val="000000" w:themeColor="text1"/>
          <w:spacing w:val="2"/>
          <w:sz w:val="20"/>
          <w:szCs w:val="20"/>
        </w:rPr>
        <w:t xml:space="preserve"> 16/09/2022 PAG)</w:t>
      </w:r>
    </w:p>
    <w:p w14:paraId="02BD79FA" w14:textId="77777777" w:rsidR="00AB07FA" w:rsidRPr="00D43BAB" w:rsidRDefault="00AB07FA" w:rsidP="00AB07FA">
      <w:pPr>
        <w:shd w:val="clear" w:color="auto" w:fill="FFFFFF"/>
        <w:spacing w:line="360" w:lineRule="auto"/>
        <w:ind w:firstLine="1134"/>
        <w:jc w:val="both"/>
        <w:rPr>
          <w:rFonts w:ascii="Arial" w:hAnsi="Arial" w:cs="Arial"/>
          <w:i/>
          <w:iCs/>
          <w:color w:val="000000" w:themeColor="text1"/>
          <w:spacing w:val="2"/>
        </w:rPr>
      </w:pPr>
    </w:p>
    <w:p w14:paraId="39FD2A29" w14:textId="77777777" w:rsidR="00AB07FA" w:rsidRPr="00D43BAB" w:rsidRDefault="00AB07FA" w:rsidP="00AB07FA">
      <w:pPr>
        <w:shd w:val="clear" w:color="auto" w:fill="FFFFFF"/>
        <w:spacing w:line="360" w:lineRule="auto"/>
        <w:ind w:firstLine="709"/>
        <w:jc w:val="both"/>
        <w:rPr>
          <w:rFonts w:ascii="Arial" w:hAnsi="Arial" w:cs="Arial"/>
          <w:color w:val="000000" w:themeColor="text1"/>
          <w:spacing w:val="2"/>
        </w:rPr>
      </w:pPr>
      <w:r w:rsidRPr="00D43BAB">
        <w:rPr>
          <w:rFonts w:ascii="Arial" w:hAnsi="Arial" w:cs="Arial"/>
          <w:i/>
          <w:iCs/>
          <w:color w:val="000000" w:themeColor="text1"/>
          <w:spacing w:val="2"/>
        </w:rPr>
        <w:t xml:space="preserve">In </w:t>
      </w:r>
      <w:proofErr w:type="spellStart"/>
      <w:r w:rsidRPr="00D43BAB">
        <w:rPr>
          <w:rFonts w:ascii="Arial" w:hAnsi="Arial" w:cs="Arial"/>
          <w:i/>
          <w:iCs/>
          <w:color w:val="000000" w:themeColor="text1"/>
          <w:spacing w:val="2"/>
        </w:rPr>
        <w:t>casu</w:t>
      </w:r>
      <w:proofErr w:type="spellEnd"/>
      <w:r w:rsidRPr="00D43BAB">
        <w:rPr>
          <w:rFonts w:ascii="Arial" w:hAnsi="Arial" w:cs="Arial"/>
          <w:i/>
          <w:iCs/>
          <w:color w:val="000000" w:themeColor="text1"/>
          <w:spacing w:val="2"/>
        </w:rPr>
        <w:t>, </w:t>
      </w:r>
      <w:r w:rsidRPr="00D43BAB">
        <w:rPr>
          <w:rFonts w:ascii="Arial" w:hAnsi="Arial" w:cs="Arial"/>
          <w:color w:val="000000" w:themeColor="text1"/>
          <w:spacing w:val="2"/>
        </w:rPr>
        <w:t>a segurada reside no interior do Ceará, sem qualquer perspectiva de crescimento social e econômico, estando incapacitada definitivamente conforme documentos médicos em anexo.</w:t>
      </w:r>
    </w:p>
    <w:p w14:paraId="3BF8395B" w14:textId="77777777" w:rsidR="00EE0C20" w:rsidRPr="00D43BAB" w:rsidRDefault="00EE0C20" w:rsidP="009F1678">
      <w:pPr>
        <w:pStyle w:val="Textbody"/>
        <w:tabs>
          <w:tab w:val="left" w:pos="708"/>
        </w:tabs>
        <w:autoSpaceDE w:val="0"/>
        <w:spacing w:before="120" w:line="360" w:lineRule="auto"/>
        <w:ind w:firstLine="1134"/>
        <w:jc w:val="both"/>
        <w:rPr>
          <w:rFonts w:ascii="Arial" w:hAnsi="Arial" w:cs="Arial"/>
          <w:color w:val="000000" w:themeColor="text1"/>
        </w:rPr>
      </w:pPr>
    </w:p>
    <w:p w14:paraId="3CBD2310" w14:textId="7BEC439C" w:rsidR="00EE0C20" w:rsidRPr="00D43BAB" w:rsidRDefault="00EF1E30" w:rsidP="0014145A">
      <w:pPr>
        <w:pStyle w:val="Textbody"/>
        <w:shd w:val="clear" w:color="auto" w:fill="A6A6A6" w:themeFill="background1" w:themeFillShade="A6"/>
        <w:tabs>
          <w:tab w:val="left" w:pos="708"/>
        </w:tabs>
        <w:autoSpaceDE w:val="0"/>
        <w:spacing w:before="120"/>
        <w:jc w:val="both"/>
        <w:rPr>
          <w:rFonts w:ascii="Arial" w:hAnsi="Arial" w:cs="Arial"/>
          <w:color w:val="000000" w:themeColor="text1"/>
        </w:rPr>
      </w:pPr>
      <w:r w:rsidRPr="00D43BAB">
        <w:rPr>
          <w:rFonts w:ascii="Arial" w:eastAsia="Calibri" w:hAnsi="Arial" w:cs="Arial"/>
          <w:b/>
          <w:bCs/>
          <w:color w:val="000000" w:themeColor="text1"/>
          <w:spacing w:val="2"/>
        </w:rPr>
        <w:t xml:space="preserve">V. </w:t>
      </w:r>
      <w:r w:rsidR="00EE0C20" w:rsidRPr="00D43BAB">
        <w:rPr>
          <w:rFonts w:ascii="Arial" w:eastAsia="Calibri" w:hAnsi="Arial" w:cs="Arial"/>
          <w:b/>
          <w:color w:val="000000" w:themeColor="text1"/>
        </w:rPr>
        <w:t>DA TUTELA DE URGÊNCIA</w:t>
      </w:r>
    </w:p>
    <w:p w14:paraId="3EF6EFD5" w14:textId="77777777" w:rsidR="00EE0C20" w:rsidRPr="00D43BAB" w:rsidRDefault="00EE0C20" w:rsidP="00EE0C20">
      <w:pPr>
        <w:pStyle w:val="Textbody"/>
        <w:spacing w:after="0"/>
        <w:rPr>
          <w:rFonts w:ascii="Arial" w:hAnsi="Arial" w:cs="Arial"/>
          <w:color w:val="000000" w:themeColor="text1"/>
        </w:rPr>
      </w:pPr>
    </w:p>
    <w:p w14:paraId="3066DCF2" w14:textId="1231BE4B" w:rsidR="00EE0C20" w:rsidRPr="00D43BAB" w:rsidRDefault="00EE0C20" w:rsidP="006179F0">
      <w:pPr>
        <w:pStyle w:val="Textbody"/>
        <w:spacing w:after="0" w:line="360" w:lineRule="auto"/>
        <w:ind w:firstLine="1152"/>
        <w:rPr>
          <w:rFonts w:ascii="Arial" w:hAnsi="Arial" w:cs="Arial"/>
          <w:color w:val="000000" w:themeColor="text1"/>
        </w:rPr>
      </w:pPr>
      <w:r w:rsidRPr="00D43BAB">
        <w:rPr>
          <w:rFonts w:ascii="Arial" w:hAnsi="Arial" w:cs="Arial"/>
          <w:color w:val="000000" w:themeColor="text1"/>
        </w:rPr>
        <w:t>O Código de Processo Civil em vigência trouxe a possibilidade do pedido de tutela de urgência:</w:t>
      </w:r>
    </w:p>
    <w:p w14:paraId="75370268" w14:textId="77777777" w:rsidR="00EE0C20" w:rsidRPr="00D43BAB" w:rsidRDefault="00EE0C20" w:rsidP="006179F0">
      <w:pPr>
        <w:pStyle w:val="Textbody"/>
        <w:spacing w:after="0"/>
        <w:ind w:left="2870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D43BAB">
        <w:rPr>
          <w:rFonts w:ascii="Arial" w:hAnsi="Arial" w:cs="Arial"/>
          <w:i/>
          <w:iCs/>
          <w:color w:val="000000" w:themeColor="text1"/>
          <w:sz w:val="20"/>
          <w:szCs w:val="20"/>
        </w:rPr>
        <w:t xml:space="preserve">Art. 300. A tutela de urgência será concedida quando houver elementos que evidenciem </w:t>
      </w:r>
      <w:r w:rsidRPr="00D43BAB">
        <w:rPr>
          <w:rFonts w:ascii="Arial" w:hAnsi="Arial" w:cs="Arial"/>
          <w:b/>
          <w:bCs/>
          <w:i/>
          <w:iCs/>
          <w:color w:val="000000" w:themeColor="text1"/>
          <w:sz w:val="20"/>
          <w:szCs w:val="20"/>
        </w:rPr>
        <w:t>a probabilidade do direito</w:t>
      </w:r>
      <w:r w:rsidRPr="00D43BAB">
        <w:rPr>
          <w:rFonts w:ascii="Arial" w:hAnsi="Arial" w:cs="Arial"/>
          <w:i/>
          <w:iCs/>
          <w:color w:val="000000" w:themeColor="text1"/>
          <w:sz w:val="20"/>
          <w:szCs w:val="20"/>
        </w:rPr>
        <w:t xml:space="preserve"> e o </w:t>
      </w:r>
      <w:r w:rsidRPr="00D43BAB">
        <w:rPr>
          <w:rFonts w:ascii="Arial" w:hAnsi="Arial" w:cs="Arial"/>
          <w:b/>
          <w:bCs/>
          <w:i/>
          <w:iCs/>
          <w:color w:val="000000" w:themeColor="text1"/>
          <w:sz w:val="20"/>
          <w:szCs w:val="20"/>
        </w:rPr>
        <w:t xml:space="preserve">perigo de dano ou o risco </w:t>
      </w:r>
      <w:r w:rsidRPr="00D43BAB">
        <w:rPr>
          <w:rFonts w:ascii="Arial" w:hAnsi="Arial" w:cs="Arial"/>
          <w:i/>
          <w:iCs/>
          <w:color w:val="000000" w:themeColor="text1"/>
          <w:sz w:val="20"/>
          <w:szCs w:val="20"/>
        </w:rPr>
        <w:t>ao resultado útil do processo.</w:t>
      </w:r>
    </w:p>
    <w:p w14:paraId="5A644F75" w14:textId="77777777" w:rsidR="00EE0C20" w:rsidRPr="00D43BAB" w:rsidRDefault="00EE0C20" w:rsidP="006179F0">
      <w:pPr>
        <w:pStyle w:val="Textbody"/>
        <w:widowControl/>
        <w:spacing w:after="0"/>
        <w:ind w:left="2870"/>
        <w:jc w:val="both"/>
        <w:rPr>
          <w:rFonts w:ascii="Arial" w:hAnsi="Arial" w:cs="Arial"/>
          <w:color w:val="000000" w:themeColor="text1"/>
          <w:sz w:val="22"/>
          <w:szCs w:val="22"/>
        </w:rPr>
      </w:pPr>
      <w:bookmarkStart w:id="2" w:name="art300§1"/>
      <w:bookmarkEnd w:id="2"/>
      <w:r w:rsidRPr="00D43BAB">
        <w:rPr>
          <w:rFonts w:ascii="Arial" w:hAnsi="Arial" w:cs="Arial"/>
          <w:i/>
          <w:iCs/>
          <w:color w:val="000000" w:themeColor="text1"/>
          <w:sz w:val="20"/>
          <w:szCs w:val="20"/>
        </w:rPr>
        <w:t>§ 1</w:t>
      </w:r>
      <w:r w:rsidRPr="00D43BAB">
        <w:rPr>
          <w:rFonts w:ascii="Arial" w:hAnsi="Arial" w:cs="Arial"/>
          <w:i/>
          <w:iCs/>
          <w:color w:val="000000" w:themeColor="text1"/>
          <w:position w:val="7"/>
          <w:sz w:val="20"/>
          <w:szCs w:val="20"/>
          <w:u w:val="single"/>
          <w:lang w:val="pt-PT"/>
        </w:rPr>
        <w:t xml:space="preserve">o </w:t>
      </w:r>
      <w:r w:rsidRPr="00D43BAB">
        <w:rPr>
          <w:rFonts w:ascii="Arial" w:hAnsi="Arial" w:cs="Arial"/>
          <w:i/>
          <w:iCs/>
          <w:color w:val="000000" w:themeColor="text1"/>
          <w:sz w:val="20"/>
          <w:szCs w:val="20"/>
        </w:rPr>
        <w:t xml:space="preserve">Para a concessão da tutela de urgência, o juiz pode, conforme o caso, exigir caução real ou fidejussória idônea para ressarcir os danos que a outra parte possa vir a sofrer, podendo </w:t>
      </w:r>
      <w:r w:rsidRPr="00D43BAB">
        <w:rPr>
          <w:rFonts w:ascii="Arial" w:hAnsi="Arial" w:cs="Arial"/>
          <w:i/>
          <w:iCs/>
          <w:color w:val="000000" w:themeColor="text1"/>
          <w:sz w:val="20"/>
          <w:szCs w:val="20"/>
        </w:rPr>
        <w:lastRenderedPageBreak/>
        <w:t>a caução ser dispensada se a parte economicamente hipossuficiente não puder oferecê-la.</w:t>
      </w:r>
    </w:p>
    <w:p w14:paraId="5549291F" w14:textId="77777777" w:rsidR="00EE0C20" w:rsidRPr="00D43BAB" w:rsidRDefault="00EE0C20" w:rsidP="006179F0">
      <w:pPr>
        <w:pStyle w:val="Textbody"/>
        <w:widowControl/>
        <w:spacing w:after="0"/>
        <w:ind w:left="2870"/>
        <w:jc w:val="both"/>
        <w:rPr>
          <w:rFonts w:ascii="Arial" w:hAnsi="Arial" w:cs="Arial"/>
          <w:color w:val="000000" w:themeColor="text1"/>
          <w:sz w:val="22"/>
          <w:szCs w:val="22"/>
        </w:rPr>
      </w:pPr>
      <w:bookmarkStart w:id="3" w:name="art300§2"/>
      <w:bookmarkEnd w:id="3"/>
      <w:r w:rsidRPr="00D43BAB">
        <w:rPr>
          <w:rFonts w:ascii="Arial" w:hAnsi="Arial" w:cs="Arial"/>
          <w:i/>
          <w:iCs/>
          <w:color w:val="000000" w:themeColor="text1"/>
          <w:sz w:val="20"/>
          <w:szCs w:val="20"/>
        </w:rPr>
        <w:t>§ 2</w:t>
      </w:r>
      <w:r w:rsidRPr="00D43BAB">
        <w:rPr>
          <w:rFonts w:ascii="Arial" w:hAnsi="Arial" w:cs="Arial"/>
          <w:i/>
          <w:iCs/>
          <w:color w:val="000000" w:themeColor="text1"/>
          <w:position w:val="7"/>
          <w:sz w:val="20"/>
          <w:szCs w:val="20"/>
          <w:u w:val="single"/>
        </w:rPr>
        <w:t xml:space="preserve">o </w:t>
      </w:r>
      <w:r w:rsidRPr="00D43BAB">
        <w:rPr>
          <w:rFonts w:ascii="Arial" w:hAnsi="Arial" w:cs="Arial"/>
          <w:i/>
          <w:iCs/>
          <w:color w:val="000000" w:themeColor="text1"/>
          <w:sz w:val="20"/>
          <w:szCs w:val="20"/>
        </w:rPr>
        <w:t>A tutela de urgência pode ser concedida liminarmente ou após justificação prévia.</w:t>
      </w:r>
    </w:p>
    <w:p w14:paraId="5A88638E" w14:textId="43DD73BE" w:rsidR="009F1678" w:rsidRPr="00D43BAB" w:rsidRDefault="00EE0C20" w:rsidP="006179F0">
      <w:pPr>
        <w:pStyle w:val="Textbody"/>
        <w:widowControl/>
        <w:ind w:left="2870"/>
        <w:jc w:val="both"/>
        <w:rPr>
          <w:rFonts w:ascii="Arial" w:hAnsi="Arial" w:cs="Arial"/>
          <w:color w:val="000000" w:themeColor="text1"/>
          <w:sz w:val="22"/>
          <w:szCs w:val="22"/>
        </w:rPr>
      </w:pPr>
      <w:bookmarkStart w:id="4" w:name="art300§3"/>
      <w:bookmarkEnd w:id="4"/>
      <w:r w:rsidRPr="00D43BAB">
        <w:rPr>
          <w:rFonts w:ascii="Arial" w:hAnsi="Arial" w:cs="Arial"/>
          <w:i/>
          <w:iCs/>
          <w:color w:val="000000" w:themeColor="text1"/>
          <w:sz w:val="20"/>
          <w:szCs w:val="20"/>
        </w:rPr>
        <w:t>§ 3</w:t>
      </w:r>
      <w:r w:rsidRPr="00D43BAB">
        <w:rPr>
          <w:rFonts w:ascii="Arial" w:hAnsi="Arial" w:cs="Arial"/>
          <w:i/>
          <w:iCs/>
          <w:color w:val="000000" w:themeColor="text1"/>
          <w:position w:val="7"/>
          <w:sz w:val="20"/>
          <w:szCs w:val="20"/>
          <w:u w:val="single"/>
        </w:rPr>
        <w:t xml:space="preserve">o </w:t>
      </w:r>
      <w:r w:rsidRPr="00D43BAB">
        <w:rPr>
          <w:rFonts w:ascii="Arial" w:hAnsi="Arial" w:cs="Arial"/>
          <w:i/>
          <w:iCs/>
          <w:color w:val="000000" w:themeColor="text1"/>
          <w:sz w:val="20"/>
          <w:szCs w:val="20"/>
        </w:rPr>
        <w:t>A tutela de urgência de natureza antecipada não será concedida quando houver perigo de irreversibilidade dos efeitos da decisão.</w:t>
      </w:r>
    </w:p>
    <w:p w14:paraId="21AE1A50" w14:textId="77777777" w:rsidR="006179F0" w:rsidRPr="00D43BAB" w:rsidRDefault="006179F0" w:rsidP="006179F0">
      <w:pPr>
        <w:pStyle w:val="Textbody"/>
        <w:widowControl/>
        <w:ind w:left="2870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1E3D7A1B" w14:textId="0ABEF34C" w:rsidR="00EE0C20" w:rsidRPr="00D43BAB" w:rsidRDefault="00EE0C20" w:rsidP="00EF1E30">
      <w:pPr>
        <w:pStyle w:val="Textbody"/>
        <w:spacing w:after="0" w:line="360" w:lineRule="auto"/>
        <w:ind w:firstLine="708"/>
        <w:jc w:val="both"/>
        <w:rPr>
          <w:rFonts w:ascii="Arial" w:hAnsi="Arial" w:cs="Arial"/>
          <w:color w:val="000000" w:themeColor="text1"/>
        </w:rPr>
      </w:pPr>
      <w:r w:rsidRPr="00D43BAB">
        <w:rPr>
          <w:rFonts w:ascii="Arial" w:hAnsi="Arial" w:cs="Arial"/>
          <w:color w:val="000000" w:themeColor="text1"/>
        </w:rPr>
        <w:t>No presente caso, a PROBABILIDADE DO DIREITO está demonstrada nos dispositivos legais supracitados, assim como em toda a documentação acostada à exordial, as quais demonstram, indubitavelmen</w:t>
      </w:r>
      <w:r w:rsidR="003D3C6A" w:rsidRPr="00D43BAB">
        <w:rPr>
          <w:rFonts w:ascii="Arial" w:hAnsi="Arial" w:cs="Arial"/>
          <w:color w:val="000000" w:themeColor="text1"/>
        </w:rPr>
        <w:t>te, a incapacidade laborativa do autor</w:t>
      </w:r>
      <w:r w:rsidRPr="00D43BAB">
        <w:rPr>
          <w:rFonts w:ascii="Arial" w:hAnsi="Arial" w:cs="Arial"/>
          <w:color w:val="000000" w:themeColor="text1"/>
        </w:rPr>
        <w:t>.</w:t>
      </w:r>
    </w:p>
    <w:p w14:paraId="37821BED" w14:textId="1357F92E" w:rsidR="00EE0C20" w:rsidRPr="00D43BAB" w:rsidRDefault="00EE0C20" w:rsidP="00EF1E30">
      <w:pPr>
        <w:pStyle w:val="Textbody"/>
        <w:spacing w:after="0" w:line="360" w:lineRule="auto"/>
        <w:ind w:firstLine="708"/>
        <w:jc w:val="both"/>
        <w:rPr>
          <w:rFonts w:ascii="Arial" w:hAnsi="Arial" w:cs="Arial"/>
          <w:color w:val="000000" w:themeColor="text1"/>
        </w:rPr>
      </w:pPr>
      <w:r w:rsidRPr="00D43BAB">
        <w:rPr>
          <w:rFonts w:ascii="Arial" w:hAnsi="Arial" w:cs="Arial"/>
          <w:color w:val="000000" w:themeColor="text1"/>
        </w:rPr>
        <w:t>Já o PERIGO DE DANO re</w:t>
      </w:r>
      <w:r w:rsidR="003D3C6A" w:rsidRPr="00D43BAB">
        <w:rPr>
          <w:rFonts w:ascii="Arial" w:hAnsi="Arial" w:cs="Arial"/>
          <w:color w:val="000000" w:themeColor="text1"/>
        </w:rPr>
        <w:t>side no fato comprovado de que o</w:t>
      </w:r>
      <w:r w:rsidRPr="00D43BAB">
        <w:rPr>
          <w:rFonts w:ascii="Arial" w:hAnsi="Arial" w:cs="Arial"/>
          <w:color w:val="000000" w:themeColor="text1"/>
        </w:rPr>
        <w:t xml:space="preserve"> requer</w:t>
      </w:r>
      <w:r w:rsidR="003D3C6A" w:rsidRPr="00D43BAB">
        <w:rPr>
          <w:rFonts w:ascii="Arial" w:hAnsi="Arial" w:cs="Arial"/>
          <w:color w:val="000000" w:themeColor="text1"/>
        </w:rPr>
        <w:t>ente</w:t>
      </w:r>
      <w:r w:rsidR="009F1678" w:rsidRPr="00D43BAB">
        <w:rPr>
          <w:rFonts w:ascii="Arial" w:hAnsi="Arial" w:cs="Arial"/>
          <w:color w:val="000000" w:themeColor="text1"/>
        </w:rPr>
        <w:t xml:space="preserve"> se</w:t>
      </w:r>
      <w:r w:rsidR="003D3C6A" w:rsidRPr="00D43BAB">
        <w:rPr>
          <w:rFonts w:ascii="Arial" w:hAnsi="Arial" w:cs="Arial"/>
          <w:color w:val="000000" w:themeColor="text1"/>
        </w:rPr>
        <w:t xml:space="preserve"> encontra impossibilitado</w:t>
      </w:r>
      <w:r w:rsidRPr="00D43BAB">
        <w:rPr>
          <w:rFonts w:ascii="Arial" w:hAnsi="Arial" w:cs="Arial"/>
          <w:color w:val="000000" w:themeColor="text1"/>
        </w:rPr>
        <w:t xml:space="preserve"> do exercício do trabalho em decorrência de sua enfermidade, fato este que dificulta sua subsistência e de sua família, além de que tem que comprar remédios para tratamento de sua moléstia.</w:t>
      </w:r>
    </w:p>
    <w:p w14:paraId="09BBAAE2" w14:textId="0B6E3514" w:rsidR="00EE0C20" w:rsidRPr="00D43BAB" w:rsidRDefault="00EE0C20" w:rsidP="00CD312F">
      <w:pPr>
        <w:pStyle w:val="Textbody"/>
        <w:spacing w:after="0" w:line="360" w:lineRule="auto"/>
        <w:ind w:firstLine="708"/>
        <w:jc w:val="both"/>
        <w:rPr>
          <w:rFonts w:ascii="Arial" w:hAnsi="Arial" w:cs="Arial"/>
          <w:color w:val="000000" w:themeColor="text1"/>
        </w:rPr>
      </w:pPr>
      <w:r w:rsidRPr="00D43BAB">
        <w:rPr>
          <w:rFonts w:ascii="Arial" w:hAnsi="Arial" w:cs="Arial"/>
          <w:color w:val="000000" w:themeColor="text1"/>
        </w:rPr>
        <w:t xml:space="preserve">Assim, urge que Vossa Excelência, digne de, em sede de tutela de urgência, </w:t>
      </w:r>
      <w:r w:rsidR="003D3C6A" w:rsidRPr="00D43BAB">
        <w:rPr>
          <w:rFonts w:ascii="Arial" w:hAnsi="Arial" w:cs="Arial"/>
          <w:color w:val="000000" w:themeColor="text1"/>
        </w:rPr>
        <w:t>determinar que o INSS conceda ao autor</w:t>
      </w:r>
      <w:r w:rsidRPr="00D43BAB">
        <w:rPr>
          <w:rFonts w:ascii="Arial" w:hAnsi="Arial" w:cs="Arial"/>
          <w:color w:val="000000" w:themeColor="text1"/>
        </w:rPr>
        <w:t xml:space="preserve"> o benefício previdenciário pretendido, no prazo máximo de 30 dias.</w:t>
      </w:r>
    </w:p>
    <w:p w14:paraId="6DDDE511" w14:textId="77777777" w:rsidR="00EE0C20" w:rsidRPr="00D43BAB" w:rsidRDefault="00EE0C20" w:rsidP="00EE0C20">
      <w:pPr>
        <w:pStyle w:val="Standard"/>
        <w:tabs>
          <w:tab w:val="left" w:pos="708"/>
        </w:tabs>
        <w:autoSpaceDE w:val="0"/>
        <w:spacing w:before="120" w:after="120"/>
        <w:ind w:firstLine="1134"/>
        <w:jc w:val="both"/>
        <w:rPr>
          <w:rFonts w:ascii="Arial" w:eastAsia="Calibri" w:hAnsi="Arial" w:cs="Arial"/>
          <w:color w:val="000000" w:themeColor="text1"/>
        </w:rPr>
      </w:pPr>
    </w:p>
    <w:p w14:paraId="74A9BB47" w14:textId="2E6AB503" w:rsidR="00EE0C20" w:rsidRPr="00D43BAB" w:rsidRDefault="00EE0C20" w:rsidP="0014145A">
      <w:pPr>
        <w:pStyle w:val="Textbody"/>
        <w:shd w:val="clear" w:color="auto" w:fill="A6A6A6" w:themeFill="background1" w:themeFillShade="A6"/>
        <w:jc w:val="both"/>
        <w:rPr>
          <w:rFonts w:ascii="Arial" w:eastAsia="Calibri" w:hAnsi="Arial" w:cs="Arial"/>
          <w:b/>
          <w:bCs/>
          <w:color w:val="000000" w:themeColor="text1"/>
        </w:rPr>
      </w:pPr>
      <w:r w:rsidRPr="00D43BAB">
        <w:rPr>
          <w:rFonts w:ascii="Arial" w:eastAsia="Calibri" w:hAnsi="Arial" w:cs="Arial"/>
          <w:b/>
          <w:bCs/>
          <w:color w:val="000000" w:themeColor="text1"/>
        </w:rPr>
        <w:t>V</w:t>
      </w:r>
      <w:r w:rsidR="00CD312F" w:rsidRPr="00D43BAB">
        <w:rPr>
          <w:rFonts w:ascii="Arial" w:eastAsia="Calibri" w:hAnsi="Arial" w:cs="Arial"/>
          <w:b/>
          <w:bCs/>
          <w:color w:val="000000" w:themeColor="text1"/>
        </w:rPr>
        <w:t>I</w:t>
      </w:r>
      <w:r w:rsidRPr="00D43BAB">
        <w:rPr>
          <w:rFonts w:ascii="Arial" w:eastAsia="Calibri" w:hAnsi="Arial" w:cs="Arial"/>
          <w:b/>
          <w:bCs/>
          <w:color w:val="000000" w:themeColor="text1"/>
        </w:rPr>
        <w:t>.  DOS PEDIDOS</w:t>
      </w:r>
    </w:p>
    <w:p w14:paraId="2B968DC8" w14:textId="67363829" w:rsidR="007D09FC" w:rsidRPr="00D43BAB" w:rsidRDefault="007D09FC" w:rsidP="005612E8">
      <w:pPr>
        <w:pStyle w:val="Textbody"/>
        <w:jc w:val="both"/>
        <w:rPr>
          <w:rFonts w:ascii="Arial" w:eastAsia="Calibri" w:hAnsi="Arial" w:cs="Arial"/>
          <w:b/>
          <w:bCs/>
          <w:color w:val="000000" w:themeColor="text1"/>
        </w:rPr>
      </w:pPr>
    </w:p>
    <w:p w14:paraId="6099260A" w14:textId="2615680B" w:rsidR="00EE0C20" w:rsidRPr="00D43BAB" w:rsidRDefault="007D09FC" w:rsidP="007D09FC">
      <w:pPr>
        <w:pStyle w:val="Standard"/>
        <w:tabs>
          <w:tab w:val="left" w:pos="708"/>
        </w:tabs>
        <w:autoSpaceDE w:val="0"/>
        <w:spacing w:before="120" w:after="120" w:line="360" w:lineRule="auto"/>
        <w:jc w:val="both"/>
        <w:rPr>
          <w:rFonts w:ascii="Arial" w:eastAsia="Calibri" w:hAnsi="Arial" w:cs="Arial"/>
          <w:color w:val="000000" w:themeColor="text1"/>
        </w:rPr>
      </w:pPr>
      <w:r w:rsidRPr="00D43BAB">
        <w:rPr>
          <w:rFonts w:ascii="Arial" w:eastAsia="Calibri" w:hAnsi="Arial" w:cs="Arial"/>
          <w:color w:val="000000" w:themeColor="text1"/>
        </w:rPr>
        <w:tab/>
      </w:r>
      <w:proofErr w:type="spellStart"/>
      <w:r w:rsidR="00EE0C20" w:rsidRPr="00D43BAB">
        <w:rPr>
          <w:rFonts w:ascii="Arial" w:eastAsia="Calibri" w:hAnsi="Arial" w:cs="Arial"/>
          <w:color w:val="000000" w:themeColor="text1"/>
        </w:rPr>
        <w:t>Ex</w:t>
      </w:r>
      <w:proofErr w:type="spellEnd"/>
      <w:r w:rsidR="00EE0C20" w:rsidRPr="00D43BAB">
        <w:rPr>
          <w:rFonts w:ascii="Arial" w:eastAsia="Calibri" w:hAnsi="Arial" w:cs="Arial"/>
          <w:color w:val="000000" w:themeColor="text1"/>
        </w:rPr>
        <w:t xml:space="preserve"> positis, diante de toda a matéria já debatida, estando demonstrada as razões que constituem os fundamentos da presente demanda, passamos a requerer a V. Exa.:</w:t>
      </w:r>
    </w:p>
    <w:p w14:paraId="3ABE17A3" w14:textId="28C10FFF" w:rsidR="00CD312F" w:rsidRPr="00D43BAB" w:rsidRDefault="00CD312F" w:rsidP="00CD312F">
      <w:pPr>
        <w:pStyle w:val="Standard"/>
        <w:numPr>
          <w:ilvl w:val="0"/>
          <w:numId w:val="2"/>
        </w:numPr>
        <w:autoSpaceDE w:val="0"/>
        <w:spacing w:before="120" w:after="120" w:line="360" w:lineRule="auto"/>
        <w:ind w:left="1134" w:firstLine="0"/>
        <w:jc w:val="both"/>
        <w:rPr>
          <w:rFonts w:ascii="Arial" w:eastAsia="Calibri" w:hAnsi="Arial" w:cs="Arial"/>
          <w:color w:val="000000" w:themeColor="text1"/>
        </w:rPr>
      </w:pPr>
      <w:r w:rsidRPr="00D43BAB">
        <w:rPr>
          <w:rFonts w:ascii="Arial" w:eastAsia="Calibri" w:hAnsi="Arial" w:cs="Arial"/>
          <w:color w:val="000000" w:themeColor="text1"/>
        </w:rPr>
        <w:t xml:space="preserve">O </w:t>
      </w:r>
      <w:r w:rsidRPr="00D43BAB">
        <w:rPr>
          <w:rFonts w:ascii="Arial" w:eastAsia="Calibri" w:hAnsi="Arial" w:cs="Arial"/>
          <w:b/>
          <w:bCs/>
          <w:color w:val="000000" w:themeColor="text1"/>
        </w:rPr>
        <w:t>Recebimento da presente ação</w:t>
      </w:r>
      <w:r w:rsidR="00FF3906" w:rsidRPr="00D43BAB">
        <w:rPr>
          <w:rFonts w:ascii="Arial" w:eastAsia="Calibri" w:hAnsi="Arial" w:cs="Arial"/>
          <w:color w:val="000000" w:themeColor="text1"/>
        </w:rPr>
        <w:t>;</w:t>
      </w:r>
    </w:p>
    <w:p w14:paraId="684091F7" w14:textId="77777777" w:rsidR="009511E8" w:rsidRPr="00D43BAB" w:rsidRDefault="009511E8" w:rsidP="009511E8">
      <w:pPr>
        <w:pStyle w:val="Standard"/>
        <w:numPr>
          <w:ilvl w:val="0"/>
          <w:numId w:val="2"/>
        </w:numPr>
        <w:tabs>
          <w:tab w:val="left" w:pos="708"/>
        </w:tabs>
        <w:autoSpaceDE w:val="0"/>
        <w:spacing w:before="120" w:after="120" w:line="360" w:lineRule="auto"/>
        <w:ind w:left="1134" w:firstLine="0"/>
        <w:jc w:val="both"/>
        <w:rPr>
          <w:rFonts w:ascii="Arial" w:hAnsi="Arial" w:cs="Arial"/>
          <w:color w:val="000000" w:themeColor="text1"/>
        </w:rPr>
      </w:pPr>
      <w:r w:rsidRPr="00D43BAB">
        <w:rPr>
          <w:rFonts w:ascii="Arial" w:eastAsia="Calibri" w:hAnsi="Arial" w:cs="Arial"/>
          <w:b/>
          <w:bCs/>
          <w:color w:val="000000" w:themeColor="text1"/>
          <w:u w:val="single"/>
        </w:rPr>
        <w:t>A CONCESSÃO</w:t>
      </w:r>
      <w:r w:rsidRPr="00D43BAB">
        <w:rPr>
          <w:rFonts w:ascii="Arial" w:eastAsia="Calibri" w:hAnsi="Arial" w:cs="Arial"/>
          <w:color w:val="000000" w:themeColor="text1"/>
        </w:rPr>
        <w:t xml:space="preserve"> da gratuidade da justiça, uma vez que o autor se amolda perfeitamente à situação legal de necessitada, não podendo, assim, arcar com o pagamento das custas processuais e honorários advocatícios sem prejuízo do sustento próprio e de sua família;</w:t>
      </w:r>
    </w:p>
    <w:p w14:paraId="02AD60F3" w14:textId="390DA7EB" w:rsidR="000125DE" w:rsidRPr="00D43BAB" w:rsidRDefault="000125DE" w:rsidP="00CD312F">
      <w:pPr>
        <w:pStyle w:val="Standard"/>
        <w:numPr>
          <w:ilvl w:val="0"/>
          <w:numId w:val="2"/>
        </w:numPr>
        <w:autoSpaceDE w:val="0"/>
        <w:spacing w:before="120" w:after="120" w:line="360" w:lineRule="auto"/>
        <w:ind w:left="1134" w:firstLine="0"/>
        <w:jc w:val="both"/>
        <w:rPr>
          <w:rFonts w:ascii="Arial" w:eastAsia="Calibri" w:hAnsi="Arial" w:cs="Arial"/>
          <w:color w:val="000000" w:themeColor="text1"/>
        </w:rPr>
      </w:pPr>
      <w:r w:rsidRPr="00D43BAB">
        <w:rPr>
          <w:rFonts w:ascii="Arial" w:eastAsia="Calibri" w:hAnsi="Arial" w:cs="Arial"/>
          <w:color w:val="000000" w:themeColor="text1"/>
        </w:rPr>
        <w:t>O reconhecimento da competência da Justiça Estadual para processar e julgar a presente demanda;</w:t>
      </w:r>
    </w:p>
    <w:p w14:paraId="4307CE57" w14:textId="69B4C964" w:rsidR="000125DE" w:rsidRPr="00D43BAB" w:rsidRDefault="000125DE" w:rsidP="00CD312F">
      <w:pPr>
        <w:pStyle w:val="Standard"/>
        <w:numPr>
          <w:ilvl w:val="0"/>
          <w:numId w:val="2"/>
        </w:numPr>
        <w:autoSpaceDE w:val="0"/>
        <w:spacing w:before="120" w:after="120" w:line="360" w:lineRule="auto"/>
        <w:ind w:left="1134" w:firstLine="0"/>
        <w:jc w:val="both"/>
        <w:rPr>
          <w:rFonts w:ascii="Arial" w:eastAsia="Calibri" w:hAnsi="Arial" w:cs="Arial"/>
          <w:color w:val="000000" w:themeColor="text1"/>
        </w:rPr>
      </w:pPr>
      <w:r w:rsidRPr="00D43BAB">
        <w:rPr>
          <w:rFonts w:ascii="Arial" w:eastAsia="Calibri" w:hAnsi="Arial" w:cs="Arial"/>
          <w:color w:val="000000" w:themeColor="text1"/>
        </w:rPr>
        <w:t xml:space="preserve">Em caso de não acolhimento do item anterior, a realização de </w:t>
      </w:r>
      <w:r w:rsidRPr="00D43BAB">
        <w:rPr>
          <w:rFonts w:ascii="Arial" w:eastAsia="Calibri" w:hAnsi="Arial" w:cs="Arial"/>
          <w:color w:val="000000" w:themeColor="text1"/>
        </w:rPr>
        <w:lastRenderedPageBreak/>
        <w:t xml:space="preserve">perícia médica por médico especialista em </w:t>
      </w:r>
      <w:r w:rsidRPr="00D43BAB">
        <w:rPr>
          <w:rFonts w:ascii="Arial" w:eastAsia="Calibri" w:hAnsi="Arial" w:cs="Arial"/>
          <w:b/>
          <w:bCs/>
          <w:color w:val="000000" w:themeColor="text1"/>
        </w:rPr>
        <w:t>ORTOPEDIA E TRAUMATOLOGIA</w:t>
      </w:r>
      <w:r w:rsidRPr="00D43BAB">
        <w:rPr>
          <w:rFonts w:ascii="Arial" w:eastAsia="Calibri" w:hAnsi="Arial" w:cs="Arial"/>
          <w:color w:val="000000" w:themeColor="text1"/>
        </w:rPr>
        <w:t>;</w:t>
      </w:r>
    </w:p>
    <w:p w14:paraId="2108319F" w14:textId="77777777" w:rsidR="00CD312F" w:rsidRPr="00D43BAB" w:rsidRDefault="00CD312F" w:rsidP="00CD312F">
      <w:pPr>
        <w:pStyle w:val="Standard"/>
        <w:numPr>
          <w:ilvl w:val="0"/>
          <w:numId w:val="1"/>
        </w:numPr>
        <w:tabs>
          <w:tab w:val="left" w:pos="708"/>
        </w:tabs>
        <w:autoSpaceDE w:val="0"/>
        <w:spacing w:before="120" w:after="120" w:line="360" w:lineRule="auto"/>
        <w:ind w:left="1134" w:firstLine="0"/>
        <w:jc w:val="both"/>
        <w:rPr>
          <w:rFonts w:ascii="Arial" w:eastAsia="Calibri" w:hAnsi="Arial" w:cs="Arial"/>
          <w:b/>
          <w:bCs/>
          <w:color w:val="000000" w:themeColor="text1"/>
          <w:u w:val="single"/>
        </w:rPr>
      </w:pPr>
      <w:r w:rsidRPr="00D43BAB">
        <w:rPr>
          <w:rFonts w:ascii="Arial" w:eastAsia="Calibri" w:hAnsi="Arial" w:cs="Arial"/>
          <w:b/>
          <w:bCs/>
          <w:color w:val="000000" w:themeColor="text1"/>
          <w:u w:val="single"/>
        </w:rPr>
        <w:t>A CONCESSÃO da TUTELA DE URGÊNCIA LIMINAR, fundada no art. 300 do Código de Processo Civil, para determinar que o INSS conceda o benefício previdenciário do auxílio-doença ao autor;</w:t>
      </w:r>
    </w:p>
    <w:p w14:paraId="526457AF" w14:textId="77777777" w:rsidR="00CD312F" w:rsidRPr="009A308B" w:rsidRDefault="00CD312F" w:rsidP="00CD312F">
      <w:pPr>
        <w:pStyle w:val="Standard"/>
        <w:numPr>
          <w:ilvl w:val="0"/>
          <w:numId w:val="1"/>
        </w:numPr>
        <w:tabs>
          <w:tab w:val="left" w:pos="708"/>
        </w:tabs>
        <w:autoSpaceDE w:val="0"/>
        <w:spacing w:before="120" w:after="120" w:line="360" w:lineRule="auto"/>
        <w:ind w:left="1134" w:firstLine="0"/>
        <w:jc w:val="both"/>
        <w:rPr>
          <w:rFonts w:ascii="Arial" w:hAnsi="Arial" w:cs="Arial"/>
          <w:color w:val="000000" w:themeColor="text1"/>
        </w:rPr>
      </w:pPr>
      <w:r w:rsidRPr="00D43BAB">
        <w:rPr>
          <w:rFonts w:ascii="Arial" w:eastAsia="Calibri" w:hAnsi="Arial" w:cs="Arial"/>
          <w:b/>
          <w:bCs/>
          <w:color w:val="000000" w:themeColor="text1"/>
          <w:u w:val="single"/>
        </w:rPr>
        <w:t>A CITAÇÃO</w:t>
      </w:r>
      <w:r w:rsidRPr="00D43BAB">
        <w:rPr>
          <w:rFonts w:ascii="Arial" w:eastAsia="Calibri" w:hAnsi="Arial" w:cs="Arial"/>
          <w:color w:val="000000" w:themeColor="text1"/>
        </w:rPr>
        <w:t xml:space="preserve"> do </w:t>
      </w:r>
      <w:r w:rsidRPr="00D43BAB">
        <w:rPr>
          <w:rFonts w:ascii="Arial" w:eastAsia="Calibri" w:hAnsi="Arial" w:cs="Arial"/>
          <w:b/>
          <w:bCs/>
          <w:color w:val="000000" w:themeColor="text1"/>
        </w:rPr>
        <w:t>INSTITUTO NACIONAL DO SEGURO SOCIAL - INSS</w:t>
      </w:r>
      <w:r w:rsidRPr="00D43BAB">
        <w:rPr>
          <w:rFonts w:ascii="Arial" w:eastAsia="Calibri" w:hAnsi="Arial" w:cs="Arial"/>
          <w:color w:val="000000" w:themeColor="text1"/>
        </w:rPr>
        <w:t xml:space="preserve">, na pessoa do seu representante legal, para, querendo, contestar a presente demanda, sob pena de revelia, bem como para </w:t>
      </w:r>
      <w:r w:rsidRPr="009A308B">
        <w:rPr>
          <w:rFonts w:ascii="Arial" w:eastAsia="Calibri" w:hAnsi="Arial" w:cs="Arial"/>
          <w:color w:val="000000" w:themeColor="text1"/>
        </w:rPr>
        <w:t>que seja o mesmo INTIMADO para comparecer à audiência de conciliação;</w:t>
      </w:r>
    </w:p>
    <w:p w14:paraId="6E84B3E1" w14:textId="3E8EF504" w:rsidR="00CD312F" w:rsidRPr="00D43BAB" w:rsidRDefault="00CD312F" w:rsidP="00B10148">
      <w:pPr>
        <w:pStyle w:val="Standard"/>
        <w:numPr>
          <w:ilvl w:val="0"/>
          <w:numId w:val="1"/>
        </w:numPr>
        <w:tabs>
          <w:tab w:val="left" w:pos="708"/>
        </w:tabs>
        <w:autoSpaceDE w:val="0"/>
        <w:spacing w:before="120" w:after="120" w:line="360" w:lineRule="auto"/>
        <w:ind w:left="1134" w:firstLine="0"/>
        <w:jc w:val="both"/>
        <w:rPr>
          <w:rFonts w:ascii="Arial" w:hAnsi="Arial" w:cs="Arial"/>
          <w:color w:val="000000" w:themeColor="text1"/>
          <w:highlight w:val="green"/>
        </w:rPr>
      </w:pPr>
      <w:r w:rsidRPr="009A308B">
        <w:rPr>
          <w:rFonts w:ascii="Arial" w:eastAsia="Calibri" w:hAnsi="Arial" w:cs="Arial"/>
          <w:b/>
          <w:bCs/>
          <w:color w:val="000000" w:themeColor="text1"/>
          <w:u w:val="single"/>
        </w:rPr>
        <w:t>A INTIMAÇÃO</w:t>
      </w:r>
      <w:r w:rsidRPr="009A308B">
        <w:rPr>
          <w:rFonts w:ascii="Arial" w:eastAsia="Calibri" w:hAnsi="Arial" w:cs="Arial"/>
          <w:color w:val="000000" w:themeColor="text1"/>
        </w:rPr>
        <w:t xml:space="preserve"> da Autarquia Previdenciária, para apresentar, no mesmo prazo dado para contestar a ação, cópia do processo administrativo que </w:t>
      </w:r>
      <w:r w:rsidRPr="009A308B">
        <w:rPr>
          <w:rFonts w:ascii="Arial" w:eastAsia="Calibri" w:hAnsi="Arial" w:cs="Arial"/>
          <w:b/>
          <w:bCs/>
          <w:color w:val="000000" w:themeColor="text1"/>
        </w:rPr>
        <w:t>indeferiu o requerimento</w:t>
      </w:r>
      <w:r w:rsidRPr="00D43BAB">
        <w:rPr>
          <w:rFonts w:ascii="Arial" w:eastAsia="Calibri" w:hAnsi="Arial" w:cs="Arial"/>
          <w:b/>
          <w:bCs/>
          <w:color w:val="000000" w:themeColor="text1"/>
        </w:rPr>
        <w:t xml:space="preserve"> do benefício</w:t>
      </w:r>
      <w:r w:rsidRPr="00D43BAB">
        <w:rPr>
          <w:rFonts w:ascii="Arial" w:eastAsia="Calibri" w:hAnsi="Arial" w:cs="Arial"/>
          <w:color w:val="000000" w:themeColor="text1"/>
        </w:rPr>
        <w:t>;</w:t>
      </w:r>
      <w:r w:rsidR="00D43BAB" w:rsidRPr="00D43BAB">
        <w:rPr>
          <w:rFonts w:ascii="Arial" w:eastAsia="Calibri" w:hAnsi="Arial" w:cs="Arial"/>
          <w:color w:val="000000" w:themeColor="text1"/>
        </w:rPr>
        <w:t xml:space="preserve"> </w:t>
      </w:r>
      <w:r w:rsidR="00D43BAB" w:rsidRPr="00D43BAB">
        <w:rPr>
          <w:rFonts w:ascii="Arial" w:eastAsia="Calibri" w:hAnsi="Arial" w:cs="Arial"/>
          <w:color w:val="000000" w:themeColor="text1"/>
          <w:highlight w:val="green"/>
        </w:rPr>
        <w:t xml:space="preserve">{% </w:t>
      </w:r>
      <w:proofErr w:type="spellStart"/>
      <w:r w:rsidR="00D43BAB" w:rsidRPr="00D43BAB">
        <w:rPr>
          <w:rFonts w:ascii="Arial" w:eastAsia="Calibri" w:hAnsi="Arial" w:cs="Arial"/>
          <w:color w:val="000000" w:themeColor="text1"/>
          <w:highlight w:val="green"/>
        </w:rPr>
        <w:t>if</w:t>
      </w:r>
      <w:proofErr w:type="spellEnd"/>
      <w:r w:rsidR="00D43BAB" w:rsidRPr="00D43BAB">
        <w:rPr>
          <w:rFonts w:ascii="Arial" w:eastAsia="Calibri" w:hAnsi="Arial" w:cs="Arial"/>
          <w:color w:val="000000" w:themeColor="text1"/>
          <w:highlight w:val="green"/>
        </w:rPr>
        <w:t xml:space="preserve"> </w:t>
      </w:r>
      <w:proofErr w:type="spellStart"/>
      <w:r w:rsidR="00D43BAB" w:rsidRPr="00D43BAB">
        <w:rPr>
          <w:rFonts w:ascii="Arial" w:eastAsia="Calibri" w:hAnsi="Arial" w:cs="Arial"/>
          <w:color w:val="000000" w:themeColor="text1"/>
          <w:highlight w:val="green"/>
        </w:rPr>
        <w:t>tese_termo_inicial</w:t>
      </w:r>
      <w:proofErr w:type="spellEnd"/>
      <w:r w:rsidR="00D43BAB" w:rsidRPr="00D43BAB">
        <w:rPr>
          <w:rFonts w:ascii="Arial" w:eastAsia="Calibri" w:hAnsi="Arial" w:cs="Arial"/>
          <w:color w:val="000000" w:themeColor="text1"/>
          <w:highlight w:val="green"/>
        </w:rPr>
        <w:t xml:space="preserve"> %}</w:t>
      </w:r>
    </w:p>
    <w:p w14:paraId="73F5C0BC" w14:textId="0854F514" w:rsidR="00CD312F" w:rsidRPr="00D43BAB" w:rsidRDefault="00CD312F" w:rsidP="00CD312F">
      <w:pPr>
        <w:pStyle w:val="Standard"/>
        <w:numPr>
          <w:ilvl w:val="0"/>
          <w:numId w:val="1"/>
        </w:numPr>
        <w:tabs>
          <w:tab w:val="left" w:pos="708"/>
        </w:tabs>
        <w:autoSpaceDE w:val="0"/>
        <w:spacing w:before="120" w:after="120" w:line="360" w:lineRule="auto"/>
        <w:ind w:left="1134" w:firstLine="0"/>
        <w:jc w:val="both"/>
        <w:rPr>
          <w:rFonts w:ascii="Arial" w:hAnsi="Arial" w:cs="Arial"/>
          <w:color w:val="000000" w:themeColor="text1"/>
        </w:rPr>
      </w:pPr>
      <w:r w:rsidRPr="00D43BAB">
        <w:rPr>
          <w:rFonts w:ascii="Arial" w:eastAsia="Calibri" w:hAnsi="Arial" w:cs="Arial"/>
          <w:b/>
          <w:bCs/>
          <w:color w:val="000000" w:themeColor="text1"/>
          <w:u w:val="single"/>
        </w:rPr>
        <w:t>NO MÉRITO, JULGAR</w:t>
      </w:r>
      <w:r w:rsidRPr="00D43BAB">
        <w:rPr>
          <w:rFonts w:ascii="Arial" w:eastAsia="Calibri" w:hAnsi="Arial" w:cs="Arial"/>
          <w:color w:val="000000" w:themeColor="text1"/>
          <w:u w:val="single"/>
        </w:rPr>
        <w:t xml:space="preserve"> </w:t>
      </w:r>
      <w:r w:rsidRPr="00D43BAB">
        <w:rPr>
          <w:rFonts w:ascii="Arial" w:eastAsia="Calibri" w:hAnsi="Arial" w:cs="Arial"/>
          <w:b/>
          <w:bCs/>
          <w:color w:val="000000" w:themeColor="text1"/>
          <w:u w:val="single"/>
        </w:rPr>
        <w:t>PROCEDENTE</w:t>
      </w:r>
      <w:r w:rsidRPr="00D43BAB">
        <w:rPr>
          <w:rFonts w:ascii="Arial" w:eastAsia="Calibri" w:hAnsi="Arial" w:cs="Arial"/>
          <w:color w:val="000000" w:themeColor="text1"/>
        </w:rPr>
        <w:t xml:space="preserve"> a presente demanda</w:t>
      </w:r>
      <w:r w:rsidRPr="00D43BAB">
        <w:rPr>
          <w:rFonts w:ascii="Arial" w:eastAsia="Calibri" w:hAnsi="Arial" w:cs="Arial"/>
          <w:color w:val="000000" w:themeColor="text1"/>
          <w:spacing w:val="2"/>
        </w:rPr>
        <w:t xml:space="preserve">, </w:t>
      </w:r>
      <w:r w:rsidRPr="00D43BAB">
        <w:rPr>
          <w:rFonts w:ascii="Arial" w:eastAsia="Calibri" w:hAnsi="Arial" w:cs="Arial"/>
          <w:color w:val="000000" w:themeColor="text1"/>
        </w:rPr>
        <w:t xml:space="preserve">condenando o INSS a CONCEDER o benefício de AUXÍLIO-ACIDENTE </w:t>
      </w:r>
      <w:r w:rsidRPr="009D0677">
        <w:rPr>
          <w:rFonts w:ascii="Arial" w:eastAsia="Calibri" w:hAnsi="Arial" w:cs="Arial"/>
          <w:color w:val="000000" w:themeColor="text1"/>
          <w:highlight w:val="yellow"/>
        </w:rPr>
        <w:t xml:space="preserve">(NB: </w:t>
      </w:r>
      <w:proofErr w:type="gramStart"/>
      <w:r w:rsidR="000804AE" w:rsidRPr="009D0677">
        <w:rPr>
          <w:rFonts w:ascii="Arial" w:eastAsia="Calibri" w:hAnsi="Arial" w:cs="Arial"/>
          <w:color w:val="000000" w:themeColor="text1"/>
          <w:highlight w:val="yellow"/>
        </w:rPr>
        <w:t xml:space="preserve">{{ </w:t>
      </w:r>
      <w:proofErr w:type="spellStart"/>
      <w:r w:rsidR="000804AE" w:rsidRPr="009D0677">
        <w:rPr>
          <w:rFonts w:ascii="Arial" w:eastAsia="Calibri" w:hAnsi="Arial" w:cs="Arial"/>
          <w:color w:val="000000" w:themeColor="text1"/>
          <w:highlight w:val="yellow"/>
        </w:rPr>
        <w:t>nb</w:t>
      </w:r>
      <w:proofErr w:type="spellEnd"/>
      <w:proofErr w:type="gramEnd"/>
      <w:r w:rsidR="000804AE" w:rsidRPr="009D0677">
        <w:rPr>
          <w:rFonts w:ascii="Arial" w:eastAsia="Calibri" w:hAnsi="Arial" w:cs="Arial"/>
          <w:color w:val="000000" w:themeColor="text1"/>
          <w:highlight w:val="yellow"/>
        </w:rPr>
        <w:t xml:space="preserve"> }}</w:t>
      </w:r>
      <w:r w:rsidRPr="009D0677">
        <w:rPr>
          <w:rFonts w:ascii="Arial" w:eastAsia="Calibri" w:hAnsi="Arial" w:cs="Arial"/>
          <w:color w:val="000000" w:themeColor="text1"/>
          <w:highlight w:val="yellow"/>
        </w:rPr>
        <w:t>),</w:t>
      </w:r>
      <w:r w:rsidRPr="00D43BAB">
        <w:rPr>
          <w:rFonts w:ascii="Arial" w:eastAsia="Calibri" w:hAnsi="Arial" w:cs="Arial"/>
          <w:color w:val="000000" w:themeColor="text1"/>
        </w:rPr>
        <w:t xml:space="preserve"> fixando-se a data de início após à </w:t>
      </w:r>
      <w:r w:rsidRPr="009D0677">
        <w:rPr>
          <w:rFonts w:ascii="Arial" w:eastAsia="Calibri" w:hAnsi="Arial" w:cs="Arial"/>
          <w:color w:val="000000" w:themeColor="text1"/>
          <w:highlight w:val="yellow"/>
        </w:rPr>
        <w:t xml:space="preserve">DCB </w:t>
      </w:r>
      <w:r w:rsidR="000804AE" w:rsidRPr="009D0677">
        <w:rPr>
          <w:rFonts w:ascii="Arial" w:eastAsia="Calibri" w:hAnsi="Arial" w:cs="Arial"/>
          <w:color w:val="000000" w:themeColor="text1"/>
          <w:highlight w:val="yellow"/>
        </w:rPr>
        <w:t>(</w:t>
      </w:r>
      <w:proofErr w:type="gramStart"/>
      <w:r w:rsidR="000804AE" w:rsidRPr="009D0677">
        <w:rPr>
          <w:rFonts w:ascii="Arial" w:eastAsia="Calibri" w:hAnsi="Arial" w:cs="Arial"/>
          <w:color w:val="000000" w:themeColor="text1"/>
          <w:highlight w:val="yellow"/>
        </w:rPr>
        <w:t xml:space="preserve">{{ </w:t>
      </w:r>
      <w:proofErr w:type="spellStart"/>
      <w:r w:rsidR="000804AE" w:rsidRPr="009D0677">
        <w:rPr>
          <w:rFonts w:ascii="Arial" w:eastAsia="Calibri" w:hAnsi="Arial" w:cs="Arial"/>
          <w:color w:val="000000" w:themeColor="text1"/>
          <w:highlight w:val="yellow"/>
        </w:rPr>
        <w:t>data</w:t>
      </w:r>
      <w:proofErr w:type="gramEnd"/>
      <w:r w:rsidR="000804AE" w:rsidRPr="009D0677">
        <w:rPr>
          <w:rFonts w:ascii="Arial" w:eastAsia="Calibri" w:hAnsi="Arial" w:cs="Arial"/>
          <w:color w:val="000000" w:themeColor="text1"/>
          <w:highlight w:val="yellow"/>
        </w:rPr>
        <w:t>_cessacao_</w:t>
      </w:r>
      <w:proofErr w:type="gramStart"/>
      <w:r w:rsidR="000804AE" w:rsidRPr="009D0677">
        <w:rPr>
          <w:rFonts w:ascii="Arial" w:eastAsia="Calibri" w:hAnsi="Arial" w:cs="Arial"/>
          <w:color w:val="000000" w:themeColor="text1"/>
          <w:highlight w:val="yellow"/>
        </w:rPr>
        <w:t>auxilio</w:t>
      </w:r>
      <w:proofErr w:type="spellEnd"/>
      <w:r w:rsidR="000804AE" w:rsidRPr="009D0677">
        <w:rPr>
          <w:rFonts w:ascii="Arial" w:eastAsia="Calibri" w:hAnsi="Arial" w:cs="Arial"/>
          <w:color w:val="000000" w:themeColor="text1"/>
          <w:highlight w:val="yellow"/>
        </w:rPr>
        <w:t xml:space="preserve"> }</w:t>
      </w:r>
      <w:proofErr w:type="gramEnd"/>
      <w:r w:rsidR="000804AE" w:rsidRPr="009D0677">
        <w:rPr>
          <w:rFonts w:ascii="Arial" w:eastAsia="Calibri" w:hAnsi="Arial" w:cs="Arial"/>
          <w:color w:val="000000" w:themeColor="text1"/>
          <w:highlight w:val="yellow"/>
        </w:rPr>
        <w:t>}</w:t>
      </w:r>
      <w:r w:rsidRPr="009D0677">
        <w:rPr>
          <w:rFonts w:ascii="Arial" w:eastAsia="Calibri" w:hAnsi="Arial" w:cs="Arial"/>
          <w:color w:val="000000" w:themeColor="text1"/>
          <w:highlight w:val="yellow"/>
        </w:rPr>
        <w:t>), sendo</w:t>
      </w:r>
      <w:r w:rsidRPr="00D43BAB">
        <w:rPr>
          <w:rFonts w:ascii="Arial" w:eastAsia="Calibri" w:hAnsi="Arial" w:cs="Arial"/>
          <w:color w:val="000000" w:themeColor="text1"/>
        </w:rPr>
        <w:t xml:space="preserve"> a </w:t>
      </w:r>
      <w:r w:rsidRPr="009D0677">
        <w:rPr>
          <w:rFonts w:ascii="Arial" w:eastAsia="Calibri" w:hAnsi="Arial" w:cs="Arial"/>
          <w:color w:val="000000" w:themeColor="text1"/>
          <w:highlight w:val="yellow"/>
        </w:rPr>
        <w:t xml:space="preserve">partir de </w:t>
      </w:r>
      <w:proofErr w:type="gramStart"/>
      <w:r w:rsidR="009826FA" w:rsidRPr="009D0677">
        <w:rPr>
          <w:rFonts w:ascii="Arial" w:eastAsia="Calibri" w:hAnsi="Arial" w:cs="Arial"/>
          <w:color w:val="000000" w:themeColor="text1"/>
          <w:highlight w:val="yellow"/>
        </w:rPr>
        <w:t xml:space="preserve">{{ </w:t>
      </w:r>
      <w:proofErr w:type="spellStart"/>
      <w:r w:rsidR="009826FA" w:rsidRPr="009D0677">
        <w:rPr>
          <w:rFonts w:ascii="Arial" w:eastAsia="Calibri" w:hAnsi="Arial" w:cs="Arial"/>
          <w:color w:val="000000" w:themeColor="text1"/>
          <w:highlight w:val="yellow"/>
        </w:rPr>
        <w:t>data</w:t>
      </w:r>
      <w:proofErr w:type="gramEnd"/>
      <w:r w:rsidR="009826FA" w:rsidRPr="009D0677">
        <w:rPr>
          <w:rFonts w:ascii="Arial" w:eastAsia="Calibri" w:hAnsi="Arial" w:cs="Arial"/>
          <w:color w:val="000000" w:themeColor="text1"/>
          <w:highlight w:val="yellow"/>
        </w:rPr>
        <w:t>_termo_</w:t>
      </w:r>
      <w:proofErr w:type="gramStart"/>
      <w:r w:rsidR="009826FA" w:rsidRPr="009D0677">
        <w:rPr>
          <w:rFonts w:ascii="Arial" w:eastAsia="Calibri" w:hAnsi="Arial" w:cs="Arial"/>
          <w:color w:val="000000" w:themeColor="text1"/>
          <w:highlight w:val="yellow"/>
        </w:rPr>
        <w:t>inicial</w:t>
      </w:r>
      <w:proofErr w:type="spellEnd"/>
      <w:r w:rsidR="009826FA" w:rsidRPr="009D0677">
        <w:rPr>
          <w:rFonts w:ascii="Arial" w:eastAsia="Calibri" w:hAnsi="Arial" w:cs="Arial"/>
          <w:color w:val="000000" w:themeColor="text1"/>
          <w:highlight w:val="yellow"/>
        </w:rPr>
        <w:t xml:space="preserve"> }</w:t>
      </w:r>
      <w:proofErr w:type="gramEnd"/>
      <w:r w:rsidR="009826FA" w:rsidRPr="009D0677">
        <w:rPr>
          <w:rFonts w:ascii="Arial" w:eastAsia="Calibri" w:hAnsi="Arial" w:cs="Arial"/>
          <w:color w:val="000000" w:themeColor="text1"/>
          <w:highlight w:val="yellow"/>
        </w:rPr>
        <w:t>}</w:t>
      </w:r>
      <w:r w:rsidR="000D5FD0" w:rsidRPr="009D0677">
        <w:rPr>
          <w:rFonts w:ascii="Arial" w:hAnsi="Arial" w:cs="Arial"/>
          <w:color w:val="000000" w:themeColor="text1"/>
          <w:highlight w:val="yellow"/>
        </w:rPr>
        <w:t>;</w:t>
      </w:r>
      <w:r w:rsidR="000D5FD0" w:rsidRPr="00D43BAB">
        <w:rPr>
          <w:rFonts w:ascii="Arial" w:hAnsi="Arial" w:cs="Arial"/>
          <w:color w:val="000000" w:themeColor="text1"/>
        </w:rPr>
        <w:t xml:space="preserve"> </w:t>
      </w:r>
      <w:r w:rsidR="00D43BAB" w:rsidRPr="00D43BAB">
        <w:rPr>
          <w:rFonts w:ascii="Arial" w:hAnsi="Arial" w:cs="Arial"/>
          <w:color w:val="000000" w:themeColor="text1"/>
          <w:highlight w:val="green"/>
        </w:rPr>
        <w:t xml:space="preserve">{% </w:t>
      </w:r>
      <w:proofErr w:type="spellStart"/>
      <w:r w:rsidR="00D43BAB" w:rsidRPr="00D43BAB">
        <w:rPr>
          <w:rFonts w:ascii="Arial" w:hAnsi="Arial" w:cs="Arial"/>
          <w:color w:val="000000" w:themeColor="text1"/>
          <w:highlight w:val="green"/>
        </w:rPr>
        <w:t>endif</w:t>
      </w:r>
      <w:proofErr w:type="spellEnd"/>
      <w:r w:rsidR="00D43BAB" w:rsidRPr="00D43BAB">
        <w:rPr>
          <w:rFonts w:ascii="Arial" w:hAnsi="Arial" w:cs="Arial"/>
          <w:color w:val="000000" w:themeColor="text1"/>
          <w:highlight w:val="green"/>
        </w:rPr>
        <w:t xml:space="preserve"> %}</w:t>
      </w:r>
    </w:p>
    <w:p w14:paraId="35EFF232" w14:textId="3A1BF1E7" w:rsidR="00CD312F" w:rsidRPr="00D43BAB" w:rsidRDefault="00CD312F" w:rsidP="00CD312F">
      <w:pPr>
        <w:pStyle w:val="Standard"/>
        <w:numPr>
          <w:ilvl w:val="0"/>
          <w:numId w:val="1"/>
        </w:numPr>
        <w:tabs>
          <w:tab w:val="left" w:pos="708"/>
        </w:tabs>
        <w:autoSpaceDE w:val="0"/>
        <w:spacing w:before="120" w:after="120" w:line="360" w:lineRule="auto"/>
        <w:ind w:left="1134" w:firstLine="0"/>
        <w:jc w:val="both"/>
        <w:rPr>
          <w:rFonts w:ascii="Arial" w:hAnsi="Arial" w:cs="Arial"/>
          <w:color w:val="000000" w:themeColor="text1"/>
        </w:rPr>
      </w:pPr>
      <w:r w:rsidRPr="00D43BAB">
        <w:rPr>
          <w:rFonts w:ascii="Arial" w:eastAsia="Times New Roman" w:hAnsi="Arial" w:cs="Arial"/>
          <w:b/>
          <w:bCs/>
          <w:color w:val="000000" w:themeColor="text1"/>
          <w:spacing w:val="2"/>
          <w:u w:val="single"/>
          <w:lang w:eastAsia="pt-BR"/>
        </w:rPr>
        <w:t>CONCEDER</w:t>
      </w:r>
      <w:r w:rsidRPr="00D43BAB">
        <w:rPr>
          <w:rFonts w:ascii="Arial" w:eastAsia="Times New Roman" w:hAnsi="Arial" w:cs="Arial"/>
          <w:color w:val="000000" w:themeColor="text1"/>
          <w:spacing w:val="2"/>
          <w:lang w:eastAsia="pt-BR"/>
        </w:rPr>
        <w:t xml:space="preserve"> </w:t>
      </w:r>
      <w:r w:rsidRPr="00D43BAB">
        <w:rPr>
          <w:rFonts w:ascii="Arial" w:eastAsia="Times New Roman" w:hAnsi="Arial" w:cs="Arial"/>
          <w:b/>
          <w:bCs/>
          <w:color w:val="000000" w:themeColor="text1"/>
          <w:spacing w:val="2"/>
          <w:lang w:eastAsia="pt-BR"/>
        </w:rPr>
        <w:t>AUXÍLIO-ACIDENTE</w:t>
      </w:r>
      <w:r w:rsidRPr="00D43BAB">
        <w:rPr>
          <w:rFonts w:ascii="Arial" w:eastAsia="Times New Roman" w:hAnsi="Arial" w:cs="Arial"/>
          <w:color w:val="000000" w:themeColor="text1"/>
          <w:spacing w:val="2"/>
          <w:lang w:eastAsia="pt-BR"/>
        </w:rPr>
        <w:t>, na hipótese de mera </w:t>
      </w:r>
      <w:r w:rsidRPr="00D43BAB">
        <w:rPr>
          <w:rFonts w:ascii="Arial" w:eastAsia="Times New Roman" w:hAnsi="Arial" w:cs="Arial"/>
          <w:i/>
          <w:iCs/>
          <w:color w:val="000000" w:themeColor="text1"/>
          <w:spacing w:val="2"/>
          <w:lang w:eastAsia="pt-BR"/>
        </w:rPr>
        <w:t>limitação </w:t>
      </w:r>
      <w:r w:rsidRPr="00D43BAB">
        <w:rPr>
          <w:rFonts w:ascii="Arial" w:eastAsia="Times New Roman" w:hAnsi="Arial" w:cs="Arial"/>
          <w:color w:val="000000" w:themeColor="text1"/>
          <w:spacing w:val="2"/>
          <w:lang w:eastAsia="pt-BR"/>
        </w:rPr>
        <w:t>profissional</w:t>
      </w:r>
      <w:r w:rsidR="007B0DAA" w:rsidRPr="00D43BAB">
        <w:rPr>
          <w:rFonts w:ascii="Arial" w:eastAsia="Times New Roman" w:hAnsi="Arial" w:cs="Arial"/>
          <w:color w:val="000000" w:themeColor="text1"/>
          <w:spacing w:val="2"/>
          <w:lang w:eastAsia="pt-BR"/>
        </w:rPr>
        <w:t xml:space="preserve">; </w:t>
      </w:r>
    </w:p>
    <w:p w14:paraId="188A65A8" w14:textId="77777777" w:rsidR="001B122C" w:rsidRPr="00D43BAB" w:rsidRDefault="001B122C" w:rsidP="001B122C">
      <w:pPr>
        <w:pStyle w:val="Standard"/>
        <w:numPr>
          <w:ilvl w:val="0"/>
          <w:numId w:val="1"/>
        </w:numPr>
        <w:tabs>
          <w:tab w:val="left" w:pos="708"/>
        </w:tabs>
        <w:autoSpaceDE w:val="0"/>
        <w:spacing w:before="120" w:after="120" w:line="360" w:lineRule="auto"/>
        <w:ind w:left="1134" w:firstLine="0"/>
        <w:jc w:val="both"/>
        <w:rPr>
          <w:rFonts w:ascii="Arial" w:hAnsi="Arial" w:cs="Arial"/>
          <w:color w:val="000000" w:themeColor="text1"/>
        </w:rPr>
      </w:pPr>
      <w:r w:rsidRPr="00D43BAB">
        <w:rPr>
          <w:rFonts w:ascii="Arial" w:eastAsia="Calibri" w:hAnsi="Arial" w:cs="Arial"/>
          <w:color w:val="000000" w:themeColor="text1"/>
        </w:rPr>
        <w:t xml:space="preserve">Se verificada a incapacidade permanente da autora, que seja concedida a </w:t>
      </w:r>
      <w:r w:rsidRPr="00D43BAB">
        <w:rPr>
          <w:rFonts w:ascii="Arial" w:eastAsia="Calibri" w:hAnsi="Arial" w:cs="Arial"/>
          <w:b/>
          <w:bCs/>
          <w:color w:val="000000" w:themeColor="text1"/>
        </w:rPr>
        <w:t>APOSENTADORIA POR INVALIDEZ</w:t>
      </w:r>
      <w:r w:rsidRPr="00D43BAB">
        <w:rPr>
          <w:rFonts w:ascii="Arial" w:eastAsia="Calibri" w:hAnsi="Arial" w:cs="Arial"/>
          <w:color w:val="000000" w:themeColor="text1"/>
        </w:rPr>
        <w:t>, em data de requerimento de auxílio-doença;</w:t>
      </w:r>
    </w:p>
    <w:p w14:paraId="512B326B" w14:textId="77777777" w:rsidR="00CD312F" w:rsidRPr="00D43BAB" w:rsidRDefault="00CD312F" w:rsidP="00CD312F">
      <w:pPr>
        <w:pStyle w:val="Standard"/>
        <w:numPr>
          <w:ilvl w:val="0"/>
          <w:numId w:val="1"/>
        </w:numPr>
        <w:tabs>
          <w:tab w:val="left" w:pos="708"/>
        </w:tabs>
        <w:autoSpaceDE w:val="0"/>
        <w:spacing w:before="120" w:after="120" w:line="360" w:lineRule="auto"/>
        <w:ind w:left="1134" w:firstLine="0"/>
        <w:jc w:val="both"/>
        <w:rPr>
          <w:rFonts w:ascii="Arial" w:hAnsi="Arial" w:cs="Arial"/>
          <w:color w:val="000000" w:themeColor="text1"/>
        </w:rPr>
      </w:pPr>
      <w:r w:rsidRPr="00D43BAB">
        <w:rPr>
          <w:rFonts w:ascii="Arial" w:eastAsia="Calibri" w:hAnsi="Arial" w:cs="Arial"/>
          <w:b/>
          <w:color w:val="000000" w:themeColor="text1"/>
          <w:u w:val="single"/>
        </w:rPr>
        <w:t>A CONDENAÇÃO DO INSS</w:t>
      </w:r>
      <w:r w:rsidRPr="00D43BAB">
        <w:rPr>
          <w:rFonts w:ascii="Arial" w:eastAsia="Calibri" w:hAnsi="Arial" w:cs="Arial"/>
          <w:b/>
          <w:color w:val="000000" w:themeColor="text1"/>
        </w:rPr>
        <w:t xml:space="preserve"> no</w:t>
      </w:r>
      <w:r w:rsidRPr="00D43BAB">
        <w:rPr>
          <w:rFonts w:ascii="Arial" w:eastAsia="Calibri" w:hAnsi="Arial" w:cs="Arial"/>
          <w:color w:val="000000" w:themeColor="text1"/>
        </w:rPr>
        <w:t xml:space="preserve"> pagamento das remunerações atrasadas desde a data de indeferimento do benefício cujo valor deverá ser acrescido de atualização monetária e juros legais até a data do devido pagamento;</w:t>
      </w:r>
    </w:p>
    <w:p w14:paraId="013A0CF0" w14:textId="77777777" w:rsidR="00CD312F" w:rsidRPr="00D43BAB" w:rsidRDefault="00CD312F" w:rsidP="00CD312F">
      <w:pPr>
        <w:pStyle w:val="Standard"/>
        <w:numPr>
          <w:ilvl w:val="0"/>
          <w:numId w:val="1"/>
        </w:numPr>
        <w:tabs>
          <w:tab w:val="left" w:pos="708"/>
        </w:tabs>
        <w:autoSpaceDE w:val="0"/>
        <w:spacing w:before="120" w:after="120" w:line="360" w:lineRule="auto"/>
        <w:ind w:left="1134" w:firstLine="0"/>
        <w:jc w:val="both"/>
        <w:rPr>
          <w:rFonts w:ascii="Arial" w:hAnsi="Arial" w:cs="Arial"/>
          <w:color w:val="000000" w:themeColor="text1"/>
        </w:rPr>
      </w:pPr>
      <w:r w:rsidRPr="00D43BAB">
        <w:rPr>
          <w:rFonts w:ascii="Arial" w:eastAsia="Calibri" w:hAnsi="Arial" w:cs="Arial"/>
          <w:b/>
          <w:bCs/>
          <w:color w:val="000000" w:themeColor="text1"/>
          <w:u w:val="single"/>
        </w:rPr>
        <w:lastRenderedPageBreak/>
        <w:t>A CONDENAÇÃO</w:t>
      </w:r>
      <w:r w:rsidRPr="00D43BAB">
        <w:rPr>
          <w:rFonts w:ascii="Arial" w:eastAsia="Calibri" w:hAnsi="Arial" w:cs="Arial"/>
          <w:color w:val="000000" w:themeColor="text1"/>
        </w:rPr>
        <w:t xml:space="preserve"> o Instituto Promovido, em honorários advocatícios, caso ocorra interposição de recurso, estes à base de 10%, mínimo fixado pelo art. 20, § 3º, do Código de Processo Civil, sobre o valor da condenação;</w:t>
      </w:r>
    </w:p>
    <w:p w14:paraId="2B0F1367" w14:textId="77777777" w:rsidR="00CD312F" w:rsidRPr="00D43BAB" w:rsidRDefault="00CD312F" w:rsidP="00CD312F">
      <w:pPr>
        <w:pStyle w:val="PargrafodaLista"/>
        <w:numPr>
          <w:ilvl w:val="0"/>
          <w:numId w:val="1"/>
        </w:numPr>
        <w:tabs>
          <w:tab w:val="left" w:pos="429"/>
        </w:tabs>
        <w:suppressAutoHyphens w:val="0"/>
        <w:autoSpaceDE w:val="0"/>
        <w:spacing w:before="163" w:line="360" w:lineRule="auto"/>
        <w:ind w:left="1134" w:right="121" w:firstLine="0"/>
        <w:contextualSpacing w:val="0"/>
        <w:jc w:val="both"/>
        <w:textAlignment w:val="auto"/>
        <w:rPr>
          <w:rFonts w:ascii="Arial" w:hAnsi="Arial" w:cs="Arial"/>
          <w:color w:val="000000" w:themeColor="text1"/>
        </w:rPr>
      </w:pPr>
      <w:r w:rsidRPr="00D43BAB">
        <w:rPr>
          <w:rFonts w:ascii="Arial" w:hAnsi="Arial" w:cs="Arial"/>
          <w:b/>
          <w:color w:val="000000" w:themeColor="text1"/>
          <w:u w:val="thick" w:color="1F1F1F"/>
        </w:rPr>
        <w:t xml:space="preserve">REQUER </w:t>
      </w:r>
      <w:r w:rsidRPr="00D43BAB">
        <w:rPr>
          <w:rFonts w:ascii="Arial" w:hAnsi="Arial" w:cs="Arial"/>
          <w:color w:val="000000" w:themeColor="text1"/>
        </w:rPr>
        <w:t>que os valores de RPV referentes a honorários advocatícios sejam</w:t>
      </w:r>
      <w:r w:rsidRPr="00D43BAB">
        <w:rPr>
          <w:rFonts w:ascii="Arial" w:hAnsi="Arial" w:cs="Arial"/>
          <w:color w:val="000000" w:themeColor="text1"/>
          <w:spacing w:val="1"/>
        </w:rPr>
        <w:t xml:space="preserve"> </w:t>
      </w:r>
      <w:r w:rsidRPr="00D43BAB">
        <w:rPr>
          <w:rFonts w:ascii="Arial" w:hAnsi="Arial" w:cs="Arial"/>
          <w:color w:val="000000" w:themeColor="text1"/>
        </w:rPr>
        <w:t>emitidos</w:t>
      </w:r>
      <w:r w:rsidRPr="00D43BAB">
        <w:rPr>
          <w:rFonts w:ascii="Arial" w:hAnsi="Arial" w:cs="Arial"/>
          <w:color w:val="000000" w:themeColor="text1"/>
          <w:spacing w:val="1"/>
        </w:rPr>
        <w:t xml:space="preserve"> </w:t>
      </w:r>
      <w:r w:rsidRPr="00D43BAB">
        <w:rPr>
          <w:rFonts w:ascii="Arial" w:hAnsi="Arial" w:cs="Arial"/>
          <w:color w:val="000000" w:themeColor="text1"/>
        </w:rPr>
        <w:t>em</w:t>
      </w:r>
      <w:r w:rsidRPr="00D43BAB">
        <w:rPr>
          <w:rFonts w:ascii="Arial" w:hAnsi="Arial" w:cs="Arial"/>
          <w:color w:val="000000" w:themeColor="text1"/>
          <w:spacing w:val="1"/>
        </w:rPr>
        <w:t xml:space="preserve"> </w:t>
      </w:r>
      <w:r w:rsidRPr="00D43BAB">
        <w:rPr>
          <w:rFonts w:ascii="Arial" w:hAnsi="Arial" w:cs="Arial"/>
          <w:color w:val="000000" w:themeColor="text1"/>
          <w:u w:val="single" w:color="1F1F1F"/>
        </w:rPr>
        <w:t>nome</w:t>
      </w:r>
      <w:r w:rsidRPr="00D43BAB">
        <w:rPr>
          <w:rFonts w:ascii="Arial" w:hAnsi="Arial" w:cs="Arial"/>
          <w:color w:val="000000" w:themeColor="text1"/>
          <w:spacing w:val="1"/>
          <w:u w:val="single" w:color="1F1F1F"/>
        </w:rPr>
        <w:t xml:space="preserve"> </w:t>
      </w:r>
      <w:r w:rsidRPr="00D43BAB">
        <w:rPr>
          <w:rFonts w:ascii="Arial" w:hAnsi="Arial" w:cs="Arial"/>
          <w:color w:val="000000" w:themeColor="text1"/>
          <w:u w:val="single" w:color="1F1F1F"/>
        </w:rPr>
        <w:t>da</w:t>
      </w:r>
      <w:r w:rsidRPr="00D43BAB">
        <w:rPr>
          <w:rFonts w:ascii="Arial" w:hAnsi="Arial" w:cs="Arial"/>
          <w:color w:val="000000" w:themeColor="text1"/>
          <w:spacing w:val="1"/>
          <w:u w:val="single" w:color="1F1F1F"/>
        </w:rPr>
        <w:t xml:space="preserve"> </w:t>
      </w:r>
      <w:r w:rsidRPr="00D43BAB">
        <w:rPr>
          <w:rFonts w:ascii="Arial" w:hAnsi="Arial" w:cs="Arial"/>
          <w:color w:val="000000" w:themeColor="text1"/>
          <w:u w:val="single" w:color="1F1F1F"/>
        </w:rPr>
        <w:t>sociedade</w:t>
      </w:r>
      <w:r w:rsidRPr="00D43BAB">
        <w:rPr>
          <w:rFonts w:ascii="Arial" w:hAnsi="Arial" w:cs="Arial"/>
          <w:color w:val="000000" w:themeColor="text1"/>
          <w:spacing w:val="1"/>
          <w:u w:val="single" w:color="1F1F1F"/>
        </w:rPr>
        <w:t xml:space="preserve"> </w:t>
      </w:r>
      <w:r w:rsidRPr="00D43BAB">
        <w:rPr>
          <w:rFonts w:ascii="Arial" w:hAnsi="Arial" w:cs="Arial"/>
          <w:color w:val="000000" w:themeColor="text1"/>
          <w:u w:val="single" w:color="1F1F1F"/>
        </w:rPr>
        <w:t>Thaelle</w:t>
      </w:r>
      <w:r w:rsidRPr="00D43BAB">
        <w:rPr>
          <w:rFonts w:ascii="Arial" w:hAnsi="Arial" w:cs="Arial"/>
          <w:color w:val="000000" w:themeColor="text1"/>
          <w:spacing w:val="1"/>
          <w:u w:val="single" w:color="1F1F1F"/>
        </w:rPr>
        <w:t xml:space="preserve"> </w:t>
      </w:r>
      <w:r w:rsidRPr="00D43BAB">
        <w:rPr>
          <w:rFonts w:ascii="Arial" w:hAnsi="Arial" w:cs="Arial"/>
          <w:color w:val="000000" w:themeColor="text1"/>
          <w:u w:val="single" w:color="1F1F1F"/>
        </w:rPr>
        <w:t>Melo</w:t>
      </w:r>
      <w:r w:rsidRPr="00D43BAB">
        <w:rPr>
          <w:rFonts w:ascii="Arial" w:hAnsi="Arial" w:cs="Arial"/>
          <w:color w:val="000000" w:themeColor="text1"/>
          <w:spacing w:val="1"/>
          <w:u w:val="single" w:color="1F1F1F"/>
        </w:rPr>
        <w:t xml:space="preserve"> </w:t>
      </w:r>
      <w:r w:rsidRPr="00D43BAB">
        <w:rPr>
          <w:rFonts w:ascii="Arial" w:hAnsi="Arial" w:cs="Arial"/>
          <w:color w:val="000000" w:themeColor="text1"/>
          <w:u w:val="single" w:color="1F1F1F"/>
        </w:rPr>
        <w:t>Soares</w:t>
      </w:r>
      <w:r w:rsidRPr="00D43BAB">
        <w:rPr>
          <w:rFonts w:ascii="Arial" w:hAnsi="Arial" w:cs="Arial"/>
          <w:color w:val="000000" w:themeColor="text1"/>
          <w:spacing w:val="1"/>
          <w:u w:val="single" w:color="1F1F1F"/>
        </w:rPr>
        <w:t xml:space="preserve"> </w:t>
      </w:r>
      <w:r w:rsidRPr="00D43BAB">
        <w:rPr>
          <w:rFonts w:ascii="Arial" w:hAnsi="Arial" w:cs="Arial"/>
          <w:color w:val="000000" w:themeColor="text1"/>
          <w:u w:val="single" w:color="1F1F1F"/>
        </w:rPr>
        <w:t>sociedade</w:t>
      </w:r>
      <w:r w:rsidRPr="00D43BAB">
        <w:rPr>
          <w:rFonts w:ascii="Arial" w:hAnsi="Arial" w:cs="Arial"/>
          <w:color w:val="000000" w:themeColor="text1"/>
          <w:spacing w:val="1"/>
          <w:u w:val="single" w:color="1F1F1F"/>
        </w:rPr>
        <w:t xml:space="preserve"> </w:t>
      </w:r>
      <w:r w:rsidRPr="00D43BAB">
        <w:rPr>
          <w:rFonts w:ascii="Arial" w:hAnsi="Arial" w:cs="Arial"/>
          <w:color w:val="000000" w:themeColor="text1"/>
          <w:u w:val="single" w:color="1F1F1F"/>
        </w:rPr>
        <w:t>individual</w:t>
      </w:r>
      <w:r w:rsidRPr="00D43BAB">
        <w:rPr>
          <w:rFonts w:ascii="Arial" w:hAnsi="Arial" w:cs="Arial"/>
          <w:color w:val="000000" w:themeColor="text1"/>
          <w:spacing w:val="1"/>
          <w:u w:val="single" w:color="1F1F1F"/>
        </w:rPr>
        <w:t xml:space="preserve"> </w:t>
      </w:r>
      <w:r w:rsidRPr="00D43BAB">
        <w:rPr>
          <w:rFonts w:ascii="Arial" w:hAnsi="Arial" w:cs="Arial"/>
          <w:color w:val="000000" w:themeColor="text1"/>
          <w:u w:val="single" w:color="1F1F1F"/>
        </w:rPr>
        <w:t>de</w:t>
      </w:r>
      <w:r w:rsidRPr="00D43BAB">
        <w:rPr>
          <w:rFonts w:ascii="Arial" w:hAnsi="Arial" w:cs="Arial"/>
          <w:color w:val="000000" w:themeColor="text1"/>
          <w:spacing w:val="1"/>
        </w:rPr>
        <w:t xml:space="preserve"> </w:t>
      </w:r>
      <w:r w:rsidRPr="00D43BAB">
        <w:rPr>
          <w:rFonts w:ascii="Arial" w:hAnsi="Arial" w:cs="Arial"/>
          <w:color w:val="000000" w:themeColor="text1"/>
          <w:u w:val="single" w:color="1F1F1F"/>
        </w:rPr>
        <w:t>advocacia, sob</w:t>
      </w:r>
      <w:r w:rsidRPr="00D43BAB">
        <w:rPr>
          <w:rFonts w:ascii="Arial" w:hAnsi="Arial" w:cs="Arial"/>
          <w:color w:val="000000" w:themeColor="text1"/>
          <w:spacing w:val="-1"/>
          <w:u w:val="single" w:color="1F1F1F"/>
        </w:rPr>
        <w:t xml:space="preserve"> </w:t>
      </w:r>
      <w:r w:rsidRPr="00D43BAB">
        <w:rPr>
          <w:rFonts w:ascii="Arial" w:hAnsi="Arial" w:cs="Arial"/>
          <w:color w:val="000000" w:themeColor="text1"/>
          <w:u w:val="single" w:color="1F1F1F"/>
        </w:rPr>
        <w:t>o</w:t>
      </w:r>
      <w:r w:rsidRPr="00D43BAB">
        <w:rPr>
          <w:rFonts w:ascii="Arial" w:hAnsi="Arial" w:cs="Arial"/>
          <w:color w:val="000000" w:themeColor="text1"/>
          <w:spacing w:val="-1"/>
          <w:u w:val="single" w:color="1F1F1F"/>
        </w:rPr>
        <w:t xml:space="preserve"> </w:t>
      </w:r>
      <w:r w:rsidRPr="00D43BAB">
        <w:rPr>
          <w:rFonts w:ascii="Arial" w:hAnsi="Arial" w:cs="Arial"/>
          <w:color w:val="000000" w:themeColor="text1"/>
          <w:u w:val="single" w:color="1F1F1F"/>
        </w:rPr>
        <w:t>CNPJ 51.272.308/0001-27;</w:t>
      </w:r>
    </w:p>
    <w:p w14:paraId="1C53BE2E" w14:textId="23780CD8" w:rsidR="00CD312F" w:rsidRPr="00D43BAB" w:rsidRDefault="00CD312F" w:rsidP="009C084B">
      <w:pPr>
        <w:pStyle w:val="Standard"/>
        <w:numPr>
          <w:ilvl w:val="0"/>
          <w:numId w:val="1"/>
        </w:numPr>
        <w:tabs>
          <w:tab w:val="left" w:pos="708"/>
        </w:tabs>
        <w:autoSpaceDE w:val="0"/>
        <w:spacing w:before="120" w:after="120" w:line="360" w:lineRule="auto"/>
        <w:ind w:left="1134" w:firstLine="0"/>
        <w:jc w:val="both"/>
        <w:rPr>
          <w:rFonts w:ascii="Arial" w:hAnsi="Arial" w:cs="Arial"/>
          <w:color w:val="000000" w:themeColor="text1"/>
        </w:rPr>
      </w:pPr>
      <w:r w:rsidRPr="00D43BAB">
        <w:rPr>
          <w:rFonts w:ascii="Arial" w:eastAsia="Calibri" w:hAnsi="Arial" w:cs="Arial"/>
          <w:b/>
          <w:bCs/>
          <w:color w:val="000000" w:themeColor="text1"/>
          <w:spacing w:val="1"/>
          <w:u w:val="single"/>
        </w:rPr>
        <w:t>A DESIGNAÇÃO</w:t>
      </w:r>
      <w:r w:rsidRPr="00D43BAB">
        <w:rPr>
          <w:rFonts w:ascii="Arial" w:eastAsia="Calibri" w:hAnsi="Arial" w:cs="Arial"/>
          <w:color w:val="000000" w:themeColor="text1"/>
          <w:spacing w:val="1"/>
        </w:rPr>
        <w:t xml:space="preserve"> de audiência prévia de conciliação, nos termos do art. </w:t>
      </w:r>
      <w:hyperlink r:id="rId10" w:history="1">
        <w:r w:rsidRPr="00D43BAB">
          <w:rPr>
            <w:rFonts w:ascii="Arial" w:eastAsia="Calibri" w:hAnsi="Arial" w:cs="Arial"/>
            <w:color w:val="000000" w:themeColor="text1"/>
            <w:spacing w:val="1"/>
            <w:u w:val="single"/>
          </w:rPr>
          <w:t>319</w:t>
        </w:r>
      </w:hyperlink>
      <w:r w:rsidRPr="00D43BAB">
        <w:rPr>
          <w:rFonts w:ascii="Arial" w:eastAsia="Calibri" w:hAnsi="Arial" w:cs="Arial"/>
          <w:color w:val="000000" w:themeColor="text1"/>
          <w:spacing w:val="1"/>
        </w:rPr>
        <w:t xml:space="preserve">, </w:t>
      </w:r>
      <w:hyperlink r:id="rId11" w:history="1">
        <w:r w:rsidRPr="00D43BAB">
          <w:rPr>
            <w:rFonts w:ascii="Arial" w:eastAsia="Calibri" w:hAnsi="Arial" w:cs="Arial"/>
            <w:color w:val="000000" w:themeColor="text1"/>
            <w:spacing w:val="1"/>
            <w:u w:val="single"/>
          </w:rPr>
          <w:t>VII</w:t>
        </w:r>
      </w:hyperlink>
      <w:r w:rsidRPr="00D43BAB">
        <w:rPr>
          <w:rFonts w:ascii="Arial" w:eastAsia="Calibri" w:hAnsi="Arial" w:cs="Arial"/>
          <w:color w:val="000000" w:themeColor="text1"/>
          <w:spacing w:val="1"/>
        </w:rPr>
        <w:t xml:space="preserve">, do </w:t>
      </w:r>
      <w:hyperlink r:id="rId12" w:history="1">
        <w:r w:rsidRPr="00D43BAB">
          <w:rPr>
            <w:rFonts w:ascii="Arial" w:eastAsia="Calibri" w:hAnsi="Arial" w:cs="Arial"/>
            <w:color w:val="000000" w:themeColor="text1"/>
            <w:spacing w:val="1"/>
            <w:u w:val="single"/>
          </w:rPr>
          <w:t>CPC/2015</w:t>
        </w:r>
      </w:hyperlink>
      <w:r w:rsidRPr="00D43BAB">
        <w:rPr>
          <w:rFonts w:ascii="Arial" w:eastAsia="Calibri" w:hAnsi="Arial" w:cs="Arial"/>
          <w:color w:val="000000" w:themeColor="text1"/>
          <w:spacing w:val="1"/>
        </w:rPr>
        <w:t>, esclarecendo o interesse da promovente na conciliação.</w:t>
      </w:r>
    </w:p>
    <w:p w14:paraId="6CBAC70D" w14:textId="1F15A47B" w:rsidR="00EE0C20" w:rsidRPr="00D43BAB" w:rsidRDefault="00EE0C20" w:rsidP="00CD312F">
      <w:pPr>
        <w:pStyle w:val="Standard"/>
        <w:tabs>
          <w:tab w:val="left" w:pos="708"/>
        </w:tabs>
        <w:autoSpaceDE w:val="0"/>
        <w:spacing w:before="120" w:after="120" w:line="360" w:lineRule="auto"/>
        <w:ind w:firstLine="1134"/>
        <w:jc w:val="both"/>
        <w:rPr>
          <w:rFonts w:ascii="Arial" w:hAnsi="Arial" w:cs="Arial"/>
          <w:color w:val="000000" w:themeColor="text1"/>
        </w:rPr>
      </w:pPr>
      <w:r w:rsidRPr="00D43BAB">
        <w:rPr>
          <w:rFonts w:ascii="Arial" w:eastAsia="Calibri" w:hAnsi="Arial" w:cs="Arial"/>
          <w:color w:val="000000" w:themeColor="text1"/>
        </w:rPr>
        <w:t xml:space="preserve">Protesta provar o alegado por todos os meios de provas em direito admitidas, principalmente, a prova material juntada na petição inicial, o processo administrativo que será apresentado pelo promovido, </w:t>
      </w:r>
      <w:r w:rsidRPr="00D43BAB">
        <w:rPr>
          <w:rFonts w:ascii="Arial" w:eastAsia="Calibri" w:hAnsi="Arial" w:cs="Arial"/>
          <w:b/>
          <w:bCs/>
          <w:color w:val="000000" w:themeColor="text1"/>
        </w:rPr>
        <w:t>prova testemunhal</w:t>
      </w:r>
      <w:r w:rsidRPr="00D43BAB">
        <w:rPr>
          <w:rFonts w:ascii="Arial" w:eastAsia="Calibri" w:hAnsi="Arial" w:cs="Arial"/>
          <w:color w:val="000000" w:themeColor="text1"/>
        </w:rPr>
        <w:t>, que comparecerão a audiência independentemente de intimação, tudo de logo requerido.</w:t>
      </w:r>
    </w:p>
    <w:p w14:paraId="60A346E1" w14:textId="04276744" w:rsidR="00EE0C20" w:rsidRPr="00D43BAB" w:rsidRDefault="002A0F8B" w:rsidP="00CF652C">
      <w:pPr>
        <w:widowControl/>
        <w:suppressAutoHyphens w:val="0"/>
        <w:autoSpaceDN/>
        <w:spacing w:line="360" w:lineRule="auto"/>
        <w:jc w:val="center"/>
        <w:textAlignment w:val="auto"/>
        <w:rPr>
          <w:rFonts w:ascii="Arial" w:eastAsia="Times New Roman" w:hAnsi="Arial" w:cs="Arial"/>
          <w:b/>
          <w:color w:val="000000" w:themeColor="text1"/>
          <w:kern w:val="0"/>
          <w:lang w:eastAsia="pt-BR" w:bidi="ar-SA"/>
        </w:rPr>
      </w:pPr>
      <w:r w:rsidRPr="00D43BAB">
        <w:rPr>
          <w:rFonts w:ascii="Arial" w:eastAsia="Calibri" w:hAnsi="Arial" w:cs="Arial"/>
          <w:color w:val="000000" w:themeColor="text1"/>
        </w:rPr>
        <w:t xml:space="preserve">Dá-se à causa o valor de </w:t>
      </w:r>
      <w:proofErr w:type="gramStart"/>
      <w:r w:rsidRPr="009826FA">
        <w:rPr>
          <w:rFonts w:ascii="Arial" w:hAnsi="Arial" w:cs="Arial"/>
          <w:color w:val="000000" w:themeColor="text1"/>
          <w:highlight w:val="yellow"/>
          <w:lang w:val="en-US"/>
        </w:rPr>
        <w:t xml:space="preserve">{{ </w:t>
      </w:r>
      <w:proofErr w:type="spellStart"/>
      <w:r w:rsidRPr="009826FA">
        <w:rPr>
          <w:rFonts w:ascii="Arial" w:hAnsi="Arial" w:cs="Arial"/>
          <w:color w:val="000000" w:themeColor="text1"/>
          <w:highlight w:val="yellow"/>
          <w:lang w:val="en-US"/>
        </w:rPr>
        <w:t>valor</w:t>
      </w:r>
      <w:proofErr w:type="gramEnd"/>
      <w:r w:rsidRPr="009826FA">
        <w:rPr>
          <w:rFonts w:ascii="Arial" w:hAnsi="Arial" w:cs="Arial"/>
          <w:color w:val="000000" w:themeColor="text1"/>
          <w:highlight w:val="yellow"/>
          <w:lang w:val="en-US"/>
        </w:rPr>
        <w:t>_</w:t>
      </w:r>
      <w:proofErr w:type="gramStart"/>
      <w:r w:rsidRPr="009826FA">
        <w:rPr>
          <w:rFonts w:ascii="Arial" w:hAnsi="Arial" w:cs="Arial"/>
          <w:color w:val="000000" w:themeColor="text1"/>
          <w:highlight w:val="yellow"/>
          <w:lang w:val="en-US"/>
        </w:rPr>
        <w:t>causa</w:t>
      </w:r>
      <w:proofErr w:type="spellEnd"/>
      <w:r w:rsidRPr="009826FA">
        <w:rPr>
          <w:rFonts w:ascii="Arial" w:hAnsi="Arial" w:cs="Arial"/>
          <w:color w:val="000000" w:themeColor="text1"/>
          <w:highlight w:val="yellow"/>
          <w:lang w:val="en-US"/>
        </w:rPr>
        <w:t xml:space="preserve"> }</w:t>
      </w:r>
      <w:proofErr w:type="gramEnd"/>
      <w:r w:rsidRPr="009826FA">
        <w:rPr>
          <w:rFonts w:ascii="Arial" w:hAnsi="Arial" w:cs="Arial"/>
          <w:color w:val="000000" w:themeColor="text1"/>
          <w:highlight w:val="yellow"/>
          <w:lang w:val="en-US"/>
        </w:rPr>
        <w:t>}</w:t>
      </w:r>
      <w:r w:rsidR="00CF652C" w:rsidRPr="00D43BAB">
        <w:rPr>
          <w:rFonts w:ascii="Arial" w:eastAsia="Times New Roman" w:hAnsi="Arial" w:cs="Arial"/>
          <w:b/>
          <w:color w:val="000000" w:themeColor="text1"/>
          <w:kern w:val="0"/>
          <w:lang w:eastAsia="pt-BR" w:bidi="ar-SA"/>
        </w:rPr>
        <w:t>.</w:t>
      </w:r>
    </w:p>
    <w:p w14:paraId="72E3147B" w14:textId="77777777" w:rsidR="00EE0C20" w:rsidRPr="00D43BAB" w:rsidRDefault="00EE0C20" w:rsidP="00EE0C20">
      <w:pPr>
        <w:pStyle w:val="Standard"/>
        <w:tabs>
          <w:tab w:val="left" w:pos="708"/>
        </w:tabs>
        <w:autoSpaceDE w:val="0"/>
        <w:spacing w:before="120" w:after="120"/>
        <w:ind w:firstLine="1134"/>
        <w:jc w:val="center"/>
        <w:rPr>
          <w:rFonts w:ascii="Arial" w:eastAsia="Calibri" w:hAnsi="Arial" w:cs="Arial"/>
          <w:color w:val="000000" w:themeColor="text1"/>
        </w:rPr>
      </w:pPr>
      <w:r w:rsidRPr="00D43BAB">
        <w:rPr>
          <w:rFonts w:ascii="Arial" w:eastAsia="Calibri" w:hAnsi="Arial" w:cs="Arial"/>
          <w:color w:val="000000" w:themeColor="text1"/>
        </w:rPr>
        <w:t>Termos em que,</w:t>
      </w:r>
    </w:p>
    <w:p w14:paraId="62E8E3A5" w14:textId="4F918DDD" w:rsidR="00EE0C20" w:rsidRPr="00D43BAB" w:rsidRDefault="00EE0C20" w:rsidP="009C084B">
      <w:pPr>
        <w:pStyle w:val="Standard"/>
        <w:tabs>
          <w:tab w:val="left" w:pos="708"/>
        </w:tabs>
        <w:autoSpaceDE w:val="0"/>
        <w:spacing w:before="120" w:after="120"/>
        <w:ind w:firstLine="1134"/>
        <w:jc w:val="center"/>
        <w:rPr>
          <w:rFonts w:ascii="Arial" w:eastAsia="Calibri" w:hAnsi="Arial" w:cs="Arial"/>
          <w:color w:val="000000" w:themeColor="text1"/>
        </w:rPr>
      </w:pPr>
      <w:r w:rsidRPr="00D43BAB">
        <w:rPr>
          <w:rFonts w:ascii="Arial" w:eastAsia="Calibri" w:hAnsi="Arial" w:cs="Arial"/>
          <w:color w:val="000000" w:themeColor="text1"/>
        </w:rPr>
        <w:t>Pede e espera deferimento.</w:t>
      </w:r>
    </w:p>
    <w:p w14:paraId="048CA45F" w14:textId="67F16741" w:rsidR="00EE0C20" w:rsidRPr="00D43BAB" w:rsidRDefault="002A0F8B" w:rsidP="009C084B">
      <w:pPr>
        <w:pStyle w:val="Standard"/>
        <w:tabs>
          <w:tab w:val="left" w:pos="708"/>
        </w:tabs>
        <w:autoSpaceDE w:val="0"/>
        <w:spacing w:before="120" w:after="120"/>
        <w:ind w:right="281" w:firstLine="1134"/>
        <w:jc w:val="center"/>
        <w:rPr>
          <w:rFonts w:ascii="Arial" w:hAnsi="Arial" w:cs="Arial"/>
          <w:color w:val="000000" w:themeColor="text1"/>
        </w:rPr>
      </w:pPr>
      <w:proofErr w:type="gramStart"/>
      <w:r w:rsidRPr="009826FA">
        <w:rPr>
          <w:rFonts w:ascii="Arial" w:hAnsi="Arial" w:cs="Arial"/>
          <w:color w:val="000000" w:themeColor="text1"/>
          <w:highlight w:val="yellow"/>
        </w:rPr>
        <w:t>{{ cidade</w:t>
      </w:r>
      <w:proofErr w:type="gramEnd"/>
      <w:r w:rsidRPr="009826FA">
        <w:rPr>
          <w:rFonts w:ascii="Arial" w:hAnsi="Arial" w:cs="Arial"/>
          <w:color w:val="000000" w:themeColor="text1"/>
          <w:highlight w:val="yellow"/>
        </w:rPr>
        <w:t xml:space="preserve"> </w:t>
      </w:r>
      <w:proofErr w:type="gramStart"/>
      <w:r w:rsidRPr="009826FA">
        <w:rPr>
          <w:rFonts w:ascii="Arial" w:hAnsi="Arial" w:cs="Arial"/>
          <w:color w:val="000000" w:themeColor="text1"/>
          <w:highlight w:val="yellow"/>
        </w:rPr>
        <w:t>}}</w:t>
      </w:r>
      <w:r w:rsidRPr="009826FA">
        <w:rPr>
          <w:rFonts w:ascii="Arial" w:hAnsi="Arial" w:cs="Arial"/>
          <w:color w:val="000000" w:themeColor="text1"/>
        </w:rPr>
        <w:t>/</w:t>
      </w:r>
      <w:r w:rsidRPr="009826FA">
        <w:rPr>
          <w:rFonts w:ascii="Arial" w:hAnsi="Arial" w:cs="Arial"/>
          <w:color w:val="000000" w:themeColor="text1"/>
          <w:highlight w:val="yellow"/>
        </w:rPr>
        <w:t>{{ uf</w:t>
      </w:r>
      <w:proofErr w:type="gramEnd"/>
      <w:r w:rsidRPr="009826FA">
        <w:rPr>
          <w:rFonts w:ascii="Arial" w:hAnsi="Arial" w:cs="Arial"/>
          <w:color w:val="000000" w:themeColor="text1"/>
          <w:highlight w:val="yellow"/>
        </w:rPr>
        <w:t xml:space="preserve"> }}</w:t>
      </w:r>
      <w:r w:rsidRPr="00D43BAB">
        <w:rPr>
          <w:rFonts w:ascii="Arial" w:hAnsi="Arial" w:cs="Arial"/>
          <w:color w:val="000000" w:themeColor="text1"/>
        </w:rPr>
        <w:t>,</w:t>
      </w:r>
      <w:r w:rsidRPr="00D43BAB">
        <w:rPr>
          <w:rFonts w:ascii="Arial" w:eastAsia="Calibri" w:hAnsi="Arial" w:cs="Arial"/>
          <w:color w:val="000000" w:themeColor="text1"/>
        </w:rPr>
        <w:t xml:space="preserve"> </w:t>
      </w:r>
      <w:r w:rsidRPr="00D43BAB">
        <w:rPr>
          <w:rFonts w:ascii="Arial" w:hAnsi="Arial" w:cs="Arial"/>
          <w:color w:val="000000" w:themeColor="text1"/>
        </w:rPr>
        <w:fldChar w:fldCharType="begin"/>
      </w:r>
      <w:r w:rsidRPr="00D43BAB">
        <w:rPr>
          <w:rFonts w:ascii="Arial" w:hAnsi="Arial" w:cs="Arial"/>
          <w:color w:val="000000" w:themeColor="text1"/>
        </w:rPr>
        <w:instrText xml:space="preserve"> TIME \@ "d' de 'MMMM' de 'yyyy" </w:instrText>
      </w:r>
      <w:r w:rsidRPr="00D43BAB">
        <w:rPr>
          <w:rFonts w:ascii="Arial" w:hAnsi="Arial" w:cs="Arial"/>
          <w:color w:val="000000" w:themeColor="text1"/>
        </w:rPr>
        <w:fldChar w:fldCharType="separate"/>
      </w:r>
      <w:r w:rsidR="009D0677">
        <w:rPr>
          <w:rFonts w:ascii="Arial" w:hAnsi="Arial" w:cs="Arial"/>
          <w:noProof/>
          <w:color w:val="000000" w:themeColor="text1"/>
        </w:rPr>
        <w:t>27 de outubro de 2026</w:t>
      </w:r>
      <w:r w:rsidRPr="00D43BAB">
        <w:rPr>
          <w:rFonts w:ascii="Arial" w:hAnsi="Arial" w:cs="Arial"/>
          <w:color w:val="000000" w:themeColor="text1"/>
        </w:rPr>
        <w:fldChar w:fldCharType="end"/>
      </w:r>
      <w:r w:rsidR="00EE0C20" w:rsidRPr="00D43BAB">
        <w:rPr>
          <w:rFonts w:ascii="Arial" w:eastAsia="Calibri" w:hAnsi="Arial" w:cs="Arial"/>
          <w:color w:val="000000" w:themeColor="text1"/>
        </w:rPr>
        <w:t>.</w:t>
      </w:r>
    </w:p>
    <w:p w14:paraId="0601D855" w14:textId="77777777" w:rsidR="002506AF" w:rsidRPr="00D43BAB" w:rsidRDefault="002506AF" w:rsidP="00E05276">
      <w:pPr>
        <w:pStyle w:val="Standard"/>
        <w:tabs>
          <w:tab w:val="left" w:pos="708"/>
        </w:tabs>
        <w:autoSpaceDE w:val="0"/>
        <w:ind w:right="281" w:firstLine="1134"/>
        <w:jc w:val="center"/>
        <w:rPr>
          <w:rFonts w:ascii="Arial" w:eastAsia="Calibri" w:hAnsi="Arial" w:cs="Arial"/>
          <w:color w:val="000000" w:themeColor="text1"/>
        </w:rPr>
      </w:pPr>
    </w:p>
    <w:p w14:paraId="228A7C1F" w14:textId="77777777" w:rsidR="00EE0C20" w:rsidRPr="00D43BAB" w:rsidRDefault="00EE0C20" w:rsidP="00E05276">
      <w:pPr>
        <w:pStyle w:val="Standard"/>
        <w:tabs>
          <w:tab w:val="left" w:pos="708"/>
        </w:tabs>
        <w:autoSpaceDE w:val="0"/>
        <w:ind w:right="281" w:firstLine="1134"/>
        <w:jc w:val="center"/>
        <w:rPr>
          <w:rFonts w:ascii="Arial" w:eastAsia="Calibri" w:hAnsi="Arial" w:cs="Arial"/>
          <w:b/>
          <w:bCs/>
          <w:color w:val="000000" w:themeColor="text1"/>
        </w:rPr>
      </w:pPr>
      <w:r w:rsidRPr="00D43BAB">
        <w:rPr>
          <w:rFonts w:ascii="Arial" w:eastAsia="Calibri" w:hAnsi="Arial" w:cs="Arial"/>
          <w:b/>
          <w:bCs/>
          <w:color w:val="000000" w:themeColor="text1"/>
        </w:rPr>
        <w:t>THAELLE MARIA MELO SOARES</w:t>
      </w:r>
    </w:p>
    <w:p w14:paraId="7E1C377B" w14:textId="0FD34AFE" w:rsidR="00C03EA8" w:rsidRPr="00D43BAB" w:rsidRDefault="002A0F8B" w:rsidP="002A0F8B">
      <w:pPr>
        <w:pStyle w:val="Standard"/>
        <w:tabs>
          <w:tab w:val="left" w:pos="708"/>
        </w:tabs>
        <w:autoSpaceDE w:val="0"/>
        <w:ind w:right="281" w:firstLine="1134"/>
        <w:jc w:val="center"/>
        <w:rPr>
          <w:rFonts w:ascii="Arial" w:eastAsia="Calibri" w:hAnsi="Arial" w:cs="Arial"/>
          <w:b/>
          <w:bCs/>
          <w:color w:val="000000" w:themeColor="text1"/>
        </w:rPr>
      </w:pPr>
      <w:r w:rsidRPr="00D43BAB">
        <w:rPr>
          <w:rFonts w:ascii="Arial" w:eastAsia="Calibri" w:hAnsi="Arial" w:cs="Arial"/>
          <w:b/>
          <w:bCs/>
          <w:color w:val="000000" w:themeColor="text1"/>
        </w:rPr>
        <w:t>OAB</w:t>
      </w:r>
      <w:proofErr w:type="gramStart"/>
      <w:r w:rsidRPr="009826FA">
        <w:rPr>
          <w:rFonts w:ascii="Arial" w:eastAsia="Calibri" w:hAnsi="Arial" w:cs="Arial"/>
          <w:b/>
          <w:bCs/>
          <w:color w:val="000000" w:themeColor="text1"/>
        </w:rPr>
        <w:t>/</w:t>
      </w:r>
      <w:r w:rsidRPr="009826FA">
        <w:rPr>
          <w:rFonts w:ascii="Arial" w:hAnsi="Arial" w:cs="Arial"/>
          <w:b/>
          <w:bCs/>
          <w:iCs/>
          <w:color w:val="000000" w:themeColor="text1"/>
          <w:highlight w:val="yellow"/>
          <w:lang w:eastAsia="pt-BR"/>
        </w:rPr>
        <w:t xml:space="preserve">{{ </w:t>
      </w:r>
      <w:proofErr w:type="spellStart"/>
      <w:r w:rsidRPr="009826FA">
        <w:rPr>
          <w:rFonts w:ascii="Arial" w:hAnsi="Arial" w:cs="Arial"/>
          <w:b/>
          <w:bCs/>
          <w:iCs/>
          <w:color w:val="000000" w:themeColor="text1"/>
          <w:highlight w:val="yellow"/>
          <w:lang w:eastAsia="pt-BR"/>
        </w:rPr>
        <w:t>uf</w:t>
      </w:r>
      <w:proofErr w:type="gramEnd"/>
      <w:r w:rsidRPr="009826FA">
        <w:rPr>
          <w:rFonts w:ascii="Arial" w:hAnsi="Arial" w:cs="Arial"/>
          <w:b/>
          <w:bCs/>
          <w:iCs/>
          <w:color w:val="000000" w:themeColor="text1"/>
          <w:highlight w:val="yellow"/>
          <w:lang w:eastAsia="pt-BR"/>
        </w:rPr>
        <w:t>_</w:t>
      </w:r>
      <w:proofErr w:type="gramStart"/>
      <w:r w:rsidRPr="009826FA">
        <w:rPr>
          <w:rFonts w:ascii="Arial" w:hAnsi="Arial" w:cs="Arial"/>
          <w:b/>
          <w:bCs/>
          <w:iCs/>
          <w:color w:val="000000" w:themeColor="text1"/>
          <w:highlight w:val="yellow"/>
          <w:lang w:eastAsia="pt-BR"/>
        </w:rPr>
        <w:t>oab</w:t>
      </w:r>
      <w:proofErr w:type="spellEnd"/>
      <w:r w:rsidRPr="009826FA">
        <w:rPr>
          <w:rFonts w:ascii="Arial" w:hAnsi="Arial" w:cs="Arial"/>
          <w:b/>
          <w:bCs/>
          <w:iCs/>
          <w:color w:val="000000" w:themeColor="text1"/>
          <w:highlight w:val="yellow"/>
          <w:lang w:eastAsia="pt-BR"/>
        </w:rPr>
        <w:t xml:space="preserve"> }</w:t>
      </w:r>
      <w:proofErr w:type="gramEnd"/>
      <w:r w:rsidRPr="009826FA">
        <w:rPr>
          <w:rFonts w:ascii="Arial" w:hAnsi="Arial" w:cs="Arial"/>
          <w:b/>
          <w:bCs/>
          <w:iCs/>
          <w:color w:val="000000" w:themeColor="text1"/>
          <w:highlight w:val="yellow"/>
          <w:lang w:eastAsia="pt-BR"/>
        </w:rPr>
        <w:t>}</w:t>
      </w:r>
      <w:r w:rsidRPr="00D43BAB">
        <w:rPr>
          <w:rFonts w:ascii="Arial" w:hAnsi="Arial" w:cs="Arial"/>
          <w:color w:val="000000" w:themeColor="text1"/>
        </w:rPr>
        <w:t xml:space="preserve">, nº </w:t>
      </w:r>
      <w:r w:rsidRPr="009826FA">
        <w:rPr>
          <w:rFonts w:ascii="Arial" w:hAnsi="Arial" w:cs="Arial"/>
          <w:color w:val="000000" w:themeColor="text1"/>
        </w:rPr>
        <w:t>(</w:t>
      </w:r>
      <w:proofErr w:type="gramStart"/>
      <w:r w:rsidRPr="009826FA">
        <w:rPr>
          <w:rFonts w:ascii="Arial" w:hAnsi="Arial" w:cs="Arial"/>
          <w:b/>
          <w:bCs/>
          <w:iCs/>
          <w:color w:val="000000" w:themeColor="text1"/>
          <w:highlight w:val="yellow"/>
          <w:lang w:eastAsia="pt-BR"/>
        </w:rPr>
        <w:t xml:space="preserve">{{ </w:t>
      </w:r>
      <w:proofErr w:type="spellStart"/>
      <w:r w:rsidRPr="009826FA">
        <w:rPr>
          <w:rFonts w:ascii="Arial" w:hAnsi="Arial" w:cs="Arial"/>
          <w:b/>
          <w:bCs/>
          <w:iCs/>
          <w:color w:val="000000" w:themeColor="text1"/>
          <w:highlight w:val="yellow"/>
          <w:lang w:eastAsia="pt-BR"/>
        </w:rPr>
        <w:t>oab</w:t>
      </w:r>
      <w:proofErr w:type="gramEnd"/>
      <w:r w:rsidRPr="009826FA">
        <w:rPr>
          <w:rFonts w:ascii="Arial" w:hAnsi="Arial" w:cs="Arial"/>
          <w:b/>
          <w:bCs/>
          <w:iCs/>
          <w:color w:val="000000" w:themeColor="text1"/>
          <w:highlight w:val="yellow"/>
          <w:lang w:eastAsia="pt-BR"/>
        </w:rPr>
        <w:t>_</w:t>
      </w:r>
      <w:proofErr w:type="gramStart"/>
      <w:r w:rsidRPr="009826FA">
        <w:rPr>
          <w:rFonts w:ascii="Arial" w:hAnsi="Arial" w:cs="Arial"/>
          <w:b/>
          <w:bCs/>
          <w:iCs/>
          <w:color w:val="000000" w:themeColor="text1"/>
          <w:highlight w:val="yellow"/>
          <w:lang w:eastAsia="pt-BR"/>
        </w:rPr>
        <w:t>advogado</w:t>
      </w:r>
      <w:proofErr w:type="spellEnd"/>
      <w:r w:rsidRPr="009826FA">
        <w:rPr>
          <w:rFonts w:ascii="Arial" w:hAnsi="Arial" w:cs="Arial"/>
          <w:b/>
          <w:bCs/>
          <w:iCs/>
          <w:color w:val="000000" w:themeColor="text1"/>
          <w:highlight w:val="yellow"/>
          <w:lang w:eastAsia="pt-BR"/>
        </w:rPr>
        <w:t xml:space="preserve"> }</w:t>
      </w:r>
      <w:proofErr w:type="gramEnd"/>
      <w:r w:rsidRPr="009826FA">
        <w:rPr>
          <w:rFonts w:ascii="Arial" w:hAnsi="Arial" w:cs="Arial"/>
          <w:b/>
          <w:bCs/>
          <w:iCs/>
          <w:color w:val="000000" w:themeColor="text1"/>
          <w:highlight w:val="yellow"/>
          <w:lang w:eastAsia="pt-BR"/>
        </w:rPr>
        <w:t>}</w:t>
      </w:r>
      <w:r w:rsidRPr="009826FA">
        <w:rPr>
          <w:rFonts w:ascii="Arial" w:hAnsi="Arial" w:cs="Arial"/>
          <w:color w:val="000000" w:themeColor="text1"/>
        </w:rPr>
        <w:t>)</w:t>
      </w:r>
      <w:r w:rsidRPr="00D43BAB">
        <w:rPr>
          <w:rFonts w:ascii="Arial" w:eastAsia="Arial Nova Light" w:hAnsi="Arial" w:cs="Arial"/>
          <w:b/>
          <w:bCs/>
          <w:color w:val="000000" w:themeColor="text1"/>
        </w:rPr>
        <w:t>.</w:t>
      </w:r>
    </w:p>
    <w:sectPr w:rsidR="00C03EA8" w:rsidRPr="00D43BAB">
      <w:headerReference w:type="default" r:id="rId13"/>
      <w:footerReference w:type="default" r:id="rId14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2E466D" w14:textId="77777777" w:rsidR="002F3E3E" w:rsidRDefault="002F3E3E" w:rsidP="005D598D">
      <w:r>
        <w:separator/>
      </w:r>
    </w:p>
  </w:endnote>
  <w:endnote w:type="continuationSeparator" w:id="0">
    <w:p w14:paraId="48A1B4D6" w14:textId="77777777" w:rsidR="002F3E3E" w:rsidRDefault="002F3E3E" w:rsidP="005D59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ova Light">
    <w:charset w:val="00"/>
    <w:family w:val="swiss"/>
    <w:pitch w:val="variable"/>
    <w:sig w:usb0="0000028F" w:usb1="00000002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6CE54F" w14:textId="77777777" w:rsidR="005D598D" w:rsidRDefault="005D598D" w:rsidP="005D598D">
    <w:pPr>
      <w:ind w:right="383"/>
      <w:jc w:val="center"/>
      <w:rPr>
        <w:rFonts w:ascii="Arial" w:hAnsi="Arial" w:cs="Arial"/>
        <w:b/>
        <w:bCs/>
        <w:w w:val="85"/>
        <w:sz w:val="21"/>
      </w:rPr>
    </w:pP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7673DF74" wp14:editId="5650589B">
              <wp:simplePos x="0" y="0"/>
              <wp:positionH relativeFrom="page">
                <wp:posOffset>2700655</wp:posOffset>
              </wp:positionH>
              <wp:positionV relativeFrom="page">
                <wp:posOffset>10215880</wp:posOffset>
              </wp:positionV>
              <wp:extent cx="2137410" cy="152400"/>
              <wp:effectExtent l="0" t="0" r="15240" b="0"/>
              <wp:wrapNone/>
              <wp:docPr id="1545725744" name="Caixa de Texto 15457257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213741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F0884C3" w14:textId="77777777" w:rsidR="005D598D" w:rsidRDefault="005D598D" w:rsidP="005D598D">
                          <w:pPr>
                            <w:spacing w:line="207" w:lineRule="exact"/>
                            <w:ind w:left="20"/>
                            <w:rPr>
                              <w:rFonts w:ascii="Cambria" w:hAnsi="Cambria"/>
                              <w:color w:val="000000" w:themeColor="text1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673DF74" id="_x0000_t202" coordsize="21600,21600" o:spt="202" path="m,l,21600r21600,l21600,xe">
              <v:stroke joinstyle="miter"/>
              <v:path gradientshapeok="t" o:connecttype="rect"/>
            </v:shapetype>
            <v:shape id="Caixa de Texto 1545725744" o:spid="_x0000_s1026" type="#_x0000_t202" style="position:absolute;left:0;text-align:left;margin-left:212.65pt;margin-top:804.4pt;width:168.3pt;height:12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" filled="f" stroked="f">
              <v:path arrowok="t"/>
              <v:textbox inset="0,0,0,0">
                <w:txbxContent>
                  <w:p w14:paraId="4F0884C3" w14:textId="77777777" w:rsidR="005D598D" w:rsidRDefault="005D598D" w:rsidP="005D598D">
                    <w:pPr>
                      <w:spacing w:line="207" w:lineRule="exact"/>
                      <w:ind w:left="20"/>
                      <w:rPr>
                        <w:rFonts w:ascii="Cambria" w:hAnsi="Cambria"/>
                        <w:color w:val="000000" w:themeColor="text1"/>
                        <w:sz w:val="20"/>
                        <w:szCs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2336" behindDoc="1" locked="0" layoutInCell="1" allowOverlap="1" wp14:anchorId="636408B3" wp14:editId="0FAEA56E">
              <wp:simplePos x="0" y="0"/>
              <wp:positionH relativeFrom="page">
                <wp:posOffset>1156335</wp:posOffset>
              </wp:positionH>
              <wp:positionV relativeFrom="paragraph">
                <wp:posOffset>282575</wp:posOffset>
              </wp:positionV>
              <wp:extent cx="4710430" cy="1270"/>
              <wp:effectExtent l="13970" t="10795" r="9525" b="6985"/>
              <wp:wrapTopAndBottom/>
              <wp:docPr id="2079653301" name="Graphic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4710430" cy="1270"/>
                      </a:xfrm>
                      <a:custGeom>
                        <a:avLst/>
                        <a:gdLst>
                          <a:gd name="T0" fmla="*/ 0 w 4710430"/>
                          <a:gd name="T1" fmla="*/ 0 h 1270"/>
                          <a:gd name="T2" fmla="*/ 4709804 w 4710430"/>
                          <a:gd name="T3" fmla="*/ 0 h 1270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</a:cxnLst>
                        <a:rect l="0" t="0" r="r" b="b"/>
                        <a:pathLst>
                          <a:path w="4710430" h="1270">
                            <a:moveTo>
                              <a:pt x="0" y="0"/>
                            </a:moveTo>
                            <a:lnTo>
                              <a:pt x="4709804" y="0"/>
                            </a:lnTo>
                          </a:path>
                        </a:pathLst>
                      </a:custGeom>
                      <a:noFill/>
                      <a:ln w="14502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14AA347" id="Graphic 13" o:spid="_x0000_s1026" style="position:absolute;margin-left:91.05pt;margin-top:22.25pt;width:370.9pt;height:.1pt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7104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" path="m,l4709804,e" filled="f" strokeweight=".40283mm">
              <v:path arrowok="t" o:connecttype="custom" o:connectlocs="0,0;4709804,0" o:connectangles="0,0"/>
              <w10:wrap type="topAndBottom" anchorx="page"/>
            </v:shape>
          </w:pict>
        </mc:Fallback>
      </mc:AlternateContent>
    </w:r>
  </w:p>
  <w:p w14:paraId="48A5B003" w14:textId="77777777" w:rsidR="005D598D" w:rsidRDefault="005D598D" w:rsidP="005D598D">
    <w:pPr>
      <w:ind w:right="383"/>
      <w:jc w:val="center"/>
      <w:rPr>
        <w:rFonts w:ascii="Arial" w:hAnsi="Arial" w:cs="Arial"/>
        <w:b/>
        <w:bCs/>
        <w:sz w:val="21"/>
      </w:rPr>
    </w:pPr>
    <w:r w:rsidRPr="00D97E9F">
      <w:rPr>
        <w:rFonts w:ascii="Arial" w:hAnsi="Arial" w:cs="Arial"/>
        <w:b/>
        <w:bCs/>
        <w:w w:val="85"/>
        <w:sz w:val="21"/>
      </w:rPr>
      <w:t>Grupo Thaelle</w:t>
    </w:r>
    <w:r w:rsidRPr="00D97E9F">
      <w:rPr>
        <w:rFonts w:ascii="Arial" w:hAnsi="Arial" w:cs="Arial"/>
        <w:b/>
        <w:bCs/>
        <w:spacing w:val="9"/>
        <w:sz w:val="21"/>
      </w:rPr>
      <w:t xml:space="preserve"> </w:t>
    </w:r>
    <w:r w:rsidRPr="00D97E9F">
      <w:rPr>
        <w:rFonts w:ascii="Arial" w:hAnsi="Arial" w:cs="Arial"/>
        <w:b/>
        <w:bCs/>
        <w:w w:val="85"/>
        <w:sz w:val="21"/>
      </w:rPr>
      <w:t>Melo</w:t>
    </w:r>
    <w:r w:rsidRPr="00D97E9F">
      <w:rPr>
        <w:rFonts w:ascii="Arial" w:hAnsi="Arial" w:cs="Arial"/>
        <w:b/>
        <w:bCs/>
        <w:spacing w:val="9"/>
        <w:sz w:val="21"/>
      </w:rPr>
      <w:t xml:space="preserve"> </w:t>
    </w:r>
    <w:r w:rsidRPr="00D97E9F">
      <w:rPr>
        <w:rFonts w:ascii="Arial" w:hAnsi="Arial" w:cs="Arial"/>
        <w:b/>
        <w:bCs/>
        <w:w w:val="85"/>
        <w:sz w:val="21"/>
      </w:rPr>
      <w:t>–</w:t>
    </w:r>
    <w:r w:rsidRPr="00D97E9F">
      <w:rPr>
        <w:rFonts w:ascii="Arial" w:hAnsi="Arial" w:cs="Arial"/>
        <w:b/>
        <w:bCs/>
        <w:spacing w:val="9"/>
        <w:sz w:val="21"/>
      </w:rPr>
      <w:t xml:space="preserve"> </w:t>
    </w:r>
    <w:r w:rsidRPr="00D97E9F">
      <w:rPr>
        <w:rFonts w:ascii="Arial" w:hAnsi="Arial" w:cs="Arial"/>
        <w:b/>
        <w:bCs/>
        <w:w w:val="85"/>
        <w:sz w:val="21"/>
      </w:rPr>
      <w:t>Advocacia</w:t>
    </w:r>
    <w:r w:rsidRPr="00D97E9F">
      <w:rPr>
        <w:rFonts w:ascii="Arial" w:hAnsi="Arial" w:cs="Arial"/>
        <w:b/>
        <w:bCs/>
        <w:spacing w:val="9"/>
        <w:sz w:val="21"/>
      </w:rPr>
      <w:t xml:space="preserve"> </w:t>
    </w:r>
    <w:r w:rsidRPr="00D97E9F">
      <w:rPr>
        <w:rFonts w:ascii="Arial" w:hAnsi="Arial" w:cs="Arial"/>
        <w:b/>
        <w:bCs/>
        <w:w w:val="85"/>
        <w:sz w:val="21"/>
      </w:rPr>
      <w:t>-</w:t>
    </w:r>
    <w:r w:rsidRPr="00D97E9F">
      <w:rPr>
        <w:rFonts w:ascii="Arial" w:hAnsi="Arial" w:cs="Arial"/>
        <w:b/>
        <w:bCs/>
        <w:spacing w:val="9"/>
        <w:sz w:val="21"/>
      </w:rPr>
      <w:t xml:space="preserve"> </w:t>
    </w:r>
    <w:proofErr w:type="spellStart"/>
    <w:r w:rsidRPr="00D97E9F">
      <w:rPr>
        <w:rFonts w:ascii="Arial" w:hAnsi="Arial" w:cs="Arial"/>
        <w:b/>
        <w:bCs/>
        <w:w w:val="85"/>
        <w:sz w:val="21"/>
      </w:rPr>
      <w:t>Tel</w:t>
    </w:r>
    <w:proofErr w:type="spellEnd"/>
    <w:r w:rsidRPr="00D97E9F">
      <w:rPr>
        <w:rFonts w:ascii="Arial" w:hAnsi="Arial" w:cs="Arial"/>
        <w:b/>
        <w:bCs/>
        <w:w w:val="85"/>
        <w:sz w:val="21"/>
      </w:rPr>
      <w:t>:</w:t>
    </w:r>
    <w:r w:rsidRPr="00D97E9F">
      <w:rPr>
        <w:rFonts w:ascii="Arial" w:hAnsi="Arial" w:cs="Arial"/>
        <w:b/>
        <w:bCs/>
        <w:spacing w:val="9"/>
        <w:sz w:val="21"/>
      </w:rPr>
      <w:t xml:space="preserve"> </w:t>
    </w:r>
    <w:r w:rsidRPr="00D97E9F">
      <w:rPr>
        <w:rFonts w:ascii="Arial" w:hAnsi="Arial" w:cs="Arial"/>
        <w:b/>
        <w:bCs/>
        <w:w w:val="85"/>
        <w:sz w:val="21"/>
      </w:rPr>
      <w:t>(85)</w:t>
    </w:r>
    <w:r w:rsidRPr="00D97E9F">
      <w:rPr>
        <w:rFonts w:ascii="Arial" w:hAnsi="Arial" w:cs="Arial"/>
        <w:b/>
        <w:bCs/>
        <w:spacing w:val="9"/>
        <w:sz w:val="21"/>
      </w:rPr>
      <w:t xml:space="preserve"> </w:t>
    </w:r>
    <w:r w:rsidRPr="00D97E9F">
      <w:rPr>
        <w:rFonts w:ascii="Arial" w:hAnsi="Arial" w:cs="Arial"/>
        <w:b/>
        <w:bCs/>
        <w:w w:val="85"/>
        <w:sz w:val="21"/>
      </w:rPr>
      <w:t>99797-</w:t>
    </w:r>
    <w:r w:rsidRPr="00D97E9F">
      <w:rPr>
        <w:rFonts w:ascii="Arial" w:hAnsi="Arial" w:cs="Arial"/>
        <w:b/>
        <w:bCs/>
        <w:spacing w:val="-4"/>
        <w:w w:val="85"/>
        <w:sz w:val="21"/>
      </w:rPr>
      <w:t>2407</w:t>
    </w:r>
  </w:p>
  <w:p w14:paraId="175E324B" w14:textId="77777777" w:rsidR="005D598D" w:rsidRPr="007B6170" w:rsidRDefault="005D598D" w:rsidP="005D598D">
    <w:pPr>
      <w:ind w:right="383"/>
      <w:jc w:val="center"/>
      <w:rPr>
        <w:rFonts w:ascii="Arial" w:hAnsi="Arial" w:cs="Arial"/>
        <w:b/>
        <w:bCs/>
        <w:sz w:val="21"/>
      </w:rPr>
    </w:pPr>
    <w:r w:rsidRPr="00D97E9F">
      <w:rPr>
        <w:rFonts w:ascii="Arial" w:hAnsi="Arial" w:cs="Arial"/>
        <w:b/>
        <w:bCs/>
        <w:w w:val="90"/>
        <w:sz w:val="21"/>
      </w:rPr>
      <w:t>Rua Padre Bernardino Memória – 173, Centro – Guaraciaba do Norte</w:t>
    </w:r>
    <w:r>
      <w:rPr>
        <w:rFonts w:ascii="Arial" w:hAnsi="Arial" w:cs="Arial"/>
        <w:b/>
        <w:bCs/>
        <w:w w:val="90"/>
        <w:sz w:val="21"/>
      </w:rPr>
      <w:t xml:space="preserve"> – CE</w:t>
    </w:r>
  </w:p>
  <w:p w14:paraId="6B09CFBF" w14:textId="3F5B167D" w:rsidR="005D598D" w:rsidRPr="005D598D" w:rsidRDefault="005D598D" w:rsidP="005D598D">
    <w:pPr>
      <w:ind w:right="2606"/>
      <w:rPr>
        <w:rFonts w:ascii="Arial" w:hAnsi="Arial" w:cs="Arial"/>
        <w:b/>
        <w:bCs/>
        <w:sz w:val="21"/>
      </w:rPr>
    </w:pPr>
    <w:r>
      <w:rPr>
        <w:rFonts w:ascii="Arial" w:hAnsi="Arial" w:cs="Arial"/>
        <w:b/>
        <w:bCs/>
        <w:w w:val="90"/>
        <w:sz w:val="21"/>
      </w:rPr>
      <w:t xml:space="preserve">                                        </w:t>
    </w:r>
    <w:r w:rsidRPr="00D97E9F">
      <w:rPr>
        <w:rFonts w:ascii="Arial" w:hAnsi="Arial" w:cs="Arial"/>
        <w:b/>
        <w:bCs/>
        <w:w w:val="90"/>
        <w:sz w:val="21"/>
      </w:rPr>
      <w:t xml:space="preserve"> </w:t>
    </w:r>
    <w:r w:rsidRPr="00D97E9F">
      <w:rPr>
        <w:rFonts w:ascii="Arial" w:hAnsi="Arial" w:cs="Arial"/>
        <w:b/>
        <w:bCs/>
        <w:spacing w:val="-6"/>
        <w:sz w:val="21"/>
      </w:rPr>
      <w:t>E-mail</w:t>
    </w:r>
    <w:r>
      <w:rPr>
        <w:rFonts w:ascii="Arial" w:hAnsi="Arial" w:cs="Arial"/>
        <w:b/>
        <w:bCs/>
        <w:spacing w:val="-6"/>
        <w:sz w:val="21"/>
      </w:rPr>
      <w:t xml:space="preserve"> - </w:t>
    </w:r>
    <w:r w:rsidRPr="00D97E9F">
      <w:rPr>
        <w:rFonts w:ascii="Arial" w:hAnsi="Arial" w:cs="Arial"/>
        <w:b/>
        <w:bCs/>
        <w:spacing w:val="-6"/>
        <w:sz w:val="21"/>
      </w:rPr>
      <w:t xml:space="preserve"> </w:t>
    </w:r>
    <w:hyperlink r:id="rId1">
      <w:r w:rsidRPr="00D97E9F">
        <w:rPr>
          <w:rFonts w:ascii="Arial" w:hAnsi="Arial" w:cs="Arial"/>
          <w:b/>
          <w:bCs/>
          <w:spacing w:val="-6"/>
          <w:sz w:val="21"/>
        </w:rPr>
        <w:t>thaellesoares.adv@gmail.com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E6E28A" w14:textId="77777777" w:rsidR="002F3E3E" w:rsidRDefault="002F3E3E" w:rsidP="005D598D">
      <w:r>
        <w:separator/>
      </w:r>
    </w:p>
  </w:footnote>
  <w:footnote w:type="continuationSeparator" w:id="0">
    <w:p w14:paraId="0C113543" w14:textId="77777777" w:rsidR="002F3E3E" w:rsidRDefault="002F3E3E" w:rsidP="005D59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1701AA" w14:textId="7FB76343" w:rsidR="005D598D" w:rsidRDefault="005D598D">
    <w:pPr>
      <w:pStyle w:val="Cabealho"/>
    </w:pPr>
    <w:r w:rsidRPr="00F429EF">
      <w:rPr>
        <w:noProof/>
      </w:rPr>
      <w:drawing>
        <wp:anchor distT="0" distB="0" distL="114300" distR="114300" simplePos="0" relativeHeight="251659264" behindDoc="0" locked="0" layoutInCell="1" allowOverlap="1" wp14:anchorId="39680FDB" wp14:editId="080A2C15">
          <wp:simplePos x="0" y="0"/>
          <wp:positionH relativeFrom="margin">
            <wp:posOffset>-1165860</wp:posOffset>
          </wp:positionH>
          <wp:positionV relativeFrom="page">
            <wp:posOffset>29845</wp:posOffset>
          </wp:positionV>
          <wp:extent cx="8041005" cy="975360"/>
          <wp:effectExtent l="0" t="0" r="0" b="0"/>
          <wp:wrapSquare wrapText="bothSides"/>
          <wp:docPr id="138345230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83452302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41005" cy="9753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74263C"/>
    <w:multiLevelType w:val="hybridMultilevel"/>
    <w:tmpl w:val="9B44205A"/>
    <w:lvl w:ilvl="0" w:tplc="9C562BB6">
      <w:start w:val="1"/>
      <w:numFmt w:val="decimal"/>
      <w:lvlText w:val="%1."/>
      <w:lvlJc w:val="left"/>
      <w:pPr>
        <w:ind w:left="644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3030A3"/>
    <w:multiLevelType w:val="multilevel"/>
    <w:tmpl w:val="1D047F06"/>
    <w:styleLink w:val="RTFNum3"/>
    <w:lvl w:ilvl="0">
      <w:start w:val="1"/>
      <w:numFmt w:val="lowerLetter"/>
      <w:lvlText w:val="%1)"/>
      <w:lvlJc w:val="left"/>
      <w:pPr>
        <w:ind w:left="1778" w:hanging="360"/>
      </w:pPr>
      <w:rPr>
        <w:rFonts w:ascii="Calibri" w:hAnsi="Calibri"/>
      </w:rPr>
    </w:lvl>
    <w:lvl w:ilvl="1">
      <w:start w:val="1"/>
      <w:numFmt w:val="decimal"/>
      <w:lvlText w:val="%2."/>
      <w:lvlJc w:val="left"/>
      <w:pPr>
        <w:ind w:left="2498" w:hanging="360"/>
      </w:pPr>
    </w:lvl>
    <w:lvl w:ilvl="2">
      <w:start w:val="1"/>
      <w:numFmt w:val="decimal"/>
      <w:lvlText w:val="%3."/>
      <w:lvlJc w:val="left"/>
      <w:pPr>
        <w:ind w:left="2858" w:hanging="360"/>
      </w:pPr>
    </w:lvl>
    <w:lvl w:ilvl="3">
      <w:start w:val="1"/>
      <w:numFmt w:val="decimal"/>
      <w:lvlText w:val="%4."/>
      <w:lvlJc w:val="left"/>
      <w:pPr>
        <w:ind w:left="3218" w:hanging="360"/>
      </w:pPr>
    </w:lvl>
    <w:lvl w:ilvl="4">
      <w:start w:val="1"/>
      <w:numFmt w:val="decimal"/>
      <w:lvlText w:val="%5."/>
      <w:lvlJc w:val="left"/>
      <w:pPr>
        <w:ind w:left="3578" w:hanging="360"/>
      </w:pPr>
    </w:lvl>
    <w:lvl w:ilvl="5">
      <w:start w:val="1"/>
      <w:numFmt w:val="decimal"/>
      <w:lvlText w:val="%6."/>
      <w:lvlJc w:val="left"/>
      <w:pPr>
        <w:ind w:left="3938" w:hanging="360"/>
      </w:pPr>
    </w:lvl>
    <w:lvl w:ilvl="6">
      <w:start w:val="1"/>
      <w:numFmt w:val="decimal"/>
      <w:lvlText w:val="%7."/>
      <w:lvlJc w:val="left"/>
      <w:pPr>
        <w:ind w:left="4298" w:hanging="360"/>
      </w:pPr>
    </w:lvl>
    <w:lvl w:ilvl="7">
      <w:start w:val="1"/>
      <w:numFmt w:val="decimal"/>
      <w:lvlText w:val="%8."/>
      <w:lvlJc w:val="left"/>
      <w:pPr>
        <w:ind w:left="4658" w:hanging="360"/>
      </w:pPr>
    </w:lvl>
    <w:lvl w:ilvl="8">
      <w:start w:val="1"/>
      <w:numFmt w:val="decimal"/>
      <w:lvlText w:val="%9."/>
      <w:lvlJc w:val="left"/>
      <w:pPr>
        <w:ind w:left="5018" w:hanging="360"/>
      </w:pPr>
    </w:lvl>
  </w:abstractNum>
  <w:abstractNum w:abstractNumId="2" w15:restartNumberingAfterBreak="0">
    <w:nsid w:val="4DBE4183"/>
    <w:multiLevelType w:val="hybridMultilevel"/>
    <w:tmpl w:val="032CFC70"/>
    <w:lvl w:ilvl="0" w:tplc="0416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3" w15:restartNumberingAfterBreak="0">
    <w:nsid w:val="7D9170F6"/>
    <w:multiLevelType w:val="hybridMultilevel"/>
    <w:tmpl w:val="E10C37D8"/>
    <w:lvl w:ilvl="0" w:tplc="0416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num w:numId="1" w16cid:durableId="948705339">
    <w:abstractNumId w:val="1"/>
  </w:num>
  <w:num w:numId="2" w16cid:durableId="1540894250">
    <w:abstractNumId w:val="1"/>
    <w:lvlOverride w:ilvl="0">
      <w:startOverride w:val="1"/>
    </w:lvlOverride>
  </w:num>
  <w:num w:numId="3" w16cid:durableId="268776254">
    <w:abstractNumId w:val="3"/>
  </w:num>
  <w:num w:numId="4" w16cid:durableId="217594410">
    <w:abstractNumId w:val="2"/>
  </w:num>
  <w:num w:numId="5" w16cid:durableId="3978259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C20"/>
    <w:rsid w:val="000125DE"/>
    <w:rsid w:val="00022F33"/>
    <w:rsid w:val="00036400"/>
    <w:rsid w:val="00036C02"/>
    <w:rsid w:val="00046773"/>
    <w:rsid w:val="0005145A"/>
    <w:rsid w:val="0005743B"/>
    <w:rsid w:val="0006113D"/>
    <w:rsid w:val="000804AE"/>
    <w:rsid w:val="00086CBC"/>
    <w:rsid w:val="00090437"/>
    <w:rsid w:val="000A28D4"/>
    <w:rsid w:val="000B55ED"/>
    <w:rsid w:val="000B685C"/>
    <w:rsid w:val="000D13DE"/>
    <w:rsid w:val="000D19CC"/>
    <w:rsid w:val="000D5FD0"/>
    <w:rsid w:val="000E6337"/>
    <w:rsid w:val="000F4999"/>
    <w:rsid w:val="001119B7"/>
    <w:rsid w:val="0012377D"/>
    <w:rsid w:val="00123B56"/>
    <w:rsid w:val="001376D4"/>
    <w:rsid w:val="00140E11"/>
    <w:rsid w:val="0014145A"/>
    <w:rsid w:val="00142FE6"/>
    <w:rsid w:val="0017028D"/>
    <w:rsid w:val="0018372B"/>
    <w:rsid w:val="00192F17"/>
    <w:rsid w:val="001A2EDB"/>
    <w:rsid w:val="001B122C"/>
    <w:rsid w:val="001D4CE0"/>
    <w:rsid w:val="001D5A30"/>
    <w:rsid w:val="00233BEF"/>
    <w:rsid w:val="002506AF"/>
    <w:rsid w:val="00266B48"/>
    <w:rsid w:val="00292B7E"/>
    <w:rsid w:val="002A0F8B"/>
    <w:rsid w:val="002A3905"/>
    <w:rsid w:val="002B3FA4"/>
    <w:rsid w:val="002C008E"/>
    <w:rsid w:val="002D3362"/>
    <w:rsid w:val="002D7B5A"/>
    <w:rsid w:val="002F3E3E"/>
    <w:rsid w:val="002F5DC2"/>
    <w:rsid w:val="002F71FB"/>
    <w:rsid w:val="0032066E"/>
    <w:rsid w:val="00326273"/>
    <w:rsid w:val="00327D5A"/>
    <w:rsid w:val="00332BFE"/>
    <w:rsid w:val="00341584"/>
    <w:rsid w:val="003479C6"/>
    <w:rsid w:val="0036563E"/>
    <w:rsid w:val="00380568"/>
    <w:rsid w:val="00384C55"/>
    <w:rsid w:val="00385E24"/>
    <w:rsid w:val="003B1ABF"/>
    <w:rsid w:val="003D1E06"/>
    <w:rsid w:val="003D24FA"/>
    <w:rsid w:val="003D3C6A"/>
    <w:rsid w:val="003E46AD"/>
    <w:rsid w:val="00405745"/>
    <w:rsid w:val="004136B9"/>
    <w:rsid w:val="00424DB8"/>
    <w:rsid w:val="00443CD0"/>
    <w:rsid w:val="0045220F"/>
    <w:rsid w:val="0047530E"/>
    <w:rsid w:val="004B48F2"/>
    <w:rsid w:val="004B6335"/>
    <w:rsid w:val="004B6909"/>
    <w:rsid w:val="004E0FBF"/>
    <w:rsid w:val="004E3CB7"/>
    <w:rsid w:val="004E5154"/>
    <w:rsid w:val="004F11C8"/>
    <w:rsid w:val="00514F80"/>
    <w:rsid w:val="005612E8"/>
    <w:rsid w:val="00562987"/>
    <w:rsid w:val="005B446D"/>
    <w:rsid w:val="005C706D"/>
    <w:rsid w:val="005D223B"/>
    <w:rsid w:val="005D598D"/>
    <w:rsid w:val="005D7465"/>
    <w:rsid w:val="005E2E1E"/>
    <w:rsid w:val="005F53CE"/>
    <w:rsid w:val="0060634C"/>
    <w:rsid w:val="0060755B"/>
    <w:rsid w:val="006179F0"/>
    <w:rsid w:val="00621EB9"/>
    <w:rsid w:val="0063086F"/>
    <w:rsid w:val="00630F3A"/>
    <w:rsid w:val="00637ED7"/>
    <w:rsid w:val="00642A9E"/>
    <w:rsid w:val="00651389"/>
    <w:rsid w:val="0067324F"/>
    <w:rsid w:val="00681F9A"/>
    <w:rsid w:val="00686811"/>
    <w:rsid w:val="00695CC6"/>
    <w:rsid w:val="006A18AA"/>
    <w:rsid w:val="006B2E22"/>
    <w:rsid w:val="006D5480"/>
    <w:rsid w:val="006E6076"/>
    <w:rsid w:val="006E66BC"/>
    <w:rsid w:val="00701A9D"/>
    <w:rsid w:val="0072702E"/>
    <w:rsid w:val="0073313F"/>
    <w:rsid w:val="0076172D"/>
    <w:rsid w:val="00763604"/>
    <w:rsid w:val="007821F3"/>
    <w:rsid w:val="00794FF0"/>
    <w:rsid w:val="007B0DAA"/>
    <w:rsid w:val="007B38C0"/>
    <w:rsid w:val="007D09FC"/>
    <w:rsid w:val="007D1740"/>
    <w:rsid w:val="007F1715"/>
    <w:rsid w:val="00800EA6"/>
    <w:rsid w:val="0085261A"/>
    <w:rsid w:val="00881DA3"/>
    <w:rsid w:val="008966E4"/>
    <w:rsid w:val="008A1A4C"/>
    <w:rsid w:val="008A39E3"/>
    <w:rsid w:val="008B00AC"/>
    <w:rsid w:val="008D04CA"/>
    <w:rsid w:val="008D26CD"/>
    <w:rsid w:val="008D33A2"/>
    <w:rsid w:val="008D6569"/>
    <w:rsid w:val="008F2FEB"/>
    <w:rsid w:val="008F5C59"/>
    <w:rsid w:val="008F60C8"/>
    <w:rsid w:val="00910C9F"/>
    <w:rsid w:val="00922E20"/>
    <w:rsid w:val="00933E78"/>
    <w:rsid w:val="00945C4E"/>
    <w:rsid w:val="009511E8"/>
    <w:rsid w:val="00960A49"/>
    <w:rsid w:val="00962DAE"/>
    <w:rsid w:val="009721E0"/>
    <w:rsid w:val="009756AD"/>
    <w:rsid w:val="009826FA"/>
    <w:rsid w:val="00987083"/>
    <w:rsid w:val="009A044F"/>
    <w:rsid w:val="009A308B"/>
    <w:rsid w:val="009B3802"/>
    <w:rsid w:val="009B4BB5"/>
    <w:rsid w:val="009C084B"/>
    <w:rsid w:val="009D0677"/>
    <w:rsid w:val="009D3181"/>
    <w:rsid w:val="009E40DC"/>
    <w:rsid w:val="009F00C6"/>
    <w:rsid w:val="009F1678"/>
    <w:rsid w:val="00A0657F"/>
    <w:rsid w:val="00A065D5"/>
    <w:rsid w:val="00A31AE8"/>
    <w:rsid w:val="00A43329"/>
    <w:rsid w:val="00A54599"/>
    <w:rsid w:val="00A958F3"/>
    <w:rsid w:val="00A95E3F"/>
    <w:rsid w:val="00AA2AD2"/>
    <w:rsid w:val="00AB07FA"/>
    <w:rsid w:val="00AB12A2"/>
    <w:rsid w:val="00AB3C10"/>
    <w:rsid w:val="00AC6EC8"/>
    <w:rsid w:val="00AD2302"/>
    <w:rsid w:val="00B41513"/>
    <w:rsid w:val="00B7173B"/>
    <w:rsid w:val="00B7552D"/>
    <w:rsid w:val="00B80C88"/>
    <w:rsid w:val="00B863EB"/>
    <w:rsid w:val="00B91183"/>
    <w:rsid w:val="00BA391F"/>
    <w:rsid w:val="00BA7CB4"/>
    <w:rsid w:val="00BB7340"/>
    <w:rsid w:val="00BD2D54"/>
    <w:rsid w:val="00BD2EE2"/>
    <w:rsid w:val="00BF4F90"/>
    <w:rsid w:val="00C03EA8"/>
    <w:rsid w:val="00C3115E"/>
    <w:rsid w:val="00C416AB"/>
    <w:rsid w:val="00C43B6C"/>
    <w:rsid w:val="00C853BC"/>
    <w:rsid w:val="00C95799"/>
    <w:rsid w:val="00CA5C06"/>
    <w:rsid w:val="00CC1A3F"/>
    <w:rsid w:val="00CD312F"/>
    <w:rsid w:val="00CF652C"/>
    <w:rsid w:val="00D14118"/>
    <w:rsid w:val="00D1468C"/>
    <w:rsid w:val="00D21BC7"/>
    <w:rsid w:val="00D43BAB"/>
    <w:rsid w:val="00D44C6A"/>
    <w:rsid w:val="00D53314"/>
    <w:rsid w:val="00DB0472"/>
    <w:rsid w:val="00DD4581"/>
    <w:rsid w:val="00DD72F7"/>
    <w:rsid w:val="00DE12DF"/>
    <w:rsid w:val="00DE571F"/>
    <w:rsid w:val="00E05276"/>
    <w:rsid w:val="00E2095A"/>
    <w:rsid w:val="00E3122B"/>
    <w:rsid w:val="00E3177D"/>
    <w:rsid w:val="00E421C4"/>
    <w:rsid w:val="00E47DE8"/>
    <w:rsid w:val="00E84E80"/>
    <w:rsid w:val="00EA68EA"/>
    <w:rsid w:val="00ED59D2"/>
    <w:rsid w:val="00EE0C20"/>
    <w:rsid w:val="00EE1FA2"/>
    <w:rsid w:val="00EE6442"/>
    <w:rsid w:val="00EF1E30"/>
    <w:rsid w:val="00F1067C"/>
    <w:rsid w:val="00F159CF"/>
    <w:rsid w:val="00F527A5"/>
    <w:rsid w:val="00F73BE1"/>
    <w:rsid w:val="00F75D80"/>
    <w:rsid w:val="00FA34C7"/>
    <w:rsid w:val="00FB0661"/>
    <w:rsid w:val="00FD6FA3"/>
    <w:rsid w:val="00FF3906"/>
    <w:rsid w:val="00FF4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8A810D"/>
  <w15:docId w15:val="{91758868-7240-4E5A-BB01-A74A1287DF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EE0C20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Standard">
    <w:name w:val="Standard"/>
    <w:rsid w:val="00EE0C20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paragraph" w:customStyle="1" w:styleId="Default">
    <w:name w:val="Default"/>
    <w:rsid w:val="00EE0C20"/>
    <w:pPr>
      <w:autoSpaceDE w:val="0"/>
      <w:autoSpaceDN w:val="0"/>
      <w:spacing w:after="0" w:line="240" w:lineRule="auto"/>
    </w:pPr>
    <w:rPr>
      <w:rFonts w:ascii="Calibri" w:eastAsia="SimSun" w:hAnsi="Calibri" w:cs="Calibri"/>
      <w:color w:val="000000"/>
      <w:sz w:val="24"/>
      <w:szCs w:val="24"/>
      <w:lang w:eastAsia="zh-CN"/>
    </w:rPr>
  </w:style>
  <w:style w:type="paragraph" w:customStyle="1" w:styleId="Textbody">
    <w:name w:val="Text body"/>
    <w:basedOn w:val="Standard"/>
    <w:rsid w:val="00EE0C20"/>
    <w:pPr>
      <w:spacing w:after="120"/>
    </w:pPr>
  </w:style>
  <w:style w:type="paragraph" w:customStyle="1" w:styleId="Quotations">
    <w:name w:val="Quotations"/>
    <w:basedOn w:val="Standard"/>
    <w:rsid w:val="00EE0C20"/>
    <w:pPr>
      <w:spacing w:after="283"/>
      <w:ind w:left="567" w:right="567"/>
    </w:pPr>
  </w:style>
  <w:style w:type="numbering" w:customStyle="1" w:styleId="RTFNum3">
    <w:name w:val="RTF_Num 3"/>
    <w:basedOn w:val="Semlista"/>
    <w:rsid w:val="00EE0C20"/>
    <w:pPr>
      <w:numPr>
        <w:numId w:val="1"/>
      </w:numPr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881DA3"/>
    <w:rPr>
      <w:rFonts w:ascii="Tahoma" w:hAnsi="Tahoma"/>
      <w:sz w:val="16"/>
      <w:szCs w:val="14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1DA3"/>
    <w:rPr>
      <w:rFonts w:ascii="Tahoma" w:eastAsia="SimSun" w:hAnsi="Tahoma" w:cs="Mangal"/>
      <w:kern w:val="3"/>
      <w:sz w:val="16"/>
      <w:szCs w:val="14"/>
      <w:lang w:eastAsia="zh-CN" w:bidi="hi-IN"/>
    </w:rPr>
  </w:style>
  <w:style w:type="paragraph" w:styleId="NormalWeb">
    <w:name w:val="Normal (Web)"/>
    <w:basedOn w:val="Normal"/>
    <w:uiPriority w:val="99"/>
    <w:unhideWhenUsed/>
    <w:rsid w:val="00BD2D54"/>
    <w:rPr>
      <w:szCs w:val="21"/>
    </w:rPr>
  </w:style>
  <w:style w:type="paragraph" w:styleId="Cabealho">
    <w:name w:val="header"/>
    <w:basedOn w:val="Normal"/>
    <w:link w:val="CabealhoChar"/>
    <w:uiPriority w:val="99"/>
    <w:unhideWhenUsed/>
    <w:rsid w:val="005D598D"/>
    <w:pPr>
      <w:tabs>
        <w:tab w:val="center" w:pos="4252"/>
        <w:tab w:val="right" w:pos="8504"/>
      </w:tabs>
    </w:pPr>
    <w:rPr>
      <w:szCs w:val="21"/>
    </w:rPr>
  </w:style>
  <w:style w:type="character" w:customStyle="1" w:styleId="CabealhoChar">
    <w:name w:val="Cabeçalho Char"/>
    <w:basedOn w:val="Fontepargpadro"/>
    <w:link w:val="Cabealho"/>
    <w:uiPriority w:val="99"/>
    <w:rsid w:val="005D598D"/>
    <w:rPr>
      <w:rFonts w:ascii="Times New Roman" w:eastAsia="SimSun" w:hAnsi="Times New Roman" w:cs="Mangal"/>
      <w:kern w:val="3"/>
      <w:sz w:val="24"/>
      <w:szCs w:val="21"/>
      <w:lang w:eastAsia="zh-CN" w:bidi="hi-IN"/>
    </w:rPr>
  </w:style>
  <w:style w:type="paragraph" w:styleId="Rodap">
    <w:name w:val="footer"/>
    <w:basedOn w:val="Normal"/>
    <w:link w:val="RodapChar"/>
    <w:uiPriority w:val="99"/>
    <w:unhideWhenUsed/>
    <w:rsid w:val="005D598D"/>
    <w:pPr>
      <w:tabs>
        <w:tab w:val="center" w:pos="4252"/>
        <w:tab w:val="right" w:pos="8504"/>
      </w:tabs>
    </w:pPr>
    <w:rPr>
      <w:szCs w:val="21"/>
    </w:rPr>
  </w:style>
  <w:style w:type="character" w:customStyle="1" w:styleId="RodapChar">
    <w:name w:val="Rodapé Char"/>
    <w:basedOn w:val="Fontepargpadro"/>
    <w:link w:val="Rodap"/>
    <w:uiPriority w:val="99"/>
    <w:rsid w:val="005D598D"/>
    <w:rPr>
      <w:rFonts w:ascii="Times New Roman" w:eastAsia="SimSun" w:hAnsi="Times New Roman" w:cs="Mangal"/>
      <w:kern w:val="3"/>
      <w:sz w:val="24"/>
      <w:szCs w:val="21"/>
      <w:lang w:eastAsia="zh-CN" w:bidi="hi-IN"/>
    </w:rPr>
  </w:style>
  <w:style w:type="paragraph" w:styleId="PargrafodaLista">
    <w:name w:val="List Paragraph"/>
    <w:basedOn w:val="Normal"/>
    <w:uiPriority w:val="1"/>
    <w:qFormat/>
    <w:rsid w:val="00CD312F"/>
    <w:pPr>
      <w:ind w:left="720"/>
      <w:contextualSpacing/>
    </w:pPr>
    <w:rPr>
      <w:szCs w:val="21"/>
    </w:rPr>
  </w:style>
  <w:style w:type="character" w:customStyle="1" w:styleId="vkekvd">
    <w:name w:val="vkekvd"/>
    <w:basedOn w:val="Fontepargpadro"/>
    <w:rsid w:val="00233BEF"/>
  </w:style>
  <w:style w:type="character" w:styleId="Forte">
    <w:name w:val="Strong"/>
    <w:basedOn w:val="Fontepargpadro"/>
    <w:uiPriority w:val="22"/>
    <w:qFormat/>
    <w:rsid w:val="00BA7CB4"/>
    <w:rPr>
      <w:b/>
      <w:bCs/>
    </w:rPr>
  </w:style>
  <w:style w:type="character" w:customStyle="1" w:styleId="uv3um">
    <w:name w:val="uv3um"/>
    <w:basedOn w:val="Fontepargpadro"/>
    <w:rsid w:val="00AB3C10"/>
  </w:style>
  <w:style w:type="character" w:styleId="Hyperlink">
    <w:name w:val="Hyperlink"/>
    <w:basedOn w:val="Fontepargpadro"/>
    <w:uiPriority w:val="99"/>
    <w:unhideWhenUsed/>
    <w:rsid w:val="00AB07F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54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6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18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28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20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69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35722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41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8753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266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5717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jusbrasil.com.br/topicos/11348942/artigo-62-da-lei-n-8213-de-24-de-julho-de-1991" TargetMode="Externa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www.jusbrasil.com.br/legislacao/174276278/lei-13105-15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jusbrasil.com.br/topicos/28893793/inciso-vii-do-artigo-319-da-lei-n-13105-de-16-de-marco-de-2015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://www.jusbrasil.com.br/topicos/28893817/artigo-319-da-lei-n-13105-de-16-de-marco-de-2015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jusbrasil.com.br/legislacao/1035429/lei-de-benef%C3%ADcios-da-previd%C3%AAncia-social-lei-8213-91" TargetMode="Externa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thaellesoares.adv@gmail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A6873C-CF11-4FEB-A05A-4D3A3911DD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4350</Words>
  <Characters>23496</Characters>
  <Application>Microsoft Office Word</Application>
  <DocSecurity>0</DocSecurity>
  <Lines>195</Lines>
  <Paragraphs>55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thael</dc:creator>
  <cp:lastModifiedBy>Thaelle</cp:lastModifiedBy>
  <cp:revision>8</cp:revision>
  <cp:lastPrinted>2026-01-16T16:39:00Z</cp:lastPrinted>
  <dcterms:created xsi:type="dcterms:W3CDTF">2026-10-23T15:07:00Z</dcterms:created>
  <dcterms:modified xsi:type="dcterms:W3CDTF">2026-10-27T10:45:00Z</dcterms:modified>
</cp:coreProperties>
</file>