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N7S/ejXAAAABQ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347E1C16" w:rsidR="002F2142" w:rsidRPr="00830A3D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sz w:val="24"/>
          <w:szCs w:val="24"/>
          <w:highlight w:val="yellow"/>
        </w:rPr>
        <w:lastRenderedPageBreak/>
        <w:t xml:space="preserve">Analisando os autos, verifica-se que a parte autora é consdeirada portadora de </w:t>
      </w:r>
      <w:r w:rsidR="000F7944" w:rsidRPr="00830A3D">
        <w:rPr>
          <w:sz w:val="24"/>
          <w:szCs w:val="24"/>
          <w:highlight w:val="yellow"/>
        </w:rPr>
        <w:t>{{ diagnostico_cid }}</w:t>
      </w:r>
      <w:r w:rsidRPr="00830A3D">
        <w:rPr>
          <w:sz w:val="24"/>
          <w:szCs w:val="24"/>
          <w:highlight w:val="yellow"/>
        </w:rPr>
        <w:t xml:space="preserve">, em razão do laudo médico em anexo. </w:t>
      </w:r>
      <w:r w:rsidR="000F7944" w:rsidRPr="00830A3D">
        <w:rPr>
          <w:sz w:val="24"/>
          <w:szCs w:val="24"/>
          <w:highlight w:val="yellow"/>
        </w:rPr>
        <w:t>{{ intro_lei_deficiencia }}</w:t>
      </w:r>
      <w:r w:rsidRPr="00830A3D">
        <w:rPr>
          <w:sz w:val="24"/>
          <w:szCs w:val="24"/>
          <w:highlight w:val="yellow"/>
          <w:shd w:val="clear" w:color="auto" w:fill="FFFFFF"/>
        </w:rPr>
        <w:t xml:space="preserve">: </w:t>
      </w:r>
    </w:p>
    <w:p w14:paraId="2C604877" w14:textId="77777777" w:rsidR="002F2142" w:rsidRPr="00830A3D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</w:p>
    <w:p w14:paraId="2640729D" w14:textId="708838A1" w:rsidR="002F2142" w:rsidRPr="00830A3D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830A3D">
        <w:rPr>
          <w:color w:val="000000"/>
          <w:sz w:val="20"/>
          <w:szCs w:val="20"/>
          <w:highlight w:val="yellow"/>
        </w:rPr>
        <w:t>{{ citacao_lei_deficiencia }}</w:t>
      </w:r>
    </w:p>
    <w:p w14:paraId="1179A869" w14:textId="77777777" w:rsidR="002F2142" w:rsidRPr="00830A3D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</w:p>
    <w:p w14:paraId="033E808A" w14:textId="77777777" w:rsidR="002F2142" w:rsidRPr="00830A3D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sz w:val="24"/>
          <w:szCs w:val="24"/>
          <w:highlight w:val="yellow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30A3D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830A3D">
        <w:rPr>
          <w:color w:val="000000"/>
          <w:sz w:val="20"/>
          <w:szCs w:val="20"/>
          <w:highlight w:val="yellow"/>
        </w:rPr>
        <w:t>Art. 9º A pessoa com deficiência tem direito a receber atendimento prioritário, sobretudo com a finalidade de:</w:t>
      </w:r>
    </w:p>
    <w:p w14:paraId="1D8D14B5" w14:textId="77777777" w:rsidR="002F2142" w:rsidRPr="00830A3D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  <w:r w:rsidRPr="00830A3D">
        <w:rPr>
          <w:color w:val="000000"/>
          <w:sz w:val="20"/>
          <w:szCs w:val="20"/>
          <w:highlight w:val="yellow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30A3D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</w:p>
    <w:p w14:paraId="1C0C24AD" w14:textId="0BB9FBA9" w:rsidR="00081A77" w:rsidRPr="00830A3D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sz w:val="24"/>
          <w:szCs w:val="24"/>
          <w:highlight w:val="yellow"/>
          <w:shd w:val="clear" w:color="auto" w:fill="FFFFFF"/>
        </w:rPr>
        <w:t xml:space="preserve">Nesse sentido, considerando o reconhecimento de deficiência à pessoa com </w:t>
      </w:r>
      <w:r w:rsidR="00D115DB" w:rsidRPr="00830A3D">
        <w:rPr>
          <w:highlight w:val="yellow"/>
        </w:rPr>
        <w:t>{{ sigla_doenca }}</w:t>
      </w:r>
      <w:r w:rsidRPr="00830A3D">
        <w:rPr>
          <w:sz w:val="24"/>
          <w:szCs w:val="24"/>
          <w:highlight w:val="yellow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093B9BE0" w14:textId="35E3C6AA" w:rsidR="00364E44" w:rsidRPr="00830A3D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sz w:val="24"/>
          <w:szCs w:val="24"/>
          <w:highlight w:val="yellow"/>
          <w:shd w:val="clear" w:color="auto" w:fill="FFFFFF"/>
        </w:rPr>
        <w:t>{%p endif %}</w:t>
      </w:r>
    </w:p>
    <w:p w14:paraId="4788C89B" w14:textId="3EFF82A1" w:rsidR="00417BB0" w:rsidRPr="00830A3D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sz w:val="24"/>
          <w:szCs w:val="24"/>
          <w:highlight w:val="yellow"/>
          <w:shd w:val="clear" w:color="auto" w:fill="FFFFFF"/>
        </w:rPr>
        <w:t>{%p if tese</w:t>
      </w:r>
      <w:r w:rsidR="00E707A2" w:rsidRPr="00830A3D">
        <w:rPr>
          <w:sz w:val="24"/>
          <w:szCs w:val="24"/>
          <w:highlight w:val="yellow"/>
          <w:shd w:val="clear" w:color="auto" w:fill="FFFFFF"/>
        </w:rPr>
        <w:t>_coisa_julgada %}</w:t>
      </w:r>
    </w:p>
    <w:p w14:paraId="6B4323B1" w14:textId="77777777" w:rsidR="00FA673C" w:rsidRPr="00830A3D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</w:p>
    <w:p w14:paraId="07A677DB" w14:textId="500AB7F5" w:rsidR="00364E44" w:rsidRPr="00830A3D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AXFFCE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044E8807" w14:textId="38C34C45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Existência de novo requerimento administrativo, superveniente à primeira sentença judicial.</w:t>
      </w:r>
    </w:p>
    <w:p w14:paraId="0645964F" w14:textId="2D29AD8D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830A3D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Vejamos:</w:t>
      </w:r>
    </w:p>
    <w:p w14:paraId="3AE6C296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39067A36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830A3D">
        <w:rPr>
          <w:highlight w:val="yellow"/>
        </w:rPr>
        <w:t>{%p for img in lista_img_coisa_julgada %}</w:t>
      </w:r>
    </w:p>
    <w:p w14:paraId="1FB18429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830A3D">
        <w:rPr>
          <w:highlight w:val="yellow"/>
        </w:rPr>
        <w:t>{{ img }}</w:t>
      </w:r>
    </w:p>
    <w:p w14:paraId="0EA19222" w14:textId="7827E23F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830A3D">
        <w:rPr>
          <w:highlight w:val="yellow"/>
        </w:rPr>
        <w:t>{%p endfor %}</w:t>
      </w:r>
    </w:p>
    <w:p w14:paraId="2D1F846C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6D9AFEB2" w14:textId="2D27EEB0" w:rsidR="00364E44" w:rsidRPr="00830A3D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Por todo o exposto, não há falar em coisa julgada material, na medida em que a presente demanda funda-se em causa de pedir remota diversa, lastreada em novo suporte fático e </w:t>
      </w:r>
      <w:r w:rsidRPr="00830A3D">
        <w:rPr>
          <w:sz w:val="24"/>
          <w:szCs w:val="24"/>
          <w:highlight w:val="yellow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Pr="00830A3D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{%p endif %}</w:t>
      </w:r>
    </w:p>
    <w:p w14:paraId="1783B110" w14:textId="6A680E46" w:rsidR="00417BB0" w:rsidRPr="00830A3D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{%p if tese_pericia_judicial %}</w:t>
      </w:r>
    </w:p>
    <w:p w14:paraId="34F891D6" w14:textId="77777777" w:rsidR="00FA673C" w:rsidRPr="00830A3D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95C6B04" w14:textId="683CC330" w:rsidR="00417BB0" w:rsidRPr="00830A3D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0392C749" w14:textId="77777777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36CD385D" w14:textId="6638899B" w:rsidR="00417BB0" w:rsidRPr="00830A3D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6E70A9D6" w:rsidR="00417BB0" w:rsidRPr="00830A3D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A parte autora é portadora de </w:t>
      </w:r>
      <w:r w:rsidR="006A443D" w:rsidRPr="00830A3D">
        <w:rPr>
          <w:sz w:val="24"/>
          <w:szCs w:val="24"/>
          <w:highlight w:val="yellow"/>
        </w:rPr>
        <w:t>{{ diagnostico_cid }}</w:t>
      </w:r>
      <w:r w:rsidRPr="00830A3D">
        <w:rPr>
          <w:sz w:val="24"/>
          <w:szCs w:val="24"/>
          <w:highlight w:val="yellow"/>
        </w:rPr>
        <w:t xml:space="preserve">, encontrando-se em acompanhamento </w:t>
      </w:r>
      <w:r w:rsidR="006A443D" w:rsidRPr="00830A3D">
        <w:rPr>
          <w:sz w:val="24"/>
          <w:szCs w:val="24"/>
          <w:highlight w:val="yellow"/>
        </w:rPr>
        <w:t xml:space="preserve">{{ tipo_acompanhamento }} </w:t>
      </w:r>
      <w:r w:rsidRPr="00830A3D">
        <w:rPr>
          <w:sz w:val="24"/>
          <w:szCs w:val="24"/>
          <w:highlight w:val="yellow"/>
        </w:rPr>
        <w:t xml:space="preserve">junto a </w:t>
      </w:r>
      <w:r w:rsidR="006A443D" w:rsidRPr="00830A3D">
        <w:rPr>
          <w:sz w:val="24"/>
          <w:szCs w:val="24"/>
          <w:highlight w:val="yellow"/>
        </w:rPr>
        <w:t>{{ unidade_saude }}</w:t>
      </w:r>
      <w:r w:rsidRPr="00830A3D">
        <w:rPr>
          <w:sz w:val="24"/>
          <w:szCs w:val="24"/>
          <w:highlight w:val="yellow"/>
        </w:rPr>
        <w:t>, conforme documentação acostada aos autos.</w:t>
      </w:r>
    </w:p>
    <w:p w14:paraId="26F511A0" w14:textId="47743E3D" w:rsidR="00417BB0" w:rsidRPr="00830A3D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830A3D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 w:rsidRPr="00830A3D">
        <w:rPr>
          <w:sz w:val="24"/>
          <w:szCs w:val="24"/>
          <w:highlight w:val="yellow"/>
        </w:rPr>
        <w:t>{{ natureza_impedimento }}</w:t>
      </w:r>
      <w:r w:rsidRPr="00830A3D">
        <w:rPr>
          <w:sz w:val="24"/>
          <w:szCs w:val="24"/>
          <w:highlight w:val="yellow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830A3D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Pr="00830A3D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Requer-se, desde já, a designação de perícia médica por profissional especialista em </w:t>
      </w:r>
      <w:r w:rsidR="006A443D" w:rsidRPr="00830A3D">
        <w:rPr>
          <w:sz w:val="24"/>
          <w:szCs w:val="24"/>
          <w:highlight w:val="yellow"/>
        </w:rPr>
        <w:t>{{ especialidade_perito }}</w:t>
      </w:r>
      <w:r w:rsidRPr="00830A3D">
        <w:rPr>
          <w:sz w:val="24"/>
          <w:szCs w:val="24"/>
          <w:highlight w:val="yellow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830A3D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{%p endif  %}</w:t>
      </w:r>
    </w:p>
    <w:p w14:paraId="7A6A3418" w14:textId="656A812F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lastRenderedPageBreak/>
        <w:t>{%p if tese_julgamento_antecipado %}</w:t>
      </w:r>
    </w:p>
    <w:p w14:paraId="41EADE89" w14:textId="77777777" w:rsidR="00FA673C" w:rsidRPr="00830A3D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3DB64A05" w14:textId="6A5E8ECA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Pr="00830A3D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  <w:highlight w:val="yellow"/>
        </w:rPr>
      </w:pPr>
    </w:p>
    <w:p w14:paraId="16D0544C" w14:textId="77777777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</w:p>
    <w:p w14:paraId="092A65F8" w14:textId="41AEE80F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{%p if hip_ja_reconhecida %}</w:t>
      </w:r>
    </w:p>
    <w:p w14:paraId="535934FE" w14:textId="2A87DEA4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No caso concreto, a própria autarquia ré, por meio de seus peritos médicos e assistentes sociais, submeteu a parte autora a avaliação médica e social no procedimento administrativo NB {{ nb }},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O indeferimento administrativo, portanto, não se fundou na ausência de deficiência, mas exclusivamente em {{ motivo_indeferimento }}.</w:t>
      </w:r>
    </w:p>
    <w:p w14:paraId="061D2B0E" w14:textId="59B74795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lastRenderedPageBreak/>
        <w:t>Restando controvertido apenas o requisito da miserabilidade, este se comprova documentalmente, mediante {{ comprovantes_miserabilidade }}, dispensando igualmente a realização de novo estudo social.</w:t>
      </w:r>
    </w:p>
    <w:p w14:paraId="3A72E387" w14:textId="77777777" w:rsidR="00FA673C" w:rsidRPr="00830A3D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{%p endif %}</w:t>
      </w:r>
    </w:p>
    <w:p w14:paraId="156E302E" w14:textId="36CB907D" w:rsidR="00991920" w:rsidRPr="00830A3D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{%p if hip_ja_notoria %}</w:t>
      </w:r>
    </w:p>
    <w:p w14:paraId="59ACC8F7" w14:textId="71EDBF0E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No caso concreto, a parte autora é portadora de </w:t>
      </w:r>
      <w:r w:rsidR="006C1917" w:rsidRPr="00830A3D">
        <w:rPr>
          <w:sz w:val="24"/>
          <w:szCs w:val="24"/>
          <w:highlight w:val="yellow"/>
        </w:rPr>
        <w:t>{{ diagnostico_cid }}</w:t>
      </w:r>
      <w:r w:rsidRPr="00830A3D">
        <w:rPr>
          <w:sz w:val="24"/>
          <w:szCs w:val="24"/>
          <w:highlight w:val="yellow"/>
        </w:rPr>
        <w:t xml:space="preserve">, condição de caráter </w:t>
      </w:r>
      <w:r w:rsidR="006C1917" w:rsidRPr="00830A3D">
        <w:rPr>
          <w:sz w:val="24"/>
          <w:szCs w:val="24"/>
          <w:highlight w:val="yellow"/>
        </w:rPr>
        <w:t>{{ carater_condicao }}</w:t>
      </w:r>
      <w:r w:rsidRPr="00830A3D">
        <w:rPr>
          <w:sz w:val="24"/>
          <w:szCs w:val="24"/>
          <w:highlight w:val="yellow"/>
        </w:rPr>
        <w:t xml:space="preserve"> e de manifestação objetivamente aferível, cuja existência não demanda conhecimento técnico especializado para ser constatada, tal como comprovam </w:t>
      </w:r>
      <w:r w:rsidR="006C1917" w:rsidRPr="00830A3D">
        <w:rPr>
          <w:sz w:val="24"/>
          <w:szCs w:val="24"/>
          <w:highlight w:val="yellow"/>
        </w:rPr>
        <w:t>{{ comprovantes_deficiencia }}.</w:t>
      </w:r>
    </w:p>
    <w:p w14:paraId="27683B19" w14:textId="2C58DA31" w:rsidR="006C1917" w:rsidRPr="00830A3D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 w:rsidRPr="00830A3D">
        <w:rPr>
          <w:sz w:val="24"/>
          <w:szCs w:val="24"/>
          <w:highlight w:val="yellow"/>
        </w:rPr>
        <w:t xml:space="preserve"> </w:t>
      </w:r>
      <w:r w:rsidR="006C1917" w:rsidRPr="00830A3D">
        <w:rPr>
          <w:highlight w:val="yellow"/>
        </w:rPr>
        <w:t>{%p endif %}</w:t>
      </w:r>
    </w:p>
    <w:p w14:paraId="717EBCC8" w14:textId="6C7CCB49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830A3D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830A3D" w:rsidRDefault="006C1917" w:rsidP="00115C97">
      <w:pPr>
        <w:pStyle w:val="Recuodecorpodetexto"/>
        <w:spacing w:after="0" w:line="360" w:lineRule="auto"/>
        <w:ind w:left="0" w:right="276"/>
        <w:jc w:val="both"/>
        <w:rPr>
          <w:highlight w:val="yellow"/>
        </w:rPr>
      </w:pPr>
      <w:r w:rsidRPr="00830A3D">
        <w:rPr>
          <w:highlight w:val="yellow"/>
        </w:rPr>
        <w:t>{%p endif %}</w:t>
      </w:r>
    </w:p>
    <w:p w14:paraId="6FB748A3" w14:textId="77777777" w:rsidR="00FA673C" w:rsidRPr="00830A3D" w:rsidRDefault="00325A61" w:rsidP="00A05CCD">
      <w:pPr>
        <w:pStyle w:val="Recuodecorpodetexto"/>
        <w:spacing w:line="360" w:lineRule="auto"/>
        <w:ind w:left="0" w:right="276"/>
        <w:jc w:val="both"/>
        <w:rPr>
          <w:highlight w:val="yellow"/>
        </w:rPr>
      </w:pPr>
      <w:r w:rsidRPr="00830A3D">
        <w:rPr>
          <w:highlight w:val="yellow"/>
        </w:rPr>
        <w:t>{%p if tese_prova_emprestada %}</w:t>
      </w:r>
    </w:p>
    <w:p w14:paraId="29BC6029" w14:textId="648F7CE5" w:rsidR="00A05CCD" w:rsidRPr="00830A3D" w:rsidRDefault="00325A61" w:rsidP="00A05CCD">
      <w:pPr>
        <w:pStyle w:val="Recuodecorpodetexto"/>
        <w:spacing w:line="360" w:lineRule="auto"/>
        <w:ind w:left="0" w:right="276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830A3D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</w:p>
    <w:p w14:paraId="25B2E1EB" w14:textId="77777777" w:rsidR="00A05CCD" w:rsidRPr="00830A3D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  <w:highlight w:val="yellow"/>
        </w:rPr>
      </w:pPr>
    </w:p>
    <w:p w14:paraId="5A91B5EF" w14:textId="177D474D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830A3D">
        <w:rPr>
          <w:highlight w:val="yellow"/>
        </w:rPr>
        <w:t>{{ numero_processo_interdicao }}</w:t>
      </w:r>
      <w:r w:rsidRPr="00830A3D">
        <w:rPr>
          <w:sz w:val="24"/>
          <w:szCs w:val="24"/>
          <w:highlight w:val="yellow"/>
        </w:rPr>
        <w:t xml:space="preserve">, que tramitou perante a </w:t>
      </w:r>
      <w:r w:rsidR="00325A61" w:rsidRPr="00830A3D">
        <w:rPr>
          <w:highlight w:val="yellow"/>
        </w:rPr>
        <w:t xml:space="preserve">{{ </w:t>
      </w:r>
      <w:r w:rsidR="00325A61" w:rsidRPr="00830A3D">
        <w:rPr>
          <w:highlight w:val="yellow"/>
        </w:rPr>
        <w:lastRenderedPageBreak/>
        <w:t>vara_interdicao }}</w:t>
      </w:r>
      <w:r w:rsidRPr="00830A3D">
        <w:rPr>
          <w:sz w:val="24"/>
          <w:szCs w:val="24"/>
          <w:highlight w:val="yellow"/>
        </w:rPr>
        <w:t xml:space="preserve"> da Comarca de </w:t>
      </w:r>
      <w:r w:rsidR="00325A61" w:rsidRPr="00830A3D">
        <w:rPr>
          <w:highlight w:val="yellow"/>
        </w:rPr>
        <w:t>{{ comarca_interdicao }}</w:t>
      </w:r>
      <w:r w:rsidRPr="00830A3D">
        <w:rPr>
          <w:sz w:val="24"/>
          <w:szCs w:val="24"/>
          <w:highlight w:val="yellow"/>
        </w:rPr>
        <w:t xml:space="preserve">, na qual foi decretada a curatela </w:t>
      </w:r>
      <w:r w:rsidR="00325A61" w:rsidRPr="00830A3D">
        <w:rPr>
          <w:highlight w:val="yellow"/>
        </w:rPr>
        <w:t xml:space="preserve">{{ tipo_curatela }} </w:t>
      </w:r>
      <w:r w:rsidR="00325A61" w:rsidRPr="00830A3D">
        <w:rPr>
          <w:sz w:val="24"/>
          <w:szCs w:val="24"/>
          <w:highlight w:val="yellow"/>
        </w:rPr>
        <w:t>d</w:t>
      </w:r>
      <w:r w:rsidRPr="00830A3D">
        <w:rPr>
          <w:sz w:val="24"/>
          <w:szCs w:val="24"/>
          <w:highlight w:val="yellow"/>
        </w:rPr>
        <w:t>o</w:t>
      </w:r>
      <w:r w:rsidR="00325A61" w:rsidRPr="00830A3D">
        <w:rPr>
          <w:sz w:val="24"/>
          <w:szCs w:val="24"/>
          <w:highlight w:val="yellow"/>
        </w:rPr>
        <w:t>(a)</w:t>
      </w:r>
      <w:r w:rsidRPr="00830A3D">
        <w:rPr>
          <w:sz w:val="24"/>
          <w:szCs w:val="24"/>
          <w:highlight w:val="yellow"/>
        </w:rPr>
        <w:t xml:space="preserve"> requerente, conforme termo de curatela e sentença ora anexados.</w:t>
      </w:r>
    </w:p>
    <w:p w14:paraId="22FD6931" w14:textId="1B44A0EC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O referido laudo, elaborado por perito(a) judicial </w:t>
      </w:r>
      <w:r w:rsidR="00325A61" w:rsidRPr="00830A3D">
        <w:rPr>
          <w:highlight w:val="yellow"/>
        </w:rPr>
        <w:t xml:space="preserve">{{ complemento_laudo_interdicao }}, </w:t>
      </w:r>
      <w:r w:rsidRPr="00830A3D">
        <w:rPr>
          <w:sz w:val="24"/>
          <w:szCs w:val="24"/>
          <w:highlight w:val="yellow"/>
        </w:rPr>
        <w:t xml:space="preserve"> é conclusivo ao atestar que a parte autora é portadora de </w:t>
      </w:r>
      <w:r w:rsidR="00325A61" w:rsidRPr="00830A3D">
        <w:rPr>
          <w:highlight w:val="yellow"/>
        </w:rPr>
        <w:t>{{ diagnostico_cid }}</w:t>
      </w:r>
      <w:r w:rsidRPr="00830A3D">
        <w:rPr>
          <w:sz w:val="24"/>
          <w:szCs w:val="24"/>
          <w:highlight w:val="yellow"/>
        </w:rPr>
        <w:t xml:space="preserve">. O quadro, que se manifesta por meio de </w:t>
      </w:r>
      <w:r w:rsidR="00325A61" w:rsidRPr="00830A3D">
        <w:rPr>
          <w:highlight w:val="yellow"/>
        </w:rPr>
        <w:t>{{ sintomas_manifestacoes }}</w:t>
      </w:r>
      <w:r w:rsidRPr="00830A3D">
        <w:rPr>
          <w:sz w:val="24"/>
          <w:szCs w:val="24"/>
          <w:highlight w:val="yellow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830A3D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Por todo o exposto, requer o acolhimento do laudo pericial produzido no processo de curatela como prova emprestada e, por conseguinte, a dispensa da realização de nova perícia </w:t>
      </w:r>
      <w:r w:rsidRPr="00830A3D">
        <w:rPr>
          <w:sz w:val="24"/>
          <w:szCs w:val="24"/>
          <w:highlight w:val="yellow"/>
        </w:rPr>
        <w:lastRenderedPageBreak/>
        <w:t>médica nos presentes autos, para fins de comprovação do requisito do impedimento de longo prazo.</w:t>
      </w:r>
    </w:p>
    <w:p w14:paraId="2898700A" w14:textId="2B683C41" w:rsidR="00A05CCD" w:rsidRPr="00830A3D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830A3D" w:rsidRDefault="00325A61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  <w:r w:rsidRPr="00830A3D">
        <w:rPr>
          <w:highlight w:val="yellow"/>
        </w:rPr>
        <w:t>{%p endif %}</w:t>
      </w:r>
    </w:p>
    <w:p w14:paraId="11450F5D" w14:textId="77777777" w:rsidR="00FA673C" w:rsidRPr="00830A3D" w:rsidRDefault="00115C97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  <w:r w:rsidRPr="00830A3D">
        <w:rPr>
          <w:highlight w:val="yellow"/>
        </w:rPr>
        <w:t>{%p if tese_fixacao_dib %}</w:t>
      </w:r>
    </w:p>
    <w:p w14:paraId="4C97CE44" w14:textId="246D543B" w:rsidR="00115C97" w:rsidRPr="00830A3D" w:rsidRDefault="00115C97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Pr="00830A3D" w:rsidRDefault="00115C97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</w:p>
    <w:p w14:paraId="489E2320" w14:textId="372A90C9" w:rsidR="00115C97" w:rsidRPr="00830A3D" w:rsidRDefault="00115C97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</w:p>
    <w:p w14:paraId="77013B38" w14:textId="77777777" w:rsidR="00115C97" w:rsidRPr="00830A3D" w:rsidRDefault="00115C97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</w:p>
    <w:p w14:paraId="4A7DFE9A" w14:textId="77777777" w:rsidR="00115C97" w:rsidRPr="00830A3D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830A3D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Com efeito, a DER foi fixada em {{ der }}, ao passo que o laudo médico acostado aos autos data de </w:t>
      </w:r>
      <w:r w:rsidRPr="00830A3D">
        <w:rPr>
          <w:highlight w:val="yellow"/>
        </w:rPr>
        <w:t xml:space="preserve">{{ data_documento_comprovacao }}, </w:t>
      </w:r>
      <w:r w:rsidRPr="00830A3D">
        <w:rPr>
          <w:sz w:val="24"/>
          <w:szCs w:val="24"/>
          <w:highlight w:val="yellow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830A3D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Preenchidos os requisitos na própria DER, é desde essa data que o benefício se mostra devido, nos termos do </w:t>
      </w:r>
      <w:r w:rsidRPr="00830A3D">
        <w:rPr>
          <w:highlight w:val="yellow"/>
        </w:rPr>
        <w:t>{{ fundamentacao_legal_dib }}.</w:t>
      </w:r>
      <w:r w:rsidRPr="00830A3D">
        <w:rPr>
          <w:sz w:val="24"/>
          <w:szCs w:val="24"/>
          <w:highlight w:val="yellow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830A3D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Diante do exposto, requer a concessão do benefício com DIB fixada em </w:t>
      </w:r>
      <w:r w:rsidRPr="00830A3D">
        <w:rPr>
          <w:highlight w:val="yellow"/>
        </w:rPr>
        <w:t>{{ der }}</w:t>
      </w:r>
      <w:r w:rsidRPr="00830A3D">
        <w:rPr>
          <w:sz w:val="24"/>
          <w:szCs w:val="24"/>
          <w:highlight w:val="yellow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Pr="00830A3D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  <w:r w:rsidRPr="00830A3D">
        <w:rPr>
          <w:highlight w:val="yellow"/>
        </w:rPr>
        <w:t>{%p endif %}</w:t>
      </w:r>
    </w:p>
    <w:p w14:paraId="6761CEDD" w14:textId="216B118B" w:rsidR="001768C7" w:rsidRPr="00830A3D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  <w:r w:rsidRPr="00830A3D">
        <w:rPr>
          <w:highlight w:val="yellow"/>
        </w:rPr>
        <w:t>{%p if tese_reafirmacao_der %}</w:t>
      </w:r>
    </w:p>
    <w:p w14:paraId="238CC229" w14:textId="77777777" w:rsidR="00FA673C" w:rsidRPr="00830A3D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</w:p>
    <w:p w14:paraId="0C61198C" w14:textId="650D8C40" w:rsidR="00115C9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041DCF41" w14:textId="77777777" w:rsidR="00115C97" w:rsidRPr="00830A3D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830A3D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Vejamos o posicionamento do Superior Tribunal de Justiça quanto ao tema:</w:t>
      </w:r>
    </w:p>
    <w:p w14:paraId="3FA50C85" w14:textId="77777777" w:rsidR="00115C97" w:rsidRPr="00830A3D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830A3D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(STJ, REsp 1.727.064/SP, Rel. Min. Mauro Campbell Marques, Primeira Seção, j. 23/10/2019, DJe 02/12/2019)</w:t>
      </w:r>
    </w:p>
    <w:p w14:paraId="2548BE18" w14:textId="171A67B2" w:rsidR="00115C97" w:rsidRPr="00830A3D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830A3D">
        <w:rPr>
          <w:highlight w:val="yellow"/>
        </w:rPr>
        <w:t>{{ data_reafirmacao_der }}</w:t>
      </w:r>
      <w:r w:rsidRPr="00830A3D">
        <w:rPr>
          <w:sz w:val="24"/>
          <w:szCs w:val="24"/>
          <w:highlight w:val="yellow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830A3D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830A3D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830A3D">
        <w:rPr>
          <w:sz w:val="24"/>
          <w:szCs w:val="24"/>
          <w:highlight w:val="yellow"/>
        </w:rPr>
        <w:t xml:space="preserve">Diante do exposto, requer o acolhimento da reafirmação da DER para </w:t>
      </w:r>
      <w:r w:rsidR="001768C7" w:rsidRPr="00830A3D">
        <w:rPr>
          <w:sz w:val="24"/>
          <w:szCs w:val="24"/>
          <w:highlight w:val="yellow"/>
        </w:rPr>
        <w:t>{</w:t>
      </w:r>
      <w:r w:rsidR="001768C7" w:rsidRPr="00830A3D">
        <w:rPr>
          <w:highlight w:val="yellow"/>
        </w:rPr>
        <w:t>{ data_reafirmaca</w:t>
      </w:r>
      <w:bookmarkStart w:id="0" w:name="_GoBack"/>
      <w:bookmarkEnd w:id="0"/>
      <w:r w:rsidR="001768C7" w:rsidRPr="00830A3D">
        <w:rPr>
          <w:highlight w:val="yellow"/>
        </w:rPr>
        <w:t>o_der }}</w:t>
      </w:r>
      <w:r w:rsidRPr="00830A3D">
        <w:rPr>
          <w:sz w:val="24"/>
          <w:szCs w:val="24"/>
          <w:highlight w:val="yellow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830A3D">
        <w:rPr>
          <w:highlight w:val="yellow"/>
        </w:rPr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RQ4vQ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KLMlAIAABE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0D1F5A55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830A3D">
        <w:rPr>
          <w:noProof/>
          <w:sz w:val="24"/>
          <w:szCs w:val="24"/>
        </w:rPr>
        <w:t>5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8DE90C" w14:textId="77777777" w:rsidR="004F1A14" w:rsidRDefault="004F1A14">
      <w:r>
        <w:separator/>
      </w:r>
    </w:p>
  </w:endnote>
  <w:endnote w:type="continuationSeparator" w:id="0">
    <w:p w14:paraId="7CBAC6D7" w14:textId="77777777" w:rsidR="004F1A14" w:rsidRDefault="004F1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2BF0A1" w14:textId="77777777" w:rsidR="004F1A14" w:rsidRDefault="004F1A14">
      <w:r>
        <w:separator/>
      </w:r>
    </w:p>
  </w:footnote>
  <w:footnote w:type="continuationSeparator" w:id="0">
    <w:p w14:paraId="6B542CB7" w14:textId="77777777" w:rsidR="004F1A14" w:rsidRDefault="004F1A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E21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1A14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0A3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483E87A-77FE-45D0-B665-25923F48B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3717</Words>
  <Characters>20076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34</cp:revision>
  <cp:lastPrinted>2025-08-06T14:18:00Z</cp:lastPrinted>
  <dcterms:created xsi:type="dcterms:W3CDTF">2026-07-23T14:50:00Z</dcterms:created>
  <dcterms:modified xsi:type="dcterms:W3CDTF">2026-08-05T12:35:00Z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