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Fernando Lezana Diaz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</w:t>
            </w:r>
          </w:p>
          <w:p w:rsidR="00000000" w:rsidDel="00000000" w:rsidP="00000000" w:rsidRDefault="00000000" w:rsidRPr="00000000" w14:paraId="0000003D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varios proyectos dando soluciones que han sido consideradas efectivas.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0" w:lineRule="auto"/>
              <w:ind w:lef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he desarrollado soluciones y me considero preparado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nos han preparado para esto y personalmente me siento listo.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mi parecer aun me falta trabajar en esa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trabajar en más proyectos para sentirme completamente preparado.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 falta estudiar más para estar 100%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nos han hecho trabajar en varios de estos proyectos y creo que tengo buena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área no me siento del todo preparado.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tabs>
        <w:tab w:val="center" w:leader="none" w:pos="4419"/>
        <w:tab w:val="right" w:leader="none" w:pos="8838"/>
      </w:tabs>
      <w:spacing w:after="0" w:lineRule="auto"/>
      <w:ind w:left="435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419"/>
        <w:tab w:val="right" w:leader="none" w:pos="8838"/>
      </w:tabs>
      <w:spacing w:after="0" w:lineRule="auto"/>
      <w:ind w:left="435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09pFvMpD0FVxCh6vBrR8Xg9fQ==">CgMxLjAyCGguZ2pkZ3hzMgloLjMwajB6bGw4AHIhMV9Uci1PSUx0aFJ3MGRndVhpM2txYzNKVVN3bWJFMmp5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