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28C99DCA" w14:textId="77777777" w:rsidR="00761B8A" w:rsidRDefault="00761B8A" w:rsidP="4FD3DE23">
            <w:pPr>
              <w:jc w:val="both"/>
              <w:rPr>
                <w:rFonts w:eastAsiaTheme="majorEastAsia"/>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p w14:paraId="5D78BEF6" w14:textId="77777777" w:rsidR="009B2A37" w:rsidRDefault="009B2A37" w:rsidP="4FD3DE23">
            <w:pPr>
              <w:jc w:val="both"/>
              <w:rPr>
                <w:rFonts w:eastAsiaTheme="majorEastAsia"/>
                <w:color w:val="767171" w:themeColor="background2" w:themeShade="80"/>
                <w:sz w:val="24"/>
                <w:szCs w:val="24"/>
              </w:rPr>
            </w:pPr>
          </w:p>
          <w:p w14:paraId="79E3836A" w14:textId="77777777" w:rsidR="009B2A37" w:rsidRDefault="009B2A37" w:rsidP="4FD3DE23">
            <w:pPr>
              <w:jc w:val="both"/>
              <w:rPr>
                <w:rFonts w:eastAsiaTheme="majorEastAsia"/>
                <w:color w:val="767171" w:themeColor="background2" w:themeShade="80"/>
                <w:sz w:val="24"/>
                <w:szCs w:val="24"/>
              </w:rPr>
            </w:pPr>
            <w:r>
              <w:rPr>
                <w:rFonts w:eastAsiaTheme="majorEastAsia"/>
                <w:color w:val="767171" w:themeColor="background2" w:themeShade="80"/>
                <w:sz w:val="24"/>
                <w:szCs w:val="24"/>
              </w:rPr>
              <w:t>Alumno: Vicente Alonso Basaure Cornejo</w:t>
            </w:r>
          </w:p>
          <w:p w14:paraId="57922653" w14:textId="669F7886" w:rsidR="009B2A37" w:rsidRPr="00350D20" w:rsidRDefault="009B2A37" w:rsidP="4FD3DE23">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Sección: 002D</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17F6CBA7" w:rsidR="00761B8A" w:rsidRDefault="009B2A37" w:rsidP="4496426B">
            <w:pPr>
              <w:jc w:val="both"/>
              <w:rPr>
                <w:rFonts w:ascii="Calibri" w:hAnsi="Calibri"/>
                <w:b/>
                <w:bCs/>
                <w:color w:val="1F4E79" w:themeColor="accent1" w:themeShade="80"/>
              </w:rPr>
            </w:pPr>
            <w:r w:rsidRPr="009B2A37">
              <w:rPr>
                <w:rFonts w:ascii="Calibri" w:hAnsi="Calibri"/>
                <w:b/>
                <w:bCs/>
                <w:color w:val="1F4E79" w:themeColor="accent1" w:themeShade="80"/>
              </w:rPr>
              <w:t>Respondiendo a la primera</w:t>
            </w:r>
            <w:r>
              <w:rPr>
                <w:rFonts w:ascii="Calibri" w:hAnsi="Calibri"/>
                <w:b/>
                <w:bCs/>
                <w:color w:val="1F4E79" w:themeColor="accent1" w:themeShade="80"/>
              </w:rPr>
              <w:t xml:space="preserve"> y segunda</w:t>
            </w:r>
            <w:r w:rsidRPr="009B2A37">
              <w:rPr>
                <w:rFonts w:ascii="Calibri" w:hAnsi="Calibri"/>
                <w:b/>
                <w:bCs/>
                <w:color w:val="1F4E79" w:themeColor="accent1" w:themeShade="80"/>
              </w:rPr>
              <w:t xml:space="preserve"> pregunta. Si, mis intereses han cambiado bastante, originalmente yo quería entrar a una empresa de ciber seguridad</w:t>
            </w:r>
            <w:r>
              <w:rPr>
                <w:rFonts w:ascii="Calibri" w:hAnsi="Calibri"/>
                <w:b/>
                <w:bCs/>
                <w:color w:val="1F4E79" w:themeColor="accent1" w:themeShade="80"/>
              </w:rPr>
              <w:t xml:space="preserve"> o de automatización de procesos, pero, yo habiendo dado al idea de la administración financiera para nuestra página web pensé en meterme un poco más en las finanzas para entender mejor lo que estaba haciendo, lo cuál se complementó con mi práctica profesional (la cual es dentro de un banco), a la vez que iba desarrollando la idea de la administración financiera me di cuenta que quiero unir aún más de lo que ya actualmente están unidas las finanzas y la informática.</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600ACB7E" w:rsidR="00761B8A" w:rsidRPr="009B2A37" w:rsidRDefault="009B2A37" w:rsidP="4496426B">
            <w:pPr>
              <w:jc w:val="both"/>
              <w:rPr>
                <w:rFonts w:ascii="Calibri" w:hAnsi="Calibri"/>
                <w:b/>
                <w:bCs/>
                <w:color w:val="1F4E79" w:themeColor="accent1" w:themeShade="80"/>
              </w:rPr>
            </w:pPr>
            <w:r>
              <w:rPr>
                <w:rFonts w:ascii="Calibri" w:hAnsi="Calibri"/>
                <w:b/>
                <w:bCs/>
                <w:color w:val="1F4E79" w:themeColor="accent1" w:themeShade="80"/>
              </w:rPr>
              <w:t>Si, luego de realizar el proyecto APT muchas de mis debilidades desaparecieron o se volvieron fortalezas y las fortalezas que ya tenía se mantuvieron ahí o se reforzaron. Por ejemplo, “</w:t>
            </w:r>
            <w:r w:rsidRPr="009B2A37">
              <w:rPr>
                <w:rFonts w:ascii="Calibri" w:hAnsi="Calibri"/>
                <w:b/>
                <w:bCs/>
                <w:i/>
                <w:color w:val="1F4E79" w:themeColor="accent1" w:themeShade="80"/>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r>
              <w:rPr>
                <w:rFonts w:ascii="Calibri" w:hAnsi="Calibri"/>
                <w:b/>
                <w:bCs/>
                <w:i/>
                <w:color w:val="1F4E79" w:themeColor="accent1" w:themeShade="80"/>
              </w:rPr>
              <w:t xml:space="preserve">” </w:t>
            </w:r>
            <w:r>
              <w:rPr>
                <w:rFonts w:ascii="Calibri" w:hAnsi="Calibri"/>
                <w:b/>
                <w:bCs/>
                <w:color w:val="1F4E79" w:themeColor="accent1" w:themeShade="80"/>
              </w:rPr>
              <w:t xml:space="preserve">Era una de mis debilidades y ahora, junto a mi práctica y el </w:t>
            </w:r>
            <w:proofErr w:type="spellStart"/>
            <w:r>
              <w:rPr>
                <w:rFonts w:ascii="Calibri" w:hAnsi="Calibri"/>
                <w:b/>
                <w:bCs/>
                <w:color w:val="1F4E79" w:themeColor="accent1" w:themeShade="80"/>
              </w:rPr>
              <w:t>poryecto</w:t>
            </w:r>
            <w:proofErr w:type="spellEnd"/>
            <w:r>
              <w:rPr>
                <w:rFonts w:ascii="Calibri" w:hAnsi="Calibri"/>
                <w:b/>
                <w:bCs/>
                <w:color w:val="1F4E79" w:themeColor="accent1" w:themeShade="80"/>
              </w:rPr>
              <w:t xml:space="preserve"> </w:t>
            </w:r>
            <w:r>
              <w:rPr>
                <w:rFonts w:ascii="Calibri" w:hAnsi="Calibri"/>
                <w:b/>
                <w:bCs/>
                <w:color w:val="1F4E79" w:themeColor="accent1" w:themeShade="80"/>
              </w:rPr>
              <w:lastRenderedPageBreak/>
              <w:t>APT se convirtió en una de mis fortalezas, “</w:t>
            </w:r>
            <w:r w:rsidRPr="009B2A37">
              <w:rPr>
                <w:rFonts w:ascii="Calibri" w:hAnsi="Calibri"/>
                <w:b/>
                <w:bCs/>
                <w:i/>
                <w:color w:val="1F4E79" w:themeColor="accent1" w:themeShade="80"/>
              </w:rPr>
              <w:t>Programar consultas o rutinas para manipular información de una base de datos de acuerdo a los requerimientos de la organización.”</w:t>
            </w:r>
            <w:r>
              <w:rPr>
                <w:rFonts w:ascii="Calibri" w:hAnsi="Calibri"/>
                <w:b/>
                <w:bCs/>
                <w:i/>
                <w:color w:val="1F4E79" w:themeColor="accent1" w:themeShade="80"/>
              </w:rPr>
              <w:t xml:space="preserve"> </w:t>
            </w:r>
            <w:r w:rsidRPr="009B2A37">
              <w:rPr>
                <w:rFonts w:ascii="Calibri" w:hAnsi="Calibri"/>
                <w:b/>
                <w:bCs/>
                <w:color w:val="1F4E79" w:themeColor="accent1" w:themeShade="80"/>
              </w:rPr>
              <w:t xml:space="preserve">Se volvió otra de mis fortalezas y por último </w:t>
            </w:r>
            <w:r>
              <w:rPr>
                <w:rFonts w:ascii="Calibri" w:hAnsi="Calibri"/>
                <w:b/>
                <w:bCs/>
                <w:i/>
                <w:color w:val="1F4E79" w:themeColor="accent1" w:themeShade="80"/>
              </w:rPr>
              <w:t>“</w:t>
            </w:r>
            <w:r w:rsidRPr="009B2A37">
              <w:rPr>
                <w:rFonts w:ascii="Calibri" w:hAnsi="Calibri"/>
                <w:b/>
                <w:bCs/>
                <w:i/>
                <w:color w:val="1F4E79" w:themeColor="accent1" w:themeShade="80"/>
              </w:rPr>
              <w:t>Gestionar proyectos informáticos, ofreciendo alternativas para la toma de decisiones de acuerdo a los requerimientos de la organización.</w:t>
            </w:r>
            <w:r>
              <w:rPr>
                <w:rFonts w:ascii="Calibri" w:hAnsi="Calibri"/>
                <w:b/>
                <w:bCs/>
                <w:i/>
                <w:color w:val="1F4E79" w:themeColor="accent1" w:themeShade="80"/>
              </w:rPr>
              <w:t xml:space="preserve">” </w:t>
            </w:r>
            <w:r>
              <w:rPr>
                <w:rFonts w:ascii="Calibri" w:hAnsi="Calibri"/>
                <w:b/>
                <w:bCs/>
                <w:color w:val="1F4E79" w:themeColor="accent1" w:themeShade="80"/>
              </w:rPr>
              <w:t>No es una de mis fortalezas aún, pero ahora está muy lejos de ser una de mis debilidades.</w:t>
            </w:r>
          </w:p>
          <w:p w14:paraId="313FE9D7" w14:textId="77777777" w:rsidR="00761B8A" w:rsidRDefault="00761B8A" w:rsidP="4496426B">
            <w:pPr>
              <w:jc w:val="both"/>
              <w:rPr>
                <w:rFonts w:ascii="Calibri" w:hAnsi="Calibri"/>
                <w:b/>
                <w:bCs/>
                <w:color w:val="1F4E79" w:themeColor="accent1" w:themeShade="80"/>
              </w:rPr>
            </w:pPr>
          </w:p>
          <w:p w14:paraId="5D154A67" w14:textId="3C09FD35" w:rsidR="00761B8A" w:rsidRDefault="009B2A37" w:rsidP="4496426B">
            <w:pPr>
              <w:jc w:val="both"/>
              <w:rPr>
                <w:rFonts w:ascii="Calibri" w:hAnsi="Calibri"/>
                <w:b/>
                <w:bCs/>
                <w:color w:val="1F4E79" w:themeColor="accent1" w:themeShade="80"/>
              </w:rPr>
            </w:pPr>
            <w:r>
              <w:rPr>
                <w:rFonts w:ascii="Calibri" w:hAnsi="Calibri"/>
                <w:b/>
                <w:bCs/>
                <w:color w:val="1F4E79" w:themeColor="accent1" w:themeShade="80"/>
              </w:rPr>
              <w:t>Respondiendo a la segunda y tercera pregunta, para desarrollar o mejorar aún más mis fortalezas (junto a eso quitar la mayor cantidad de debilidades posibles) mi plan es seguir trabajando y salirme de mi zona de confort constantemente.</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5B6C0858" w:rsidR="00761B8A" w:rsidRDefault="009B2A37" w:rsidP="4496426B">
            <w:pPr>
              <w:jc w:val="both"/>
              <w:rPr>
                <w:rFonts w:ascii="Calibri" w:hAnsi="Calibri"/>
                <w:b/>
                <w:bCs/>
                <w:color w:val="1F4E79" w:themeColor="accent1" w:themeShade="80"/>
              </w:rPr>
            </w:pPr>
            <w:r>
              <w:rPr>
                <w:rFonts w:ascii="Calibri" w:hAnsi="Calibri"/>
                <w:b/>
                <w:bCs/>
                <w:color w:val="1F4E79" w:themeColor="accent1" w:themeShade="80"/>
              </w:rPr>
              <w:t xml:space="preserve">Esto lo respondí un poco en la pregunta uno, pero para complementar la misma y respondiendo las 2 preguntas de esta sección </w:t>
            </w:r>
            <w:r w:rsidR="00316F50">
              <w:rPr>
                <w:rFonts w:ascii="Calibri" w:hAnsi="Calibri"/>
                <w:b/>
                <w:bCs/>
                <w:color w:val="1F4E79" w:themeColor="accent1" w:themeShade="80"/>
              </w:rPr>
              <w:t>mis planes cambiaron completamente, antes ni si quiera pensaba verme a mi mismo en banca, ahora lo veo como una realidad sumamente cercana adentrarme en las finanzas y de aquí a 5 años yo me veo como gerente de riesgo operacional en algún banco.</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31886C92" w14:textId="01EE37B2" w:rsidR="00761B8A" w:rsidRPr="00597FCA" w:rsidRDefault="00316F50" w:rsidP="4496426B">
            <w:pPr>
              <w:jc w:val="both"/>
              <w:rPr>
                <w:rFonts w:ascii="Calibri" w:hAnsi="Calibri"/>
                <w:b/>
                <w:bCs/>
                <w:color w:val="1F4E79" w:themeColor="accent1" w:themeShade="80"/>
              </w:rPr>
            </w:pPr>
            <w:r w:rsidRPr="00597FCA">
              <w:rPr>
                <w:rFonts w:ascii="Calibri" w:hAnsi="Calibri"/>
                <w:b/>
                <w:bCs/>
                <w:color w:val="1F4E79" w:themeColor="accent1" w:themeShade="80"/>
              </w:rPr>
              <w:t>Con el tema de los aspectos negativos me cuesta verlos, porque gracias al grupo que formamos es que pudimos hacer todo relajados, procrastinamos muy pocas cosas, tan pocas que casi ni se notó y terminó saliendo un proyecto a mi visión excelente.</w:t>
            </w:r>
          </w:p>
          <w:p w14:paraId="2ADB4C3B" w14:textId="3A083F7D" w:rsidR="00316F50" w:rsidRPr="00597FCA" w:rsidRDefault="00316F50" w:rsidP="4496426B">
            <w:pPr>
              <w:jc w:val="both"/>
              <w:rPr>
                <w:rFonts w:ascii="Calibri" w:hAnsi="Calibri"/>
                <w:b/>
                <w:bCs/>
                <w:color w:val="1F4E79" w:themeColor="accent1" w:themeShade="80"/>
              </w:rPr>
            </w:pPr>
          </w:p>
          <w:p w14:paraId="697876E6" w14:textId="5F6A45FA" w:rsidR="00316F50" w:rsidRPr="00597FCA" w:rsidRDefault="00316F50" w:rsidP="4496426B">
            <w:pPr>
              <w:jc w:val="both"/>
              <w:rPr>
                <w:rFonts w:ascii="Calibri" w:hAnsi="Calibri"/>
                <w:b/>
                <w:bCs/>
                <w:color w:val="1F4E79" w:themeColor="accent1" w:themeShade="80"/>
              </w:rPr>
            </w:pPr>
            <w:r w:rsidRPr="00597FCA">
              <w:rPr>
                <w:rFonts w:ascii="Calibri" w:hAnsi="Calibri"/>
                <w:b/>
                <w:bCs/>
                <w:color w:val="1F4E79" w:themeColor="accent1" w:themeShade="80"/>
              </w:rPr>
              <w:lastRenderedPageBreak/>
              <w:t xml:space="preserve">Respondiendo a la segunda pregunta. </w:t>
            </w:r>
            <w:r w:rsidR="00597FCA" w:rsidRPr="00597FCA">
              <w:rPr>
                <w:rFonts w:ascii="Calibri" w:hAnsi="Calibri"/>
                <w:b/>
                <w:bCs/>
                <w:color w:val="1F4E79" w:themeColor="accent1" w:themeShade="80"/>
              </w:rPr>
              <w:t>Tengo que identificar mejor y más rápido al líder del grupo (en caso de no ser yo), porque tiendo a tomar el liderazgo de un grupo muy rápido y podría incomodar a los demás en caso de ya estar decidido quien es el o la que va a llevar las riendas del grupo.</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bookmarkStart w:id="0" w:name="_GoBack"/>
        <w:bookmarkEnd w:id="0"/>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3E6B2" w14:textId="77777777" w:rsidR="00FF1DC6" w:rsidRDefault="00FF1DC6" w:rsidP="00DF38AE">
      <w:pPr>
        <w:spacing w:after="0" w:line="240" w:lineRule="auto"/>
      </w:pPr>
      <w:r>
        <w:separator/>
      </w:r>
    </w:p>
  </w:endnote>
  <w:endnote w:type="continuationSeparator" w:id="0">
    <w:p w14:paraId="7AE9B303" w14:textId="77777777" w:rsidR="00FF1DC6" w:rsidRDefault="00FF1DC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FF282" w14:textId="77777777" w:rsidR="00FF1DC6" w:rsidRDefault="00FF1DC6" w:rsidP="00DF38AE">
      <w:pPr>
        <w:spacing w:after="0" w:line="240" w:lineRule="auto"/>
      </w:pPr>
      <w:r>
        <w:separator/>
      </w:r>
    </w:p>
  </w:footnote>
  <w:footnote w:type="continuationSeparator" w:id="0">
    <w:p w14:paraId="2A41BD49" w14:textId="77777777" w:rsidR="00FF1DC6" w:rsidRDefault="00FF1DC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6F50"/>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97FCA"/>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A37"/>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DC6"/>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3027B3B-AC86-4B69-A154-8CA63C365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Pages>
  <Words>696</Words>
  <Characters>3828</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45</cp:revision>
  <cp:lastPrinted>2019-12-16T20:10:00Z</cp:lastPrinted>
  <dcterms:created xsi:type="dcterms:W3CDTF">2021-12-31T12:50:00Z</dcterms:created>
  <dcterms:modified xsi:type="dcterms:W3CDTF">2024-11-27T18:18:00Z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