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0"/>
          <w:szCs w:val="40"/>
        </w:rPr>
        <w:t xml:space="preserve">CONDITIONS D'UTILISATION</w:t>
      </w:r>
    </w:p>
    <w:p>
      <w:pPr>
        <w:spacing w:after="80"/>
        <w:jc w:val="center"/>
      </w:pPr>
      <w:r>
        <w:rPr>
          <w:rFonts w:ascii="Arial" w:cs="Arial" w:eastAsia="Arial" w:hAnsi="Arial"/>
          <w:b/>
          <w:bCs/>
          <w:color w:val="3d2b6b"/>
          <w:sz w:val="30"/>
          <w:szCs w:val="30"/>
        </w:rPr>
        <w:t xml:space="preserve">LearnI</w:t>
      </w:r>
    </w:p>
    <w:p>
      <w:pPr>
        <w:spacing w:after="400"/>
        <w:jc w:val="center"/>
      </w:pPr>
      <w:r>
        <w:rPr>
          <w:rFonts w:ascii="Arial" w:cs="Arial" w:eastAsia="Arial" w:hAnsi="Arial"/>
          <w:color w:val="888888"/>
          <w:sz w:val="20"/>
          <w:szCs w:val="20"/>
        </w:rPr>
        <w:t xml:space="preserve">Dernière mise à jour : 6 juillet 2026</w:t>
      </w:r>
    </w:p>
    <w:p>
      <w:pPr>
        <w:pBdr>
          <w:bottom w:val="single" w:color="e0e0e0" w:sz="4" w:space="1"/>
        </w:pBdr>
        <w:spacing w:after="200"/>
      </w:pPr>
    </w:p>
    <w:p>
      <w:pPr>
        <w:pStyle w:val="Heading1"/>
        <w:spacing w:after="160" w:before="400"/>
      </w:pPr>
      <w:r>
        <w:rPr>
          <w:rFonts w:ascii="Arial" w:cs="Arial" w:eastAsia="Arial" w:hAnsi="Arial"/>
          <w:b/>
          <w:bCs/>
          <w:color w:val="1a1a2e"/>
          <w:sz w:val="32"/>
          <w:szCs w:val="32"/>
        </w:rPr>
        <w:t xml:space="preserve">1. Acceptation des conditions</w:t>
      </w:r>
    </w:p>
    <w:p>
      <w:pPr>
        <w:spacing w:after="160"/>
      </w:pPr>
      <w:r>
        <w:rPr>
          <w:rFonts w:ascii="Arial" w:cs="Arial" w:eastAsia="Arial" w:hAnsi="Arial"/>
          <w:sz w:val="22"/>
          <w:szCs w:val="22"/>
        </w:rPr>
        <w:t xml:space="preserve">En accédant à la plateforme LearnI, disponible à l'adresse </w:t>
      </w:r>
    </w:p>
    <w:p>
      <w:pPr>
        <w:spacing w:after="160"/>
      </w:pPr>
      <w:r>
        <w:rPr>
          <w:rFonts w:ascii="Arial" w:cs="Arial" w:eastAsia="Arial" w:hAnsi="Arial"/>
          <w:sz w:val="22"/>
          <w:szCs w:val="22"/>
        </w:rPr>
        <w:t xml:space="preserve">En accédant à la plateforme </w:t>
      </w:r>
      <w:hyperlink w:history="1" r:id="rIddvan7bekee08xnxecahf1">
        <w:r>
          <w:rPr>
            <w:rStyle w:val="Hyperlink"/>
            <w:rFonts w:ascii="Arial" w:cs="Arial" w:eastAsia="Arial" w:hAnsi="Arial"/>
            <w:sz w:val="22"/>
            <w:szCs w:val="22"/>
          </w:rPr>
          <w:t xml:space="preserve">https://learni-three.vercel.app</w:t>
        </w:r>
      </w:hyperlink>
      <w:r>
        <w:rPr>
          <w:rFonts w:ascii="Arial" w:cs="Arial" w:eastAsia="Arial" w:hAnsi="Arial"/>
          <w:sz w:val="22"/>
          <w:szCs w:val="22"/>
        </w:rPr>
        <w:t xml:space="preserve">, vous acceptez d'être lié par les présentes Conditions d'utilisation. Si vous n'acceptez pas ces conditions, veuillez ne pas utiliser la plateforme.</w:t>
      </w:r>
    </w:p>
    <w:p>
      <w:pPr>
        <w:pStyle w:val="Heading1"/>
        <w:spacing w:after="160" w:before="400"/>
      </w:pPr>
      <w:r>
        <w:rPr>
          <w:rFonts w:ascii="Arial" w:cs="Arial" w:eastAsia="Arial" w:hAnsi="Arial"/>
          <w:b/>
          <w:bCs/>
          <w:color w:val="1a1a2e"/>
          <w:sz w:val="32"/>
          <w:szCs w:val="32"/>
        </w:rPr>
        <w:t xml:space="preserve">2. Description du service</w:t>
      </w:r>
    </w:p>
    <w:p>
      <w:pPr>
        <w:spacing w:after="160"/>
      </w:pPr>
      <w:r>
        <w:rPr>
          <w:rFonts w:ascii="Arial" w:cs="Arial" w:eastAsia="Arial" w:hAnsi="Arial"/>
          <w:sz w:val="22"/>
          <w:szCs w:val="22"/>
        </w:rPr>
        <w:t xml:space="preserve">LearnI est une plateforme d'apprentissage en ligne alimentée par l'intelligence artificielle permettant :</w:t>
      </w:r>
    </w:p>
    <w:p>
      <w:pPr>
        <w:pStyle w:val="ListParagraph"/>
        <w:numPr>
          <w:ilvl w:val="0"/>
          <w:numId w:val="2"/>
        </w:numPr>
        <w:spacing w:after="80"/>
      </w:pPr>
      <w:r>
        <w:rPr>
          <w:rFonts w:ascii="Arial" w:cs="Arial" w:eastAsia="Arial" w:hAnsi="Arial"/>
          <w:sz w:val="22"/>
          <w:szCs w:val="22"/>
        </w:rPr>
        <w:t xml:space="preserve">La génération automatique de quiz à partir de documents PDF ou texte</w:t>
      </w:r>
    </w:p>
    <w:p>
      <w:pPr>
        <w:pStyle w:val="ListParagraph"/>
        <w:numPr>
          <w:ilvl w:val="0"/>
          <w:numId w:val="2"/>
        </w:numPr>
        <w:spacing w:after="80"/>
      </w:pPr>
      <w:r>
        <w:rPr>
          <w:rFonts w:ascii="Arial" w:cs="Arial" w:eastAsia="Arial" w:hAnsi="Arial"/>
          <w:sz w:val="22"/>
          <w:szCs w:val="22"/>
        </w:rPr>
        <w:t xml:space="preserve">La création et la sauvegarde de cartes de révision (flashcards) générées par l'IA</w:t>
      </w:r>
    </w:p>
    <w:p>
      <w:pPr>
        <w:pStyle w:val="ListParagraph"/>
        <w:numPr>
          <w:ilvl w:val="0"/>
          <w:numId w:val="2"/>
        </w:numPr>
        <w:spacing w:after="80"/>
      </w:pPr>
      <w:r>
        <w:rPr>
          <w:rFonts w:ascii="Arial" w:cs="Arial" w:eastAsia="Arial" w:hAnsi="Arial"/>
          <w:sz w:val="22"/>
          <w:szCs w:val="22"/>
        </w:rPr>
        <w:t xml:space="preserve">« Mon Cartable » : l'organisation de cahiers et d'unités d'apprentissage (UA), le téléversement et la conservation de documents de cours, et la génération d'exercices de révision</w:t>
      </w:r>
    </w:p>
    <w:p>
      <w:pPr>
        <w:pStyle w:val="ListParagraph"/>
        <w:numPr>
          <w:ilvl w:val="0"/>
          <w:numId w:val="2"/>
        </w:numPr>
        <w:spacing w:after="80"/>
      </w:pPr>
      <w:r>
        <w:rPr>
          <w:rFonts w:ascii="Arial" w:cs="Arial" w:eastAsia="Arial" w:hAnsi="Arial"/>
          <w:sz w:val="22"/>
          <w:szCs w:val="22"/>
        </w:rPr>
        <w:t xml:space="preserve">« Mon Agenda » et la génération de plans d'étude personnalisés tenant compte de votre emploi du temps (examens, travail, disponibilités) et de vos résultats de quiz</w:t>
      </w:r>
    </w:p>
    <w:p>
      <w:pPr>
        <w:pStyle w:val="ListParagraph"/>
        <w:numPr>
          <w:ilvl w:val="0"/>
          <w:numId w:val="2"/>
        </w:numPr>
        <w:spacing w:after="80"/>
      </w:pPr>
      <w:r>
        <w:rPr>
          <w:rFonts w:ascii="Arial" w:cs="Arial" w:eastAsia="Arial" w:hAnsi="Arial"/>
          <w:sz w:val="22"/>
          <w:szCs w:val="22"/>
        </w:rPr>
        <w:t xml:space="preserve">L'accès à un tuteur IA conversationnel (plan Autodidacte)</w:t>
      </w:r>
    </w:p>
    <w:p>
      <w:pPr>
        <w:pStyle w:val="ListParagraph"/>
        <w:numPr>
          <w:ilvl w:val="0"/>
          <w:numId w:val="2"/>
        </w:numPr>
        <w:spacing w:after="80"/>
      </w:pPr>
      <w:r>
        <w:rPr>
          <w:rFonts w:ascii="Arial" w:cs="Arial" w:eastAsia="Arial" w:hAnsi="Arial"/>
          <w:sz w:val="22"/>
          <w:szCs w:val="22"/>
        </w:rPr>
        <w:t xml:space="preserve">La création de cours personnalisés générés par l'IA (plan Autodidacte)</w:t>
      </w:r>
    </w:p>
    <w:p>
      <w:pPr>
        <w:pStyle w:val="ListParagraph"/>
        <w:numPr>
          <w:ilvl w:val="0"/>
          <w:numId w:val="2"/>
        </w:numPr>
        <w:spacing w:after="80"/>
      </w:pPr>
      <w:r>
        <w:rPr>
          <w:rFonts w:ascii="Arial" w:cs="Arial" w:eastAsia="Arial" w:hAnsi="Arial"/>
          <w:sz w:val="22"/>
          <w:szCs w:val="22"/>
        </w:rPr>
        <w:t xml:space="preserve">La participation à des communautés d'apprentissage en ligne</w:t>
      </w:r>
    </w:p>
    <w:p>
      <w:pPr>
        <w:pStyle w:val="ListParagraph"/>
        <w:numPr>
          <w:ilvl w:val="0"/>
          <w:numId w:val="2"/>
        </w:numPr>
        <w:spacing w:after="80"/>
      </w:pPr>
      <w:r>
        <w:rPr>
          <w:rFonts w:ascii="Arial" w:cs="Arial" w:eastAsia="Arial" w:hAnsi="Arial"/>
          <w:sz w:val="22"/>
          <w:szCs w:val="22"/>
        </w:rPr>
        <w:t xml:space="preserve">La gestion de classes pour les enseignants (plan Enseignant)</w:t>
      </w:r>
    </w:p>
    <w:p>
      <w:pPr>
        <w:spacing w:after="160"/>
      </w:pPr>
      <w:r>
        <w:rPr>
          <w:rFonts w:ascii="Arial" w:cs="Arial" w:eastAsia="Arial" w:hAnsi="Arial"/>
          <w:sz w:val="22"/>
          <w:szCs w:val="22"/>
        </w:rPr>
        <w:t xml:space="preserve"/>
      </w:r>
    </w:p>
    <w:p>
      <w:pPr>
        <w:pStyle w:val="Heading1"/>
        <w:spacing w:after="160" w:before="400"/>
      </w:pPr>
      <w:r>
        <w:rPr>
          <w:rFonts w:ascii="Arial" w:cs="Arial" w:eastAsia="Arial" w:hAnsi="Arial"/>
          <w:b/>
          <w:bCs/>
          <w:color w:val="1a1a2e"/>
          <w:sz w:val="32"/>
          <w:szCs w:val="32"/>
        </w:rPr>
        <w:t xml:space="preserve">3. Comptes utilisateurs</w:t>
      </w:r>
    </w:p>
    <w:p>
      <w:pPr>
        <w:pStyle w:val="Heading2"/>
        <w:spacing w:after="120" w:before="280"/>
      </w:pPr>
      <w:r>
        <w:rPr>
          <w:rFonts w:ascii="Arial" w:cs="Arial" w:eastAsia="Arial" w:hAnsi="Arial"/>
          <w:b/>
          <w:bCs/>
          <w:color w:val="3d2b6b"/>
          <w:sz w:val="26"/>
          <w:szCs w:val="26"/>
        </w:rPr>
        <w:t xml:space="preserve">3.1 Création de compte</w:t>
      </w:r>
    </w:p>
    <w:p>
      <w:pPr>
        <w:spacing w:after="160"/>
      </w:pPr>
      <w:r>
        <w:rPr>
          <w:rFonts w:ascii="Arial" w:cs="Arial" w:eastAsia="Arial" w:hAnsi="Arial"/>
          <w:sz w:val="22"/>
          <w:szCs w:val="22"/>
        </w:rPr>
        <w:t xml:space="preserve">Pour accéder aux fonctionnalités de LearnI, vous devez créer un compte en fournissant une adresse courriel valide et un mot de passe sécurisé. Vous êtes responsable de maintenir la confidentialité de vos identifiants.</w:t>
      </w:r>
    </w:p>
    <w:p>
      <w:pPr>
        <w:pStyle w:val="Heading2"/>
        <w:spacing w:after="120" w:before="280"/>
      </w:pPr>
      <w:r>
        <w:rPr>
          <w:rFonts w:ascii="Arial" w:cs="Arial" w:eastAsia="Arial" w:hAnsi="Arial"/>
          <w:b/>
          <w:bCs/>
          <w:color w:val="3d2b6b"/>
          <w:sz w:val="26"/>
          <w:szCs w:val="26"/>
        </w:rPr>
        <w:t xml:space="preserve">3.2 Exactitude des informations</w:t>
      </w:r>
    </w:p>
    <w:p>
      <w:pPr>
        <w:spacing w:after="160"/>
      </w:pPr>
      <w:r>
        <w:rPr>
          <w:rFonts w:ascii="Arial" w:cs="Arial" w:eastAsia="Arial" w:hAnsi="Arial"/>
          <w:sz w:val="22"/>
          <w:szCs w:val="22"/>
        </w:rPr>
        <w:t xml:space="preserve">Vous vous engagez à fournir des informations exactes et à les maintenir à jour. LearnI se réserve le droit de suspendre ou supprimer tout compte contenant des informations fausses ou trompeuses.</w:t>
      </w:r>
    </w:p>
    <w:p>
      <w:pPr>
        <w:pStyle w:val="Heading2"/>
        <w:spacing w:after="120" w:before="280"/>
      </w:pPr>
      <w:r>
        <w:rPr>
          <w:rFonts w:ascii="Arial" w:cs="Arial" w:eastAsia="Arial" w:hAnsi="Arial"/>
          <w:b/>
          <w:bCs/>
          <w:color w:val="3d2b6b"/>
          <w:sz w:val="26"/>
          <w:szCs w:val="26"/>
        </w:rPr>
        <w:t xml:space="preserve">3.3 Responsabilité du compte</w:t>
      </w:r>
    </w:p>
    <w:p>
      <w:pPr>
        <w:spacing w:after="160"/>
      </w:pPr>
      <w:r>
        <w:rPr>
          <w:rFonts w:ascii="Arial" w:cs="Arial" w:eastAsia="Arial" w:hAnsi="Arial"/>
          <w:sz w:val="22"/>
          <w:szCs w:val="22"/>
        </w:rPr>
        <w:t xml:space="preserve">Vous êtes entièrement responsable de toutes les activités effectuées sous votre compte. Veuillez nous contacter immédiatement à </w:t>
      </w:r>
    </w:p>
    <w:p>
      <w:pPr>
        <w:spacing w:after="160"/>
      </w:pPr>
      <w:r>
        <w:rPr>
          <w:rFonts w:ascii="Arial" w:cs="Arial" w:eastAsia="Arial" w:hAnsi="Arial"/>
          <w:sz w:val="22"/>
          <w:szCs w:val="22"/>
        </w:rPr>
        <w:t xml:space="preserve">Veuillez nous contacter immédiatement à </w:t>
      </w:r>
      <w:hyperlink w:history="1" r:id="rIddp0mxsnrldccgrd9ffddp">
        <w:r>
          <w:rPr>
            <w:rStyle w:val="Hyperlink"/>
            <w:rFonts w:ascii="Arial" w:cs="Arial" w:eastAsia="Arial" w:hAnsi="Arial"/>
            <w:sz w:val="22"/>
            <w:szCs w:val="22"/>
          </w:rPr>
          <w:t xml:space="preserve">davidbasola56@gmail.com</w:t>
        </w:r>
      </w:hyperlink>
      <w:r>
        <w:rPr>
          <w:rFonts w:ascii="Arial" w:cs="Arial" w:eastAsia="Arial" w:hAnsi="Arial"/>
          <w:sz w:val="22"/>
          <w:szCs w:val="22"/>
        </w:rPr>
        <w:t xml:space="preserve"> si vous soupçonnez une utilisation non autorisée de votre compte.</w:t>
      </w:r>
    </w:p>
    <w:p>
      <w:pPr>
        <w:pStyle w:val="Heading1"/>
        <w:spacing w:after="160" w:before="400"/>
      </w:pPr>
      <w:r>
        <w:rPr>
          <w:rFonts w:ascii="Arial" w:cs="Arial" w:eastAsia="Arial" w:hAnsi="Arial"/>
          <w:b/>
          <w:bCs/>
          <w:color w:val="1a1a2e"/>
          <w:sz w:val="32"/>
          <w:szCs w:val="32"/>
        </w:rPr>
        <w:t xml:space="preserve">4. Plans d'abonnement et paiements</w:t>
      </w:r>
    </w:p>
    <w:p>
      <w:pPr>
        <w:pStyle w:val="Heading2"/>
        <w:spacing w:after="120" w:before="280"/>
      </w:pPr>
      <w:r>
        <w:rPr>
          <w:rFonts w:ascii="Arial" w:cs="Arial" w:eastAsia="Arial" w:hAnsi="Arial"/>
          <w:b/>
          <w:bCs/>
          <w:color w:val="3d2b6b"/>
          <w:sz w:val="26"/>
          <w:szCs w:val="26"/>
        </w:rPr>
        <w:t xml:space="preserve">4.1 Plans disponibles</w:t>
      </w:r>
    </w:p>
    <w:p>
      <w:pPr>
        <w:spacing w:after="160"/>
      </w:pPr>
      <w:r>
        <w:rPr>
          <w:rFonts w:ascii="Arial" w:cs="Arial" w:eastAsia="Arial" w:hAnsi="Arial"/>
          <w:sz w:val="22"/>
          <w:szCs w:val="22"/>
        </w:rPr>
        <w:t xml:space="preserve">LearnI propose les plans suivants :</w:t>
      </w:r>
    </w:p>
    <w:p>
      <w:pPr>
        <w:pStyle w:val="ListParagraph"/>
        <w:numPr>
          <w:ilvl w:val="0"/>
          <w:numId w:val="2"/>
        </w:numPr>
        <w:spacing w:after="80"/>
      </w:pPr>
      <w:r>
        <w:rPr>
          <w:rFonts w:ascii="Arial" w:cs="Arial" w:eastAsia="Arial" w:hAnsi="Arial"/>
          <w:sz w:val="22"/>
          <w:szCs w:val="22"/>
        </w:rPr>
        <w:t xml:space="preserve">Gratuit — accès limité à 2 quiz par jour</w:t>
      </w:r>
    </w:p>
    <w:p>
      <w:pPr>
        <w:pStyle w:val="ListParagraph"/>
        <w:numPr>
          <w:ilvl w:val="0"/>
          <w:numId w:val="2"/>
        </w:numPr>
        <w:spacing w:after="80"/>
      </w:pPr>
      <w:r>
        <w:rPr>
          <w:rFonts w:ascii="Arial" w:cs="Arial" w:eastAsia="Arial" w:hAnsi="Arial"/>
          <w:sz w:val="22"/>
          <w:szCs w:val="22"/>
        </w:rPr>
        <w:t xml:space="preserve">Starter — 9,99 $/mois — 5 quiz par jour, explications IA</w:t>
      </w:r>
    </w:p>
    <w:p>
      <w:pPr>
        <w:pStyle w:val="ListParagraph"/>
        <w:numPr>
          <w:ilvl w:val="0"/>
          <w:numId w:val="2"/>
        </w:numPr>
        <w:spacing w:after="80"/>
      </w:pPr>
      <w:r>
        <w:rPr>
          <w:rFonts w:ascii="Arial" w:cs="Arial" w:eastAsia="Arial" w:hAnsi="Arial"/>
          <w:sz w:val="22"/>
          <w:szCs w:val="22"/>
        </w:rPr>
        <w:t xml:space="preserve">Pro — 22,99 $/mois — quiz illimités, flashcards, plan d'étude avec agenda, Mon Cartable</w:t>
      </w:r>
    </w:p>
    <w:p>
      <w:pPr>
        <w:pStyle w:val="ListParagraph"/>
        <w:numPr>
          <w:ilvl w:val="0"/>
          <w:numId w:val="2"/>
        </w:numPr>
        <w:spacing w:after="80"/>
      </w:pPr>
      <w:r>
        <w:rPr>
          <w:rFonts w:ascii="Arial" w:cs="Arial" w:eastAsia="Arial" w:hAnsi="Arial"/>
          <w:sz w:val="22"/>
          <w:szCs w:val="22"/>
        </w:rPr>
        <w:t xml:space="preserve">Autodidacte — 35,99 $/mois — quiz illimités, flashcards, plan d'étude avec agenda, tuteur IA, cours générés par l'IA, communautés</w:t>
      </w:r>
    </w:p>
    <w:p>
      <w:pPr>
        <w:pStyle w:val="ListParagraph"/>
        <w:numPr>
          <w:ilvl w:val="0"/>
          <w:numId w:val="2"/>
        </w:numPr>
        <w:spacing w:after="80"/>
      </w:pPr>
      <w:r>
        <w:rPr>
          <w:rFonts w:ascii="Arial" w:cs="Arial" w:eastAsia="Arial" w:hAnsi="Arial"/>
          <w:sz w:val="22"/>
          <w:szCs w:val="22"/>
        </w:rPr>
        <w:t xml:space="preserve">Enseignant — 35,99 $/mois — gestion de classes et suivi des élèves</w:t>
      </w:r>
    </w:p>
    <w:p>
      <w:pPr>
        <w:spacing w:after="160"/>
      </w:pPr>
      <w:r>
        <w:rPr>
          <w:rFonts w:ascii="Arial" w:cs="Arial" w:eastAsia="Arial" w:hAnsi="Arial"/>
          <w:sz w:val="22"/>
          <w:szCs w:val="22"/>
        </w:rPr>
        <w:t xml:space="preserve"/>
      </w:r>
    </w:p>
    <w:p>
      <w:pPr>
        <w:pStyle w:val="Heading2"/>
        <w:spacing w:after="120" w:before="280"/>
      </w:pPr>
      <w:r>
        <w:rPr>
          <w:rFonts w:ascii="Arial" w:cs="Arial" w:eastAsia="Arial" w:hAnsi="Arial"/>
          <w:b/>
          <w:bCs/>
          <w:color w:val="3d2b6b"/>
          <w:sz w:val="26"/>
          <w:szCs w:val="26"/>
        </w:rPr>
        <w:t xml:space="preserve">4.2 Facturation</w:t>
      </w:r>
    </w:p>
    <w:p>
      <w:pPr>
        <w:spacing w:after="160"/>
      </w:pPr>
      <w:r>
        <w:rPr>
          <w:rFonts w:ascii="Arial" w:cs="Arial" w:eastAsia="Arial" w:hAnsi="Arial"/>
          <w:sz w:val="22"/>
          <w:szCs w:val="22"/>
        </w:rPr>
        <w:t xml:space="preserve">Les abonnements sont facturés mensuellement via Stripe, notre prestataire de paiement sécurisé. En vous abonnant, vous autorisez LearnI à débiter votre moyen de paiement de manière récurrente jusqu'à l'annulation.</w:t>
      </w:r>
    </w:p>
    <w:p>
      <w:pPr>
        <w:pStyle w:val="Heading2"/>
        <w:spacing w:after="120" w:before="280"/>
      </w:pPr>
      <w:r>
        <w:rPr>
          <w:rFonts w:ascii="Arial" w:cs="Arial" w:eastAsia="Arial" w:hAnsi="Arial"/>
          <w:b/>
          <w:bCs/>
          <w:color w:val="3d2b6b"/>
          <w:sz w:val="26"/>
          <w:szCs w:val="26"/>
        </w:rPr>
        <w:t xml:space="preserve">4.3 Annulation</w:t>
      </w:r>
    </w:p>
    <w:p>
      <w:pPr>
        <w:spacing w:after="160"/>
      </w:pPr>
      <w:r>
        <w:rPr>
          <w:rFonts w:ascii="Arial" w:cs="Arial" w:eastAsia="Arial" w:hAnsi="Arial"/>
          <w:sz w:val="22"/>
          <w:szCs w:val="22"/>
        </w:rPr>
        <w:t xml:space="preserve">Vous pouvez annuler votre abonnement à tout moment depuis votre espace compte. L'annulation prend effet à la fin de la période de facturation en cours. Aucun remboursement partiel n'est accordé pour la période restante.</w:t>
      </w:r>
    </w:p>
    <w:p>
      <w:pPr>
        <w:pStyle w:val="Heading2"/>
        <w:spacing w:after="120" w:before="280"/>
      </w:pPr>
      <w:r>
        <w:rPr>
          <w:rFonts w:ascii="Arial" w:cs="Arial" w:eastAsia="Arial" w:hAnsi="Arial"/>
          <w:b/>
          <w:bCs/>
          <w:color w:val="3d2b6b"/>
          <w:sz w:val="26"/>
          <w:szCs w:val="26"/>
        </w:rPr>
        <w:t xml:space="preserve">4.4 Modifications tarifaires</w:t>
      </w:r>
    </w:p>
    <w:p>
      <w:pPr>
        <w:spacing w:after="160"/>
      </w:pPr>
      <w:r>
        <w:rPr>
          <w:rFonts w:ascii="Arial" w:cs="Arial" w:eastAsia="Arial" w:hAnsi="Arial"/>
          <w:sz w:val="22"/>
          <w:szCs w:val="22"/>
        </w:rPr>
        <w:t xml:space="preserve">LearnI se réserve le droit de modifier ses tarifs. Tout changement sera communiqué par courriel avec un préavis minimum de 30 jours.</w:t>
      </w:r>
    </w:p>
    <w:p>
      <w:pPr>
        <w:pStyle w:val="Heading1"/>
        <w:spacing w:after="160" w:before="400"/>
      </w:pPr>
      <w:r>
        <w:rPr>
          <w:rFonts w:ascii="Arial" w:cs="Arial" w:eastAsia="Arial" w:hAnsi="Arial"/>
          <w:b/>
          <w:bCs/>
          <w:color w:val="1a1a2e"/>
          <w:sz w:val="32"/>
          <w:szCs w:val="32"/>
        </w:rPr>
        <w:t xml:space="preserve">5. Utilisation acceptable</w:t>
      </w:r>
    </w:p>
    <w:p>
      <w:pPr>
        <w:spacing w:after="160"/>
      </w:pPr>
      <w:r>
        <w:rPr>
          <w:rFonts w:ascii="Arial" w:cs="Arial" w:eastAsia="Arial" w:hAnsi="Arial"/>
          <w:sz w:val="22"/>
          <w:szCs w:val="22"/>
        </w:rPr>
        <w:t xml:space="preserve">En utilisant LearnI, vous vous engagez à ne pas :</w:t>
      </w:r>
    </w:p>
    <w:p>
      <w:pPr>
        <w:pStyle w:val="ListParagraph"/>
        <w:numPr>
          <w:ilvl w:val="0"/>
          <w:numId w:val="2"/>
        </w:numPr>
        <w:spacing w:after="80"/>
      </w:pPr>
      <w:r>
        <w:rPr>
          <w:rFonts w:ascii="Arial" w:cs="Arial" w:eastAsia="Arial" w:hAnsi="Arial"/>
          <w:sz w:val="22"/>
          <w:szCs w:val="22"/>
        </w:rPr>
        <w:t xml:space="preserve">Utiliser la plateforme à des fins illégales ou non autorisées</w:t>
      </w:r>
    </w:p>
    <w:p>
      <w:pPr>
        <w:pStyle w:val="ListParagraph"/>
        <w:numPr>
          <w:ilvl w:val="0"/>
          <w:numId w:val="2"/>
        </w:numPr>
        <w:spacing w:after="80"/>
      </w:pPr>
      <w:r>
        <w:rPr>
          <w:rFonts w:ascii="Arial" w:cs="Arial" w:eastAsia="Arial" w:hAnsi="Arial"/>
          <w:sz w:val="22"/>
          <w:szCs w:val="22"/>
        </w:rPr>
        <w:t xml:space="preserve">Tenter d'accéder aux comptes d'autres utilisateurs sans autorisation</w:t>
      </w:r>
    </w:p>
    <w:p>
      <w:pPr>
        <w:pStyle w:val="ListParagraph"/>
        <w:numPr>
          <w:ilvl w:val="0"/>
          <w:numId w:val="2"/>
        </w:numPr>
        <w:spacing w:after="80"/>
      </w:pPr>
      <w:r>
        <w:rPr>
          <w:rFonts w:ascii="Arial" w:cs="Arial" w:eastAsia="Arial" w:hAnsi="Arial"/>
          <w:sz w:val="22"/>
          <w:szCs w:val="22"/>
        </w:rPr>
        <w:t xml:space="preserve">Télécharger ou partager du contenu protégé par des droits d'auteur sans permission</w:t>
      </w:r>
    </w:p>
    <w:p>
      <w:pPr>
        <w:pStyle w:val="ListParagraph"/>
        <w:numPr>
          <w:ilvl w:val="0"/>
          <w:numId w:val="2"/>
        </w:numPr>
        <w:spacing w:after="80"/>
      </w:pPr>
      <w:r>
        <w:rPr>
          <w:rFonts w:ascii="Arial" w:cs="Arial" w:eastAsia="Arial" w:hAnsi="Arial"/>
          <w:sz w:val="22"/>
          <w:szCs w:val="22"/>
        </w:rPr>
        <w:t xml:space="preserve">Utiliser des robots, scripts ou autres moyens automatisés pour accéder à la plateforme</w:t>
      </w:r>
    </w:p>
    <w:p>
      <w:pPr>
        <w:pStyle w:val="ListParagraph"/>
        <w:numPr>
          <w:ilvl w:val="0"/>
          <w:numId w:val="2"/>
        </w:numPr>
        <w:spacing w:after="80"/>
      </w:pPr>
      <w:r>
        <w:rPr>
          <w:rFonts w:ascii="Arial" w:cs="Arial" w:eastAsia="Arial" w:hAnsi="Arial"/>
          <w:sz w:val="22"/>
          <w:szCs w:val="22"/>
        </w:rPr>
        <w:t xml:space="preserve">Contourner les mesures de sécurité ou les limites d'utilisation</w:t>
      </w:r>
    </w:p>
    <w:p>
      <w:pPr>
        <w:pStyle w:val="ListParagraph"/>
        <w:numPr>
          <w:ilvl w:val="0"/>
          <w:numId w:val="2"/>
        </w:numPr>
        <w:spacing w:after="80"/>
      </w:pPr>
      <w:r>
        <w:rPr>
          <w:rFonts w:ascii="Arial" w:cs="Arial" w:eastAsia="Arial" w:hAnsi="Arial"/>
          <w:sz w:val="22"/>
          <w:szCs w:val="22"/>
        </w:rPr>
        <w:t xml:space="preserve">Partager vos identifiants de connexion avec d'autres personnes</w:t>
      </w:r>
    </w:p>
    <w:p>
      <w:pPr>
        <w:pStyle w:val="ListParagraph"/>
        <w:numPr>
          <w:ilvl w:val="0"/>
          <w:numId w:val="2"/>
        </w:numPr>
        <w:spacing w:after="80"/>
      </w:pPr>
      <w:r>
        <w:rPr>
          <w:rFonts w:ascii="Arial" w:cs="Arial" w:eastAsia="Arial" w:hAnsi="Arial"/>
          <w:sz w:val="22"/>
          <w:szCs w:val="22"/>
        </w:rPr>
        <w:t xml:space="preserve">Soumettre du contenu inapproprié, offensant ou illégal dans les communautés</w:t>
      </w:r>
    </w:p>
    <w:p>
      <w:pPr>
        <w:spacing w:after="160"/>
      </w:pPr>
      <w:r>
        <w:rPr>
          <w:rFonts w:ascii="Arial" w:cs="Arial" w:eastAsia="Arial" w:hAnsi="Arial"/>
          <w:sz w:val="22"/>
          <w:szCs w:val="22"/>
        </w:rPr>
        <w:t xml:space="preserve"/>
      </w:r>
    </w:p>
    <w:p>
      <w:pPr>
        <w:pStyle w:val="Heading1"/>
        <w:spacing w:after="160" w:before="400"/>
      </w:pPr>
      <w:r>
        <w:rPr>
          <w:rFonts w:ascii="Arial" w:cs="Arial" w:eastAsia="Arial" w:hAnsi="Arial"/>
          <w:b/>
          <w:bCs/>
          <w:color w:val="1a1a2e"/>
          <w:sz w:val="32"/>
          <w:szCs w:val="32"/>
        </w:rPr>
        <w:t xml:space="preserve">6. Contenu et propriété intellectuelle</w:t>
      </w:r>
    </w:p>
    <w:p>
      <w:pPr>
        <w:pStyle w:val="Heading2"/>
        <w:spacing w:after="120" w:before="280"/>
      </w:pPr>
      <w:r>
        <w:rPr>
          <w:rFonts w:ascii="Arial" w:cs="Arial" w:eastAsia="Arial" w:hAnsi="Arial"/>
          <w:b/>
          <w:bCs/>
          <w:color w:val="3d2b6b"/>
          <w:sz w:val="26"/>
          <w:szCs w:val="26"/>
        </w:rPr>
        <w:t xml:space="preserve">6.1 Contenu utilisateur</w:t>
      </w:r>
    </w:p>
    <w:p>
      <w:pPr>
        <w:spacing w:after="160"/>
      </w:pPr>
      <w:r>
        <w:rPr>
          <w:rFonts w:ascii="Arial" w:cs="Arial" w:eastAsia="Arial" w:hAnsi="Arial"/>
          <w:sz w:val="22"/>
          <w:szCs w:val="22"/>
        </w:rPr>
        <w:t xml:space="preserve">En téléchargeant des documents sur LearnI, vous confirmez détenir les droits nécessaires sur ce contenu. Vous accordez à LearnI une licence limitée pour traiter ce contenu dans le seul but de fournir le service.</w:t>
      </w:r>
    </w:p>
    <w:p>
      <w:pPr>
        <w:pStyle w:val="Heading2"/>
        <w:spacing w:after="120" w:before="280"/>
      </w:pPr>
      <w:r>
        <w:rPr>
          <w:rFonts w:ascii="Arial" w:cs="Arial" w:eastAsia="Arial" w:hAnsi="Arial"/>
          <w:b/>
          <w:bCs/>
          <w:color w:val="3d2b6b"/>
          <w:sz w:val="26"/>
          <w:szCs w:val="26"/>
        </w:rPr>
        <w:t xml:space="preserve">6.2 Propriété de la plateforme</w:t>
      </w:r>
    </w:p>
    <w:p>
      <w:pPr>
        <w:spacing w:after="160"/>
      </w:pPr>
      <w:r>
        <w:rPr>
          <w:rFonts w:ascii="Arial" w:cs="Arial" w:eastAsia="Arial" w:hAnsi="Arial"/>
          <w:sz w:val="22"/>
          <w:szCs w:val="22"/>
        </w:rPr>
        <w:t xml:space="preserve">LearnI, son code source, son interface, ses algorithmes et son contenu généré sont la propriété exclusive de David Nasial Basola. Toute reproduction, distribution ou utilisation commerciale sans autorisation écrite préalable est strictement interdite.</w:t>
      </w:r>
    </w:p>
    <w:p>
      <w:pPr>
        <w:pStyle w:val="Heading2"/>
        <w:spacing w:after="120" w:before="280"/>
      </w:pPr>
      <w:r>
        <w:rPr>
          <w:rFonts w:ascii="Arial" w:cs="Arial" w:eastAsia="Arial" w:hAnsi="Arial"/>
          <w:b/>
          <w:bCs/>
          <w:color w:val="3d2b6b"/>
          <w:sz w:val="26"/>
          <w:szCs w:val="26"/>
        </w:rPr>
        <w:t xml:space="preserve">6.3 Contenu généré par l'IA</w:t>
      </w:r>
    </w:p>
    <w:p>
      <w:pPr>
        <w:spacing w:after="160"/>
      </w:pPr>
      <w:r>
        <w:rPr>
          <w:rFonts w:ascii="Arial" w:cs="Arial" w:eastAsia="Arial" w:hAnsi="Arial"/>
          <w:sz w:val="22"/>
          <w:szCs w:val="22"/>
        </w:rPr>
        <w:t xml:space="preserve">Le contenu généré par l'IA (quiz, cours, plans d'étude) est fourni à titre éducatif uniquement. LearnI ne garantit pas l'exactitude absolue de ce contenu et vous encourageons à vérifier les informations importantes auprès de sources officielles.</w:t>
      </w:r>
    </w:p>
    <w:p>
      <w:pPr>
        <w:pStyle w:val="Heading1"/>
        <w:spacing w:after="160" w:before="400"/>
      </w:pPr>
      <w:r>
        <w:rPr>
          <w:rFonts w:ascii="Arial" w:cs="Arial" w:eastAsia="Arial" w:hAnsi="Arial"/>
          <w:b/>
          <w:bCs/>
          <w:color w:val="1a1a2e"/>
          <w:sz w:val="32"/>
          <w:szCs w:val="32"/>
        </w:rPr>
        <w:t xml:space="preserve">7. Confidentialité et données personnelles</w:t>
      </w:r>
    </w:p>
    <w:p>
      <w:pPr>
        <w:spacing w:after="160"/>
      </w:pPr>
      <w:r>
        <w:rPr>
          <w:rFonts w:ascii="Arial" w:cs="Arial" w:eastAsia="Arial" w:hAnsi="Arial"/>
          <w:sz w:val="22"/>
          <w:szCs w:val="22"/>
        </w:rPr>
        <w:t xml:space="preserve">La collecte et le traitement de vos données personnelles sont régis par notre Politique de confidentialité, disponible séparément. En utilisant LearnI, vous consentez à la collecte et au traitement de vos données conformément à cette politique.</w:t>
      </w:r>
    </w:p>
    <w:p>
      <w:pPr>
        <w:pStyle w:val="Heading1"/>
        <w:spacing w:after="160" w:before="400"/>
      </w:pPr>
      <w:r>
        <w:rPr>
          <w:rFonts w:ascii="Arial" w:cs="Arial" w:eastAsia="Arial" w:hAnsi="Arial"/>
          <w:b/>
          <w:bCs/>
          <w:color w:val="1a1a2e"/>
          <w:sz w:val="32"/>
          <w:szCs w:val="32"/>
        </w:rPr>
        <w:t xml:space="preserve">8. Limitation de responsabilité</w:t>
      </w:r>
    </w:p>
    <w:p>
      <w:pPr>
        <w:spacing w:after="160"/>
      </w:pPr>
      <w:r>
        <w:rPr>
          <w:rFonts w:ascii="Arial" w:cs="Arial" w:eastAsia="Arial" w:hAnsi="Arial"/>
          <w:sz w:val="22"/>
          <w:szCs w:val="22"/>
        </w:rPr>
        <w:t xml:space="preserve">LearnI est fourni "tel quel" sans garantie d'aucune sorte. Dans toute la mesure permise par la loi applicable, LearnI et ses créateurs ne sauraient être tenus responsables de :</w:t>
      </w:r>
    </w:p>
    <w:p>
      <w:pPr>
        <w:pStyle w:val="ListParagraph"/>
        <w:numPr>
          <w:ilvl w:val="0"/>
          <w:numId w:val="2"/>
        </w:numPr>
        <w:spacing w:after="80"/>
      </w:pPr>
      <w:r>
        <w:rPr>
          <w:rFonts w:ascii="Arial" w:cs="Arial" w:eastAsia="Arial" w:hAnsi="Arial"/>
          <w:sz w:val="22"/>
          <w:szCs w:val="22"/>
        </w:rPr>
        <w:t xml:space="preserve">L'exactitude, l'exhaustivité ou l'utilité du contenu généré par l'IA</w:t>
      </w:r>
    </w:p>
    <w:p>
      <w:pPr>
        <w:pStyle w:val="ListParagraph"/>
        <w:numPr>
          <w:ilvl w:val="0"/>
          <w:numId w:val="2"/>
        </w:numPr>
        <w:spacing w:after="80"/>
      </w:pPr>
      <w:r>
        <w:rPr>
          <w:rFonts w:ascii="Arial" w:cs="Arial" w:eastAsia="Arial" w:hAnsi="Arial"/>
          <w:sz w:val="22"/>
          <w:szCs w:val="22"/>
        </w:rPr>
        <w:t xml:space="preserve">Toute interruption ou indisponibilité du service</w:t>
      </w:r>
    </w:p>
    <w:p>
      <w:pPr>
        <w:pStyle w:val="ListParagraph"/>
        <w:numPr>
          <w:ilvl w:val="0"/>
          <w:numId w:val="2"/>
        </w:numPr>
        <w:spacing w:after="80"/>
      </w:pPr>
      <w:r>
        <w:rPr>
          <w:rFonts w:ascii="Arial" w:cs="Arial" w:eastAsia="Arial" w:hAnsi="Arial"/>
          <w:sz w:val="22"/>
          <w:szCs w:val="22"/>
        </w:rPr>
        <w:t xml:space="preserve">La perte de données due à des défaillances techniques</w:t>
      </w:r>
    </w:p>
    <w:p>
      <w:pPr>
        <w:pStyle w:val="ListParagraph"/>
        <w:numPr>
          <w:ilvl w:val="0"/>
          <w:numId w:val="2"/>
        </w:numPr>
        <w:spacing w:after="80"/>
      </w:pPr>
      <w:r>
        <w:rPr>
          <w:rFonts w:ascii="Arial" w:cs="Arial" w:eastAsia="Arial" w:hAnsi="Arial"/>
          <w:sz w:val="22"/>
          <w:szCs w:val="22"/>
        </w:rPr>
        <w:t xml:space="preserve">Tout dommage indirect résultant de l'utilisation de la plateforme</w:t>
      </w:r>
    </w:p>
    <w:p>
      <w:pPr>
        <w:spacing w:after="160"/>
      </w:pPr>
      <w:r>
        <w:rPr>
          <w:rFonts w:ascii="Arial" w:cs="Arial" w:eastAsia="Arial" w:hAnsi="Arial"/>
          <w:sz w:val="22"/>
          <w:szCs w:val="22"/>
        </w:rPr>
        <w:t xml:space="preserve"/>
      </w:r>
    </w:p>
    <w:p>
      <w:pPr>
        <w:pStyle w:val="Heading1"/>
        <w:spacing w:after="160" w:before="400"/>
      </w:pPr>
      <w:r>
        <w:rPr>
          <w:rFonts w:ascii="Arial" w:cs="Arial" w:eastAsia="Arial" w:hAnsi="Arial"/>
          <w:b/>
          <w:bCs/>
          <w:color w:val="1a1a2e"/>
          <w:sz w:val="32"/>
          <w:szCs w:val="32"/>
        </w:rPr>
        <w:t xml:space="preserve">9. Résiliation</w:t>
      </w:r>
    </w:p>
    <w:p>
      <w:pPr>
        <w:spacing w:after="160"/>
      </w:pPr>
      <w:r>
        <w:rPr>
          <w:rFonts w:ascii="Arial" w:cs="Arial" w:eastAsia="Arial" w:hAnsi="Arial"/>
          <w:sz w:val="22"/>
          <w:szCs w:val="22"/>
        </w:rPr>
        <w:t xml:space="preserve">LearnI se réserve le droit de suspendre ou résilier votre accès à la plateforme, avec ou sans préavis, en cas de violation des présentes Conditions d'utilisation ou de comportement préjudiciable à la communauté ou à la plateforme.</w:t>
      </w:r>
    </w:p>
    <w:p>
      <w:pPr>
        <w:pStyle w:val="Heading1"/>
        <w:spacing w:after="160" w:before="400"/>
      </w:pPr>
      <w:r>
        <w:rPr>
          <w:rFonts w:ascii="Arial" w:cs="Arial" w:eastAsia="Arial" w:hAnsi="Arial"/>
          <w:b/>
          <w:bCs/>
          <w:color w:val="1a1a2e"/>
          <w:sz w:val="32"/>
          <w:szCs w:val="32"/>
        </w:rPr>
        <w:t xml:space="preserve">10. Droit applicable</w:t>
      </w:r>
    </w:p>
    <w:p>
      <w:pPr>
        <w:spacing w:after="160"/>
      </w:pPr>
      <w:r>
        <w:rPr>
          <w:rFonts w:ascii="Arial" w:cs="Arial" w:eastAsia="Arial" w:hAnsi="Arial"/>
          <w:sz w:val="22"/>
          <w:szCs w:val="22"/>
        </w:rPr>
        <w:t xml:space="preserve">Les présentes Conditions d'utilisation sont régies par les lois de la province d'Ontario, Canada. Tout litige sera soumis à la juridiction exclusive des tribunaux compétents de la province d'Ontario.</w:t>
      </w:r>
    </w:p>
    <w:p>
      <w:pPr>
        <w:pStyle w:val="Heading1"/>
        <w:spacing w:after="160" w:before="400"/>
      </w:pPr>
      <w:r>
        <w:rPr>
          <w:rFonts w:ascii="Arial" w:cs="Arial" w:eastAsia="Arial" w:hAnsi="Arial"/>
          <w:b/>
          <w:bCs/>
          <w:color w:val="1a1a2e"/>
          <w:sz w:val="32"/>
          <w:szCs w:val="32"/>
        </w:rPr>
        <w:t xml:space="preserve">11. Nous contacter</w:t>
      </w:r>
    </w:p>
    <w:p>
      <w:pPr>
        <w:spacing w:after="160"/>
      </w:pPr>
      <w:r>
        <w:rPr>
          <w:rFonts w:ascii="Arial" w:cs="Arial" w:eastAsia="Arial" w:hAnsi="Arial"/>
          <w:sz w:val="22"/>
          <w:szCs w:val="22"/>
        </w:rPr>
        <w:t xml:space="preserve">Pour toute question concernant ces Conditions d'utilisation, veuillez nous contacter à : </w:t>
      </w:r>
      <w:hyperlink w:history="1" r:id="rIdutqtvr66rgcyshlgfh8dm">
        <w:r>
          <w:rPr>
            <w:rStyle w:val="Hyperlink"/>
            <w:rFonts w:ascii="Arial" w:cs="Arial" w:eastAsia="Arial" w:hAnsi="Arial"/>
            <w:sz w:val="22"/>
            <w:szCs w:val="22"/>
          </w:rPr>
          <w:t xml:space="preserve">davidbasola56@gmail.com</w:t>
        </w:r>
      </w:hyperlink>
    </w:p>
    <w:p>
      <w:pPr>
        <w:pBdr>
          <w:bottom w:val="single" w:color="e0e0e0" w:sz="4" w:space="1"/>
        </w:pBdr>
        <w:spacing w:after="200"/>
      </w:pPr>
    </w:p>
    <w:p>
      <w:pPr>
        <w:jc w:val="center"/>
      </w:pPr>
      <w:r>
        <w:rPr>
          <w:rFonts w:ascii="Arial" w:cs="Arial" w:eastAsia="Arial" w:hAnsi="Arial"/>
          <w:color w:val="888888"/>
          <w:sz w:val="18"/>
          <w:szCs w:val="18"/>
        </w:rPr>
        <w:t xml:space="preserve">LearnI — 6 juillet 2026 — Ottawa, Ontario, Canada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LearnI © 2026 — Tous droits réservés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pPr>
    <w:r>
      <w:rPr>
        <w:rFonts w:ascii="Arial" w:cs="Arial" w:eastAsia="Arial" w:hAnsi="Arial"/>
        <w:color w:val="888888"/>
        <w:sz w:val="18"/>
        <w:szCs w:val="18"/>
      </w:rPr>
      <w:t xml:space="preserve">LearnI — Conditions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van7bekee08xnxecahf1" Type="http://schemas.openxmlformats.org/officeDocument/2006/relationships/hyperlink" Target="https://learni-three.vercel.app" TargetMode="External"/><Relationship Id="rIddp0mxsnrldccgrd9ffddp" Type="http://schemas.openxmlformats.org/officeDocument/2006/relationships/hyperlink" Target="mailto:davidbasola56@gmail.com" TargetMode="External"/><Relationship Id="rIdutqtvr66rgcyshlgfh8dm" Type="http://schemas.openxmlformats.org/officeDocument/2006/relationships/hyperlink" Target="mailto:davidbasola56@gmail.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2026-07-10T17:28:00.566Z</dcterms:created>
  <dcterms:modified xsi:type="dcterms:W3CDTF">2026-07-10T17:28:00.569Z</dcterms:modified>
</cp:coreProperties>
</file>

<file path=docProps/custom.xml><?xml version="1.0" encoding="utf-8"?>
<Properties xmlns="http://schemas.openxmlformats.org/officeDocument/2006/custom-properties" xmlns:vt="http://schemas.openxmlformats.org/officeDocument/2006/docPropsVTypes"/>
</file>