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539" w:rsidRPr="00386539" w:rsidRDefault="00386539" w:rsidP="00386539">
      <w:pPr>
        <w:jc w:val="center"/>
      </w:pPr>
      <w:r w:rsidRPr="00386539">
        <w:rPr>
          <w:noProof/>
        </w:rPr>
        <w:drawing>
          <wp:inline distT="0" distB="0" distL="0" distR="0" wp14:anchorId="63D95A53" wp14:editId="246AFD7E">
            <wp:extent cx="2410691" cy="1205346"/>
            <wp:effectExtent l="0" t="0" r="0" b="0"/>
            <wp:docPr id="1" name="Picture 1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309" cy="121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539" w:rsidRPr="00386539" w:rsidRDefault="00386539" w:rsidP="00386539">
      <w:pPr>
        <w:spacing w:after="0" w:line="240" w:lineRule="auto"/>
        <w:jc w:val="center"/>
        <w:rPr>
          <w:rFonts w:ascii="Garamond" w:eastAsia="Times New Roman" w:hAnsi="Garamond" w:cs="Times New Roman"/>
          <w:b/>
          <w:sz w:val="24"/>
          <w:szCs w:val="20"/>
          <w:u w:val="single"/>
        </w:rPr>
      </w:pPr>
      <w:r w:rsidRPr="00386539">
        <w:rPr>
          <w:rFonts w:ascii="Garamond" w:eastAsia="Times New Roman" w:hAnsi="Garamond" w:cs="Times New Roman"/>
          <w:b/>
          <w:sz w:val="24"/>
          <w:szCs w:val="20"/>
          <w:u w:val="single"/>
        </w:rPr>
        <w:t xml:space="preserve">THIRD YEAR EXAMINATIONS FOR THE DEGREE OF BACHELOR OF </w:t>
      </w:r>
    </w:p>
    <w:p w:rsidR="00386539" w:rsidRPr="00386539" w:rsidRDefault="00386539" w:rsidP="00386539">
      <w:pPr>
        <w:spacing w:after="0" w:line="240" w:lineRule="auto"/>
        <w:jc w:val="center"/>
        <w:rPr>
          <w:rFonts w:ascii="Garamond" w:eastAsia="Times New Roman" w:hAnsi="Garamond" w:cs="Times New Roman"/>
          <w:b/>
          <w:sz w:val="24"/>
          <w:szCs w:val="20"/>
          <w:u w:val="single"/>
        </w:rPr>
      </w:pPr>
      <w:r w:rsidRPr="00386539">
        <w:rPr>
          <w:rFonts w:ascii="Garamond" w:eastAsia="Times New Roman" w:hAnsi="Garamond" w:cs="Times New Roman"/>
          <w:b/>
          <w:sz w:val="24"/>
          <w:szCs w:val="20"/>
          <w:u w:val="single"/>
        </w:rPr>
        <w:t xml:space="preserve">SCIENCE IN COMPUTER SCIENCE </w:t>
      </w:r>
    </w:p>
    <w:p w:rsidR="00386539" w:rsidRDefault="00386539" w:rsidP="00386539">
      <w:pPr>
        <w:spacing w:after="0" w:line="240" w:lineRule="auto"/>
        <w:jc w:val="center"/>
        <w:rPr>
          <w:rFonts w:ascii="Garamond" w:eastAsia="Times New Roman" w:hAnsi="Garamond" w:cs="Times New Roman"/>
          <w:b/>
          <w:sz w:val="24"/>
          <w:szCs w:val="20"/>
          <w:u w:val="single"/>
        </w:rPr>
      </w:pPr>
      <w:r w:rsidRPr="00386539">
        <w:rPr>
          <w:rFonts w:ascii="Garamond" w:eastAsia="Times New Roman" w:hAnsi="Garamond" w:cs="Times New Roman"/>
          <w:b/>
          <w:sz w:val="24"/>
          <w:szCs w:val="20"/>
          <w:u w:val="single"/>
        </w:rPr>
        <w:t>PRACTICUM ASSIGNMENT</w:t>
      </w:r>
      <w:r>
        <w:rPr>
          <w:rFonts w:ascii="Garamond" w:eastAsia="Times New Roman" w:hAnsi="Garamond" w:cs="Times New Roman"/>
          <w:b/>
          <w:sz w:val="24"/>
          <w:szCs w:val="20"/>
          <w:u w:val="single"/>
        </w:rPr>
        <w:t xml:space="preserve"> III</w:t>
      </w:r>
    </w:p>
    <w:p w:rsidR="00386539" w:rsidRPr="00386539" w:rsidRDefault="00386539" w:rsidP="00386539">
      <w:pPr>
        <w:spacing w:after="0" w:line="240" w:lineRule="auto"/>
        <w:jc w:val="center"/>
        <w:rPr>
          <w:rFonts w:ascii="Garamond" w:eastAsia="Times New Roman" w:hAnsi="Garamond" w:cs="Times New Roman"/>
          <w:b/>
          <w:sz w:val="24"/>
          <w:szCs w:val="20"/>
          <w:u w:val="single"/>
        </w:rPr>
      </w:pPr>
      <w:r>
        <w:rPr>
          <w:rFonts w:ascii="Garamond" w:eastAsia="Times New Roman" w:hAnsi="Garamond" w:cs="Times New Roman"/>
          <w:b/>
          <w:sz w:val="24"/>
          <w:szCs w:val="20"/>
          <w:u w:val="single"/>
        </w:rPr>
        <w:t>TEXT ANALYTICS</w:t>
      </w:r>
    </w:p>
    <w:p w:rsidR="00386539" w:rsidRPr="00386539" w:rsidRDefault="00386539" w:rsidP="00386539">
      <w:pPr>
        <w:spacing w:before="240" w:after="60" w:line="240" w:lineRule="auto"/>
        <w:jc w:val="center"/>
        <w:outlineLvl w:val="5"/>
        <w:rPr>
          <w:rFonts w:ascii="Garamond" w:eastAsia="Times New Roman" w:hAnsi="Garamond" w:cs="Tahoma"/>
          <w:b/>
          <w:bCs/>
          <w:sz w:val="24"/>
          <w:szCs w:val="24"/>
        </w:rPr>
      </w:pPr>
      <w:r w:rsidRPr="00386539">
        <w:rPr>
          <w:rFonts w:ascii="Garamond" w:eastAsia="Times New Roman" w:hAnsi="Garamond" w:cs="Tahoma"/>
          <w:b/>
          <w:bCs/>
          <w:sz w:val="24"/>
          <w:szCs w:val="24"/>
        </w:rPr>
        <w:t>SC</w:t>
      </w:r>
      <w:r w:rsidR="009E6E1F">
        <w:rPr>
          <w:rFonts w:ascii="Garamond" w:eastAsia="Times New Roman" w:hAnsi="Garamond" w:cs="Tahoma"/>
          <w:b/>
          <w:bCs/>
          <w:sz w:val="24"/>
          <w:szCs w:val="24"/>
        </w:rPr>
        <w:t>S</w:t>
      </w:r>
      <w:r>
        <w:rPr>
          <w:rFonts w:ascii="Garamond" w:eastAsia="Times New Roman" w:hAnsi="Garamond" w:cs="Tahoma"/>
          <w:b/>
          <w:bCs/>
          <w:sz w:val="24"/>
          <w:szCs w:val="24"/>
        </w:rPr>
        <w:t xml:space="preserve"> 3312</w:t>
      </w:r>
      <w:r w:rsidRPr="00386539">
        <w:rPr>
          <w:rFonts w:ascii="Garamond" w:eastAsia="Times New Roman" w:hAnsi="Garamond" w:cs="Tahoma"/>
          <w:b/>
          <w:bCs/>
          <w:sz w:val="24"/>
          <w:szCs w:val="24"/>
        </w:rPr>
        <w:t>:</w:t>
      </w:r>
      <w:r w:rsidRPr="00386539">
        <w:rPr>
          <w:rFonts w:ascii="Garamond" w:eastAsia="Times New Roman" w:hAnsi="Garamond" w:cs="Tahoma"/>
          <w:b/>
          <w:bCs/>
          <w:sz w:val="24"/>
          <w:szCs w:val="24"/>
        </w:rPr>
        <w:tab/>
        <w:t xml:space="preserve"> BUSINESS INTELLIGENCE &amp; ANALYTICS</w:t>
      </w:r>
    </w:p>
    <w:p w:rsidR="00386539" w:rsidRPr="00386539" w:rsidRDefault="00014FB2" w:rsidP="00386539">
      <w:pPr>
        <w:pBdr>
          <w:bottom w:val="single" w:sz="12" w:space="1" w:color="auto"/>
        </w:pBdr>
        <w:rPr>
          <w:rFonts w:ascii="Garamond" w:hAnsi="Garamond"/>
        </w:rPr>
      </w:pPr>
      <w:r>
        <w:rPr>
          <w:rFonts w:ascii="Garamond" w:hAnsi="Garamond"/>
        </w:rPr>
        <w:t>Date: 29</w:t>
      </w:r>
      <w:r w:rsidR="00386539" w:rsidRPr="00386539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April, 2025</w:t>
      </w:r>
      <w:r w:rsidR="009E6E1F">
        <w:rPr>
          <w:rFonts w:ascii="Garamond" w:hAnsi="Garamond"/>
        </w:rPr>
        <w:tab/>
      </w:r>
      <w:r w:rsidR="009E6E1F">
        <w:rPr>
          <w:rFonts w:ascii="Garamond" w:hAnsi="Garamond"/>
        </w:rPr>
        <w:tab/>
      </w:r>
      <w:r w:rsidR="009E6E1F">
        <w:rPr>
          <w:rFonts w:ascii="Garamond" w:hAnsi="Garamond"/>
        </w:rPr>
        <w:tab/>
      </w:r>
      <w:r w:rsidR="009E6E1F">
        <w:rPr>
          <w:rFonts w:ascii="Garamond" w:hAnsi="Garamond"/>
        </w:rPr>
        <w:tab/>
      </w:r>
      <w:r w:rsidR="009E6E1F">
        <w:rPr>
          <w:rFonts w:ascii="Garamond" w:hAnsi="Garamond"/>
        </w:rPr>
        <w:tab/>
        <w:t>To Be Submitted Before 11</w:t>
      </w:r>
      <w:r w:rsidR="00AA6FB6">
        <w:rPr>
          <w:rFonts w:ascii="Garamond" w:hAnsi="Garamond"/>
        </w:rPr>
        <w:t xml:space="preserve">.00 </w:t>
      </w:r>
      <w:r w:rsidR="009E6E1F">
        <w:rPr>
          <w:rFonts w:ascii="Garamond" w:hAnsi="Garamond"/>
        </w:rPr>
        <w:t>PM 15</w:t>
      </w:r>
      <w:r w:rsidR="00AA6FB6" w:rsidRPr="00AA6FB6">
        <w:rPr>
          <w:rFonts w:ascii="Garamond" w:hAnsi="Garamond"/>
          <w:vertAlign w:val="superscript"/>
        </w:rPr>
        <w:t>th</w:t>
      </w:r>
      <w:r w:rsidR="00AA6FB6">
        <w:rPr>
          <w:rFonts w:ascii="Garamond" w:hAnsi="Garamond"/>
        </w:rPr>
        <w:t xml:space="preserve"> </w:t>
      </w:r>
      <w:bookmarkStart w:id="0" w:name="_GoBack"/>
      <w:bookmarkEnd w:id="0"/>
      <w:r w:rsidR="00AA6FB6">
        <w:rPr>
          <w:rFonts w:ascii="Garamond" w:hAnsi="Garamond"/>
        </w:rPr>
        <w:t xml:space="preserve">May, </w:t>
      </w:r>
      <w:r w:rsidR="009E6E1F">
        <w:rPr>
          <w:rFonts w:ascii="Garamond" w:hAnsi="Garamond"/>
        </w:rPr>
        <w:t>2025</w:t>
      </w:r>
    </w:p>
    <w:p w:rsidR="00386539" w:rsidRPr="00386539" w:rsidRDefault="00386539" w:rsidP="00386539">
      <w:pPr>
        <w:spacing w:after="0"/>
        <w:jc w:val="both"/>
        <w:rPr>
          <w:rFonts w:ascii="Bahnschrift" w:hAnsi="Bahnschrift"/>
          <w:u w:val="single"/>
        </w:rPr>
      </w:pPr>
      <w:r w:rsidRPr="00386539">
        <w:rPr>
          <w:rFonts w:ascii="Bahnschrift" w:hAnsi="Bahnschrift"/>
          <w:u w:val="single"/>
        </w:rPr>
        <w:t>Instructions: Answer ALL questions</w:t>
      </w:r>
    </w:p>
    <w:p w:rsidR="00386539" w:rsidRPr="00386539" w:rsidRDefault="00386539" w:rsidP="00386539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5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Porter's Five Forces Model:</w:t>
      </w:r>
      <w:r w:rsidRPr="003865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386539">
        <w:rPr>
          <w:rFonts w:ascii="Times New Roman" w:eastAsia="Times New Roman" w:hAnsi="Times New Roman" w:cs="Times New Roman"/>
          <w:color w:val="000000"/>
          <w:sz w:val="24"/>
          <w:szCs w:val="24"/>
        </w:rPr>
        <w:t>nalyzes the competitive intensity and attractiveness of an industry by examining five key forces:   </w:t>
      </w:r>
    </w:p>
    <w:p w:rsidR="00386539" w:rsidRPr="00386539" w:rsidRDefault="00386539" w:rsidP="00386539">
      <w:pPr>
        <w:numPr>
          <w:ilvl w:val="0"/>
          <w:numId w:val="1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65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Threat of New Entrants:</w:t>
      </w:r>
      <w:r w:rsidRPr="003865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How easy is it for new companies to enter the industry?</w:t>
      </w:r>
    </w:p>
    <w:p w:rsidR="00386539" w:rsidRPr="00386539" w:rsidRDefault="00386539" w:rsidP="0038653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65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Bargaining Power of Suppliers:</w:t>
      </w:r>
      <w:r w:rsidRPr="003865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How much power do suppliers have to raise prices or reduce the quality of goods and services?</w:t>
      </w:r>
    </w:p>
    <w:p w:rsidR="00386539" w:rsidRPr="00386539" w:rsidRDefault="00386539" w:rsidP="0038653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65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Bargaining Power of Buyers:</w:t>
      </w:r>
      <w:r w:rsidRPr="003865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How much power do customers have to demand lower prices or higher quality?</w:t>
      </w:r>
    </w:p>
    <w:p w:rsidR="00386539" w:rsidRDefault="00386539" w:rsidP="0038653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65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Threat of Substitute Products or Services:</w:t>
      </w:r>
      <w:r w:rsidRPr="003865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How likely are customers to switch to alternative products or services that meet the same need?</w:t>
      </w:r>
    </w:p>
    <w:p w:rsidR="00386539" w:rsidRDefault="00386539" w:rsidP="004052CE">
      <w:pPr>
        <w:numPr>
          <w:ilvl w:val="0"/>
          <w:numId w:val="1"/>
        </w:numPr>
        <w:spacing w:after="0" w:line="240" w:lineRule="auto"/>
        <w:textAlignment w:val="baseline"/>
      </w:pPr>
      <w:r w:rsidRPr="003865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Intensity of Rivalry Among Existing Competitors:</w:t>
      </w:r>
      <w:r w:rsidRPr="003865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How fierce is the competition among current players in the industry?</w:t>
      </w:r>
    </w:p>
    <w:p w:rsidR="00A55A46" w:rsidRDefault="00386539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86539">
        <w:rPr>
          <w:rFonts w:ascii="Times New Roman" w:eastAsia="Times New Roman" w:hAnsi="Times New Roman" w:cs="Times New Roman"/>
          <w:color w:val="000000"/>
          <w:sz w:val="24"/>
          <w:szCs w:val="24"/>
        </w:rPr>
        <w:t>Using text data for customer reviews on products and services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secondary datasets such 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Kaggle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 example being </w:t>
      </w:r>
      <w:r w:rsidRPr="00386539">
        <w:rPr>
          <w:rFonts w:ascii="Times New Roman" w:eastAsia="Times New Roman" w:hAnsi="Times New Roman" w:cs="Times New Roman"/>
          <w:color w:val="000000"/>
          <w:sz w:val="24"/>
          <w:szCs w:val="24"/>
        </w:rPr>
        <w:t>Flipkart Products Review Dataset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hyperlink r:id="rId6" w:history="1">
        <w:r w:rsidRPr="00D44C0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https://www.kaggle.com/datasets/mansithummar67/flipkart-product-review-dataset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or any other dataset of your own choice having product and/or service reviews</w:t>
      </w:r>
      <w:r w:rsidR="00014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by making reference to the above </w:t>
      </w:r>
      <w:r w:rsidR="00014FB2" w:rsidRPr="003865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Porter's Five Forces Model</w:t>
      </w:r>
      <w:r w:rsidR="00014F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014FB2" w:rsidRPr="00014F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(where necessary)</w:t>
      </w:r>
      <w:r w:rsidR="00014F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</w:t>
      </w:r>
      <w:r w:rsidR="00014FB2" w:rsidRPr="00014F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014F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answer the following questions:</w:t>
      </w:r>
    </w:p>
    <w:p w:rsidR="00014FB2" w:rsidRDefault="00014FB2" w:rsidP="00014FB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Describe </w:t>
      </w:r>
      <w:r w:rsidRPr="0096374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 pipeline of tasks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starting from Data Collection and ending with </w:t>
      </w:r>
      <w:r w:rsidRPr="00014FB2">
        <w:rPr>
          <w:rFonts w:ascii="Times New Roman" w:eastAsia="Times New Roman" w:hAnsi="Times New Roman" w:cs="Times New Roman"/>
          <w:color w:val="000000"/>
          <w:sz w:val="24"/>
          <w:szCs w:val="24"/>
        </w:rPr>
        <w:t>Insig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 Generation and Visualization.</w:t>
      </w:r>
      <w:r w:rsidR="00190C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63746">
        <w:rPr>
          <w:rFonts w:ascii="Times New Roman" w:eastAsia="Times New Roman" w:hAnsi="Times New Roman" w:cs="Times New Roman"/>
          <w:color w:val="000000"/>
          <w:sz w:val="24"/>
          <w:szCs w:val="24"/>
        </w:rPr>
        <w:t>Further s</w:t>
      </w:r>
      <w:r w:rsidR="00190C6D">
        <w:rPr>
          <w:rFonts w:ascii="Times New Roman" w:eastAsia="Times New Roman" w:hAnsi="Times New Roman" w:cs="Times New Roman"/>
          <w:color w:val="000000"/>
          <w:sz w:val="24"/>
          <w:szCs w:val="24"/>
        </w:rPr>
        <w:t>how Tensor flow code sample snippets for each activity</w:t>
      </w:r>
      <w:r w:rsidR="00963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</w:t>
      </w:r>
      <w:r w:rsidR="00963746">
        <w:rPr>
          <w:rFonts w:ascii="Times New Roman" w:eastAsia="Times New Roman" w:hAnsi="Times New Roman" w:cs="Times New Roman"/>
          <w:color w:val="000000"/>
          <w:sz w:val="24"/>
          <w:szCs w:val="24"/>
        </w:rPr>
        <w:t>pipeline</w:t>
      </w:r>
      <w:r w:rsidR="0096374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90C6D" w:rsidRPr="00014FB2" w:rsidRDefault="00014FB2" w:rsidP="00190C6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0C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reference to the ‘Bargaining power of the Buyers’, </w:t>
      </w:r>
      <w:r w:rsidR="00190C6D" w:rsidRPr="0096374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conduct Sentiment Analysis</w:t>
      </w:r>
      <w:r w:rsidR="00190C6D" w:rsidRPr="00190C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</w:t>
      </w:r>
      <w:r w:rsidR="00190C6D" w:rsidRPr="00190C6D">
        <w:rPr>
          <w:rFonts w:ascii="Times New Roman" w:eastAsia="Times New Roman" w:hAnsi="Times New Roman" w:cs="Times New Roman"/>
          <w:color w:val="000000"/>
          <w:sz w:val="24"/>
          <w:szCs w:val="24"/>
        </w:rPr>
        <w:t>nalyze customer reviews and social media for negative</w:t>
      </w:r>
      <w:r w:rsidR="00190C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90C6D" w:rsidRPr="00190C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sentiment related to price, lack of features, or poor service. </w:t>
      </w:r>
      <w:r w:rsidR="00190C6D">
        <w:rPr>
          <w:rFonts w:ascii="Times New Roman" w:eastAsia="Times New Roman" w:hAnsi="Times New Roman" w:cs="Times New Roman"/>
          <w:color w:val="000000"/>
          <w:sz w:val="24"/>
          <w:szCs w:val="24"/>
        </w:rPr>
        <w:t>Show code snippets and screenshots for results for each of the steps in your pipeline of activities,</w:t>
      </w:r>
    </w:p>
    <w:p w:rsidR="00014FB2" w:rsidRPr="00190C6D" w:rsidRDefault="00190C6D" w:rsidP="007F33F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0C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Perform </w:t>
      </w:r>
      <w:r w:rsidRPr="0096374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Topic Modeling</w:t>
      </w:r>
      <w:r w:rsidRPr="00190C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Identify key</w:t>
      </w:r>
      <w:r w:rsidRPr="00190C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63746">
        <w:rPr>
          <w:rFonts w:ascii="Times New Roman" w:eastAsia="Times New Roman" w:hAnsi="Times New Roman" w:cs="Times New Roman"/>
          <w:color w:val="000000"/>
          <w:sz w:val="24"/>
          <w:szCs w:val="24"/>
        </w:rPr>
        <w:t>mentions/</w:t>
      </w:r>
      <w:r w:rsidRPr="00190C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topics related to </w:t>
      </w:r>
      <w:r w:rsidRPr="00190C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either </w:t>
      </w:r>
      <w:r w:rsidRPr="00190C6D">
        <w:rPr>
          <w:rFonts w:ascii="Times New Roman" w:eastAsia="Times New Roman" w:hAnsi="Times New Roman" w:cs="Times New Roman"/>
          <w:color w:val="000000"/>
          <w:sz w:val="24"/>
          <w:szCs w:val="24"/>
        </w:rPr>
        <w:t>new</w:t>
      </w:r>
      <w:r w:rsidRPr="00190C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entrants</w:t>
      </w:r>
      <w:r w:rsidR="00963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competitors</w:t>
      </w:r>
      <w:r w:rsidRPr="00190C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disruptive technologies, alternative products or services, Pain Points or </w:t>
      </w:r>
      <w:r w:rsidRPr="00190C6D">
        <w:rPr>
          <w:rFonts w:ascii="Times New Roman" w:eastAsia="Times New Roman" w:hAnsi="Times New Roman" w:cs="Times New Roman"/>
          <w:color w:val="000000"/>
          <w:sz w:val="24"/>
          <w:szCs w:val="24"/>
        </w:rPr>
        <w:t>key areas where competition is focused (e.g., specific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90C6D">
        <w:rPr>
          <w:rFonts w:ascii="Times New Roman" w:eastAsia="Times New Roman" w:hAnsi="Times New Roman" w:cs="Times New Roman"/>
          <w:color w:val="000000"/>
          <w:sz w:val="24"/>
          <w:szCs w:val="24"/>
        </w:rPr>
        <w:t>features, customer service aspects).</w:t>
      </w:r>
    </w:p>
    <w:sectPr w:rsidR="00014FB2" w:rsidRPr="00190C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5769F"/>
    <w:multiLevelType w:val="hybridMultilevel"/>
    <w:tmpl w:val="5C628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6179B"/>
    <w:multiLevelType w:val="multilevel"/>
    <w:tmpl w:val="A5F2C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539"/>
    <w:rsid w:val="00014FB2"/>
    <w:rsid w:val="00190C6D"/>
    <w:rsid w:val="00386539"/>
    <w:rsid w:val="00963746"/>
    <w:rsid w:val="009E6E1F"/>
    <w:rsid w:val="00A55A46"/>
    <w:rsid w:val="00AA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9D0B9"/>
  <w15:chartTrackingRefBased/>
  <w15:docId w15:val="{31D06EC5-C93D-4664-AF0B-B7C43753E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6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865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4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4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mansithummar67/flipkart-product-review-datase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Eng Lawrence Muchemi</dc:creator>
  <cp:keywords/>
  <dc:description/>
  <cp:lastModifiedBy>Dr Eng Lawrence Muchemi</cp:lastModifiedBy>
  <cp:revision>2</cp:revision>
  <dcterms:created xsi:type="dcterms:W3CDTF">2025-04-29T16:26:00Z</dcterms:created>
  <dcterms:modified xsi:type="dcterms:W3CDTF">2025-04-29T17:13:00Z</dcterms:modified>
</cp:coreProperties>
</file>