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341" w:rsidRDefault="00372A5A" w:rsidP="00F07B92">
      <w:pPr>
        <w:ind w:hanging="426"/>
        <w:rPr>
          <w:rFonts w:ascii="Arial" w:hAnsi="Arial"/>
          <w:b/>
          <w:bCs/>
          <w:sz w:val="20"/>
          <w:szCs w:val="20"/>
          <w:lang w:val="es-ES_tradnl"/>
        </w:rPr>
      </w:pPr>
      <w:r>
        <w:rPr>
          <w:rFonts w:ascii="Arial" w:hAnsi="Arial"/>
          <w:b/>
          <w:bCs/>
          <w:sz w:val="20"/>
          <w:szCs w:val="20"/>
          <w:lang w:val="es-ES_tradnl"/>
        </w:rPr>
        <w:t>Práctico 2</w:t>
      </w:r>
      <w:r w:rsidR="008F30C4">
        <w:rPr>
          <w:rFonts w:ascii="Arial" w:hAnsi="Arial"/>
          <w:b/>
          <w:bCs/>
          <w:sz w:val="20"/>
          <w:szCs w:val="20"/>
          <w:lang w:val="es-ES_tradnl"/>
        </w:rPr>
        <w:t xml:space="preserve"> – </w:t>
      </w:r>
      <w:r>
        <w:rPr>
          <w:rFonts w:ascii="Arial" w:hAnsi="Arial"/>
          <w:b/>
          <w:bCs/>
          <w:sz w:val="20"/>
          <w:szCs w:val="20"/>
          <w:lang w:val="es-ES_tradnl"/>
        </w:rPr>
        <w:t>Agentes Racionales</w:t>
      </w:r>
    </w:p>
    <w:p w:rsidR="005F1341" w:rsidRDefault="005F1341" w:rsidP="00F07B92">
      <w:pPr>
        <w:ind w:hanging="426"/>
        <w:rPr>
          <w:rFonts w:ascii="Arial" w:hAnsi="Arial"/>
          <w:b/>
          <w:bCs/>
          <w:sz w:val="20"/>
          <w:szCs w:val="20"/>
          <w:lang w:val="es-ES_tradnl"/>
        </w:rPr>
      </w:pPr>
    </w:p>
    <w:p w:rsidR="00470013" w:rsidRDefault="00470013" w:rsidP="00F07B92">
      <w:pPr>
        <w:ind w:hanging="426"/>
        <w:rPr>
          <w:rFonts w:ascii="Arial" w:hAnsi="Arial"/>
          <w:b/>
          <w:bCs/>
          <w:sz w:val="20"/>
          <w:szCs w:val="20"/>
          <w:lang w:val="es-ES_tradnl"/>
        </w:rPr>
      </w:pPr>
    </w:p>
    <w:p w:rsidR="00470013" w:rsidRDefault="00372A5A" w:rsidP="00F07B92">
      <w:pPr>
        <w:ind w:hanging="426"/>
        <w:rPr>
          <w:rFonts w:ascii="Arial" w:hAnsi="Arial"/>
          <w:b/>
          <w:bCs/>
          <w:sz w:val="20"/>
          <w:szCs w:val="20"/>
          <w:lang w:val="es-ES_tradnl"/>
        </w:rPr>
      </w:pPr>
      <w:r>
        <w:rPr>
          <w:rFonts w:ascii="Arial" w:hAnsi="Arial"/>
          <w:b/>
          <w:bCs/>
          <w:sz w:val="20"/>
          <w:szCs w:val="20"/>
          <w:lang w:val="es-ES_tradnl"/>
        </w:rPr>
        <w:t>Repasar</w:t>
      </w:r>
      <w:r w:rsidR="00470013">
        <w:rPr>
          <w:rFonts w:ascii="Arial" w:hAnsi="Arial"/>
          <w:b/>
          <w:bCs/>
          <w:sz w:val="20"/>
          <w:szCs w:val="20"/>
          <w:lang w:val="es-ES_tradnl"/>
        </w:rPr>
        <w:t xml:space="preserve"> el capítulo </w:t>
      </w:r>
      <w:r>
        <w:rPr>
          <w:rFonts w:ascii="Arial" w:hAnsi="Arial"/>
          <w:b/>
          <w:bCs/>
          <w:sz w:val="20"/>
          <w:szCs w:val="20"/>
          <w:lang w:val="es-ES_tradnl"/>
        </w:rPr>
        <w:t>2</w:t>
      </w:r>
      <w:r w:rsidR="00470013">
        <w:rPr>
          <w:rFonts w:ascii="Arial" w:hAnsi="Arial"/>
          <w:b/>
          <w:bCs/>
          <w:sz w:val="20"/>
          <w:szCs w:val="20"/>
          <w:lang w:val="es-ES_tradnl"/>
        </w:rPr>
        <w:t xml:space="preserve"> del libro “Inteligencia Artificial – Un enfoque Moderno”</w:t>
      </w:r>
    </w:p>
    <w:p w:rsidR="008F30C4" w:rsidRDefault="008F30C4" w:rsidP="00F07B92">
      <w:pPr>
        <w:ind w:hanging="426"/>
        <w:rPr>
          <w:rFonts w:ascii="Arial" w:hAnsi="Arial"/>
          <w:b/>
          <w:bCs/>
          <w:sz w:val="20"/>
          <w:szCs w:val="20"/>
          <w:lang w:val="es-ES_tradnl"/>
        </w:rPr>
      </w:pPr>
    </w:p>
    <w:p w:rsidR="008F30C4" w:rsidRDefault="008F30C4" w:rsidP="00F07B92">
      <w:pPr>
        <w:ind w:hanging="426"/>
        <w:rPr>
          <w:rFonts w:ascii="Arial" w:hAnsi="Arial"/>
          <w:b/>
          <w:bCs/>
          <w:sz w:val="20"/>
          <w:szCs w:val="20"/>
          <w:lang w:val="es-ES_tradnl"/>
        </w:rPr>
      </w:pPr>
    </w:p>
    <w:p w:rsidR="00554032" w:rsidRPr="00554032" w:rsidRDefault="00554032" w:rsidP="00F07B92">
      <w:pPr>
        <w:pStyle w:val="Prrafodelista"/>
        <w:numPr>
          <w:ilvl w:val="0"/>
          <w:numId w:val="22"/>
        </w:numPr>
        <w:autoSpaceDE w:val="0"/>
        <w:autoSpaceDN w:val="0"/>
        <w:adjustRightInd w:val="0"/>
        <w:ind w:hanging="426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bookmarkStart w:id="0" w:name="_GoBack"/>
      <w:r w:rsidRPr="00554032">
        <w:rPr>
          <w:rFonts w:ascii="Times-Roman" w:eastAsiaTheme="minorHAnsi" w:hAnsi="Times-Roman" w:cs="Times-Roman"/>
          <w:sz w:val="22"/>
          <w:szCs w:val="22"/>
          <w:lang w:val="es-AR" w:eastAsia="en-US"/>
        </w:rPr>
        <w:t>Identifique la descripción REAS que define el entorno de trabajo para cada uno de</w:t>
      </w:r>
    </w:p>
    <w:bookmarkEnd w:id="0"/>
    <w:p w:rsidR="00554032" w:rsidRPr="00554032" w:rsidRDefault="00F07B92" w:rsidP="00F07B92">
      <w:pPr>
        <w:autoSpaceDE w:val="0"/>
        <w:autoSpaceDN w:val="0"/>
        <w:adjustRightInd w:val="0"/>
        <w:ind w:firstLine="284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proofErr w:type="gramStart"/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los</w:t>
      </w:r>
      <w:proofErr w:type="gramEnd"/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 xml:space="preserve"> siguientes agentes:</w:t>
      </w:r>
    </w:p>
    <w:p w:rsidR="00521476" w:rsidRDefault="00521476" w:rsidP="00521476">
      <w:p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</w:p>
    <w:tbl>
      <w:tblPr>
        <w:tblStyle w:val="Tablaconcuadrcula"/>
        <w:tblW w:w="11057" w:type="dxa"/>
        <w:tblInd w:w="-1274" w:type="dxa"/>
        <w:tblLook w:val="04A0" w:firstRow="1" w:lastRow="0" w:firstColumn="1" w:lastColumn="0" w:noHBand="0" w:noVBand="1"/>
      </w:tblPr>
      <w:tblGrid>
        <w:gridCol w:w="1382"/>
        <w:gridCol w:w="3402"/>
        <w:gridCol w:w="2021"/>
        <w:gridCol w:w="2090"/>
        <w:gridCol w:w="2162"/>
      </w:tblGrid>
      <w:tr w:rsidR="00E56794" w:rsidTr="00762486">
        <w:trPr>
          <w:trHeight w:val="333"/>
        </w:trPr>
        <w:tc>
          <w:tcPr>
            <w:tcW w:w="1382" w:type="dxa"/>
          </w:tcPr>
          <w:p w:rsidR="00521476" w:rsidRDefault="00521476" w:rsidP="00521476">
            <w:pPr>
              <w:jc w:val="center"/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</w:pP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Agente</w:t>
            </w:r>
          </w:p>
        </w:tc>
        <w:tc>
          <w:tcPr>
            <w:tcW w:w="3402" w:type="dxa"/>
          </w:tcPr>
          <w:p w:rsidR="00521476" w:rsidRDefault="00521476" w:rsidP="00521476">
            <w:pPr>
              <w:jc w:val="center"/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</w:pP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Rendimiento</w:t>
            </w:r>
          </w:p>
        </w:tc>
        <w:tc>
          <w:tcPr>
            <w:tcW w:w="2021" w:type="dxa"/>
          </w:tcPr>
          <w:p w:rsidR="00521476" w:rsidRDefault="00521476" w:rsidP="00521476">
            <w:pPr>
              <w:jc w:val="center"/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</w:pP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Entorno</w:t>
            </w:r>
          </w:p>
        </w:tc>
        <w:tc>
          <w:tcPr>
            <w:tcW w:w="2090" w:type="dxa"/>
          </w:tcPr>
          <w:p w:rsidR="00521476" w:rsidRDefault="00521476" w:rsidP="00521476">
            <w:pPr>
              <w:jc w:val="center"/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</w:pP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Actuadores</w:t>
            </w:r>
          </w:p>
        </w:tc>
        <w:tc>
          <w:tcPr>
            <w:tcW w:w="2162" w:type="dxa"/>
          </w:tcPr>
          <w:p w:rsidR="00521476" w:rsidRDefault="00521476" w:rsidP="00521476">
            <w:pPr>
              <w:jc w:val="center"/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</w:pP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Sensores</w:t>
            </w:r>
          </w:p>
        </w:tc>
      </w:tr>
      <w:tr w:rsidR="00E56794" w:rsidTr="00762486">
        <w:trPr>
          <w:trHeight w:val="757"/>
        </w:trPr>
        <w:tc>
          <w:tcPr>
            <w:tcW w:w="1382" w:type="dxa"/>
          </w:tcPr>
          <w:p w:rsidR="00521476" w:rsidRDefault="00521476" w:rsidP="00F07B92">
            <w:pP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</w:pPr>
            <w:r w:rsidRPr="00521476"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Robot que juega al fútbol</w:t>
            </w:r>
          </w:p>
        </w:tc>
        <w:tc>
          <w:tcPr>
            <w:tcW w:w="3402" w:type="dxa"/>
          </w:tcPr>
          <w:p w:rsidR="00521476" w:rsidRDefault="00521476" w:rsidP="00521476">
            <w:pP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</w:pP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Controlar de la pelota, ejecutar goles, mantener el equilibrio, robar la pelota, atajar portería</w:t>
            </w:r>
          </w:p>
        </w:tc>
        <w:tc>
          <w:tcPr>
            <w:tcW w:w="2021" w:type="dxa"/>
          </w:tcPr>
          <w:p w:rsidR="00521476" w:rsidRDefault="00521476" w:rsidP="00F07B92">
            <w:pP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</w:pP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Canchas, compañeros, contrincantes , arcos</w:t>
            </w:r>
          </w:p>
        </w:tc>
        <w:tc>
          <w:tcPr>
            <w:tcW w:w="2090" w:type="dxa"/>
          </w:tcPr>
          <w:p w:rsidR="00521476" w:rsidRDefault="00521476" w:rsidP="00521476">
            <w:pP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</w:pP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Visualizar arco contrario, patear, correr, atajar</w:t>
            </w:r>
          </w:p>
        </w:tc>
        <w:tc>
          <w:tcPr>
            <w:tcW w:w="2162" w:type="dxa"/>
          </w:tcPr>
          <w:p w:rsidR="00521476" w:rsidRDefault="00521476" w:rsidP="00F07B92">
            <w:pP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</w:pP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De distancia, de velocidad, de estabilidad</w:t>
            </w:r>
            <w:r w:rsidR="00762486"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 xml:space="preserve"> …</w:t>
            </w:r>
          </w:p>
        </w:tc>
      </w:tr>
      <w:tr w:rsidR="00E56794" w:rsidTr="00762486">
        <w:trPr>
          <w:trHeight w:val="757"/>
        </w:trPr>
        <w:tc>
          <w:tcPr>
            <w:tcW w:w="1382" w:type="dxa"/>
          </w:tcPr>
          <w:p w:rsidR="00521476" w:rsidRDefault="00521476" w:rsidP="00F07B92">
            <w:pP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</w:pPr>
            <w:r w:rsidRPr="00554032"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Agente para comprar libros en Internet</w:t>
            </w:r>
          </w:p>
        </w:tc>
        <w:tc>
          <w:tcPr>
            <w:tcW w:w="3402" w:type="dxa"/>
          </w:tcPr>
          <w:p w:rsidR="00521476" w:rsidRDefault="00521476" w:rsidP="00521476">
            <w:pP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</w:pP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Reubica libros adecuados al interés del usuario lector</w:t>
            </w:r>
            <w:r w:rsidR="00E56794"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, permitir diferentes métodos de pago</w:t>
            </w:r>
          </w:p>
        </w:tc>
        <w:tc>
          <w:tcPr>
            <w:tcW w:w="2021" w:type="dxa"/>
          </w:tcPr>
          <w:p w:rsidR="00521476" w:rsidRDefault="00521476" w:rsidP="00F07B92">
            <w:pP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</w:pP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 xml:space="preserve">Archivos bibliográficos, </w:t>
            </w:r>
            <w:r w:rsidR="00E56794"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métodos de pago</w:t>
            </w:r>
          </w:p>
        </w:tc>
        <w:tc>
          <w:tcPr>
            <w:tcW w:w="2090" w:type="dxa"/>
          </w:tcPr>
          <w:p w:rsidR="00521476" w:rsidRDefault="00E56794" w:rsidP="00E56794">
            <w:pP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</w:pP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 xml:space="preserve">Visualizar interés, categorizar libros,   restringir estafas </w:t>
            </w:r>
          </w:p>
        </w:tc>
        <w:tc>
          <w:tcPr>
            <w:tcW w:w="2162" w:type="dxa"/>
          </w:tcPr>
          <w:p w:rsidR="00521476" w:rsidRDefault="00E56794" w:rsidP="00E56794">
            <w:pP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</w:pP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Teclado/ mouse para interaccionar con categorías y pagos</w:t>
            </w:r>
            <w:r w:rsidR="00762486"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 xml:space="preserve"> …</w:t>
            </w:r>
          </w:p>
        </w:tc>
      </w:tr>
      <w:tr w:rsidR="00E56794" w:rsidTr="00762486">
        <w:trPr>
          <w:trHeight w:val="792"/>
        </w:trPr>
        <w:tc>
          <w:tcPr>
            <w:tcW w:w="1382" w:type="dxa"/>
          </w:tcPr>
          <w:p w:rsidR="00521476" w:rsidRDefault="00521476" w:rsidP="00F07B92">
            <w:pP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</w:pPr>
            <w:r w:rsidRPr="00554032"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Explorador autónomo de Marte</w:t>
            </w:r>
          </w:p>
        </w:tc>
        <w:tc>
          <w:tcPr>
            <w:tcW w:w="3402" w:type="dxa"/>
          </w:tcPr>
          <w:p w:rsidR="00521476" w:rsidRDefault="00E56794" w:rsidP="00762486">
            <w:pP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</w:pP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Ó</w:t>
            </w: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rbitas correctamente</w:t>
            </w: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 xml:space="preserve"> transitadas</w:t>
            </w: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 xml:space="preserve">, </w:t>
            </w: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 xml:space="preserve">extracción de terreno, preservación </w:t>
            </w:r>
            <w:r w:rsidR="00762486"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de los sensores</w:t>
            </w: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 xml:space="preserve"> </w:t>
            </w:r>
          </w:p>
        </w:tc>
        <w:tc>
          <w:tcPr>
            <w:tcW w:w="2021" w:type="dxa"/>
          </w:tcPr>
          <w:p w:rsidR="00521476" w:rsidRDefault="00E56794" w:rsidP="00E56794">
            <w:pP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</w:pP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Transbordador, espacio, órbitas y terreno marciano</w:t>
            </w:r>
          </w:p>
        </w:tc>
        <w:tc>
          <w:tcPr>
            <w:tcW w:w="2090" w:type="dxa"/>
          </w:tcPr>
          <w:p w:rsidR="00521476" w:rsidRDefault="00E56794" w:rsidP="00F07B92">
            <w:pP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</w:pP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 xml:space="preserve">Visualizar </w:t>
            </w:r>
            <w:r w:rsidR="00762486"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datos del planeta, movilizarse, regresar de la misión</w:t>
            </w:r>
          </w:p>
        </w:tc>
        <w:tc>
          <w:tcPr>
            <w:tcW w:w="2162" w:type="dxa"/>
          </w:tcPr>
          <w:p w:rsidR="00521476" w:rsidRDefault="00762486" w:rsidP="00762486">
            <w:pP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</w:pPr>
            <w:r>
              <w:rPr>
                <w:rFonts w:ascii="Times-Roman" w:eastAsiaTheme="minorHAnsi" w:hAnsi="Times-Roman" w:cs="Times-Roman"/>
                <w:sz w:val="22"/>
                <w:szCs w:val="22"/>
                <w:lang w:val="es-AR" w:eastAsia="en-US"/>
              </w:rPr>
              <w:t>De distancia, de velocidad, de estabilidad, de luz…</w:t>
            </w:r>
          </w:p>
        </w:tc>
      </w:tr>
    </w:tbl>
    <w:p w:rsidR="00521476" w:rsidRDefault="00521476" w:rsidP="00F07B92">
      <w:pPr>
        <w:ind w:firstLine="567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</w:p>
    <w:p w:rsidR="00554032" w:rsidRDefault="00554032" w:rsidP="00F07B92">
      <w:pPr>
        <w:ind w:hanging="426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</w:p>
    <w:p w:rsidR="00F10675" w:rsidRPr="00F10675" w:rsidRDefault="00F10675" w:rsidP="00F07B92">
      <w:pPr>
        <w:pStyle w:val="Prrafodelista"/>
        <w:numPr>
          <w:ilvl w:val="0"/>
          <w:numId w:val="22"/>
        </w:numPr>
        <w:autoSpaceDE w:val="0"/>
        <w:autoSpaceDN w:val="0"/>
        <w:adjustRightInd w:val="0"/>
        <w:ind w:left="709" w:hanging="425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 w:rsidRPr="00F10675">
        <w:rPr>
          <w:rFonts w:ascii="Times-Roman" w:eastAsiaTheme="minorHAnsi" w:hAnsi="Times-Roman" w:cs="Times-Roman"/>
          <w:sz w:val="22"/>
          <w:szCs w:val="22"/>
          <w:lang w:val="es-AR" w:eastAsia="en-US"/>
        </w:rPr>
        <w:t xml:space="preserve">Para cada uno de los tipos de agente enumerados en el </w:t>
      </w:r>
      <w:r w:rsidR="0083335D">
        <w:rPr>
          <w:rFonts w:ascii="Times-Roman" w:eastAsiaTheme="minorHAnsi" w:hAnsi="Times-Roman" w:cs="Times-Roman"/>
          <w:sz w:val="22"/>
          <w:szCs w:val="22"/>
          <w:lang w:val="es-AR" w:eastAsia="en-US"/>
        </w:rPr>
        <w:t>e</w:t>
      </w:r>
      <w:r w:rsidRPr="00F10675">
        <w:rPr>
          <w:rFonts w:ascii="Times-Roman" w:eastAsiaTheme="minorHAnsi" w:hAnsi="Times-Roman" w:cs="Times-Roman"/>
          <w:sz w:val="22"/>
          <w:szCs w:val="22"/>
          <w:lang w:val="es-AR" w:eastAsia="en-US"/>
        </w:rPr>
        <w:t xml:space="preserve">jercicio </w:t>
      </w: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anterior</w:t>
      </w:r>
      <w:r w:rsidRPr="00F10675">
        <w:rPr>
          <w:rFonts w:ascii="Times-Roman" w:eastAsiaTheme="minorHAnsi" w:hAnsi="Times-Roman" w:cs="Times-Roman"/>
          <w:sz w:val="22"/>
          <w:szCs w:val="22"/>
          <w:lang w:val="es-AR" w:eastAsia="en-US"/>
        </w:rPr>
        <w:t>, caracterice el</w:t>
      </w:r>
    </w:p>
    <w:p w:rsidR="00F10675" w:rsidRDefault="00F10675" w:rsidP="00F07B92">
      <w:pPr>
        <w:autoSpaceDE w:val="0"/>
        <w:autoSpaceDN w:val="0"/>
        <w:adjustRightInd w:val="0"/>
        <w:ind w:left="709" w:hanging="425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 xml:space="preserve">medio de acuerdo </w:t>
      </w:r>
      <w:r w:rsidR="003B1379">
        <w:rPr>
          <w:rFonts w:ascii="Times-Roman" w:eastAsiaTheme="minorHAnsi" w:hAnsi="Times-Roman" w:cs="Times-Roman"/>
          <w:sz w:val="22"/>
          <w:szCs w:val="22"/>
          <w:lang w:val="es-AR" w:eastAsia="en-US"/>
        </w:rPr>
        <w:t>a sus</w:t>
      </w: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 xml:space="preserve"> propiedades y seleccione un diseño de</w:t>
      </w:r>
    </w:p>
    <w:p w:rsidR="00554032" w:rsidRDefault="00F10675" w:rsidP="00F07B92">
      <w:pPr>
        <w:ind w:left="709" w:hanging="425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proofErr w:type="gramStart"/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agente</w:t>
      </w:r>
      <w:proofErr w:type="gramEnd"/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 xml:space="preserve"> adecuado.</w:t>
      </w:r>
    </w:p>
    <w:p w:rsidR="00AC7D45" w:rsidRDefault="00AC7D45" w:rsidP="00F07B92">
      <w:pPr>
        <w:ind w:left="709" w:hanging="425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ab/>
      </w:r>
      <w:r w:rsidRPr="00521476">
        <w:rPr>
          <w:rFonts w:ascii="Times-Roman" w:eastAsiaTheme="minorHAnsi" w:hAnsi="Times-Roman" w:cs="Times-Roman"/>
          <w:sz w:val="22"/>
          <w:szCs w:val="22"/>
          <w:lang w:val="es-AR" w:eastAsia="en-US"/>
        </w:rPr>
        <w:t>Robot que juega al fútbol</w:t>
      </w: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:</w:t>
      </w:r>
    </w:p>
    <w:p w:rsidR="00AC7D45" w:rsidRDefault="00AC7D45" w:rsidP="00AC7D45">
      <w:pPr>
        <w:pStyle w:val="Prrafodelista"/>
        <w:numPr>
          <w:ilvl w:val="0"/>
          <w:numId w:val="26"/>
        </w:num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Parcialmente observable</w:t>
      </w:r>
    </w:p>
    <w:p w:rsidR="00AC7D45" w:rsidRDefault="00AC7D45" w:rsidP="00AC7D45">
      <w:pPr>
        <w:pStyle w:val="Prrafodelista"/>
        <w:numPr>
          <w:ilvl w:val="0"/>
          <w:numId w:val="26"/>
        </w:num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Estocástico</w:t>
      </w:r>
    </w:p>
    <w:p w:rsidR="00AC7D45" w:rsidRDefault="00AC7D45" w:rsidP="00AC7D45">
      <w:pPr>
        <w:pStyle w:val="Prrafodelista"/>
        <w:numPr>
          <w:ilvl w:val="0"/>
          <w:numId w:val="26"/>
        </w:num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Secuencial</w:t>
      </w:r>
    </w:p>
    <w:p w:rsidR="00AC7D45" w:rsidRDefault="00AC7D45" w:rsidP="00AC7D45">
      <w:pPr>
        <w:pStyle w:val="Prrafodelista"/>
        <w:numPr>
          <w:ilvl w:val="0"/>
          <w:numId w:val="26"/>
        </w:num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Dinámico</w:t>
      </w:r>
    </w:p>
    <w:p w:rsidR="00AC7D45" w:rsidRDefault="00AC7D45" w:rsidP="00AC7D45">
      <w:pPr>
        <w:pStyle w:val="Prrafodelista"/>
        <w:numPr>
          <w:ilvl w:val="0"/>
          <w:numId w:val="26"/>
        </w:num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Discreto</w:t>
      </w:r>
    </w:p>
    <w:p w:rsidR="00AC7D45" w:rsidRDefault="00AC7D45" w:rsidP="00AC7D45">
      <w:pPr>
        <w:pStyle w:val="Prrafodelista"/>
        <w:numPr>
          <w:ilvl w:val="0"/>
          <w:numId w:val="26"/>
        </w:num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Agente individual</w:t>
      </w:r>
    </w:p>
    <w:p w:rsidR="00AC7D45" w:rsidRDefault="00AC7D45" w:rsidP="00AC7D45">
      <w:pPr>
        <w:pStyle w:val="Prrafodelista"/>
        <w:ind w:left="1064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</w:p>
    <w:p w:rsidR="00AC7D45" w:rsidRDefault="00AC7D45" w:rsidP="00AC7D45">
      <w:pPr>
        <w:ind w:firstLine="704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 w:rsidRPr="00554032">
        <w:rPr>
          <w:rFonts w:ascii="Times-Roman" w:eastAsiaTheme="minorHAnsi" w:hAnsi="Times-Roman" w:cs="Times-Roman"/>
          <w:sz w:val="22"/>
          <w:szCs w:val="22"/>
          <w:lang w:val="es-AR" w:eastAsia="en-US"/>
        </w:rPr>
        <w:t>Agente para comprar libros en Internet</w:t>
      </w:r>
    </w:p>
    <w:p w:rsidR="00AC7D45" w:rsidRPr="00AC7D45" w:rsidRDefault="00AC7D45" w:rsidP="00AC7D45">
      <w:pPr>
        <w:pStyle w:val="Prrafodelista"/>
        <w:numPr>
          <w:ilvl w:val="0"/>
          <w:numId w:val="26"/>
        </w:num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T</w:t>
      </w:r>
      <w:r w:rsidRPr="00AC7D45">
        <w:rPr>
          <w:rFonts w:ascii="Times-Roman" w:eastAsiaTheme="minorHAnsi" w:hAnsi="Times-Roman" w:cs="Times-Roman"/>
          <w:sz w:val="22"/>
          <w:szCs w:val="22"/>
          <w:lang w:val="es-AR" w:eastAsia="en-US"/>
        </w:rPr>
        <w:t>otalmente observable</w:t>
      </w:r>
    </w:p>
    <w:p w:rsidR="00AC7D45" w:rsidRDefault="00AC7D45" w:rsidP="00AC7D45">
      <w:pPr>
        <w:pStyle w:val="Prrafodelista"/>
        <w:numPr>
          <w:ilvl w:val="0"/>
          <w:numId w:val="26"/>
        </w:num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Determinista</w:t>
      </w:r>
    </w:p>
    <w:p w:rsidR="00AC7D45" w:rsidRDefault="00AC7D45" w:rsidP="00AC7D45">
      <w:pPr>
        <w:pStyle w:val="Prrafodelista"/>
        <w:numPr>
          <w:ilvl w:val="0"/>
          <w:numId w:val="26"/>
        </w:num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Episódico</w:t>
      </w:r>
    </w:p>
    <w:p w:rsidR="00AC7D45" w:rsidRDefault="00AC7D45" w:rsidP="00AC7D45">
      <w:pPr>
        <w:pStyle w:val="Prrafodelista"/>
        <w:numPr>
          <w:ilvl w:val="0"/>
          <w:numId w:val="26"/>
        </w:num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Estático</w:t>
      </w:r>
    </w:p>
    <w:p w:rsidR="00AC7D45" w:rsidRDefault="00AC7D45" w:rsidP="00AC7D45">
      <w:pPr>
        <w:pStyle w:val="Prrafodelista"/>
        <w:numPr>
          <w:ilvl w:val="0"/>
          <w:numId w:val="26"/>
        </w:num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Discreto</w:t>
      </w:r>
    </w:p>
    <w:p w:rsidR="00AC7D45" w:rsidRDefault="00AC7D45" w:rsidP="00AC7D45">
      <w:pPr>
        <w:pStyle w:val="Prrafodelista"/>
        <w:numPr>
          <w:ilvl w:val="0"/>
          <w:numId w:val="26"/>
        </w:num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Agente individual</w:t>
      </w:r>
    </w:p>
    <w:p w:rsidR="00AC7D45" w:rsidRDefault="00AC7D45" w:rsidP="00AC7D45">
      <w:pPr>
        <w:pStyle w:val="Prrafodelista"/>
        <w:ind w:left="1064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</w:p>
    <w:p w:rsidR="00AC7D45" w:rsidRDefault="00AC7D45" w:rsidP="00AC7D45">
      <w:pPr>
        <w:ind w:firstLine="704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 w:rsidRPr="00AC7D45">
        <w:rPr>
          <w:rFonts w:ascii="Times-Roman" w:eastAsiaTheme="minorHAnsi" w:hAnsi="Times-Roman" w:cs="Times-Roman"/>
          <w:sz w:val="22"/>
          <w:szCs w:val="22"/>
          <w:lang w:val="es-AR" w:eastAsia="en-US"/>
        </w:rPr>
        <w:t>Explorador autónomo de Marte</w:t>
      </w:r>
    </w:p>
    <w:p w:rsidR="00AC7D45" w:rsidRDefault="00AC7D45" w:rsidP="00AC7D45">
      <w:pPr>
        <w:pStyle w:val="Prrafodelista"/>
        <w:numPr>
          <w:ilvl w:val="0"/>
          <w:numId w:val="26"/>
        </w:num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Parcialmente observable</w:t>
      </w:r>
    </w:p>
    <w:p w:rsidR="00AC7D45" w:rsidRDefault="00AC7D45" w:rsidP="00AC7D45">
      <w:pPr>
        <w:pStyle w:val="Prrafodelista"/>
        <w:numPr>
          <w:ilvl w:val="0"/>
          <w:numId w:val="26"/>
        </w:num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Estocástico</w:t>
      </w:r>
    </w:p>
    <w:p w:rsidR="00AC7D45" w:rsidRDefault="00AC7D45" w:rsidP="00AC7D45">
      <w:pPr>
        <w:pStyle w:val="Prrafodelista"/>
        <w:numPr>
          <w:ilvl w:val="0"/>
          <w:numId w:val="26"/>
        </w:num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Secuencial</w:t>
      </w:r>
    </w:p>
    <w:p w:rsidR="00AC7D45" w:rsidRDefault="00AC7D45" w:rsidP="00AC7D45">
      <w:pPr>
        <w:pStyle w:val="Prrafodelista"/>
        <w:numPr>
          <w:ilvl w:val="0"/>
          <w:numId w:val="26"/>
        </w:num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Dinámico</w:t>
      </w:r>
    </w:p>
    <w:p w:rsidR="00AC7D45" w:rsidRDefault="00AC7D45" w:rsidP="00AC7D45">
      <w:pPr>
        <w:pStyle w:val="Prrafodelista"/>
        <w:numPr>
          <w:ilvl w:val="0"/>
          <w:numId w:val="26"/>
        </w:num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proofErr w:type="spellStart"/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Contínuo</w:t>
      </w:r>
      <w:proofErr w:type="spellEnd"/>
    </w:p>
    <w:p w:rsidR="00AC7D45" w:rsidRDefault="00AC7D45" w:rsidP="00AC7D45">
      <w:pPr>
        <w:pStyle w:val="Prrafodelista"/>
        <w:numPr>
          <w:ilvl w:val="0"/>
          <w:numId w:val="26"/>
        </w:num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proofErr w:type="spellStart"/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Multiagente</w:t>
      </w:r>
      <w:proofErr w:type="spellEnd"/>
    </w:p>
    <w:p w:rsidR="00AC7D45" w:rsidRDefault="00AC7D45" w:rsidP="00AC7D45">
      <w:p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</w:p>
    <w:p w:rsidR="00AC7D45" w:rsidRPr="00AC7D45" w:rsidRDefault="00AC7D45" w:rsidP="00AC7D45">
      <w:pPr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</w:p>
    <w:p w:rsidR="00F10675" w:rsidRDefault="00F10675" w:rsidP="00F07B92">
      <w:pPr>
        <w:ind w:hanging="426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</w:p>
    <w:p w:rsidR="007701A8" w:rsidRPr="003B1379" w:rsidRDefault="00883F2A" w:rsidP="00F07B92">
      <w:pPr>
        <w:pStyle w:val="Prrafodelista"/>
        <w:numPr>
          <w:ilvl w:val="0"/>
          <w:numId w:val="22"/>
        </w:numPr>
        <w:ind w:hanging="426"/>
        <w:rPr>
          <w:rFonts w:ascii="Arial" w:hAnsi="Arial"/>
          <w:bCs/>
          <w:sz w:val="20"/>
          <w:szCs w:val="20"/>
          <w:lang w:val="es-ES_tradnl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 xml:space="preserve">Implemente en algún lenguaje un agente reactivo simple para el </w:t>
      </w:r>
      <w:r w:rsidR="003B1379">
        <w:rPr>
          <w:rFonts w:ascii="Times-Roman" w:eastAsiaTheme="minorHAnsi" w:hAnsi="Times-Roman" w:cs="Times-Roman"/>
          <w:sz w:val="22"/>
          <w:szCs w:val="22"/>
          <w:lang w:val="es-AR" w:eastAsia="en-US"/>
        </w:rPr>
        <w:t>mundo</w:t>
      </w: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 xml:space="preserve"> de la aspiradora.</w:t>
      </w:r>
    </w:p>
    <w:p w:rsidR="003B1379" w:rsidRDefault="003B1379" w:rsidP="00F07B92">
      <w:pPr>
        <w:pStyle w:val="Prrafodelista"/>
        <w:ind w:left="284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 xml:space="preserve">El agente debería remover toda la basura en un mundo rectangular de tamaño variable (grilla de tamaño variable),  cuya suciedad “aparece” de forma aleatoria. Cuando el mundo </w:t>
      </w:r>
      <w:proofErr w:type="spellStart"/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este</w:t>
      </w:r>
      <w:proofErr w:type="spellEnd"/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 xml:space="preserve"> limpio el agente debe retornar a la posición de comienzo y apagarse.</w:t>
      </w:r>
    </w:p>
    <w:p w:rsidR="00AC7D45" w:rsidRDefault="00AC7D45" w:rsidP="00F07B92">
      <w:pPr>
        <w:pStyle w:val="Prrafodelista"/>
        <w:ind w:left="284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lastRenderedPageBreak/>
        <w:t>En proceso</w:t>
      </w:r>
      <w:proofErr w:type="gramStart"/>
      <w:r>
        <w:rPr>
          <w:rFonts w:ascii="Times-Roman" w:eastAsiaTheme="minorHAnsi" w:hAnsi="Times-Roman" w:cs="Times-Roman"/>
          <w:sz w:val="22"/>
          <w:szCs w:val="22"/>
          <w:lang w:val="es-AR" w:eastAsia="en-US"/>
        </w:rPr>
        <w:t>..</w:t>
      </w:r>
      <w:proofErr w:type="gramEnd"/>
    </w:p>
    <w:p w:rsidR="00AC7D45" w:rsidRDefault="00AC7D45" w:rsidP="00F07B92">
      <w:pPr>
        <w:pStyle w:val="Prrafodelista"/>
        <w:ind w:left="284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</w:p>
    <w:p w:rsidR="00F07B92" w:rsidRPr="007701A8" w:rsidRDefault="00F07B92" w:rsidP="00F07B92">
      <w:pPr>
        <w:pStyle w:val="Prrafodelista"/>
        <w:ind w:hanging="426"/>
        <w:rPr>
          <w:rFonts w:ascii="Arial" w:hAnsi="Arial"/>
          <w:bCs/>
          <w:sz w:val="20"/>
          <w:szCs w:val="20"/>
          <w:lang w:val="es-ES_tradnl"/>
        </w:rPr>
      </w:pPr>
    </w:p>
    <w:p w:rsidR="007526AB" w:rsidRPr="00F07B92" w:rsidRDefault="007526AB" w:rsidP="00F07B92">
      <w:pPr>
        <w:pStyle w:val="Prrafodelista"/>
        <w:numPr>
          <w:ilvl w:val="0"/>
          <w:numId w:val="22"/>
        </w:numPr>
        <w:ind w:left="284" w:firstLine="10"/>
        <w:rPr>
          <w:rFonts w:ascii="Arial" w:hAnsi="Arial"/>
          <w:bCs/>
          <w:sz w:val="20"/>
          <w:szCs w:val="20"/>
          <w:lang w:val="es-ES_tradnl"/>
        </w:rPr>
      </w:pPr>
      <w:r w:rsidRPr="007701A8">
        <w:rPr>
          <w:rFonts w:ascii="Times-Roman" w:eastAsiaTheme="minorHAnsi" w:hAnsi="Times-Roman" w:cs="Times-Roman"/>
          <w:sz w:val="22"/>
          <w:szCs w:val="22"/>
          <w:lang w:val="es-AR" w:eastAsia="en-US"/>
        </w:rPr>
        <w:t xml:space="preserve">Considere una versión modificada del </w:t>
      </w:r>
      <w:r w:rsidR="003B1379">
        <w:rPr>
          <w:rFonts w:ascii="Times-Roman" w:eastAsiaTheme="minorHAnsi" w:hAnsi="Times-Roman" w:cs="Times-Roman"/>
          <w:sz w:val="22"/>
          <w:szCs w:val="22"/>
          <w:lang w:val="es-AR" w:eastAsia="en-US"/>
        </w:rPr>
        <w:t>mundo</w:t>
      </w:r>
      <w:r w:rsidRPr="007701A8">
        <w:rPr>
          <w:rFonts w:ascii="Times-Roman" w:eastAsiaTheme="minorHAnsi" w:hAnsi="Times-Roman" w:cs="Times-Roman"/>
          <w:sz w:val="22"/>
          <w:szCs w:val="22"/>
          <w:lang w:val="es-AR" w:eastAsia="en-US"/>
        </w:rPr>
        <w:t xml:space="preserve"> de la aspiradora en el que se penalice al agente con un punto </w:t>
      </w:r>
      <w:r w:rsidR="007701A8" w:rsidRPr="007701A8">
        <w:rPr>
          <w:rFonts w:ascii="Times-Roman" w:eastAsiaTheme="minorHAnsi" w:hAnsi="Times-Roman" w:cs="Times-Roman"/>
          <w:sz w:val="22"/>
          <w:szCs w:val="22"/>
          <w:lang w:val="es-AR" w:eastAsia="en-US"/>
        </w:rPr>
        <w:t>por</w:t>
      </w:r>
      <w:r w:rsidRPr="007701A8">
        <w:rPr>
          <w:rFonts w:ascii="Times-Roman" w:eastAsiaTheme="minorHAnsi" w:hAnsi="Times-Roman" w:cs="Times-Roman"/>
          <w:sz w:val="22"/>
          <w:szCs w:val="22"/>
          <w:lang w:val="es-AR" w:eastAsia="en-US"/>
        </w:rPr>
        <w:t xml:space="preserve"> cada movimiento.</w:t>
      </w:r>
      <w:r w:rsidR="007701A8">
        <w:rPr>
          <w:rFonts w:ascii="Times-Roman" w:eastAsiaTheme="minorHAnsi" w:hAnsi="Times-Roman" w:cs="Times-Roman"/>
          <w:sz w:val="22"/>
          <w:szCs w:val="22"/>
          <w:lang w:val="es-AR" w:eastAsia="en-US"/>
        </w:rPr>
        <w:t xml:space="preserve"> </w:t>
      </w:r>
    </w:p>
    <w:p w:rsidR="007701A8" w:rsidRDefault="007701A8" w:rsidP="00F07B92">
      <w:pPr>
        <w:pStyle w:val="Prrafodelista"/>
        <w:numPr>
          <w:ilvl w:val="1"/>
          <w:numId w:val="22"/>
        </w:numPr>
        <w:autoSpaceDE w:val="0"/>
        <w:autoSpaceDN w:val="0"/>
        <w:adjustRightInd w:val="0"/>
        <w:ind w:left="709" w:hanging="426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 w:rsidRPr="007701A8">
        <w:rPr>
          <w:rFonts w:ascii="Times-Roman" w:eastAsiaTheme="minorHAnsi" w:hAnsi="Times-Roman" w:cs="Times-Roman"/>
          <w:sz w:val="22"/>
          <w:szCs w:val="22"/>
          <w:lang w:val="es-AR" w:eastAsia="en-US"/>
        </w:rPr>
        <w:t>¿Puede un agente reactivo simple ser perfectamente racional en este medio? Explique.</w:t>
      </w:r>
    </w:p>
    <w:p w:rsidR="00F07B92" w:rsidRDefault="00F07B92" w:rsidP="00F07B92">
      <w:pPr>
        <w:pStyle w:val="Prrafodelista"/>
        <w:autoSpaceDE w:val="0"/>
        <w:autoSpaceDN w:val="0"/>
        <w:adjustRightInd w:val="0"/>
        <w:ind w:left="709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</w:p>
    <w:p w:rsidR="00330B63" w:rsidRDefault="007701A8" w:rsidP="00F07B92">
      <w:pPr>
        <w:pStyle w:val="Prrafodelista"/>
        <w:numPr>
          <w:ilvl w:val="1"/>
          <w:numId w:val="22"/>
        </w:numPr>
        <w:autoSpaceDE w:val="0"/>
        <w:autoSpaceDN w:val="0"/>
        <w:adjustRightInd w:val="0"/>
        <w:ind w:left="709" w:hanging="426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 w:rsidRPr="007701A8">
        <w:rPr>
          <w:rFonts w:ascii="Times-Roman" w:eastAsiaTheme="minorHAnsi" w:hAnsi="Times-Roman" w:cs="Times-Roman"/>
          <w:sz w:val="22"/>
          <w:szCs w:val="22"/>
          <w:lang w:val="es-AR" w:eastAsia="en-US"/>
        </w:rPr>
        <w:t xml:space="preserve">¿Qué sucedería con un agente reactivo con estado? Modifique la </w:t>
      </w:r>
      <w:r w:rsidR="003B1379">
        <w:rPr>
          <w:rFonts w:ascii="Times-Roman" w:eastAsiaTheme="minorHAnsi" w:hAnsi="Times-Roman" w:cs="Times-Roman"/>
          <w:sz w:val="22"/>
          <w:szCs w:val="22"/>
          <w:lang w:val="es-AR" w:eastAsia="en-US"/>
        </w:rPr>
        <w:t>i</w:t>
      </w:r>
      <w:r w:rsidRPr="007701A8">
        <w:rPr>
          <w:rFonts w:ascii="Times-Roman" w:eastAsiaTheme="minorHAnsi" w:hAnsi="Times-Roman" w:cs="Times-Roman"/>
          <w:sz w:val="22"/>
          <w:szCs w:val="22"/>
          <w:lang w:val="es-AR" w:eastAsia="en-US"/>
        </w:rPr>
        <w:t>mplementación del Ej. 3</w:t>
      </w:r>
    </w:p>
    <w:p w:rsidR="00F07B92" w:rsidRPr="00125394" w:rsidRDefault="00F07B92" w:rsidP="00125394">
      <w:pPr>
        <w:autoSpaceDE w:val="0"/>
        <w:autoSpaceDN w:val="0"/>
        <w:adjustRightInd w:val="0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</w:p>
    <w:p w:rsidR="00330B63" w:rsidRPr="00330B63" w:rsidRDefault="007701A8" w:rsidP="00F07B92">
      <w:pPr>
        <w:pStyle w:val="Prrafodelista"/>
        <w:numPr>
          <w:ilvl w:val="1"/>
          <w:numId w:val="22"/>
        </w:numPr>
        <w:autoSpaceDE w:val="0"/>
        <w:autoSpaceDN w:val="0"/>
        <w:adjustRightInd w:val="0"/>
        <w:ind w:left="709" w:hanging="426"/>
        <w:rPr>
          <w:rFonts w:ascii="Times-Roman" w:eastAsiaTheme="minorHAnsi" w:hAnsi="Times-Roman" w:cs="Times-Roman"/>
          <w:sz w:val="22"/>
          <w:szCs w:val="22"/>
          <w:lang w:val="es-AR" w:eastAsia="en-US"/>
        </w:rPr>
      </w:pPr>
      <w:r w:rsidRPr="00330B63">
        <w:rPr>
          <w:rFonts w:ascii="Times-Roman" w:eastAsiaTheme="minorHAnsi" w:hAnsi="Times-Roman" w:cs="Times-Roman"/>
          <w:sz w:val="22"/>
          <w:szCs w:val="22"/>
          <w:lang w:val="es-AR" w:eastAsia="en-US"/>
        </w:rPr>
        <w:t>Ejecute la implementación</w:t>
      </w:r>
      <w:r w:rsidR="00330B63" w:rsidRPr="00330B63">
        <w:rPr>
          <w:rFonts w:ascii="Times-Roman" w:eastAsiaTheme="minorHAnsi" w:hAnsi="Times-Roman" w:cs="Times-Roman"/>
          <w:sz w:val="22"/>
          <w:szCs w:val="22"/>
          <w:lang w:val="es-AR" w:eastAsia="en-US"/>
        </w:rPr>
        <w:t xml:space="preserve"> </w:t>
      </w:r>
      <w:r w:rsidRPr="00330B63">
        <w:rPr>
          <w:rFonts w:ascii="Times-Roman" w:eastAsiaTheme="minorHAnsi" w:hAnsi="Times-Roman" w:cs="Times-Roman"/>
          <w:sz w:val="22"/>
          <w:szCs w:val="22"/>
          <w:lang w:val="es-AR" w:eastAsia="en-US"/>
        </w:rPr>
        <w:t>para todas las configuraciones iniciales</w:t>
      </w:r>
      <w:r w:rsidR="00330B63" w:rsidRPr="00330B63">
        <w:rPr>
          <w:rFonts w:ascii="Times-Roman" w:eastAsiaTheme="minorHAnsi" w:hAnsi="Times-Roman" w:cs="Times-Roman"/>
          <w:sz w:val="22"/>
          <w:szCs w:val="22"/>
          <w:lang w:val="es-AR" w:eastAsia="en-US"/>
        </w:rPr>
        <w:t xml:space="preserve"> </w:t>
      </w:r>
      <w:r w:rsidRPr="00330B63">
        <w:rPr>
          <w:rFonts w:ascii="Times-Roman" w:eastAsiaTheme="minorHAnsi" w:hAnsi="Times-Roman" w:cs="Times-Roman"/>
          <w:sz w:val="22"/>
          <w:szCs w:val="22"/>
          <w:lang w:val="es-AR" w:eastAsia="en-US"/>
        </w:rPr>
        <w:t>posibles de suciedad y posiciones del agente. Almacene la puntuación de la actuación</w:t>
      </w:r>
      <w:r w:rsidR="00330B63" w:rsidRPr="00330B63">
        <w:rPr>
          <w:rFonts w:ascii="Times-Roman" w:eastAsiaTheme="minorHAnsi" w:hAnsi="Times-Roman" w:cs="Times-Roman"/>
          <w:sz w:val="22"/>
          <w:szCs w:val="22"/>
          <w:lang w:val="es-AR" w:eastAsia="en-US"/>
        </w:rPr>
        <w:t xml:space="preserve"> </w:t>
      </w:r>
      <w:r w:rsidRPr="00330B63">
        <w:rPr>
          <w:rFonts w:ascii="Times-Roman" w:eastAsiaTheme="minorHAnsi" w:hAnsi="Times-Roman" w:cs="Times-Roman"/>
          <w:sz w:val="22"/>
          <w:szCs w:val="22"/>
          <w:lang w:val="es-AR" w:eastAsia="en-US"/>
        </w:rPr>
        <w:t>del agente para cada configuración y la puntuación media global.</w:t>
      </w:r>
    </w:p>
    <w:p w:rsidR="007701A8" w:rsidRPr="007701A8" w:rsidRDefault="007701A8" w:rsidP="00F07B92">
      <w:pPr>
        <w:pStyle w:val="Prrafodelista"/>
        <w:ind w:hanging="426"/>
        <w:rPr>
          <w:rFonts w:ascii="Arial" w:hAnsi="Arial"/>
          <w:bCs/>
          <w:sz w:val="20"/>
          <w:szCs w:val="20"/>
          <w:lang w:val="es-ES_tradnl"/>
        </w:rPr>
      </w:pPr>
    </w:p>
    <w:sectPr w:rsidR="007701A8" w:rsidRPr="00770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1F79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500C"/>
    <w:multiLevelType w:val="hybridMultilevel"/>
    <w:tmpl w:val="89FC1D1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2901"/>
    <w:multiLevelType w:val="hybridMultilevel"/>
    <w:tmpl w:val="A2648260"/>
    <w:lvl w:ilvl="0" w:tplc="18E8EDE8">
      <w:start w:val="1"/>
      <w:numFmt w:val="lowerLetter"/>
      <w:lvlText w:val="%1."/>
      <w:lvlJc w:val="left"/>
      <w:pPr>
        <w:ind w:left="720" w:hanging="360"/>
      </w:pPr>
      <w:rPr>
        <w:rFonts w:ascii="TT1F79O00" w:eastAsiaTheme="minorHAnsi" w:hAnsi="TT1F79O00" w:cs="TT1F79O00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621B1"/>
    <w:multiLevelType w:val="hybridMultilevel"/>
    <w:tmpl w:val="66C2783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95AD3"/>
    <w:multiLevelType w:val="hybridMultilevel"/>
    <w:tmpl w:val="F65CE3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C4823"/>
    <w:multiLevelType w:val="hybridMultilevel"/>
    <w:tmpl w:val="1C86949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04063"/>
    <w:multiLevelType w:val="hybridMultilevel"/>
    <w:tmpl w:val="768C7EB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572A6"/>
    <w:multiLevelType w:val="hybridMultilevel"/>
    <w:tmpl w:val="0F28B0A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820E5C"/>
    <w:multiLevelType w:val="hybridMultilevel"/>
    <w:tmpl w:val="37E4A61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B87192"/>
    <w:multiLevelType w:val="hybridMultilevel"/>
    <w:tmpl w:val="28ACBBE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3A2AFE"/>
    <w:multiLevelType w:val="hybridMultilevel"/>
    <w:tmpl w:val="35462E18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7F765D"/>
    <w:multiLevelType w:val="hybridMultilevel"/>
    <w:tmpl w:val="2D00B50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90A62"/>
    <w:multiLevelType w:val="hybridMultilevel"/>
    <w:tmpl w:val="D9AE7144"/>
    <w:lvl w:ilvl="0" w:tplc="6EA4FDBC">
      <w:start w:val="1"/>
      <w:numFmt w:val="lowerLetter"/>
      <w:lvlText w:val="%1)"/>
      <w:lvlJc w:val="left"/>
      <w:pPr>
        <w:ind w:left="927" w:hanging="360"/>
      </w:pPr>
      <w:rPr>
        <w:rFonts w:ascii="Times-BoldItalic" w:hAnsi="Times-BoldItalic" w:cs="Times-BoldItalic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03C1234"/>
    <w:multiLevelType w:val="hybridMultilevel"/>
    <w:tmpl w:val="F8E03D0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D6064"/>
    <w:multiLevelType w:val="hybridMultilevel"/>
    <w:tmpl w:val="82DCA4F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471D3E"/>
    <w:multiLevelType w:val="hybridMultilevel"/>
    <w:tmpl w:val="A2648260"/>
    <w:lvl w:ilvl="0" w:tplc="18E8EDE8">
      <w:start w:val="1"/>
      <w:numFmt w:val="lowerLetter"/>
      <w:lvlText w:val="%1."/>
      <w:lvlJc w:val="left"/>
      <w:pPr>
        <w:ind w:left="720" w:hanging="360"/>
      </w:pPr>
      <w:rPr>
        <w:rFonts w:ascii="TT1F79O00" w:eastAsiaTheme="minorHAnsi" w:hAnsi="TT1F79O00" w:cs="TT1F79O00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884829"/>
    <w:multiLevelType w:val="hybridMultilevel"/>
    <w:tmpl w:val="1C86949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FF178F"/>
    <w:multiLevelType w:val="hybridMultilevel"/>
    <w:tmpl w:val="768C7EB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431EB1"/>
    <w:multiLevelType w:val="hybridMultilevel"/>
    <w:tmpl w:val="8B50E29E"/>
    <w:lvl w:ilvl="0" w:tplc="DABE32C2">
      <w:start w:val="1"/>
      <w:numFmt w:val="lowerLetter"/>
      <w:lvlText w:val="%1."/>
      <w:lvlJc w:val="left"/>
      <w:pPr>
        <w:ind w:left="720" w:hanging="360"/>
      </w:pPr>
      <w:rPr>
        <w:rFonts w:ascii="CIDFont+F3" w:eastAsiaTheme="minorHAnsi" w:hAnsi="CIDFont+F3" w:cs="CIDFont+F3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F91991"/>
    <w:multiLevelType w:val="hybridMultilevel"/>
    <w:tmpl w:val="66C2783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26FFD"/>
    <w:multiLevelType w:val="hybridMultilevel"/>
    <w:tmpl w:val="2E1C5B3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A610E1"/>
    <w:multiLevelType w:val="hybridMultilevel"/>
    <w:tmpl w:val="594664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E55F30"/>
    <w:multiLevelType w:val="hybridMultilevel"/>
    <w:tmpl w:val="33467A0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2B04D4"/>
    <w:multiLevelType w:val="hybridMultilevel"/>
    <w:tmpl w:val="7A4C39C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9E3564"/>
    <w:multiLevelType w:val="hybridMultilevel"/>
    <w:tmpl w:val="0A0022A8"/>
    <w:lvl w:ilvl="0" w:tplc="BC4C2AEC">
      <w:start w:val="3"/>
      <w:numFmt w:val="bullet"/>
      <w:lvlText w:val="-"/>
      <w:lvlJc w:val="left"/>
      <w:pPr>
        <w:ind w:left="1064" w:hanging="360"/>
      </w:pPr>
      <w:rPr>
        <w:rFonts w:ascii="Times-Roman" w:eastAsiaTheme="minorHAnsi" w:hAnsi="Times-Roman" w:cs="Times-Roman" w:hint="default"/>
      </w:rPr>
    </w:lvl>
    <w:lvl w:ilvl="1" w:tplc="0C0A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4">
    <w:nsid w:val="6F446594"/>
    <w:multiLevelType w:val="hybridMultilevel"/>
    <w:tmpl w:val="1C86949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D30EC5"/>
    <w:multiLevelType w:val="hybridMultilevel"/>
    <w:tmpl w:val="8092EE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18"/>
  </w:num>
  <w:num w:numId="5">
    <w:abstractNumId w:val="6"/>
  </w:num>
  <w:num w:numId="6">
    <w:abstractNumId w:val="0"/>
  </w:num>
  <w:num w:numId="7">
    <w:abstractNumId w:val="2"/>
  </w:num>
  <w:num w:numId="8">
    <w:abstractNumId w:val="21"/>
  </w:num>
  <w:num w:numId="9">
    <w:abstractNumId w:val="24"/>
  </w:num>
  <w:num w:numId="10">
    <w:abstractNumId w:val="4"/>
  </w:num>
  <w:num w:numId="11">
    <w:abstractNumId w:val="15"/>
  </w:num>
  <w:num w:numId="12">
    <w:abstractNumId w:val="13"/>
  </w:num>
  <w:num w:numId="13">
    <w:abstractNumId w:val="19"/>
  </w:num>
  <w:num w:numId="14">
    <w:abstractNumId w:val="22"/>
  </w:num>
  <w:num w:numId="15">
    <w:abstractNumId w:val="17"/>
  </w:num>
  <w:num w:numId="16">
    <w:abstractNumId w:val="8"/>
  </w:num>
  <w:num w:numId="17">
    <w:abstractNumId w:val="20"/>
  </w:num>
  <w:num w:numId="18">
    <w:abstractNumId w:val="10"/>
  </w:num>
  <w:num w:numId="19">
    <w:abstractNumId w:val="3"/>
  </w:num>
  <w:num w:numId="20">
    <w:abstractNumId w:val="25"/>
  </w:num>
  <w:num w:numId="21">
    <w:abstractNumId w:val="9"/>
  </w:num>
  <w:num w:numId="22">
    <w:abstractNumId w:val="5"/>
  </w:num>
  <w:num w:numId="23">
    <w:abstractNumId w:val="16"/>
  </w:num>
  <w:num w:numId="24">
    <w:abstractNumId w:val="7"/>
  </w:num>
  <w:num w:numId="25">
    <w:abstractNumId w:val="1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EE9"/>
    <w:rsid w:val="000A1210"/>
    <w:rsid w:val="001177F1"/>
    <w:rsid w:val="00125394"/>
    <w:rsid w:val="00146656"/>
    <w:rsid w:val="0014775C"/>
    <w:rsid w:val="001B2297"/>
    <w:rsid w:val="002202D4"/>
    <w:rsid w:val="002F7F36"/>
    <w:rsid w:val="00330B63"/>
    <w:rsid w:val="00372A5A"/>
    <w:rsid w:val="003B1379"/>
    <w:rsid w:val="003B7B4C"/>
    <w:rsid w:val="003E55A3"/>
    <w:rsid w:val="00470013"/>
    <w:rsid w:val="00521476"/>
    <w:rsid w:val="00554032"/>
    <w:rsid w:val="005F1341"/>
    <w:rsid w:val="00645393"/>
    <w:rsid w:val="00653024"/>
    <w:rsid w:val="006940EF"/>
    <w:rsid w:val="00730997"/>
    <w:rsid w:val="007526AB"/>
    <w:rsid w:val="00762486"/>
    <w:rsid w:val="007701A8"/>
    <w:rsid w:val="00790205"/>
    <w:rsid w:val="0083335D"/>
    <w:rsid w:val="0085375A"/>
    <w:rsid w:val="00883F2A"/>
    <w:rsid w:val="008F30C4"/>
    <w:rsid w:val="00A47D7F"/>
    <w:rsid w:val="00AC7D45"/>
    <w:rsid w:val="00AF3EE9"/>
    <w:rsid w:val="00B6280B"/>
    <w:rsid w:val="00BD0CDA"/>
    <w:rsid w:val="00D639EF"/>
    <w:rsid w:val="00D97AF8"/>
    <w:rsid w:val="00E56794"/>
    <w:rsid w:val="00EE0919"/>
    <w:rsid w:val="00F07B92"/>
    <w:rsid w:val="00F10675"/>
    <w:rsid w:val="00F5030D"/>
    <w:rsid w:val="00F6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F77BDB-A0CB-4589-BBC2-4D73826D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3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AF8"/>
    <w:pPr>
      <w:ind w:left="720"/>
      <w:contextualSpacing/>
    </w:pPr>
  </w:style>
  <w:style w:type="table" w:styleId="Tablaconcuadrcula">
    <w:name w:val="Table Grid"/>
    <w:basedOn w:val="Tablanormal"/>
    <w:uiPriority w:val="59"/>
    <w:rsid w:val="00521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Apotheosus</cp:lastModifiedBy>
  <cp:revision>30</cp:revision>
  <dcterms:created xsi:type="dcterms:W3CDTF">2019-08-02T21:53:00Z</dcterms:created>
  <dcterms:modified xsi:type="dcterms:W3CDTF">2020-09-09T03:55:00Z</dcterms:modified>
</cp:coreProperties>
</file>