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44"/>
          <w:szCs w:val="44"/>
        </w:rPr>
        <w:t>苏凯</w:t>
      </w:r>
    </w:p>
    <w:p>
      <w:pPr>
        <w:pStyle w:val="3"/>
        <w:pBdr>
          <w:bottom w:val="single" w:color="auto" w:sz="6" w:space="1"/>
        </w:pBdr>
      </w:pPr>
      <w:r>
        <w:rPr>
          <w:rFonts w:hint="eastAsia"/>
        </w:rPr>
        <w:t>个人资料</w:t>
      </w:r>
    </w:p>
    <w:p>
      <w:pPr>
        <w:jc w:val="left"/>
        <w:sectPr>
          <w:pgSz w:w="11906" w:h="16838"/>
          <w:pgMar w:top="1440" w:right="1800" w:bottom="1440" w:left="1800" w:header="851" w:footer="992" w:gutter="0"/>
          <w:pgBorders w:offsetFrom="page">
            <w:bottom w:val="single" w:color="auto" w:sz="4" w:space="24"/>
          </w:pgBorders>
          <w:cols w:space="425" w:num="1"/>
          <w:docGrid w:type="lines" w:linePitch="312" w:charSpace="0"/>
        </w:sectPr>
      </w:pPr>
    </w:p>
    <w:p>
      <w:pPr>
        <w:jc w:val="left"/>
      </w:pPr>
      <w:r>
        <w:rPr>
          <w:rFonts w:hint="eastAsia"/>
        </w:rPr>
        <w:t>性别：</w:t>
      </w:r>
      <w:r>
        <w:rPr>
          <w:rFonts w:hint="eastAsia"/>
          <w:lang w:val="en-US" w:eastAsia="zh-CN"/>
        </w:rPr>
        <w:t xml:space="preserve">    </w:t>
      </w:r>
      <w:r>
        <w:rPr>
          <w:rFonts w:hint="eastAsia"/>
        </w:rPr>
        <w:t>男</w:t>
      </w:r>
    </w:p>
    <w:p>
      <w:pPr>
        <w:jc w:val="left"/>
        <w:rPr>
          <w:rFonts w:hint="eastAsia"/>
        </w:rPr>
      </w:pPr>
      <w:r>
        <w:rPr>
          <w:rFonts w:hint="eastAsia"/>
        </w:rPr>
        <w:t>学历：</w:t>
      </w:r>
      <w:r>
        <w:rPr>
          <w:rFonts w:hint="eastAsia"/>
          <w:lang w:val="en-US" w:eastAsia="zh-CN"/>
        </w:rPr>
        <w:t xml:space="preserve">    </w:t>
      </w:r>
      <w:r>
        <w:rPr>
          <w:rFonts w:hint="eastAsia"/>
        </w:rPr>
        <w:t>本科</w:t>
      </w:r>
    </w:p>
    <w:p>
      <w:pPr>
        <w:jc w:val="left"/>
        <w:rPr>
          <w:rFonts w:hint="default" w:eastAsiaTheme="minorEastAsia"/>
          <w:lang w:val="en-US" w:eastAsia="zh-CN"/>
        </w:rPr>
      </w:pPr>
      <w:r>
        <w:rPr>
          <w:rFonts w:hint="eastAsia"/>
        </w:rPr>
        <w:t>年龄：</w:t>
      </w:r>
      <w:r>
        <w:rPr>
          <w:rFonts w:hint="eastAsia"/>
          <w:lang w:val="en-US" w:eastAsia="zh-CN"/>
        </w:rPr>
        <w:t xml:space="preserve">    </w:t>
      </w:r>
      <w:r>
        <w:rPr>
          <w:rFonts w:hint="eastAsia"/>
        </w:rPr>
        <w:t>2</w:t>
      </w:r>
      <w:r>
        <w:rPr>
          <w:rFonts w:hint="eastAsia"/>
          <w:lang w:val="en-US" w:eastAsia="zh-CN"/>
        </w:rPr>
        <w:t>6岁</w:t>
      </w:r>
    </w:p>
    <w:p>
      <w:pPr>
        <w:jc w:val="left"/>
        <w:rPr>
          <w:rFonts w:hint="eastAsia"/>
        </w:rPr>
      </w:pPr>
      <w:r>
        <w:rPr>
          <w:rFonts w:hint="eastAsia"/>
          <w:lang w:val="en-US" w:eastAsia="zh-CN"/>
        </w:rPr>
        <w:t>工作年限：4年</w:t>
      </w:r>
    </w:p>
    <w:p>
      <w:pPr>
        <w:jc w:val="left"/>
        <w:rPr>
          <w:rFonts w:hint="eastAsia"/>
        </w:rPr>
      </w:pPr>
      <w:r>
        <w:rPr>
          <w:rFonts w:hint="eastAsia"/>
        </w:rPr>
        <w:t>籍贯：</w:t>
      </w:r>
      <w:r>
        <w:rPr>
          <w:rFonts w:hint="eastAsia"/>
          <w:lang w:val="en-US" w:eastAsia="zh-CN"/>
        </w:rPr>
        <w:tab/>
      </w:r>
      <w:r>
        <w:rPr>
          <w:rFonts w:hint="eastAsia"/>
          <w:lang w:val="en-US" w:eastAsia="zh-CN"/>
        </w:rPr>
        <w:t xml:space="preserve">  </w:t>
      </w:r>
      <w:r>
        <w:rPr>
          <w:rFonts w:hint="eastAsia"/>
        </w:rPr>
        <w:t>广东佛山</w:t>
      </w:r>
    </w:p>
    <w:p>
      <w:pPr>
        <w:jc w:val="left"/>
      </w:pPr>
      <w:r>
        <w:rPr>
          <w:rFonts w:hint="eastAsia"/>
        </w:rPr>
        <w:t xml:space="preserve">邮箱： </w:t>
      </w:r>
      <w:r>
        <w:t xml:space="preserve">   david.suk0614@gmail.com</w:t>
      </w:r>
    </w:p>
    <w:p>
      <w:pPr>
        <w:jc w:val="left"/>
        <w:rPr>
          <w:rFonts w:hint="eastAsia"/>
        </w:rPr>
      </w:pPr>
      <w:r>
        <w:rPr>
          <w:rFonts w:hint="eastAsia"/>
        </w:rPr>
        <w:t xml:space="preserve">电话： </w:t>
      </w:r>
      <w:r>
        <w:t xml:space="preserve">   </w:t>
      </w:r>
      <w:r>
        <w:rPr>
          <w:rFonts w:hint="eastAsia"/>
        </w:rPr>
        <w:t>13632244373</w:t>
      </w:r>
    </w:p>
    <w:p>
      <w:pPr>
        <w:jc w:val="left"/>
        <w:rPr>
          <w:rFonts w:hint="eastAsia"/>
        </w:rPr>
      </w:pPr>
    </w:p>
    <w:p>
      <w:pPr>
        <w:jc w:val="left"/>
        <w:rPr>
          <w:rFonts w:hint="eastAsia"/>
        </w:rPr>
        <w:sectPr>
          <w:type w:val="continuous"/>
          <w:pgSz w:w="11906" w:h="16838"/>
          <w:pgMar w:top="1440" w:right="1800" w:bottom="1440" w:left="1800" w:header="851" w:footer="992" w:gutter="0"/>
          <w:pgBorders w:offsetFrom="page">
            <w:bottom w:val="single" w:color="auto" w:sz="4" w:space="24"/>
          </w:pgBorders>
          <w:cols w:space="425" w:num="2"/>
          <w:docGrid w:type="lines" w:linePitch="312" w:charSpace="0"/>
        </w:sectPr>
      </w:pPr>
    </w:p>
    <w:p>
      <w:pPr>
        <w:pStyle w:val="3"/>
        <w:pBdr>
          <w:bottom w:val="single" w:color="auto" w:sz="6" w:space="1"/>
        </w:pBdr>
      </w:pPr>
      <w:r>
        <w:rPr>
          <w:rFonts w:hint="eastAsia"/>
        </w:rPr>
        <w:t>教育经历</w:t>
      </w:r>
    </w:p>
    <w:p>
      <w:pPr>
        <w:pStyle w:val="18"/>
        <w:numPr>
          <w:ilvl w:val="0"/>
          <w:numId w:val="1"/>
        </w:numPr>
        <w:ind w:firstLineChars="0"/>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r>
        <w:t xml:space="preserve">                                            </w:t>
      </w:r>
    </w:p>
    <w:p>
      <w:pPr>
        <w:pStyle w:val="3"/>
        <w:pBdr>
          <w:bottom w:val="single" w:color="auto" w:sz="6" w:space="1"/>
        </w:pBdr>
      </w:pPr>
      <w:r>
        <w:rPr>
          <w:rFonts w:hint="eastAsia"/>
        </w:rPr>
        <w:t>工作经历</w:t>
      </w:r>
    </w:p>
    <w:tbl>
      <w:tblPr>
        <w:tblStyle w:val="9"/>
        <w:tblpPr w:leftFromText="180" w:rightFromText="180" w:vertAnchor="page" w:horzAnchor="page" w:tblpX="1890" w:tblpY="7201"/>
        <w:tblOverlap w:val="never"/>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rPr>
                <w:rFonts w:hint="eastAsia"/>
                <w:vertAlign w:val="baseline"/>
              </w:rP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20" w:type="dxa"/>
            <w:vAlign w:val="center"/>
          </w:tcPr>
          <w:p>
            <w:pPr>
              <w:rPr>
                <w:rFonts w:hint="eastAsia"/>
                <w:vertAlign w:val="baseline"/>
              </w:rPr>
            </w:pPr>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2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20" w:type="dxa"/>
            <w:vAlign w:val="center"/>
          </w:tcPr>
          <w:p>
            <w:pPr>
              <w:rPr>
                <w:rFonts w:hint="eastAsia"/>
                <w:vertAlign w:val="baseline"/>
              </w:rPr>
            </w:pPr>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rPr>
                <w:rFonts w:hint="eastAsia"/>
                <w:vertAlign w:val="baseline"/>
              </w:rPr>
            </w:pPr>
            <w:r>
              <w:rPr>
                <w:rFonts w:hint="eastAsia"/>
              </w:rPr>
              <w:t>2016/09</w:t>
            </w:r>
            <w:r>
              <w:rPr>
                <w:rFonts w:hint="eastAsia"/>
                <w:lang w:val="en-US" w:eastAsia="zh-CN"/>
              </w:rPr>
              <w:t xml:space="preserve"> </w:t>
            </w:r>
            <w:r>
              <w:rPr>
                <w:rFonts w:hint="eastAsia"/>
              </w:rPr>
              <w:t>–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20" w:type="dxa"/>
            <w:vAlign w:val="center"/>
          </w:tcPr>
          <w:p>
            <w:pPr>
              <w:rPr>
                <w:rFonts w:hint="eastAsia"/>
                <w:vertAlign w:val="baseline"/>
              </w:rPr>
            </w:pPr>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2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20" w:type="dxa"/>
            <w:vAlign w:val="center"/>
          </w:tcPr>
          <w:p>
            <w:pPr>
              <w:rPr>
                <w:rFonts w:hint="eastAsia"/>
                <w:vertAlign w:val="baseline"/>
              </w:rPr>
            </w:pPr>
            <w:r>
              <w:rPr>
                <w:kern w:val="1"/>
                <w:szCs w:val="21"/>
              </w:rPr>
              <w:t>《</w:t>
            </w:r>
            <w:r>
              <w:rPr>
                <w:rFonts w:hint="eastAsia"/>
                <w:kern w:val="1"/>
                <w:szCs w:val="21"/>
              </w:rPr>
              <w:t>智能固话</w:t>
            </w:r>
            <w:r>
              <w:rPr>
                <w:kern w:val="1"/>
                <w:szCs w:val="21"/>
              </w:rPr>
              <w:t>》</w:t>
            </w:r>
            <w:r>
              <w:rPr>
                <w:rFonts w:hint="eastAsia"/>
                <w:kern w:val="1"/>
                <w:szCs w:val="21"/>
                <w:lang w:eastAsia="zh-CN"/>
              </w:rPr>
              <w:t>，</w:t>
            </w:r>
            <w:r>
              <w:rPr>
                <w:kern w:val="1"/>
                <w:szCs w:val="21"/>
              </w:rPr>
              <w:t>《</w:t>
            </w:r>
            <w:r>
              <w:rPr>
                <w:rFonts w:hint="eastAsia"/>
                <w:kern w:val="1"/>
                <w:szCs w:val="21"/>
              </w:rPr>
              <w:t>物业客服管家</w:t>
            </w:r>
            <w:r>
              <w:rPr>
                <w:kern w:val="1"/>
                <w:szCs w:val="21"/>
              </w:rPr>
              <w:t>》</w:t>
            </w:r>
            <w:r>
              <w:rPr>
                <w:rFonts w:hint="eastAsia"/>
                <w:kern w:val="1"/>
                <w:szCs w:val="21"/>
                <w:lang w:eastAsia="zh-CN"/>
              </w:rPr>
              <w:t>，</w:t>
            </w:r>
            <w:r>
              <w:rPr>
                <w:kern w:val="1"/>
                <w:szCs w:val="21"/>
              </w:rPr>
              <w:t>《</w:t>
            </w:r>
            <w:r>
              <w:rPr>
                <w:rFonts w:hint="eastAsia"/>
                <w:kern w:val="1"/>
                <w:szCs w:val="21"/>
              </w:rPr>
              <w:t>天波</w:t>
            </w:r>
            <w:r>
              <w:rPr>
                <w:kern w:val="1"/>
                <w:szCs w:val="21"/>
              </w:rPr>
              <w:t>v</w:t>
            </w:r>
            <w:r>
              <w:rPr>
                <w:rFonts w:hint="eastAsia"/>
                <w:kern w:val="1"/>
                <w:szCs w:val="21"/>
              </w:rPr>
              <w:t>200智能话机电话应用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8460" w:type="dxa"/>
            <w:gridSpan w:val="2"/>
            <w:vAlign w:val="center"/>
          </w:tcPr>
          <w:p>
            <w:pPr>
              <w:jc w:val="center"/>
              <w:rPr>
                <w:rFonts w:hint="eastAsia"/>
                <w:vertAlign w:val="baseline"/>
              </w:rPr>
            </w:pPr>
            <w:r>
              <w:rPr>
                <w:rFonts w:hint="eastAsia"/>
              </w:rPr>
              <w:t>2018/03</w:t>
            </w:r>
            <w:r>
              <w:rPr>
                <w:rFonts w:hint="eastAsia"/>
                <w:lang w:val="en-US" w:eastAsia="zh-CN"/>
              </w:rPr>
              <w:t xml:space="preserve"> </w:t>
            </w:r>
            <w:r>
              <w:rPr>
                <w:rFonts w:hint="eastAsia"/>
              </w:rPr>
              <w:t>–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20" w:type="dxa"/>
            <w:vAlign w:val="center"/>
          </w:tcPr>
          <w:p>
            <w:pPr>
              <w:rPr>
                <w:rFonts w:hint="eastAsia"/>
                <w:vertAlign w:val="baseline"/>
              </w:rPr>
            </w:pPr>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2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20" w:type="dxa"/>
            <w:vAlign w:val="center"/>
          </w:tcPr>
          <w:p>
            <w:pPr>
              <w:rPr>
                <w:rFonts w:hint="eastAsia" w:eastAsiaTheme="minorEastAsia"/>
                <w:vertAlign w:val="baseline"/>
                <w:lang w:val="en-US" w:eastAsia="zh-CN"/>
              </w:rPr>
            </w:pPr>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lang w:eastAsia="zh-CN"/>
              </w:rPr>
              <w:t>，</w:t>
            </w:r>
            <w:r>
              <w:rPr>
                <w:rFonts w:ascii="宋体" w:hAnsi="宋体" w:cs="宋体"/>
                <w:kern w:val="1"/>
                <w:szCs w:val="21"/>
              </w:rPr>
              <w:t>《</w:t>
            </w:r>
            <w:r>
              <w:rPr>
                <w:rFonts w:hint="eastAsia" w:ascii="宋体" w:hAnsi="宋体" w:cs="宋体"/>
                <w:kern w:val="1"/>
                <w:szCs w:val="21"/>
              </w:rPr>
              <w:t>柳州市治安管理系统》</w:t>
            </w:r>
            <w:r>
              <w:rPr>
                <w:rFonts w:hint="eastAsia" w:ascii="宋体" w:hAnsi="宋体" w:cs="宋体"/>
                <w:kern w:val="1"/>
                <w:szCs w:val="21"/>
                <w:lang w:eastAsia="zh-CN"/>
              </w:rPr>
              <w:t>，</w:t>
            </w:r>
            <w:r>
              <w:rPr>
                <w:rFonts w:ascii="宋体" w:hAnsi="宋体" w:cs="宋体"/>
                <w:kern w:val="1"/>
                <w:szCs w:val="21"/>
              </w:rPr>
              <w:t>《重点场所》</w:t>
            </w:r>
            <w:r>
              <w:rPr>
                <w:rFonts w:hint="eastAsia" w:ascii="宋体" w:hAnsi="宋体" w:cs="宋体"/>
                <w:kern w:val="1"/>
                <w:szCs w:val="21"/>
                <w:lang w:val="en-US" w:eastAsia="zh-CN"/>
              </w:rPr>
              <w:t xml:space="preserve"> </w:t>
            </w:r>
          </w:p>
        </w:tc>
      </w:tr>
    </w:tbl>
    <w:p>
      <w:pPr>
        <w:pStyle w:val="3"/>
        <w:pBdr>
          <w:bottom w:val="single" w:color="auto" w:sz="6" w:space="1"/>
        </w:pBdr>
        <w:rPr>
          <w:rFonts w:hint="default" w:eastAsiaTheme="majorEastAsia"/>
          <w:lang w:val="en-US" w:eastAsia="zh-CN"/>
        </w:rPr>
      </w:pPr>
      <w:r>
        <w:rPr>
          <w:rFonts w:hint="eastAsia"/>
          <w:lang w:val="en-US" w:eastAsia="zh-CN"/>
        </w:rPr>
        <w:t>专业技能</w:t>
      </w:r>
    </w:p>
    <w:p>
      <w:pPr>
        <w:pStyle w:val="18"/>
        <w:numPr>
          <w:ilvl w:val="0"/>
          <w:numId w:val="2"/>
        </w:numPr>
        <w:ind w:left="420" w:leftChars="0" w:hanging="420" w:firstLineChars="0"/>
        <w:rPr>
          <w:sz w:val="24"/>
          <w:szCs w:val="24"/>
        </w:rPr>
      </w:pPr>
      <w:r>
        <w:rPr>
          <w:rFonts w:hint="eastAsia"/>
          <w:sz w:val="24"/>
          <w:szCs w:val="24"/>
          <w:lang w:val="en-US" w:eastAsia="zh-CN"/>
        </w:rPr>
        <w:t>熟练使用Java，Kotlin，如有需要可用Kotlin构建项目。</w:t>
      </w:r>
    </w:p>
    <w:p>
      <w:pPr>
        <w:pStyle w:val="18"/>
        <w:numPr>
          <w:ilvl w:val="0"/>
          <w:numId w:val="2"/>
        </w:numPr>
        <w:ind w:left="420" w:leftChars="0" w:hanging="420" w:firstLineChars="0"/>
        <w:rPr>
          <w:sz w:val="24"/>
          <w:szCs w:val="24"/>
        </w:rPr>
      </w:pPr>
      <w:r>
        <w:rPr>
          <w:rFonts w:hint="eastAsia"/>
          <w:sz w:val="24"/>
          <w:szCs w:val="24"/>
          <w:lang w:val="en-US" w:eastAsia="zh-CN"/>
        </w:rPr>
        <w:t>熟悉安卓的消息机制，熟练处理线程间通信。</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熟悉Bitmap的内存优化,图片三级缓存等图片优化原理。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熟悉安卓的事件传递机制,可按需求结局解决滑动冲突等问题。</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熟悉View的工作原理。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熟练使用Android的RxJava 、EventBus,谷歌Jetpack系列等主流开源库，了解基本原理。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熟悉安卓动画体系。</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熟悉安卓的内存优化与性能优化。</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熟悉app开发流程,有独立开发经验，具备独立完成一个项目的能力。</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掌握安卓系统下手机的文件数据读写与安卓下的数据库操作。</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了解安卓组件的工作流程及其对应的系统源码。</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了解安卓跨进程通信原理及其应用。</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了解MVP,MVVM等主流模式,可对应不同项目搭建技术框架。</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了解Java下的多种设计模式。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Bdr>
          <w:bottom w:val="single" w:color="auto" w:sz="6" w:space="1"/>
        </w:pBdr>
        <w:rPr>
          <w:rFonts w:hint="default" w:eastAsiaTheme="majorEastAsia"/>
          <w:lang w:val="en-US" w:eastAsia="zh-CN"/>
        </w:rPr>
      </w:pPr>
      <w:r>
        <w:rPr>
          <w:rFonts w:hint="eastAsia"/>
          <w:lang w:val="en-US" w:eastAsia="zh-CN"/>
        </w:rPr>
        <w:t>项目经验</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2"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项目</w:t>
            </w:r>
          </w:p>
        </w:tc>
        <w:tc>
          <w:tcPr>
            <w:tcW w:w="7143"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警保报销</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开发周期</w:t>
            </w:r>
          </w:p>
        </w:tc>
        <w:tc>
          <w:tcPr>
            <w:tcW w:w="7143"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2个月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416" w:type="dxa"/>
            <w:vAlign w:val="center"/>
          </w:tcPr>
          <w:p>
            <w:pPr>
              <w:pStyle w:val="18"/>
              <w:numPr>
                <w:ilvl w:val="0"/>
                <w:numId w:val="0"/>
              </w:numPr>
              <w:jc w:val="left"/>
              <w:rPr>
                <w:rFonts w:ascii="宋体" w:hAnsi="宋体" w:cs="Times New Roman"/>
                <w:b/>
                <w:sz w:val="21"/>
                <w:szCs w:val="21"/>
              </w:rPr>
            </w:pPr>
            <w:r>
              <w:rPr>
                <w:rFonts w:hint="eastAsia" w:ascii="宋体" w:hAnsi="宋体" w:cs="Times New Roman"/>
                <w:b/>
                <w:sz w:val="21"/>
                <w:szCs w:val="21"/>
              </w:rPr>
              <w:t>负责模块</w:t>
            </w:r>
          </w:p>
        </w:tc>
        <w:tc>
          <w:tcPr>
            <w:tcW w:w="7143" w:type="dxa"/>
            <w:vAlign w:val="center"/>
          </w:tcPr>
          <w:p>
            <w:pPr>
              <w:pStyle w:val="18"/>
              <w:numPr>
                <w:ilvl w:val="0"/>
                <w:numId w:val="0"/>
              </w:numPr>
              <w:jc w:val="left"/>
              <w:rPr>
                <w:rFonts w:hint="eastAsia" w:asciiTheme="minorAscii" w:eastAsiaTheme="minorEastAsia"/>
                <w:sz w:val="21"/>
                <w:szCs w:val="21"/>
                <w:vertAlign w:val="baseline"/>
                <w:lang w:eastAsia="zh-CN"/>
              </w:rPr>
            </w:pPr>
            <w:r>
              <w:rPr>
                <w:rFonts w:hint="eastAsia" w:hAnsi="宋体" w:cs="Times New Roman" w:asciiTheme="minorAscii"/>
                <w:sz w:val="21"/>
                <w:szCs w:val="21"/>
              </w:rPr>
              <w:t>全部模块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numPr>
                <w:ilvl w:val="0"/>
                <w:numId w:val="0"/>
              </w:numPr>
              <w:jc w:val="left"/>
              <w:rPr>
                <w:rFonts w:ascii="宋体" w:hAnsi="宋体" w:cs="Times New Roman"/>
                <w:b/>
                <w:sz w:val="21"/>
                <w:szCs w:val="21"/>
              </w:rPr>
            </w:pPr>
            <w:r>
              <w:rPr>
                <w:rFonts w:ascii="宋体" w:hAnsi="宋体" w:cs="Times New Roman"/>
                <w:b/>
                <w:sz w:val="21"/>
                <w:szCs w:val="21"/>
              </w:rPr>
              <w:t>项目描述</w:t>
            </w:r>
          </w:p>
        </w:tc>
        <w:tc>
          <w:tcPr>
            <w:tcW w:w="7143" w:type="dxa"/>
            <w:vAlign w:val="center"/>
          </w:tcPr>
          <w:p>
            <w:pPr>
              <w:pStyle w:val="18"/>
              <w:numPr>
                <w:ilvl w:val="0"/>
                <w:numId w:val="0"/>
              </w:numPr>
              <w:jc w:val="left"/>
              <w:rPr>
                <w:rFonts w:hint="eastAsia" w:hAnsi="宋体" w:cs="Times New Roman" w:asciiTheme="minorAscii"/>
                <w:sz w:val="21"/>
                <w:szCs w:val="21"/>
              </w:rPr>
            </w:pPr>
            <w:r>
              <w:rPr>
                <w:rFonts w:hint="eastAsia" w:hAnsi="宋体" w:cs="Times New Roman" w:asciiTheme="minorAscii"/>
                <w:b w:val="0"/>
                <w:bCs/>
                <w:sz w:val="21"/>
                <w:szCs w:val="21"/>
              </w:rPr>
              <w:t>本应用是针对公安人员的经费报销以及借款申请所订制的</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应用主要包含申请与审批两个重要功能</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申请包含报销申请以及借款申请</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审批根据不同的角色权限可以执行同意</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退回</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移交</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以及分类等操作</w:t>
            </w:r>
            <w:r>
              <w:rPr>
                <w:rFonts w:hint="eastAsia" w:hAnsi="宋体" w:cs="Times New Roman" w:asciiTheme="minorAscii"/>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0"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技术要点</w:t>
            </w:r>
          </w:p>
        </w:tc>
        <w:tc>
          <w:tcPr>
            <w:tcW w:w="7143"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项目全部使用Kotlin进行开发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使用Activity(Fragment) + ViewModel + LiveData 构建MVVM项目结构</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网络请求使用Retrofit + Okhttp + RxJava</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使用自定义RxJava 中的Transformer全局处理后台状态与异常</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使用Okhttp的拦截器为网络请求全局添加token</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登陆模块使用单Activity多Fragment的结构,使用谷歌的架构组Navigation处理Fragment之间的跳转</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使用gradle文件 + module的方式统一管理所有第三方库</w:t>
            </w:r>
          </w:p>
        </w:tc>
      </w:tr>
    </w:tbl>
    <w:p>
      <w:pPr>
        <w:pStyle w:val="18"/>
        <w:numPr>
          <w:ilvl w:val="0"/>
          <w:numId w:val="0"/>
        </w:numPr>
        <w:ind w:leftChars="0"/>
        <w:rPr>
          <w:sz w:val="21"/>
          <w:szCs w:val="21"/>
        </w:rPr>
      </w:pP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10" w:type="dxa"/>
            <w:vAlign w:val="center"/>
          </w:tcPr>
          <w:p>
            <w:pPr>
              <w:pStyle w:val="22"/>
              <w:tabs>
                <w:tab w:val="left" w:pos="870"/>
              </w:tabs>
              <w:spacing w:line="360" w:lineRule="atLeas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柳州市治安管理系统</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10"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409"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10"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前期项目整体框架的搭建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用户登陆</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巡查信息录入及修改</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公告展示</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409"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10" w:type="dxa"/>
            <w:vAlign w:val="center"/>
          </w:tcPr>
          <w:p>
            <w:pPr>
              <w:pStyle w:val="22"/>
              <w:tabs>
                <w:tab w:val="left" w:pos="870"/>
              </w:tabs>
              <w:spacing w:line="360" w:lineRule="atLeast"/>
              <w:rPr>
                <w:rFonts w:hint="eastAsia" w:hAnsi="宋体" w:cs="Times New Roman" w:asciiTheme="minorAscii" w:eastAsiaTheme="minorEastAsia"/>
                <w:sz w:val="21"/>
                <w:szCs w:val="21"/>
                <w:lang w:val="en-US" w:eastAsia="zh-CN"/>
              </w:rPr>
            </w:pPr>
            <w:r>
              <w:rPr>
                <w:rFonts w:hint="eastAsia" w:hAnsi="宋体" w:cs="Times New Roman" w:asciiTheme="minorAscii"/>
                <w:b w:val="0"/>
                <w:bCs/>
                <w:sz w:val="21"/>
                <w:szCs w:val="21"/>
              </w:rPr>
              <w:t>广西柳州市治安管理中队</w:t>
            </w:r>
            <w:r>
              <w:rPr>
                <w:rFonts w:hint="eastAsia" w:hAnsi="宋体" w:cs="Times New Roman" w:asciiTheme="minorAscii"/>
                <w:b w:val="0"/>
                <w:bCs/>
                <w:sz w:val="21"/>
                <w:szCs w:val="21"/>
                <w:lang w:val="en-US" w:eastAsia="zh-CN"/>
              </w:rPr>
              <w:t>巡查</w:t>
            </w:r>
            <w:r>
              <w:rPr>
                <w:rFonts w:hint="eastAsia" w:hAnsi="宋体" w:cs="Times New Roman" w:asciiTheme="minorAscii"/>
                <w:b w:val="0"/>
                <w:bCs/>
                <w:sz w:val="21"/>
                <w:szCs w:val="21"/>
              </w:rPr>
              <w:t>应用</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主要功能包括巡查信息录入及修改</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人脸身份识别</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公告推送等功能</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本应用使用公安二类网</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用户覆盖柳州市所有治安巡逻民警</w:t>
            </w:r>
            <w:r>
              <w:rPr>
                <w:rFonts w:hint="eastAsia" w:hAnsi="宋体" w:cs="Times New Roman" w:asciiTheme="minorAscii"/>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3"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10"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项目开发框架使用MVP模式</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巡查采集信息本地化存储,优化用户体验</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接入高德地图显示目标人员大致位置</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接入阿里热修复应对重要漏洞</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电话</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4个月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6"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所有UI界面的开发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联系人与通话记录数据的本地存储</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联系人与通话记录数据的增删改查等操作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联系人导入导出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联系人搜索</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应用的横竖屏适配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pStyle w:val="22"/>
              <w:tabs>
                <w:tab w:val="left" w:pos="870"/>
              </w:tabs>
              <w:spacing w:line="360" w:lineRule="atLeast"/>
              <w:rPr>
                <w:rFonts w:hint="eastAsia" w:hAnsi="宋体" w:cs="Times New Roman" w:asciiTheme="minorAscii" w:eastAsiaTheme="minorEastAsia"/>
                <w:sz w:val="21"/>
                <w:szCs w:val="21"/>
                <w:lang w:eastAsia="zh-CN"/>
              </w:rPr>
            </w:pPr>
            <w:r>
              <w:rPr>
                <w:rFonts w:hint="eastAsia" w:hAnsi="宋体" w:cs="Times New Roman" w:asciiTheme="minorAscii"/>
                <w:bCs/>
                <w:sz w:val="21"/>
                <w:szCs w:val="21"/>
              </w:rPr>
              <w:t>天波话机产品v200(横屏)</w:t>
            </w:r>
            <w:r>
              <w:rPr>
                <w:rFonts w:hint="eastAsia" w:hAnsi="宋体" w:cs="Times New Roman" w:asciiTheme="minorAscii"/>
                <w:bCs/>
                <w:sz w:val="21"/>
                <w:szCs w:val="21"/>
                <w:lang w:eastAsia="zh-CN"/>
              </w:rPr>
              <w:t>，</w:t>
            </w:r>
            <w:r>
              <w:rPr>
                <w:rFonts w:hint="eastAsia" w:hAnsi="宋体" w:cs="Times New Roman" w:asciiTheme="minorAscii"/>
                <w:bCs/>
                <w:sz w:val="21"/>
                <w:szCs w:val="21"/>
              </w:rPr>
              <w:t>v101(竖屏)的定制安卓系统中专用通话及通讯录</w:t>
            </w:r>
            <w:r>
              <w:rPr>
                <w:rFonts w:hint="eastAsia" w:hAnsi="宋体" w:cs="Times New Roman" w:asciiTheme="minorAscii"/>
                <w:bCs/>
                <w:sz w:val="21"/>
                <w:szCs w:val="21"/>
                <w:lang w:val="en-US" w:eastAsia="zh-CN"/>
              </w:rPr>
              <w:t>系统</w:t>
            </w:r>
            <w:r>
              <w:rPr>
                <w:rFonts w:hint="eastAsia" w:hAnsi="宋体" w:cs="Times New Roman" w:asciiTheme="minorAscii"/>
                <w:bCs/>
                <w:sz w:val="21"/>
                <w:szCs w:val="21"/>
              </w:rPr>
              <w:t>应用</w:t>
            </w:r>
            <w:r>
              <w:rPr>
                <w:rFonts w:hint="eastAsia" w:hAnsi="宋体" w:cs="Times New Roman" w:asciiTheme="minorAscii"/>
                <w:bCs/>
                <w:sz w:val="21"/>
                <w:szCs w:val="21"/>
                <w:lang w:eastAsia="zh-CN"/>
              </w:rPr>
              <w:t>，</w:t>
            </w:r>
            <w:r>
              <w:rPr>
                <w:rFonts w:hint="eastAsia" w:hAnsi="宋体" w:cs="Times New Roman" w:asciiTheme="minorAscii"/>
                <w:bCs/>
                <w:sz w:val="21"/>
                <w:szCs w:val="21"/>
              </w:rPr>
              <w:t>功能包括pstn通话</w:t>
            </w:r>
            <w:r>
              <w:rPr>
                <w:rFonts w:hint="eastAsia" w:hAnsi="宋体" w:cs="Times New Roman" w:asciiTheme="minorAscii"/>
                <w:bCs/>
                <w:sz w:val="21"/>
                <w:szCs w:val="21"/>
                <w:lang w:eastAsia="zh-CN"/>
              </w:rPr>
              <w:t>，</w:t>
            </w:r>
            <w:r>
              <w:rPr>
                <w:rFonts w:hint="eastAsia" w:hAnsi="宋体" w:cs="Times New Roman" w:asciiTheme="minorAscii"/>
                <w:bCs/>
                <w:sz w:val="21"/>
                <w:szCs w:val="21"/>
              </w:rPr>
              <w:t>个人通讯录管理,通话记录管理等功能</w:t>
            </w:r>
            <w:r>
              <w:rPr>
                <w:rFonts w:hint="eastAsia" w:hAnsi="宋体" w:cs="Times New Roman" w:asciiTheme="minorAscii"/>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 xml:space="preserve"> 使用greenDao实现本地数据库存储联系人和通话记录信息</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 xml:space="preserve"> 通过RxJava + EventBus实现异步数据加载以及刷新界面</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 xml:space="preserve"> 通过VCF格式文件进行联系人的导入与导出</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Ansi="宋体" w:cs="宋体" w:asciiTheme="minorAscii"/>
                <w:kern w:val="1"/>
                <w:sz w:val="21"/>
                <w:szCs w:val="21"/>
              </w:rPr>
              <w:t>物业客服管家</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数据(所有人员的详细信息,通话录音)的导出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拨号盘以及通话记录的界面开发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人员待办事项的存储以及管理</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通话界面的开发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tabs>
                <w:tab w:val="left" w:pos="840"/>
                <w:tab w:val="left" w:pos="1825"/>
              </w:tabs>
              <w:spacing w:line="360" w:lineRule="atLeast"/>
              <w:rPr>
                <w:rFonts w:hint="eastAsia" w:hAnsi="宋体" w:cs="Times New Roman" w:asciiTheme="minorAscii" w:eastAsiaTheme="minorEastAsia"/>
                <w:sz w:val="21"/>
                <w:szCs w:val="21"/>
                <w:lang w:eastAsia="zh-CN"/>
              </w:rPr>
            </w:pPr>
            <w:r>
              <w:rPr>
                <w:rFonts w:hint="eastAsia" w:hAnsi="宋体" w:cs="宋体" w:asciiTheme="minorAscii"/>
                <w:kern w:val="1"/>
                <w:sz w:val="21"/>
                <w:szCs w:val="21"/>
              </w:rPr>
              <w:t>物业管理类</w:t>
            </w:r>
            <w:r>
              <w:rPr>
                <w:rFonts w:hAnsi="宋体" w:cs="宋体" w:asciiTheme="minorAscii"/>
                <w:kern w:val="1"/>
                <w:sz w:val="21"/>
                <w:szCs w:val="21"/>
              </w:rPr>
              <w:t>app</w:t>
            </w:r>
            <w:r>
              <w:rPr>
                <w:rFonts w:hint="eastAsia" w:hAnsi="宋体" w:cs="宋体" w:asciiTheme="minorAscii"/>
                <w:kern w:val="1"/>
                <w:sz w:val="21"/>
                <w:szCs w:val="21"/>
                <w:lang w:eastAsia="zh-CN"/>
              </w:rPr>
              <w:t>，</w:t>
            </w:r>
            <w:r>
              <w:rPr>
                <w:rFonts w:hint="eastAsia" w:hAnsi="宋体" w:cs="宋体" w:asciiTheme="minorAscii"/>
                <w:kern w:val="1"/>
                <w:sz w:val="21"/>
                <w:szCs w:val="21"/>
              </w:rPr>
              <w:t>主要针对小区物业管理市场</w:t>
            </w:r>
            <w:r>
              <w:rPr>
                <w:rFonts w:hint="eastAsia" w:hAnsi="宋体" w:cs="宋体" w:asciiTheme="minorAscii"/>
                <w:kern w:val="1"/>
                <w:sz w:val="21"/>
                <w:szCs w:val="21"/>
                <w:lang w:eastAsia="zh-CN"/>
              </w:rPr>
              <w:t>。</w:t>
            </w:r>
            <w:r>
              <w:rPr>
                <w:rFonts w:hint="eastAsia" w:hAnsi="宋体" w:cs="宋体" w:asciiTheme="minorAscii"/>
                <w:kern w:val="1"/>
                <w:sz w:val="21"/>
                <w:szCs w:val="21"/>
              </w:rPr>
              <w:t>物业工作人员可以业主人员信息或物业员工信息进行分类或分层次保存</w:t>
            </w:r>
            <w:r>
              <w:rPr>
                <w:rFonts w:hint="eastAsia" w:hAnsi="宋体" w:cs="宋体" w:asciiTheme="minorAscii"/>
                <w:kern w:val="1"/>
                <w:sz w:val="21"/>
                <w:szCs w:val="21"/>
                <w:lang w:eastAsia="zh-CN"/>
              </w:rPr>
              <w:t>，</w:t>
            </w:r>
            <w:r>
              <w:rPr>
                <w:rFonts w:hint="eastAsia" w:hAnsi="宋体" w:cs="宋体" w:asciiTheme="minorAscii"/>
                <w:kern w:val="1"/>
                <w:sz w:val="21"/>
                <w:szCs w:val="21"/>
              </w:rPr>
              <w:t>所有人员信息可进行导出或导入操作</w:t>
            </w:r>
            <w:r>
              <w:rPr>
                <w:rFonts w:hint="eastAsia" w:hAnsi="宋体" w:cs="宋体" w:asciiTheme="minorAscii"/>
                <w:kern w:val="1"/>
                <w:sz w:val="21"/>
                <w:szCs w:val="21"/>
                <w:lang w:eastAsia="zh-CN"/>
              </w:rPr>
              <w:t>。</w:t>
            </w:r>
            <w:r>
              <w:rPr>
                <w:rFonts w:hint="eastAsia" w:hAnsi="宋体" w:cs="宋体" w:asciiTheme="minorAscii"/>
                <w:kern w:val="1"/>
                <w:sz w:val="21"/>
                <w:szCs w:val="21"/>
              </w:rPr>
              <w:t>为防止数据错乱</w:t>
            </w:r>
            <w:r>
              <w:rPr>
                <w:rFonts w:hint="eastAsia" w:hAnsi="宋体" w:cs="宋体" w:asciiTheme="minorAscii"/>
                <w:kern w:val="1"/>
                <w:sz w:val="21"/>
                <w:szCs w:val="21"/>
                <w:lang w:eastAsia="zh-CN"/>
              </w:rPr>
              <w:t>，</w:t>
            </w:r>
            <w:r>
              <w:rPr>
                <w:rFonts w:hint="eastAsia" w:hAnsi="宋体" w:cs="宋体" w:asciiTheme="minorAscii"/>
                <w:kern w:val="1"/>
                <w:sz w:val="21"/>
                <w:szCs w:val="21"/>
              </w:rPr>
              <w:t>操作人员可对所有数据进行备份</w:t>
            </w:r>
            <w:r>
              <w:rPr>
                <w:rFonts w:hint="eastAsia" w:hAnsi="宋体" w:cs="宋体" w:asciiTheme="minorAscii"/>
                <w:kern w:val="1"/>
                <w:sz w:val="21"/>
                <w:szCs w:val="21"/>
                <w:lang w:eastAsia="zh-CN"/>
              </w:rPr>
              <w:t>，</w:t>
            </w:r>
            <w:r>
              <w:rPr>
                <w:rFonts w:hint="eastAsia" w:hAnsi="宋体" w:cs="宋体" w:asciiTheme="minorAscii"/>
                <w:kern w:val="1"/>
                <w:sz w:val="21"/>
                <w:szCs w:val="21"/>
              </w:rPr>
              <w:t>配合天波智能话机能拨打</w:t>
            </w:r>
            <w:r>
              <w:rPr>
                <w:rFonts w:hAnsi="宋体" w:cs="宋体" w:asciiTheme="minorAscii"/>
                <w:kern w:val="1"/>
                <w:sz w:val="21"/>
                <w:szCs w:val="21"/>
              </w:rPr>
              <w:t>voip</w:t>
            </w:r>
            <w:r>
              <w:rPr>
                <w:rFonts w:hint="eastAsia" w:hAnsi="宋体" w:cs="宋体" w:asciiTheme="minorAscii"/>
                <w:kern w:val="1"/>
                <w:sz w:val="21"/>
                <w:szCs w:val="21"/>
              </w:rPr>
              <w:t>电话</w:t>
            </w:r>
            <w:r>
              <w:rPr>
                <w:rFonts w:hint="eastAsia" w:hAnsi="宋体" w:cs="宋体" w:asciiTheme="minorAscii"/>
                <w:kern w:val="1"/>
                <w:sz w:val="21"/>
                <w:szCs w:val="21"/>
                <w:lang w:eastAsia="zh-CN"/>
              </w:rPr>
              <w:t>，</w:t>
            </w:r>
            <w:r>
              <w:rPr>
                <w:rFonts w:hint="eastAsia" w:hAnsi="宋体" w:cs="宋体" w:asciiTheme="minorAscii"/>
                <w:kern w:val="1"/>
                <w:sz w:val="21"/>
                <w:szCs w:val="21"/>
              </w:rPr>
              <w:t>生成通讯录和保存录音</w:t>
            </w:r>
            <w:r>
              <w:rPr>
                <w:rFonts w:hint="eastAsia" w:hAnsi="宋体" w:cs="宋体" w:asciiTheme="minorAscii"/>
                <w:kern w:val="1"/>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6"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使用poi框架进行物业人员资料的导入与导出,导入与导出方式分为U盘导入导出和网页端导入导出,实现方式是在后台开启个服务并维护一条线程与本机服务器进行udp通信,接收到对应请求后进行异步的导入导出操作.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使用greenDAO 框架将数据库人员资料映射成java对象,并对数据库进行增删改查操作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采用线程池技术,降低了资源消耗、提高程序的相应速度.</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保存数据库文件到机身内存实现数据的备份</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Ansi="宋体" w:cs="宋体" w:asciiTheme="minorAscii"/>
                <w:sz w:val="21"/>
                <w:szCs w:val="21"/>
              </w:rPr>
              <w:t>幸福易嫁</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找商家,幸福旅拍,吉日查询,结婚登记处,礼金记账本,结婚攻略</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主页面布局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pStyle w:val="18"/>
              <w:numPr>
                <w:ilvl w:val="0"/>
                <w:numId w:val="0"/>
              </w:numPr>
              <w:jc w:val="left"/>
              <w:rPr>
                <w:rFonts w:hint="eastAsia" w:hAnsi="宋体" w:cs="Times New Roman" w:asciiTheme="minorAscii" w:eastAsiaTheme="minorEastAsia"/>
                <w:sz w:val="21"/>
                <w:szCs w:val="21"/>
                <w:lang w:val="en-US" w:eastAsia="zh-CN"/>
              </w:rPr>
            </w:pPr>
            <w:r>
              <w:rPr>
                <w:rFonts w:hAnsi="宋体" w:cs="宋体" w:asciiTheme="minorAscii"/>
                <w:sz w:val="21"/>
                <w:szCs w:val="21"/>
              </w:rPr>
              <w:t>婚庆主题app</w:t>
            </w:r>
            <w:r>
              <w:rPr>
                <w:rFonts w:hint="eastAsia" w:hAnsi="宋体" w:cs="宋体" w:asciiTheme="minorAscii"/>
                <w:sz w:val="21"/>
                <w:szCs w:val="21"/>
                <w:lang w:eastAsia="zh-CN"/>
              </w:rPr>
              <w:t>，</w:t>
            </w:r>
            <w:r>
              <w:rPr>
                <w:rFonts w:hAnsi="宋体" w:cs="宋体" w:asciiTheme="minorAscii"/>
                <w:sz w:val="21"/>
                <w:szCs w:val="21"/>
              </w:rPr>
              <w:t>通过婚纱摄影垂直领域来打造中国最大的婚嫁O2O一站式移动服务平台</w:t>
            </w:r>
            <w:r>
              <w:rPr>
                <w:rFonts w:hint="eastAsia" w:hAnsi="宋体" w:cs="宋体" w:asciiTheme="minorAscii"/>
                <w:sz w:val="21"/>
                <w:szCs w:val="21"/>
                <w:lang w:eastAsia="zh-CN"/>
              </w:rPr>
              <w:t>，</w:t>
            </w:r>
            <w:r>
              <w:rPr>
                <w:rFonts w:hAnsi="宋体" w:cs="宋体" w:asciiTheme="minorAscii"/>
                <w:sz w:val="21"/>
                <w:szCs w:val="21"/>
              </w:rPr>
              <w:t>平台联通新人、影楼(体验中心)、摄影基地(服务中心)、摄影团队、服装工厂、后期工厂形成完成服务链</w:t>
            </w:r>
            <w:r>
              <w:rPr>
                <w:rFonts w:hint="eastAsia" w:hAnsi="宋体" w:cs="宋体" w:asciiTheme="minorAscii"/>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0"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使用计时器方式轮播首页广告ViewPager</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使用本地数据库记录礼金记账功能中的数据记录.</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自定义日历控件,实现日期的显示和特殊日期的标注</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ViewPager+Handler发送延迟消息进行轮播图加载展示</w:t>
            </w:r>
          </w:p>
        </w:tc>
      </w:tr>
    </w:tbl>
    <w:p/>
    <w:p>
      <w:pPr>
        <w:pStyle w:val="3"/>
        <w:pBdr>
          <w:bottom w:val="single" w:color="auto" w:sz="6" w:space="1"/>
        </w:pBdr>
        <w:rPr>
          <w:rFonts w:hint="default" w:eastAsiaTheme="majorEastAsia"/>
          <w:lang w:val="en-US" w:eastAsia="zh-CN"/>
        </w:rPr>
      </w:pPr>
      <w:r>
        <w:rPr>
          <w:rFonts w:hint="eastAsia"/>
          <w:lang w:val="en-US" w:eastAsia="zh-CN"/>
        </w:rPr>
        <w:t>自我评价</w:t>
      </w:r>
    </w:p>
    <w:p>
      <w:pPr>
        <w:numPr>
          <w:ilvl w:val="0"/>
          <w:numId w:val="4"/>
        </w:numPr>
        <w:spacing w:line="360" w:lineRule="atLeast"/>
        <w:ind w:left="420" w:leftChars="0" w:hanging="420" w:firstLineChars="0"/>
        <w:rPr>
          <w:rFonts w:asciiTheme="minorAscii"/>
          <w:kern w:val="1"/>
          <w:szCs w:val="21"/>
        </w:rPr>
      </w:pPr>
      <w:r>
        <w:rPr>
          <w:rFonts w:hint="eastAsia" w:cs="宋体" w:asciiTheme="minorAscii"/>
          <w:kern w:val="1"/>
          <w:szCs w:val="21"/>
          <w:lang w:val="en-US" w:eastAsia="zh-CN"/>
        </w:rPr>
        <w:t>注重归纳知识体系，GitHub地址：</w:t>
      </w:r>
      <w:r>
        <w:rPr>
          <w:rFonts w:hAnsi="宋体" w:eastAsia="宋体" w:cs="宋体" w:asciiTheme="minorAscii"/>
          <w:sz w:val="21"/>
          <w:szCs w:val="21"/>
        </w:rPr>
        <w:fldChar w:fldCharType="begin"/>
      </w:r>
      <w:r>
        <w:rPr>
          <w:rFonts w:hAnsi="宋体" w:eastAsia="宋体" w:cs="宋体" w:asciiTheme="minorAscii"/>
          <w:sz w:val="21"/>
          <w:szCs w:val="21"/>
        </w:rPr>
        <w:instrText xml:space="preserve"> HYPERLINK "https://github.com/David-Su/Review" </w:instrText>
      </w:r>
      <w:r>
        <w:rPr>
          <w:rFonts w:hAnsi="宋体" w:eastAsia="宋体" w:cs="宋体" w:asciiTheme="minorAscii"/>
          <w:sz w:val="21"/>
          <w:szCs w:val="21"/>
        </w:rPr>
        <w:fldChar w:fldCharType="separate"/>
      </w:r>
      <w:r>
        <w:rPr>
          <w:rStyle w:val="11"/>
          <w:rFonts w:hAnsi="宋体" w:eastAsia="宋体" w:cs="宋体" w:asciiTheme="minorAscii"/>
          <w:sz w:val="21"/>
          <w:szCs w:val="21"/>
        </w:rPr>
        <w:t>https://github.com/David-Su/Review</w:t>
      </w:r>
      <w:r>
        <w:rPr>
          <w:rFonts w:hAnsi="宋体" w:eastAsia="宋体" w:cs="宋体" w:asciiTheme="minorAscii"/>
          <w:sz w:val="21"/>
          <w:szCs w:val="21"/>
        </w:rPr>
        <w:fldChar w:fldCharType="end"/>
      </w:r>
      <w:r>
        <w:rPr>
          <w:rFonts w:cs="宋体" w:asciiTheme="minorAscii"/>
          <w:kern w:val="1"/>
          <w:szCs w:val="21"/>
        </w:rPr>
        <w:t>。</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稳重踏实、责任心强、思维开阔、勇于创新。</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喜欢与人沟通，有很强的团队协作能力，具有强烈的责任心和集体荣誉感。</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求知欲旺盛，对事物有较强的分析能力，敢于接受新的挑战，抗压能力强。</w:t>
      </w:r>
    </w:p>
    <w:p>
      <w:pPr>
        <w:numPr>
          <w:ilvl w:val="0"/>
          <w:numId w:val="4"/>
        </w:numPr>
        <w:ind w:left="420" w:leftChars="0" w:hanging="420" w:firstLineChars="0"/>
        <w:rPr>
          <w:rFonts w:asciiTheme="minorAscii"/>
        </w:rPr>
      </w:pPr>
      <w:r>
        <w:rPr>
          <w:rFonts w:cs="宋体" w:asciiTheme="minorAscii"/>
          <w:kern w:val="1"/>
          <w:szCs w:val="21"/>
        </w:rPr>
        <w:t>良好的表达与沟通能力，工作积极</w:t>
      </w:r>
      <w:r>
        <w:rPr>
          <w:rFonts w:hint="eastAsia" w:cs="宋体" w:asciiTheme="minorAscii"/>
          <w:kern w:val="1"/>
          <w:szCs w:val="21"/>
          <w:lang w:val="en-US" w:eastAsia="zh-CN"/>
        </w:rPr>
        <w:t>能</w:t>
      </w:r>
      <w:r>
        <w:rPr>
          <w:rFonts w:cs="宋体" w:asciiTheme="minorAscii"/>
          <w:kern w:val="1"/>
          <w:szCs w:val="21"/>
        </w:rPr>
        <w:t>尽心尽责地完成本职工作，具备较强的学习与创新能力。</w:t>
      </w:r>
      <w:bookmarkStart w:id="1" w:name="_GoBack"/>
      <w:bookmarkEnd w:id="1"/>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abstractNum w:abstractNumId="3">
    <w:nsid w:val="79120C36"/>
    <w:multiLevelType w:val="multilevel"/>
    <w:tmpl w:val="79120C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795D"/>
    <w:rsid w:val="000F2A9E"/>
    <w:rsid w:val="001D7620"/>
    <w:rsid w:val="001E115D"/>
    <w:rsid w:val="001F54CB"/>
    <w:rsid w:val="002C781E"/>
    <w:rsid w:val="00380777"/>
    <w:rsid w:val="003B3AB0"/>
    <w:rsid w:val="003C7837"/>
    <w:rsid w:val="004B5305"/>
    <w:rsid w:val="004D792B"/>
    <w:rsid w:val="00563203"/>
    <w:rsid w:val="005D3FCE"/>
    <w:rsid w:val="005E54C7"/>
    <w:rsid w:val="00626C5A"/>
    <w:rsid w:val="00632BDB"/>
    <w:rsid w:val="006E3EA4"/>
    <w:rsid w:val="00766FE2"/>
    <w:rsid w:val="009453DD"/>
    <w:rsid w:val="009B3875"/>
    <w:rsid w:val="00AD6451"/>
    <w:rsid w:val="00AE3FCE"/>
    <w:rsid w:val="00B13855"/>
    <w:rsid w:val="00BC012C"/>
    <w:rsid w:val="00D123B4"/>
    <w:rsid w:val="00DA02F2"/>
    <w:rsid w:val="00DE3109"/>
    <w:rsid w:val="00DF52E9"/>
    <w:rsid w:val="00E207C0"/>
    <w:rsid w:val="00E96B0B"/>
    <w:rsid w:val="00EC5951"/>
    <w:rsid w:val="00FB0D28"/>
    <w:rsid w:val="03D83A90"/>
    <w:rsid w:val="107F4B1B"/>
    <w:rsid w:val="13F70F05"/>
    <w:rsid w:val="24E5282F"/>
    <w:rsid w:val="27676F20"/>
    <w:rsid w:val="31532DDE"/>
    <w:rsid w:val="33D24558"/>
    <w:rsid w:val="40866B87"/>
    <w:rsid w:val="434D493C"/>
    <w:rsid w:val="43D712F1"/>
    <w:rsid w:val="4E3C6589"/>
    <w:rsid w:val="5D720A49"/>
    <w:rsid w:val="5E236913"/>
    <w:rsid w:val="5FFB343E"/>
    <w:rsid w:val="6CAB04C0"/>
    <w:rsid w:val="6DD85A08"/>
    <w:rsid w:val="6E9D263A"/>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b/>
      <w:bCs/>
      <w:kern w:val="28"/>
      <w:sz w:val="32"/>
      <w:szCs w:val="32"/>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uiPriority w:val="99"/>
    <w:rPr>
      <w:color w:val="800080"/>
      <w:u w:val="single"/>
    </w:rPr>
  </w:style>
  <w:style w:type="character" w:styleId="12">
    <w:name w:val="Emphasis"/>
    <w:qFormat/>
    <w:uiPriority w:val="0"/>
    <w:rPr>
      <w:i/>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副标题 字符"/>
    <w:basedOn w:val="10"/>
    <w:link w:val="6"/>
    <w:qFormat/>
    <w:uiPriority w:val="11"/>
    <w:rPr>
      <w:b/>
      <w:bCs/>
      <w:kern w:val="28"/>
      <w:sz w:val="32"/>
      <w:szCs w:val="32"/>
    </w:rPr>
  </w:style>
  <w:style w:type="character" w:customStyle="1" w:styleId="17">
    <w:name w:val="标题 字符"/>
    <w:basedOn w:val="10"/>
    <w:link w:val="7"/>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Unresolved Mention"/>
    <w:basedOn w:val="10"/>
    <w:semiHidden/>
    <w:unhideWhenUsed/>
    <w:qFormat/>
    <w:uiPriority w:val="99"/>
    <w:rPr>
      <w:color w:val="605E5C"/>
      <w:shd w:val="clear" w:color="auto" w:fill="E1DFDD"/>
    </w:rPr>
  </w:style>
  <w:style w:type="paragraph" w:customStyle="1" w:styleId="22">
    <w:name w:val="p0"/>
    <w:basedOn w:val="1"/>
    <w:qFormat/>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0BB9D3-2A6F-468E-A325-CFA3EF8148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Words>
  <Characters>396</Characters>
  <Lines>3</Lines>
  <Paragraphs>1</Paragraphs>
  <TotalTime>6</TotalTime>
  <ScaleCrop>false</ScaleCrop>
  <LinksUpToDate>false</LinksUpToDate>
  <CharactersWithSpaces>464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Administrator</cp:lastModifiedBy>
  <dcterms:modified xsi:type="dcterms:W3CDTF">2020-04-08T09:44:26Z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