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84FBA" w14:textId="77777777"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Technical Report: Azura Mart Profitability Crisis and Strategic Recovery Blueprint</w:t>
      </w:r>
    </w:p>
    <w:p w14:paraId="3E14B8F8" w14:textId="4A30AF18" w:rsidR="007B68A1" w:rsidRPr="007B68A1" w:rsidRDefault="007B68A1" w:rsidP="00A769E8">
      <w:pPr>
        <w:rPr>
          <w:rFonts w:ascii="Times New Roman" w:hAnsi="Times New Roman" w:cs="Times New Roman"/>
          <w:b/>
          <w:bCs/>
        </w:rPr>
      </w:pPr>
      <w:r w:rsidRPr="007B68A1">
        <w:rPr>
          <w:rFonts w:ascii="Times New Roman" w:hAnsi="Times New Roman" w:cs="Times New Roman"/>
          <w:b/>
          <w:bCs/>
        </w:rPr>
        <w:t>1. Outline</w:t>
      </w:r>
    </w:p>
    <w:p w14:paraId="48B9F5E6" w14:textId="5AAD846A"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Introduction</w:t>
      </w:r>
    </w:p>
    <w:p w14:paraId="3F8E6045" w14:textId="77777777"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 xml:space="preserve">Key Datasets and Methodologies: </w:t>
      </w:r>
    </w:p>
    <w:p w14:paraId="4DBDAE79" w14:textId="1762B9A6"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Story of Data</w:t>
      </w:r>
    </w:p>
    <w:p w14:paraId="5339C120" w14:textId="223F0A30"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Data Splitting and Preprocessing</w:t>
      </w:r>
    </w:p>
    <w:p w14:paraId="7B0ADD23" w14:textId="3FEAD48B"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Pre</w:t>
      </w:r>
      <w:r w:rsidRPr="007B68A1">
        <w:rPr>
          <w:rFonts w:ascii="Times New Roman" w:hAnsi="Times New Roman" w:cs="Times New Roman"/>
        </w:rPr>
        <w:t>-Analysis</w:t>
      </w:r>
    </w:p>
    <w:p w14:paraId="6AD27243" w14:textId="77777777"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In-Analysis</w:t>
      </w:r>
    </w:p>
    <w:p w14:paraId="28215823" w14:textId="77777777"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Post-Analysis and Insights</w:t>
      </w:r>
    </w:p>
    <w:p w14:paraId="16B48500" w14:textId="77777777"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Data Visualizations &amp; Charts</w:t>
      </w:r>
    </w:p>
    <w:p w14:paraId="240941D8" w14:textId="4C3FF59A" w:rsidR="007B68A1" w:rsidRPr="007B68A1" w:rsidRDefault="007B68A1" w:rsidP="007B68A1">
      <w:pPr>
        <w:pStyle w:val="ListParagraph"/>
        <w:numPr>
          <w:ilvl w:val="0"/>
          <w:numId w:val="27"/>
        </w:numPr>
        <w:rPr>
          <w:rFonts w:ascii="Times New Roman" w:hAnsi="Times New Roman" w:cs="Times New Roman"/>
        </w:rPr>
      </w:pPr>
      <w:r w:rsidRPr="007B68A1">
        <w:rPr>
          <w:rFonts w:ascii="Times New Roman" w:hAnsi="Times New Roman" w:cs="Times New Roman"/>
        </w:rPr>
        <w:t>Recommendations and Observations</w:t>
      </w:r>
    </w:p>
    <w:p w14:paraId="274D79F8" w14:textId="77777777" w:rsidR="007B68A1" w:rsidRPr="007B68A1" w:rsidRDefault="007B68A1" w:rsidP="00281B7C">
      <w:pPr>
        <w:pStyle w:val="ListParagraph"/>
        <w:numPr>
          <w:ilvl w:val="0"/>
          <w:numId w:val="27"/>
        </w:numPr>
        <w:rPr>
          <w:rFonts w:ascii="Times New Roman" w:hAnsi="Times New Roman" w:cs="Times New Roman"/>
        </w:rPr>
      </w:pPr>
      <w:r w:rsidRPr="007B68A1">
        <w:rPr>
          <w:rFonts w:ascii="Times New Roman" w:hAnsi="Times New Roman" w:cs="Times New Roman"/>
        </w:rPr>
        <w:t>Conclusion</w:t>
      </w:r>
    </w:p>
    <w:p w14:paraId="4178D2BF" w14:textId="48CACDFF" w:rsidR="007B68A1" w:rsidRPr="007B68A1" w:rsidRDefault="007B68A1" w:rsidP="00281B7C">
      <w:pPr>
        <w:pStyle w:val="ListParagraph"/>
        <w:numPr>
          <w:ilvl w:val="0"/>
          <w:numId w:val="27"/>
        </w:numPr>
        <w:rPr>
          <w:rFonts w:ascii="Times New Roman" w:hAnsi="Times New Roman" w:cs="Times New Roman"/>
        </w:rPr>
      </w:pPr>
      <w:r w:rsidRPr="007B68A1">
        <w:rPr>
          <w:rFonts w:ascii="Times New Roman" w:hAnsi="Times New Roman" w:cs="Times New Roman"/>
        </w:rPr>
        <w:t>References &amp; Appendices</w:t>
      </w:r>
    </w:p>
    <w:p w14:paraId="66D7C1AA" w14:textId="2B88F6A1" w:rsidR="00A769E8" w:rsidRPr="007B68A1" w:rsidRDefault="007B68A1" w:rsidP="00A769E8">
      <w:pPr>
        <w:rPr>
          <w:rFonts w:ascii="Times New Roman" w:hAnsi="Times New Roman" w:cs="Times New Roman"/>
        </w:rPr>
      </w:pPr>
      <w:r w:rsidRPr="007B68A1">
        <w:rPr>
          <w:rFonts w:ascii="Times New Roman" w:hAnsi="Times New Roman" w:cs="Times New Roman"/>
          <w:b/>
          <w:bCs/>
        </w:rPr>
        <w:t xml:space="preserve">2. </w:t>
      </w:r>
      <w:r w:rsidR="00B549C6" w:rsidRPr="007B68A1">
        <w:rPr>
          <w:rFonts w:ascii="Times New Roman" w:hAnsi="Times New Roman" w:cs="Times New Roman"/>
          <w:b/>
          <w:bCs/>
        </w:rPr>
        <w:t>Introduction</w:t>
      </w:r>
    </w:p>
    <w:p w14:paraId="78D0F0C5" w14:textId="1EEE1B4B" w:rsidR="00A769E8" w:rsidRDefault="00A769E8" w:rsidP="00A769E8">
      <w:pPr>
        <w:spacing w:before="100" w:beforeAutospacing="1" w:after="100" w:afterAutospacing="1" w:line="240" w:lineRule="auto"/>
        <w:rPr>
          <w:rFonts w:ascii="Times New Roman" w:eastAsia="Times New Roman" w:hAnsi="Times New Roman" w:cs="Times New Roman"/>
          <w:kern w:val="0"/>
          <w14:ligatures w14:val="none"/>
        </w:rPr>
      </w:pPr>
      <w:r w:rsidRPr="007B68A1">
        <w:rPr>
          <w:rFonts w:ascii="Times New Roman" w:eastAsia="Times New Roman" w:hAnsi="Times New Roman" w:cs="Times New Roman"/>
          <w:kern w:val="0"/>
          <w14:ligatures w14:val="none"/>
        </w:rPr>
        <w:t>The leadership of Azura Mart deserves commendation for its impressive market engagement, which has delivered a top-line performance and 25,355 units sold over the last two years. This metric, traditionally celebrated as a sign of success, has unfortunately masked a severe underlying financial crisis.</w:t>
      </w:r>
    </w:p>
    <w:p w14:paraId="2F99C21F" w14:textId="2754F621" w:rsidR="00D9593F" w:rsidRPr="007B68A1" w:rsidRDefault="00D9593F" w:rsidP="00D9593F">
      <w:pPr>
        <w:spacing w:before="100" w:beforeAutospacing="1" w:after="100" w:afterAutospacing="1" w:line="240" w:lineRule="auto"/>
        <w:jc w:val="center"/>
        <w:rPr>
          <w:rFonts w:ascii="Times New Roman" w:eastAsia="Times New Roman" w:hAnsi="Times New Roman" w:cs="Times New Roman"/>
          <w:kern w:val="0"/>
          <w14:ligatures w14:val="none"/>
        </w:rPr>
      </w:pPr>
      <w:r w:rsidRPr="00D9593F">
        <w:rPr>
          <w:rFonts w:ascii="Times New Roman" w:eastAsia="Times New Roman" w:hAnsi="Times New Roman" w:cs="Times New Roman"/>
          <w:kern w:val="0"/>
          <w14:ligatures w14:val="none"/>
        </w:rPr>
        <w:drawing>
          <wp:inline distT="0" distB="0" distL="0" distR="0" wp14:anchorId="01730604" wp14:editId="79C5FB28">
            <wp:extent cx="4305300" cy="2331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email">
                      <a:extLst>
                        <a:ext uri="{28A0092B-C50C-407E-A947-70E740481C1C}">
                          <a14:useLocalDpi xmlns:a14="http://schemas.microsoft.com/office/drawing/2010/main"/>
                        </a:ext>
                      </a:extLst>
                    </a:blip>
                    <a:stretch>
                      <a:fillRect/>
                    </a:stretch>
                  </pic:blipFill>
                  <pic:spPr>
                    <a:xfrm>
                      <a:off x="0" y="0"/>
                      <a:ext cx="4305677" cy="2331924"/>
                    </a:xfrm>
                    <a:prstGeom prst="rect">
                      <a:avLst/>
                    </a:prstGeom>
                  </pic:spPr>
                </pic:pic>
              </a:graphicData>
            </a:graphic>
          </wp:inline>
        </w:drawing>
      </w:r>
    </w:p>
    <w:p w14:paraId="02B1A8A9" w14:textId="55757A14" w:rsidR="00A769E8" w:rsidRPr="007B68A1" w:rsidRDefault="00A769E8" w:rsidP="00A769E8">
      <w:pPr>
        <w:spacing w:before="100" w:beforeAutospacing="1" w:after="100" w:afterAutospacing="1" w:line="240" w:lineRule="auto"/>
        <w:rPr>
          <w:rFonts w:ascii="Times New Roman" w:eastAsia="Times New Roman" w:hAnsi="Times New Roman" w:cs="Times New Roman"/>
          <w:kern w:val="0"/>
          <w14:ligatures w14:val="none"/>
        </w:rPr>
      </w:pPr>
      <w:r w:rsidRPr="007B68A1">
        <w:rPr>
          <w:rFonts w:ascii="Times New Roman" w:eastAsia="Times New Roman" w:hAnsi="Times New Roman" w:cs="Times New Roman"/>
          <w:kern w:val="0"/>
          <w14:ligatures w14:val="none"/>
        </w:rPr>
        <w:t xml:space="preserve">This report reveals that Azura Mart has been operating under an </w:t>
      </w:r>
      <w:r w:rsidRPr="007B68A1">
        <w:rPr>
          <w:rFonts w:ascii="Times New Roman" w:eastAsia="Times New Roman" w:hAnsi="Times New Roman" w:cs="Times New Roman"/>
          <w:b/>
          <w:bCs/>
          <w:kern w:val="0"/>
          <w14:ligatures w14:val="none"/>
        </w:rPr>
        <w:t>"Illusion of Victory."</w:t>
      </w:r>
      <w:r w:rsidRPr="007B68A1">
        <w:rPr>
          <w:rFonts w:ascii="Times New Roman" w:eastAsia="Times New Roman" w:hAnsi="Times New Roman" w:cs="Times New Roman"/>
          <w:kern w:val="0"/>
          <w14:ligatures w14:val="none"/>
        </w:rPr>
        <w:t xml:space="preserve"> Despite the high sales volume, a detailed log of commercial activities across Food, Furniture, Electronics, and Clothing exposes a catastrophic negative 83% profit margin. The company is, in effect, paying customers to take its products, thereby rendering its growth unsustainable.</w:t>
      </w:r>
    </w:p>
    <w:p w14:paraId="74A00EDE" w14:textId="16D92A35" w:rsidR="00A769E8" w:rsidRPr="007B68A1" w:rsidRDefault="00A769E8" w:rsidP="00A769E8">
      <w:pPr>
        <w:spacing w:before="100" w:beforeAutospacing="1" w:after="100" w:afterAutospacing="1" w:line="240" w:lineRule="auto"/>
        <w:rPr>
          <w:rFonts w:ascii="Times New Roman" w:eastAsia="Times New Roman" w:hAnsi="Times New Roman" w:cs="Times New Roman"/>
          <w:kern w:val="0"/>
          <w14:ligatures w14:val="none"/>
        </w:rPr>
      </w:pPr>
      <w:r w:rsidRPr="007B68A1">
        <w:rPr>
          <w:rFonts w:ascii="Times New Roman" w:eastAsia="Times New Roman" w:hAnsi="Times New Roman" w:cs="Times New Roman"/>
          <w:kern w:val="0"/>
          <w14:ligatures w14:val="none"/>
        </w:rPr>
        <w:t xml:space="preserve">The primary objective of this data-driven audit is to move past this deceptive headline, pinpoint the exact structural and provide a definitive, custom-tailored Strategic Recovery Blueprint. The </w:t>
      </w:r>
      <w:r w:rsidRPr="007B68A1">
        <w:rPr>
          <w:rFonts w:ascii="Times New Roman" w:eastAsia="Times New Roman" w:hAnsi="Times New Roman" w:cs="Times New Roman"/>
          <w:kern w:val="0"/>
          <w14:ligatures w14:val="none"/>
        </w:rPr>
        <w:lastRenderedPageBreak/>
        <w:t>ultimate value of this project is to arm the Sales Management, Marketing, Finance, and Operations teams with the knowledge to immediately cap the discount freefall and strategically deploy resources to build a profitable, sustainable empire.</w:t>
      </w:r>
    </w:p>
    <w:p w14:paraId="3B6752B0" w14:textId="77777777" w:rsidR="00A769E8" w:rsidRPr="007B68A1" w:rsidRDefault="00A769E8" w:rsidP="00A769E8">
      <w:pPr>
        <w:rPr>
          <w:rFonts w:ascii="Times New Roman" w:hAnsi="Times New Roman" w:cs="Times New Roman"/>
        </w:rPr>
      </w:pPr>
    </w:p>
    <w:p w14:paraId="62747C54" w14:textId="2758067C" w:rsidR="00FD11CC" w:rsidRPr="007B68A1" w:rsidRDefault="00FD11CC" w:rsidP="00B549C6">
      <w:pPr>
        <w:rPr>
          <w:rFonts w:ascii="Times New Roman" w:hAnsi="Times New Roman" w:cs="Times New Roman"/>
        </w:rPr>
      </w:pPr>
      <w:r w:rsidRPr="007B68A1">
        <w:rPr>
          <w:rFonts w:ascii="Times New Roman" w:hAnsi="Times New Roman" w:cs="Times New Roman"/>
          <w:b/>
          <w:bCs/>
        </w:rPr>
        <w:t xml:space="preserve">2. </w:t>
      </w:r>
      <w:r w:rsidR="00B549C6" w:rsidRPr="007B68A1">
        <w:rPr>
          <w:rFonts w:ascii="Times New Roman" w:hAnsi="Times New Roman" w:cs="Times New Roman"/>
          <w:b/>
          <w:bCs/>
        </w:rPr>
        <w:t>Key Datasets and Methodologies:</w:t>
      </w:r>
      <w:r w:rsidR="00B549C6" w:rsidRPr="007B68A1">
        <w:rPr>
          <w:rFonts w:ascii="Times New Roman" w:hAnsi="Times New Roman" w:cs="Times New Roman"/>
        </w:rPr>
        <w:t xml:space="preserve"> </w:t>
      </w:r>
    </w:p>
    <w:p w14:paraId="0852911E" w14:textId="07A7BB6F" w:rsidR="00FD11CC" w:rsidRPr="007B68A1" w:rsidRDefault="00FD11CC" w:rsidP="00FD11CC">
      <w:pPr>
        <w:rPr>
          <w:rFonts w:ascii="Times New Roman" w:hAnsi="Times New Roman" w:cs="Times New Roman"/>
        </w:rPr>
      </w:pPr>
      <w:r w:rsidRPr="007B68A1">
        <w:rPr>
          <w:rFonts w:ascii="Times New Roman" w:hAnsi="Times New Roman" w:cs="Times New Roman"/>
        </w:rPr>
        <w:t xml:space="preserve">The analysis utilizes a single, comprehensive dataset of the company's detailed daily commercial activity log from 2023 to 2024. The methodologies employed in </w:t>
      </w:r>
      <w:r w:rsidRPr="007B68A1">
        <w:rPr>
          <w:rFonts w:ascii="Times New Roman" w:hAnsi="Times New Roman" w:cs="Times New Roman"/>
          <w:b/>
          <w:bCs/>
        </w:rPr>
        <w:t>Microsoft Excel</w:t>
      </w:r>
      <w:r w:rsidRPr="007B68A1">
        <w:rPr>
          <w:rFonts w:ascii="Times New Roman" w:hAnsi="Times New Roman" w:cs="Times New Roman"/>
        </w:rPr>
        <w:t xml:space="preserve"> include me:</w:t>
      </w:r>
    </w:p>
    <w:p w14:paraId="630AC5EA" w14:textId="5A03EAE2" w:rsidR="00B549C6" w:rsidRPr="007B68A1" w:rsidRDefault="00FD11CC" w:rsidP="00B549C6">
      <w:pPr>
        <w:numPr>
          <w:ilvl w:val="0"/>
          <w:numId w:val="1"/>
        </w:numPr>
        <w:rPr>
          <w:rFonts w:ascii="Times New Roman" w:hAnsi="Times New Roman" w:cs="Times New Roman"/>
        </w:rPr>
      </w:pPr>
      <w:r w:rsidRPr="007B68A1">
        <w:rPr>
          <w:rFonts w:ascii="Times New Roman" w:hAnsi="Times New Roman" w:cs="Times New Roman"/>
        </w:rPr>
        <w:t>g</w:t>
      </w:r>
      <w:r w:rsidR="00B549C6" w:rsidRPr="007B68A1">
        <w:rPr>
          <w:rFonts w:ascii="Times New Roman" w:hAnsi="Times New Roman" w:cs="Times New Roman"/>
        </w:rPr>
        <w:t>enerating the critical Profit and Discount Percentage fields to quantify the financial crisis.</w:t>
      </w:r>
    </w:p>
    <w:p w14:paraId="2F578297" w14:textId="574CB35F" w:rsidR="00B549C6" w:rsidRPr="007B68A1" w:rsidRDefault="00B549C6" w:rsidP="00B549C6">
      <w:pPr>
        <w:numPr>
          <w:ilvl w:val="0"/>
          <w:numId w:val="1"/>
        </w:numPr>
        <w:rPr>
          <w:rFonts w:ascii="Times New Roman" w:hAnsi="Times New Roman" w:cs="Times New Roman"/>
        </w:rPr>
      </w:pPr>
      <w:r w:rsidRPr="007B68A1">
        <w:rPr>
          <w:rFonts w:ascii="Times New Roman" w:hAnsi="Times New Roman" w:cs="Times New Roman"/>
        </w:rPr>
        <w:t xml:space="preserve">visualizing the relationship between Discount Percentage and Profit per transaction, </w:t>
      </w:r>
    </w:p>
    <w:p w14:paraId="4B39B9DD" w14:textId="432F11A5" w:rsidR="00B549C6" w:rsidRPr="007B68A1" w:rsidRDefault="00B549C6" w:rsidP="00B549C6">
      <w:pPr>
        <w:numPr>
          <w:ilvl w:val="0"/>
          <w:numId w:val="1"/>
        </w:numPr>
        <w:rPr>
          <w:rFonts w:ascii="Times New Roman" w:hAnsi="Times New Roman" w:cs="Times New Roman"/>
        </w:rPr>
      </w:pPr>
      <w:r w:rsidRPr="007B68A1">
        <w:rPr>
          <w:rFonts w:ascii="Times New Roman" w:hAnsi="Times New Roman" w:cs="Times New Roman"/>
        </w:rPr>
        <w:t>Utilizing pivot tables to measure performance (Sales, Quantity, Profit) across key independent variables like Region, Sales</w:t>
      </w:r>
      <w:r w:rsidR="00FD11CC" w:rsidRPr="007B68A1">
        <w:rPr>
          <w:rFonts w:ascii="Times New Roman" w:hAnsi="Times New Roman" w:cs="Times New Roman"/>
        </w:rPr>
        <w:t xml:space="preserve"> </w:t>
      </w:r>
      <w:r w:rsidRPr="007B68A1">
        <w:rPr>
          <w:rFonts w:ascii="Times New Roman" w:hAnsi="Times New Roman" w:cs="Times New Roman"/>
        </w:rPr>
        <w:t xml:space="preserve">Rep, and </w:t>
      </w:r>
      <w:r w:rsidR="00FD11CC" w:rsidRPr="007B68A1">
        <w:rPr>
          <w:rFonts w:ascii="Times New Roman" w:hAnsi="Times New Roman" w:cs="Times New Roman"/>
        </w:rPr>
        <w:t>Product Category</w:t>
      </w:r>
      <w:r w:rsidRPr="007B68A1">
        <w:rPr>
          <w:rFonts w:ascii="Times New Roman" w:hAnsi="Times New Roman" w:cs="Times New Roman"/>
        </w:rPr>
        <w:t>.</w:t>
      </w:r>
    </w:p>
    <w:p w14:paraId="783CBB5F" w14:textId="77777777" w:rsidR="007D3AEA" w:rsidRPr="007B68A1" w:rsidRDefault="007D3AEA" w:rsidP="00B549C6">
      <w:pPr>
        <w:rPr>
          <w:rFonts w:ascii="Times New Roman" w:hAnsi="Times New Roman" w:cs="Times New Roman"/>
          <w:b/>
          <w:bCs/>
        </w:rPr>
      </w:pPr>
    </w:p>
    <w:p w14:paraId="009C396B" w14:textId="4695B48F"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3. Story of Data</w:t>
      </w:r>
    </w:p>
    <w:p w14:paraId="04536117" w14:textId="429E3479" w:rsidR="00B549C6" w:rsidRPr="007B68A1" w:rsidRDefault="00C116C5" w:rsidP="00B549C6">
      <w:pPr>
        <w:rPr>
          <w:rFonts w:ascii="Times New Roman" w:hAnsi="Times New Roman" w:cs="Times New Roman"/>
        </w:rPr>
      </w:pPr>
      <w:r w:rsidRPr="007B68A1">
        <w:rPr>
          <w:rFonts w:ascii="Times New Roman" w:hAnsi="Times New Roman" w:cs="Times New Roman"/>
        </w:rPr>
        <w:t xml:space="preserve">The dataset was acquired from a publicly available repository on </w:t>
      </w:r>
      <w:r w:rsidRPr="007B68A1">
        <w:rPr>
          <w:rFonts w:ascii="Times New Roman" w:hAnsi="Times New Roman" w:cs="Times New Roman"/>
          <w:b/>
          <w:bCs/>
        </w:rPr>
        <w:t>Kaggle,</w:t>
      </w:r>
      <w:r w:rsidRPr="007B68A1">
        <w:rPr>
          <w:rFonts w:ascii="Times New Roman" w:hAnsi="Times New Roman" w:cs="Times New Roman"/>
        </w:rPr>
        <w:t xml:space="preserve"> </w:t>
      </w:r>
      <w:r w:rsidR="00B549C6" w:rsidRPr="007B68A1">
        <w:rPr>
          <w:rFonts w:ascii="Times New Roman" w:hAnsi="Times New Roman" w:cs="Times New Roman"/>
        </w:rPr>
        <w:t>detail</w:t>
      </w:r>
      <w:r w:rsidRPr="007B68A1">
        <w:rPr>
          <w:rFonts w:ascii="Times New Roman" w:hAnsi="Times New Roman" w:cs="Times New Roman"/>
        </w:rPr>
        <w:t>ing the</w:t>
      </w:r>
      <w:r w:rsidR="00B549C6" w:rsidRPr="007B68A1">
        <w:rPr>
          <w:rFonts w:ascii="Times New Roman" w:hAnsi="Times New Roman" w:cs="Times New Roman"/>
        </w:rPr>
        <w:t xml:space="preserve"> log</w:t>
      </w:r>
      <w:r w:rsidRPr="007B68A1">
        <w:rPr>
          <w:rFonts w:ascii="Times New Roman" w:hAnsi="Times New Roman" w:cs="Times New Roman"/>
        </w:rPr>
        <w:t>s</w:t>
      </w:r>
      <w:r w:rsidR="00B549C6" w:rsidRPr="007B68A1">
        <w:rPr>
          <w:rFonts w:ascii="Times New Roman" w:hAnsi="Times New Roman" w:cs="Times New Roman"/>
        </w:rPr>
        <w:t xml:space="preserve"> of the company's daily commercial activities for the period 2023−2024</w:t>
      </w:r>
      <w:r w:rsidRPr="007B68A1">
        <w:rPr>
          <w:rFonts w:ascii="Times New Roman" w:hAnsi="Times New Roman" w:cs="Times New Roman"/>
        </w:rPr>
        <w:t>.</w:t>
      </w:r>
      <w:r w:rsidR="00B549C6" w:rsidRPr="007B68A1">
        <w:rPr>
          <w:rFonts w:ascii="Times New Roman" w:hAnsi="Times New Roman" w:cs="Times New Roman"/>
        </w:rPr>
        <w:t xml:space="preserve"> </w:t>
      </w:r>
    </w:p>
    <w:p w14:paraId="4A4FEE55" w14:textId="294FD85C" w:rsidR="000B6A64" w:rsidRPr="007B68A1" w:rsidRDefault="002E58DE" w:rsidP="002E58DE">
      <w:pPr>
        <w:jc w:val="center"/>
        <w:rPr>
          <w:rFonts w:ascii="Times New Roman" w:hAnsi="Times New Roman" w:cs="Times New Roman"/>
        </w:rPr>
      </w:pPr>
      <w:r w:rsidRPr="007B68A1">
        <w:rPr>
          <w:rFonts w:ascii="Times New Roman" w:hAnsi="Times New Roman" w:cs="Times New Roman"/>
          <w:noProof/>
        </w:rPr>
        <w:drawing>
          <wp:inline distT="0" distB="0" distL="0" distR="0" wp14:anchorId="772C07C7" wp14:editId="1D637D1D">
            <wp:extent cx="5943600"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09875"/>
                    </a:xfrm>
                    <a:prstGeom prst="rect">
                      <a:avLst/>
                    </a:prstGeom>
                  </pic:spPr>
                </pic:pic>
              </a:graphicData>
            </a:graphic>
          </wp:inline>
        </w:drawing>
      </w:r>
    </w:p>
    <w:p w14:paraId="2ABE89FA" w14:textId="0CFA47F7" w:rsidR="00B549C6" w:rsidRPr="007B68A1" w:rsidRDefault="00C116C5" w:rsidP="00B549C6">
      <w:pPr>
        <w:rPr>
          <w:rFonts w:ascii="Times New Roman" w:hAnsi="Times New Roman" w:cs="Times New Roman"/>
        </w:rPr>
      </w:pPr>
      <w:r w:rsidRPr="007B68A1">
        <w:rPr>
          <w:rFonts w:ascii="Times New Roman" w:hAnsi="Times New Roman" w:cs="Times New Roman"/>
        </w:rPr>
        <w:t xml:space="preserve">It </w:t>
      </w:r>
      <w:r w:rsidR="00B549C6" w:rsidRPr="007B68A1">
        <w:rPr>
          <w:rFonts w:ascii="Times New Roman" w:hAnsi="Times New Roman" w:cs="Times New Roman"/>
        </w:rPr>
        <w:t>is structured with rows representing</w:t>
      </w:r>
      <w:r w:rsidRPr="007B68A1">
        <w:rPr>
          <w:rFonts w:ascii="Times New Roman" w:hAnsi="Times New Roman" w:cs="Times New Roman"/>
        </w:rPr>
        <w:t xml:space="preserve"> each</w:t>
      </w:r>
      <w:r w:rsidR="00B549C6" w:rsidRPr="007B68A1">
        <w:rPr>
          <w:rFonts w:ascii="Times New Roman" w:hAnsi="Times New Roman" w:cs="Times New Roman"/>
        </w:rPr>
        <w:t xml:space="preserve"> </w:t>
      </w:r>
      <w:r w:rsidR="006E0689" w:rsidRPr="007B68A1">
        <w:rPr>
          <w:rFonts w:ascii="Times New Roman" w:hAnsi="Times New Roman" w:cs="Times New Roman"/>
        </w:rPr>
        <w:t>transaction</w:t>
      </w:r>
      <w:r w:rsidR="00B549C6" w:rsidRPr="007B68A1">
        <w:rPr>
          <w:rFonts w:ascii="Times New Roman" w:hAnsi="Times New Roman" w:cs="Times New Roman"/>
        </w:rPr>
        <w:t xml:space="preserve"> and columns providing both the context (who, where, when, how) and the financial outcomes (cost, sales, quantity).</w:t>
      </w:r>
    </w:p>
    <w:p w14:paraId="64AC5DE5" w14:textId="77777777" w:rsidR="00B549C6" w:rsidRPr="007B68A1" w:rsidRDefault="00B549C6" w:rsidP="00B549C6">
      <w:pPr>
        <w:numPr>
          <w:ilvl w:val="0"/>
          <w:numId w:val="2"/>
        </w:numPr>
        <w:rPr>
          <w:rFonts w:ascii="Times New Roman" w:hAnsi="Times New Roman" w:cs="Times New Roman"/>
        </w:rPr>
      </w:pPr>
      <w:r w:rsidRPr="007B68A1">
        <w:rPr>
          <w:rFonts w:ascii="Times New Roman" w:hAnsi="Times New Roman" w:cs="Times New Roman"/>
        </w:rPr>
        <w:t xml:space="preserve">Independent Variables (Context): </w:t>
      </w:r>
      <w:proofErr w:type="spellStart"/>
      <w:r w:rsidRPr="007B68A1">
        <w:rPr>
          <w:rFonts w:ascii="Times New Roman" w:hAnsi="Times New Roman" w:cs="Times New Roman"/>
        </w:rPr>
        <w:t>Product_ID</w:t>
      </w:r>
      <w:proofErr w:type="spellEnd"/>
      <w:r w:rsidRPr="007B68A1">
        <w:rPr>
          <w:rFonts w:ascii="Times New Roman" w:hAnsi="Times New Roman" w:cs="Times New Roman"/>
        </w:rPr>
        <w:t xml:space="preserve">, Region, </w:t>
      </w:r>
      <w:proofErr w:type="spellStart"/>
      <w:r w:rsidRPr="007B68A1">
        <w:rPr>
          <w:rFonts w:ascii="Times New Roman" w:hAnsi="Times New Roman" w:cs="Times New Roman"/>
        </w:rPr>
        <w:t>Sales_Rep</w:t>
      </w:r>
      <w:proofErr w:type="spellEnd"/>
      <w:r w:rsidRPr="007B68A1">
        <w:rPr>
          <w:rFonts w:ascii="Times New Roman" w:hAnsi="Times New Roman" w:cs="Times New Roman"/>
        </w:rPr>
        <w:t xml:space="preserve">, </w:t>
      </w:r>
      <w:proofErr w:type="spellStart"/>
      <w:r w:rsidRPr="007B68A1">
        <w:rPr>
          <w:rFonts w:ascii="Times New Roman" w:hAnsi="Times New Roman" w:cs="Times New Roman"/>
        </w:rPr>
        <w:t>Sales_Channel</w:t>
      </w:r>
      <w:proofErr w:type="spellEnd"/>
      <w:r w:rsidRPr="007B68A1">
        <w:rPr>
          <w:rFonts w:ascii="Times New Roman" w:hAnsi="Times New Roman" w:cs="Times New Roman"/>
        </w:rPr>
        <w:t xml:space="preserve">, and </w:t>
      </w:r>
      <w:proofErr w:type="spellStart"/>
      <w:r w:rsidRPr="007B68A1">
        <w:rPr>
          <w:rFonts w:ascii="Times New Roman" w:hAnsi="Times New Roman" w:cs="Times New Roman"/>
        </w:rPr>
        <w:t>Customer_Type</w:t>
      </w:r>
      <w:proofErr w:type="spellEnd"/>
      <w:r w:rsidRPr="007B68A1">
        <w:rPr>
          <w:rFonts w:ascii="Times New Roman" w:hAnsi="Times New Roman" w:cs="Times New Roman"/>
        </w:rPr>
        <w:t xml:space="preserve"> are the drivers used to segment performance.</w:t>
      </w:r>
    </w:p>
    <w:p w14:paraId="52255D38" w14:textId="77777777" w:rsidR="00C116C5" w:rsidRPr="007B68A1" w:rsidRDefault="00B549C6" w:rsidP="00B549C6">
      <w:pPr>
        <w:numPr>
          <w:ilvl w:val="0"/>
          <w:numId w:val="2"/>
        </w:numPr>
        <w:rPr>
          <w:rFonts w:ascii="Times New Roman" w:hAnsi="Times New Roman" w:cs="Times New Roman"/>
        </w:rPr>
      </w:pPr>
      <w:r w:rsidRPr="007B68A1">
        <w:rPr>
          <w:rFonts w:ascii="Times New Roman" w:hAnsi="Times New Roman" w:cs="Times New Roman"/>
        </w:rPr>
        <w:lastRenderedPageBreak/>
        <w:t xml:space="preserve">Dependent Variables (Outcomes): Sales, Quantity, and the derived Profit are the key metrics for measuring financial health. </w:t>
      </w:r>
    </w:p>
    <w:p w14:paraId="439AFA66" w14:textId="3FAC5AD4" w:rsidR="00B549C6" w:rsidRPr="007B68A1" w:rsidRDefault="00B549C6" w:rsidP="00C116C5">
      <w:pPr>
        <w:rPr>
          <w:rFonts w:ascii="Times New Roman" w:hAnsi="Times New Roman" w:cs="Times New Roman"/>
        </w:rPr>
      </w:pPr>
      <w:r w:rsidRPr="007B68A1">
        <w:rPr>
          <w:rFonts w:ascii="Times New Roman" w:hAnsi="Times New Roman" w:cs="Times New Roman"/>
        </w:rPr>
        <w:t>The analysis relies heavily on the interaction between the derived Discount Percentage and the resulting Profit to diagnose the core financial problem.</w:t>
      </w:r>
    </w:p>
    <w:p w14:paraId="51C8E0FE" w14:textId="67989718" w:rsidR="00B549C6" w:rsidRPr="007B68A1" w:rsidRDefault="00B549C6" w:rsidP="00C116C5">
      <w:pPr>
        <w:rPr>
          <w:rFonts w:ascii="Times New Roman" w:hAnsi="Times New Roman" w:cs="Times New Roman"/>
        </w:rPr>
      </w:pPr>
      <w:r w:rsidRPr="007B68A1">
        <w:rPr>
          <w:rFonts w:ascii="Times New Roman" w:hAnsi="Times New Roman" w:cs="Times New Roman"/>
          <w:b/>
          <w:bCs/>
        </w:rPr>
        <w:t>Data Limitations</w:t>
      </w:r>
      <w:r w:rsidR="00C116C5" w:rsidRPr="007B68A1">
        <w:rPr>
          <w:rFonts w:ascii="Times New Roman" w:hAnsi="Times New Roman" w:cs="Times New Roman"/>
          <w:b/>
          <w:bCs/>
        </w:rPr>
        <w:t xml:space="preserve">: </w:t>
      </w:r>
      <w:r w:rsidRPr="007B68A1">
        <w:rPr>
          <w:rFonts w:ascii="Times New Roman" w:hAnsi="Times New Roman" w:cs="Times New Roman"/>
          <w:b/>
          <w:bCs/>
        </w:rPr>
        <w:t xml:space="preserve"> </w:t>
      </w:r>
      <w:r w:rsidR="00C116C5" w:rsidRPr="007B68A1">
        <w:rPr>
          <w:rFonts w:ascii="Times New Roman" w:hAnsi="Times New Roman" w:cs="Times New Roman"/>
        </w:rPr>
        <w:t>W</w:t>
      </w:r>
      <w:r w:rsidRPr="007B68A1">
        <w:rPr>
          <w:rFonts w:ascii="Times New Roman" w:hAnsi="Times New Roman" w:cs="Times New Roman"/>
        </w:rPr>
        <w:t xml:space="preserve">hile </w:t>
      </w:r>
      <w:r w:rsidR="00C116C5" w:rsidRPr="007B68A1">
        <w:rPr>
          <w:rFonts w:ascii="Times New Roman" w:hAnsi="Times New Roman" w:cs="Times New Roman"/>
        </w:rPr>
        <w:t>the Customer Type column</w:t>
      </w:r>
      <w:r w:rsidRPr="007B68A1">
        <w:rPr>
          <w:rFonts w:ascii="Times New Roman" w:hAnsi="Times New Roman" w:cs="Times New Roman"/>
        </w:rPr>
        <w:t xml:space="preserve"> is present, the absence of a long-term customer ID prevents the calculation of Customer Lifetime Value</w:t>
      </w:r>
      <w:r w:rsidR="00C116C5" w:rsidRPr="007B68A1">
        <w:rPr>
          <w:rFonts w:ascii="Times New Roman" w:hAnsi="Times New Roman" w:cs="Times New Roman"/>
        </w:rPr>
        <w:t>, which</w:t>
      </w:r>
      <w:r w:rsidRPr="007B68A1">
        <w:rPr>
          <w:rFonts w:ascii="Times New Roman" w:hAnsi="Times New Roman" w:cs="Times New Roman"/>
        </w:rPr>
        <w:t xml:space="preserve"> is essential for determining if high initial discounts for new customers are recouped over time. The data does not include competitor pricing or promotional activities, which could be skewing the necessity for deep discounts.</w:t>
      </w:r>
    </w:p>
    <w:p w14:paraId="63E95785" w14:textId="77777777" w:rsidR="00C30AE3" w:rsidRPr="007B68A1" w:rsidRDefault="00C30AE3" w:rsidP="00C116C5">
      <w:pPr>
        <w:rPr>
          <w:rFonts w:ascii="Times New Roman" w:hAnsi="Times New Roman" w:cs="Times New Roman"/>
        </w:rPr>
      </w:pPr>
    </w:p>
    <w:p w14:paraId="226C4399" w14:textId="77777777"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4. Data Splitting and Preprocessing</w:t>
      </w:r>
    </w:p>
    <w:p w14:paraId="6F291486" w14:textId="688D5393" w:rsidR="00B549C6" w:rsidRPr="007B68A1" w:rsidRDefault="00C30AE3" w:rsidP="00C30AE3">
      <w:pPr>
        <w:rPr>
          <w:rFonts w:ascii="Times New Roman" w:hAnsi="Times New Roman" w:cs="Times New Roman"/>
        </w:rPr>
      </w:pPr>
      <w:r w:rsidRPr="007B68A1">
        <w:rPr>
          <w:rFonts w:ascii="Times New Roman" w:hAnsi="Times New Roman" w:cs="Times New Roman"/>
        </w:rPr>
        <w:t>Whilst cleaning the data I ensured there were no blank rows and duplicate value. I also st</w:t>
      </w:r>
      <w:r w:rsidR="00B549C6" w:rsidRPr="007B68A1">
        <w:rPr>
          <w:rFonts w:ascii="Times New Roman" w:hAnsi="Times New Roman" w:cs="Times New Roman"/>
        </w:rPr>
        <w:t xml:space="preserve">andardizing the </w:t>
      </w:r>
      <w:r w:rsidRPr="007B68A1">
        <w:rPr>
          <w:rFonts w:ascii="Times New Roman" w:hAnsi="Times New Roman" w:cs="Times New Roman"/>
        </w:rPr>
        <w:t>Sales Date</w:t>
      </w:r>
      <w:r w:rsidR="00B549C6" w:rsidRPr="007B68A1">
        <w:rPr>
          <w:rFonts w:ascii="Times New Roman" w:hAnsi="Times New Roman" w:cs="Times New Roman"/>
        </w:rPr>
        <w:t xml:space="preserve"> field to ensure accurate derivation of Month and Day</w:t>
      </w:r>
      <w:r w:rsidRPr="007B68A1">
        <w:rPr>
          <w:rFonts w:ascii="Times New Roman" w:hAnsi="Times New Roman" w:cs="Times New Roman"/>
        </w:rPr>
        <w:t xml:space="preserve"> </w:t>
      </w:r>
      <w:r w:rsidR="00B549C6" w:rsidRPr="007B68A1">
        <w:rPr>
          <w:rFonts w:ascii="Times New Roman" w:hAnsi="Times New Roman" w:cs="Times New Roman"/>
        </w:rPr>
        <w:t>of</w:t>
      </w:r>
      <w:r w:rsidRPr="007B68A1">
        <w:rPr>
          <w:rFonts w:ascii="Times New Roman" w:hAnsi="Times New Roman" w:cs="Times New Roman"/>
        </w:rPr>
        <w:t xml:space="preserve"> </w:t>
      </w:r>
      <w:r w:rsidR="00B549C6" w:rsidRPr="007B68A1">
        <w:rPr>
          <w:rFonts w:ascii="Times New Roman" w:hAnsi="Times New Roman" w:cs="Times New Roman"/>
        </w:rPr>
        <w:t>week.</w:t>
      </w:r>
      <w:r w:rsidRPr="007B68A1">
        <w:rPr>
          <w:rFonts w:ascii="Times New Roman" w:hAnsi="Times New Roman" w:cs="Times New Roman"/>
        </w:rPr>
        <w:t xml:space="preserve"> And I e</w:t>
      </w:r>
      <w:r w:rsidR="00B549C6" w:rsidRPr="007B68A1">
        <w:rPr>
          <w:rFonts w:ascii="Times New Roman" w:hAnsi="Times New Roman" w:cs="Times New Roman"/>
        </w:rPr>
        <w:t xml:space="preserve">nsuring that Sales, Quantity, and </w:t>
      </w:r>
      <w:r w:rsidRPr="007B68A1">
        <w:rPr>
          <w:rFonts w:ascii="Times New Roman" w:hAnsi="Times New Roman" w:cs="Times New Roman"/>
        </w:rPr>
        <w:t>Unit Cost</w:t>
      </w:r>
      <w:r w:rsidR="00B549C6" w:rsidRPr="007B68A1">
        <w:rPr>
          <w:rFonts w:ascii="Times New Roman" w:hAnsi="Times New Roman" w:cs="Times New Roman"/>
        </w:rPr>
        <w:t xml:space="preserve"> fields contain valid numerical data.</w:t>
      </w:r>
    </w:p>
    <w:p w14:paraId="10CC1FEC" w14:textId="73C2AD53" w:rsidR="00D967E7" w:rsidRPr="007B68A1" w:rsidRDefault="00D967E7" w:rsidP="00C30AE3">
      <w:pPr>
        <w:rPr>
          <w:rFonts w:ascii="Times New Roman" w:hAnsi="Times New Roman" w:cs="Times New Roman"/>
        </w:rPr>
      </w:pPr>
      <w:r w:rsidRPr="007B68A1">
        <w:rPr>
          <w:rFonts w:ascii="Times New Roman" w:hAnsi="Times New Roman" w:cs="Times New Roman"/>
          <w:noProof/>
        </w:rPr>
        <w:drawing>
          <wp:inline distT="0" distB="0" distL="0" distR="0" wp14:anchorId="0E803D85" wp14:editId="617B32E4">
            <wp:extent cx="5943600" cy="2930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30525"/>
                    </a:xfrm>
                    <a:prstGeom prst="rect">
                      <a:avLst/>
                    </a:prstGeom>
                  </pic:spPr>
                </pic:pic>
              </a:graphicData>
            </a:graphic>
          </wp:inline>
        </w:drawing>
      </w:r>
    </w:p>
    <w:p w14:paraId="63FF20FD" w14:textId="6420D4CE" w:rsidR="00B549C6" w:rsidRPr="007B68A1" w:rsidRDefault="00C30AE3" w:rsidP="00B549C6">
      <w:pPr>
        <w:rPr>
          <w:rFonts w:ascii="Times New Roman" w:hAnsi="Times New Roman" w:cs="Times New Roman"/>
        </w:rPr>
      </w:pPr>
      <w:r w:rsidRPr="007B68A1">
        <w:rPr>
          <w:rFonts w:ascii="Times New Roman" w:hAnsi="Times New Roman" w:cs="Times New Roman"/>
        </w:rPr>
        <w:t>In t</w:t>
      </w:r>
      <w:r w:rsidR="00B549C6" w:rsidRPr="007B68A1">
        <w:rPr>
          <w:rFonts w:ascii="Times New Roman" w:hAnsi="Times New Roman" w:cs="Times New Roman"/>
        </w:rPr>
        <w:t>ransformin</w:t>
      </w:r>
      <w:r w:rsidRPr="007B68A1">
        <w:rPr>
          <w:rFonts w:ascii="Times New Roman" w:hAnsi="Times New Roman" w:cs="Times New Roman"/>
        </w:rPr>
        <w:t xml:space="preserve">g the data to </w:t>
      </w:r>
      <w:r w:rsidR="00B549C6" w:rsidRPr="007B68A1">
        <w:rPr>
          <w:rFonts w:ascii="Times New Roman" w:hAnsi="Times New Roman" w:cs="Times New Roman"/>
        </w:rPr>
        <w:t>calculat</w:t>
      </w:r>
      <w:r w:rsidRPr="007B68A1">
        <w:rPr>
          <w:rFonts w:ascii="Times New Roman" w:hAnsi="Times New Roman" w:cs="Times New Roman"/>
        </w:rPr>
        <w:t>e</w:t>
      </w:r>
      <w:r w:rsidR="00B549C6" w:rsidRPr="007B68A1">
        <w:rPr>
          <w:rFonts w:ascii="Times New Roman" w:hAnsi="Times New Roman" w:cs="Times New Roman"/>
        </w:rPr>
        <w:t xml:space="preserve"> the true financial status of the company</w:t>
      </w:r>
      <w:r w:rsidRPr="007B68A1">
        <w:rPr>
          <w:rFonts w:ascii="Times New Roman" w:hAnsi="Times New Roman" w:cs="Times New Roman"/>
        </w:rPr>
        <w:t>, I appended new columns</w:t>
      </w:r>
      <w:r w:rsidR="00B549C6" w:rsidRPr="007B68A1">
        <w:rPr>
          <w:rFonts w:ascii="Times New Roman" w:hAnsi="Times New Roman" w:cs="Times New Roman"/>
        </w:rPr>
        <w:t>:</w:t>
      </w:r>
    </w:p>
    <w:p w14:paraId="72647C66" w14:textId="4A9A32AA" w:rsidR="005929EB" w:rsidRPr="007B68A1" w:rsidRDefault="00B549C6" w:rsidP="000201DB">
      <w:pPr>
        <w:numPr>
          <w:ilvl w:val="0"/>
          <w:numId w:val="5"/>
        </w:numPr>
        <w:rPr>
          <w:rFonts w:ascii="Times New Roman" w:hAnsi="Times New Roman" w:cs="Times New Roman"/>
        </w:rPr>
      </w:pPr>
      <w:r w:rsidRPr="007B68A1">
        <w:rPr>
          <w:rFonts w:ascii="Times New Roman" w:hAnsi="Times New Roman" w:cs="Times New Roman"/>
          <w:b/>
          <w:bCs/>
        </w:rPr>
        <w:t>Profit</w:t>
      </w:r>
      <w:proofErr w:type="gramStart"/>
      <w:r w:rsidRPr="007B68A1">
        <w:rPr>
          <w:rFonts w:ascii="Times New Roman" w:hAnsi="Times New Roman" w:cs="Times New Roman"/>
          <w:b/>
          <w:bCs/>
        </w:rPr>
        <w:t>:</w:t>
      </w:r>
      <w:r w:rsidRPr="007B68A1">
        <w:rPr>
          <w:rFonts w:ascii="Times New Roman" w:hAnsi="Times New Roman" w:cs="Times New Roman"/>
        </w:rPr>
        <w:t xml:space="preserve"> </w:t>
      </w:r>
      <w:r w:rsidR="005929EB" w:rsidRPr="007B68A1">
        <w:rPr>
          <w:rFonts w:ascii="Times New Roman" w:hAnsi="Times New Roman" w:cs="Times New Roman"/>
        </w:rPr>
        <w:t>:</w:t>
      </w:r>
      <w:proofErr w:type="gramEnd"/>
      <w:r w:rsidR="005929EB" w:rsidRPr="007B68A1">
        <w:rPr>
          <w:rFonts w:ascii="Times New Roman" w:hAnsi="Times New Roman" w:cs="Times New Roman"/>
        </w:rPr>
        <w:t xml:space="preserve"> (Unit price – Unit cost) * Quantity - Discount Amount</w:t>
      </w:r>
    </w:p>
    <w:p w14:paraId="48DD7079" w14:textId="58B6A854" w:rsidR="00B549C6" w:rsidRPr="007B68A1" w:rsidRDefault="00B549C6" w:rsidP="000201DB">
      <w:pPr>
        <w:numPr>
          <w:ilvl w:val="0"/>
          <w:numId w:val="5"/>
        </w:numPr>
        <w:rPr>
          <w:rFonts w:ascii="Times New Roman" w:hAnsi="Times New Roman" w:cs="Times New Roman"/>
        </w:rPr>
      </w:pPr>
      <w:r w:rsidRPr="007B68A1">
        <w:rPr>
          <w:rFonts w:ascii="Times New Roman" w:hAnsi="Times New Roman" w:cs="Times New Roman"/>
          <w:b/>
          <w:bCs/>
        </w:rPr>
        <w:t>Discount Percentage</w:t>
      </w:r>
      <w:r w:rsidR="00C30AE3" w:rsidRPr="007B68A1">
        <w:rPr>
          <w:rFonts w:ascii="Times New Roman" w:hAnsi="Times New Roman" w:cs="Times New Roman"/>
          <w:b/>
          <w:bCs/>
        </w:rPr>
        <w:t xml:space="preserve">: </w:t>
      </w:r>
      <w:r w:rsidRPr="007B68A1">
        <w:rPr>
          <w:rFonts w:ascii="Times New Roman" w:hAnsi="Times New Roman" w:cs="Times New Roman"/>
        </w:rPr>
        <w:t>Discount Amount/Sales Amount.</w:t>
      </w:r>
    </w:p>
    <w:p w14:paraId="7230C040" w14:textId="3B384F65" w:rsidR="00B549C6" w:rsidRPr="007B68A1" w:rsidRDefault="00B549C6" w:rsidP="00B549C6">
      <w:pPr>
        <w:numPr>
          <w:ilvl w:val="0"/>
          <w:numId w:val="5"/>
        </w:numPr>
        <w:rPr>
          <w:rFonts w:ascii="Times New Roman" w:hAnsi="Times New Roman" w:cs="Times New Roman"/>
        </w:rPr>
      </w:pPr>
      <w:proofErr w:type="spellStart"/>
      <w:r w:rsidRPr="007B68A1">
        <w:rPr>
          <w:rFonts w:ascii="Times New Roman" w:hAnsi="Times New Roman" w:cs="Times New Roman"/>
          <w:b/>
          <w:bCs/>
        </w:rPr>
        <w:t>Day_of_week</w:t>
      </w:r>
      <w:proofErr w:type="spellEnd"/>
      <w:r w:rsidRPr="007B68A1">
        <w:rPr>
          <w:rFonts w:ascii="Times New Roman" w:hAnsi="Times New Roman" w:cs="Times New Roman"/>
          <w:b/>
          <w:bCs/>
        </w:rPr>
        <w:t>:</w:t>
      </w:r>
      <w:r w:rsidRPr="007B68A1">
        <w:rPr>
          <w:rFonts w:ascii="Times New Roman" w:hAnsi="Times New Roman" w:cs="Times New Roman"/>
        </w:rPr>
        <w:t xml:space="preserve"> Derived from </w:t>
      </w:r>
      <w:proofErr w:type="spellStart"/>
      <w:r w:rsidRPr="007B68A1">
        <w:rPr>
          <w:rFonts w:ascii="Times New Roman" w:hAnsi="Times New Roman" w:cs="Times New Roman"/>
        </w:rPr>
        <w:t>Sales_Date</w:t>
      </w:r>
      <w:proofErr w:type="spellEnd"/>
      <w:r w:rsidRPr="007B68A1">
        <w:rPr>
          <w:rFonts w:ascii="Times New Roman" w:hAnsi="Times New Roman" w:cs="Times New Roman"/>
        </w:rPr>
        <w:t xml:space="preserve"> </w:t>
      </w:r>
    </w:p>
    <w:p w14:paraId="534C3F79" w14:textId="59B0E3FF" w:rsidR="00B549C6" w:rsidRPr="007B68A1" w:rsidRDefault="00B549C6" w:rsidP="00B549C6">
      <w:pPr>
        <w:numPr>
          <w:ilvl w:val="0"/>
          <w:numId w:val="5"/>
        </w:numPr>
        <w:rPr>
          <w:rFonts w:ascii="Times New Roman" w:hAnsi="Times New Roman" w:cs="Times New Roman"/>
        </w:rPr>
      </w:pPr>
      <w:r w:rsidRPr="007B68A1">
        <w:rPr>
          <w:rFonts w:ascii="Times New Roman" w:hAnsi="Times New Roman" w:cs="Times New Roman"/>
          <w:b/>
          <w:bCs/>
        </w:rPr>
        <w:t>Month:</w:t>
      </w:r>
      <w:r w:rsidRPr="007B68A1">
        <w:rPr>
          <w:rFonts w:ascii="Times New Roman" w:hAnsi="Times New Roman" w:cs="Times New Roman"/>
        </w:rPr>
        <w:t xml:space="preserve"> Derived from </w:t>
      </w:r>
      <w:proofErr w:type="spellStart"/>
      <w:r w:rsidRPr="007B68A1">
        <w:rPr>
          <w:rFonts w:ascii="Times New Roman" w:hAnsi="Times New Roman" w:cs="Times New Roman"/>
        </w:rPr>
        <w:t>Sales_Date</w:t>
      </w:r>
      <w:proofErr w:type="spellEnd"/>
      <w:r w:rsidRPr="007B68A1">
        <w:rPr>
          <w:rFonts w:ascii="Times New Roman" w:hAnsi="Times New Roman" w:cs="Times New Roman"/>
        </w:rPr>
        <w:t xml:space="preserve"> to identify the seasonal slumps </w:t>
      </w:r>
    </w:p>
    <w:p w14:paraId="7227A658" w14:textId="76256FB5" w:rsidR="00C30AE3" w:rsidRPr="007B68A1" w:rsidRDefault="00C30AE3" w:rsidP="00C30AE3">
      <w:pPr>
        <w:rPr>
          <w:rFonts w:ascii="Times New Roman" w:hAnsi="Times New Roman" w:cs="Times New Roman"/>
        </w:rPr>
      </w:pPr>
    </w:p>
    <w:p w14:paraId="153B68C5" w14:textId="6D983F38" w:rsidR="00C30AE3" w:rsidRPr="007B68A1" w:rsidRDefault="006E0689" w:rsidP="00C30AE3">
      <w:pPr>
        <w:rPr>
          <w:rFonts w:ascii="Times New Roman" w:hAnsi="Times New Roman" w:cs="Times New Roman"/>
          <w:b/>
          <w:bCs/>
        </w:rPr>
      </w:pPr>
      <w:r w:rsidRPr="007B68A1">
        <w:rPr>
          <w:rFonts w:ascii="Times New Roman" w:hAnsi="Times New Roman" w:cs="Times New Roman"/>
          <w:b/>
          <w:bCs/>
        </w:rPr>
        <w:t xml:space="preserve">5. </w:t>
      </w:r>
      <w:r w:rsidR="00C30AE3" w:rsidRPr="007B68A1">
        <w:rPr>
          <w:rFonts w:ascii="Times New Roman" w:hAnsi="Times New Roman" w:cs="Times New Roman"/>
          <w:b/>
          <w:bCs/>
        </w:rPr>
        <w:t>Pre-Analysis:</w:t>
      </w:r>
    </w:p>
    <w:p w14:paraId="72622553" w14:textId="4E5C3E8D" w:rsidR="007A4777" w:rsidRPr="007B68A1" w:rsidRDefault="0063597C" w:rsidP="00C30AE3">
      <w:pPr>
        <w:rPr>
          <w:rFonts w:ascii="Times New Roman" w:hAnsi="Times New Roman" w:cs="Times New Roman"/>
        </w:rPr>
      </w:pPr>
      <w:r w:rsidRPr="007B68A1">
        <w:rPr>
          <w:rFonts w:ascii="Times New Roman" w:hAnsi="Times New Roman" w:cs="Times New Roman"/>
        </w:rPr>
        <w:t xml:space="preserve">This part of the project was focused on capturing the core narrative of the dataset. It gave me a high-level view of the data quality, </w:t>
      </w:r>
      <w:r w:rsidR="007A4777" w:rsidRPr="007B68A1">
        <w:rPr>
          <w:rFonts w:ascii="Times New Roman" w:hAnsi="Times New Roman" w:cs="Times New Roman"/>
        </w:rPr>
        <w:t xml:space="preserve">the industry context, and what success looks like for stakeholders. I then listed every potential analysis/ question I wanted to explore, pairing each with the expected pre-insight and potential insight. </w:t>
      </w:r>
    </w:p>
    <w:p w14:paraId="43D88C60" w14:textId="7374FAF5" w:rsidR="00D967E7" w:rsidRPr="007B68A1" w:rsidRDefault="00D967E7" w:rsidP="00C30AE3">
      <w:pPr>
        <w:rPr>
          <w:rFonts w:ascii="Times New Roman" w:hAnsi="Times New Roman" w:cs="Times New Roman"/>
        </w:rPr>
      </w:pPr>
      <w:r w:rsidRPr="007B68A1">
        <w:rPr>
          <w:rFonts w:ascii="Times New Roman" w:hAnsi="Times New Roman" w:cs="Times New Roman"/>
          <w:noProof/>
        </w:rPr>
        <w:drawing>
          <wp:inline distT="0" distB="0" distL="0" distR="0" wp14:anchorId="69CC7546" wp14:editId="24D12E05">
            <wp:extent cx="5943600" cy="301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3710"/>
                    </a:xfrm>
                    <a:prstGeom prst="rect">
                      <a:avLst/>
                    </a:prstGeom>
                  </pic:spPr>
                </pic:pic>
              </a:graphicData>
            </a:graphic>
          </wp:inline>
        </w:drawing>
      </w:r>
    </w:p>
    <w:p w14:paraId="51265027" w14:textId="7E0075E8" w:rsidR="00C30AE3" w:rsidRPr="007B68A1" w:rsidRDefault="007A4777" w:rsidP="00C30AE3">
      <w:pPr>
        <w:rPr>
          <w:rFonts w:ascii="Times New Roman" w:hAnsi="Times New Roman" w:cs="Times New Roman"/>
        </w:rPr>
      </w:pPr>
      <w:r w:rsidRPr="007B68A1">
        <w:rPr>
          <w:rFonts w:ascii="Times New Roman" w:hAnsi="Times New Roman" w:cs="Times New Roman"/>
        </w:rPr>
        <w:t xml:space="preserve">The result was a clear roadmap that guided the Azura Mart Sales Analysis.  </w:t>
      </w:r>
      <w:r w:rsidR="0063597C" w:rsidRPr="007B68A1">
        <w:rPr>
          <w:rFonts w:ascii="Times New Roman" w:hAnsi="Times New Roman" w:cs="Times New Roman"/>
        </w:rPr>
        <w:t xml:space="preserve">  </w:t>
      </w:r>
    </w:p>
    <w:p w14:paraId="44E05DCF" w14:textId="6B2506AB" w:rsidR="00B549C6" w:rsidRPr="007B68A1" w:rsidRDefault="00B549C6" w:rsidP="00B549C6">
      <w:pPr>
        <w:numPr>
          <w:ilvl w:val="0"/>
          <w:numId w:val="6"/>
        </w:numPr>
        <w:rPr>
          <w:rFonts w:ascii="Times New Roman" w:hAnsi="Times New Roman" w:cs="Times New Roman"/>
        </w:rPr>
      </w:pPr>
      <w:r w:rsidRPr="007B68A1">
        <w:rPr>
          <w:rFonts w:ascii="Times New Roman" w:hAnsi="Times New Roman" w:cs="Times New Roman"/>
        </w:rPr>
        <w:t xml:space="preserve">Category One (Independent): </w:t>
      </w:r>
      <w:r w:rsidR="0063597C" w:rsidRPr="007B68A1">
        <w:rPr>
          <w:rFonts w:ascii="Times New Roman" w:hAnsi="Times New Roman" w:cs="Times New Roman"/>
        </w:rPr>
        <w:t xml:space="preserve">It details the areas where strategy must be adjusted. It </w:t>
      </w:r>
      <w:r w:rsidR="006E0689" w:rsidRPr="007B68A1">
        <w:rPr>
          <w:rFonts w:ascii="Times New Roman" w:hAnsi="Times New Roman" w:cs="Times New Roman"/>
        </w:rPr>
        <w:t>includes</w:t>
      </w:r>
      <w:r w:rsidR="0063597C" w:rsidRPr="007B68A1">
        <w:rPr>
          <w:rFonts w:ascii="Times New Roman" w:hAnsi="Times New Roman" w:cs="Times New Roman"/>
        </w:rPr>
        <w:t xml:space="preserve"> the </w:t>
      </w:r>
      <w:r w:rsidRPr="007B68A1">
        <w:rPr>
          <w:rFonts w:ascii="Times New Roman" w:hAnsi="Times New Roman" w:cs="Times New Roman"/>
        </w:rPr>
        <w:t xml:space="preserve">Region, </w:t>
      </w:r>
      <w:proofErr w:type="spellStart"/>
      <w:r w:rsidRPr="007B68A1">
        <w:rPr>
          <w:rFonts w:ascii="Times New Roman" w:hAnsi="Times New Roman" w:cs="Times New Roman"/>
        </w:rPr>
        <w:t>Sales_Rep</w:t>
      </w:r>
      <w:proofErr w:type="spellEnd"/>
      <w:r w:rsidRPr="007B68A1">
        <w:rPr>
          <w:rFonts w:ascii="Times New Roman" w:hAnsi="Times New Roman" w:cs="Times New Roman"/>
        </w:rPr>
        <w:t xml:space="preserve">, </w:t>
      </w:r>
      <w:proofErr w:type="spellStart"/>
      <w:r w:rsidRPr="007B68A1">
        <w:rPr>
          <w:rFonts w:ascii="Times New Roman" w:hAnsi="Times New Roman" w:cs="Times New Roman"/>
        </w:rPr>
        <w:t>Sales_Channel</w:t>
      </w:r>
      <w:proofErr w:type="spellEnd"/>
      <w:r w:rsidRPr="007B68A1">
        <w:rPr>
          <w:rFonts w:ascii="Times New Roman" w:hAnsi="Times New Roman" w:cs="Times New Roman"/>
        </w:rPr>
        <w:t xml:space="preserve">, </w:t>
      </w:r>
      <w:proofErr w:type="spellStart"/>
      <w:r w:rsidRPr="007B68A1">
        <w:rPr>
          <w:rFonts w:ascii="Times New Roman" w:hAnsi="Times New Roman" w:cs="Times New Roman"/>
        </w:rPr>
        <w:t>Product_Category</w:t>
      </w:r>
      <w:proofErr w:type="spellEnd"/>
      <w:r w:rsidRPr="007B68A1">
        <w:rPr>
          <w:rFonts w:ascii="Times New Roman" w:hAnsi="Times New Roman" w:cs="Times New Roman"/>
        </w:rPr>
        <w:t>.</w:t>
      </w:r>
    </w:p>
    <w:p w14:paraId="32134622" w14:textId="77777777" w:rsidR="0063597C" w:rsidRPr="007B68A1" w:rsidRDefault="00B549C6" w:rsidP="00D61463">
      <w:pPr>
        <w:numPr>
          <w:ilvl w:val="0"/>
          <w:numId w:val="6"/>
        </w:numPr>
        <w:rPr>
          <w:rFonts w:ascii="Times New Roman" w:hAnsi="Times New Roman" w:cs="Times New Roman"/>
        </w:rPr>
      </w:pPr>
      <w:r w:rsidRPr="007B68A1">
        <w:rPr>
          <w:rFonts w:ascii="Times New Roman" w:hAnsi="Times New Roman" w:cs="Times New Roman"/>
        </w:rPr>
        <w:t>Category Two (Dependent):</w:t>
      </w:r>
      <w:r w:rsidR="0063597C" w:rsidRPr="007B68A1">
        <w:rPr>
          <w:rFonts w:ascii="Times New Roman" w:hAnsi="Times New Roman" w:cs="Times New Roman"/>
        </w:rPr>
        <w:t xml:space="preserve"> It details the metrics that are to be optimized such as </w:t>
      </w:r>
      <w:r w:rsidRPr="007B68A1">
        <w:rPr>
          <w:rFonts w:ascii="Times New Roman" w:hAnsi="Times New Roman" w:cs="Times New Roman"/>
        </w:rPr>
        <w:t xml:space="preserve">Sales, Quantity, </w:t>
      </w:r>
      <w:proofErr w:type="spellStart"/>
      <w:r w:rsidRPr="007B68A1">
        <w:rPr>
          <w:rFonts w:ascii="Times New Roman" w:hAnsi="Times New Roman" w:cs="Times New Roman"/>
        </w:rPr>
        <w:t>Unit_Cost</w:t>
      </w:r>
      <w:proofErr w:type="spellEnd"/>
      <w:r w:rsidRPr="007B68A1">
        <w:rPr>
          <w:rFonts w:ascii="Times New Roman" w:hAnsi="Times New Roman" w:cs="Times New Roman"/>
        </w:rPr>
        <w:t>, and the derived Profit</w:t>
      </w:r>
      <w:r w:rsidR="0063597C" w:rsidRPr="007B68A1">
        <w:rPr>
          <w:rFonts w:ascii="Times New Roman" w:hAnsi="Times New Roman" w:cs="Times New Roman"/>
        </w:rPr>
        <w:t>.</w:t>
      </w:r>
      <w:r w:rsidRPr="007B68A1">
        <w:rPr>
          <w:rFonts w:ascii="Times New Roman" w:hAnsi="Times New Roman" w:cs="Times New Roman"/>
        </w:rPr>
        <w:t xml:space="preserve"> </w:t>
      </w:r>
    </w:p>
    <w:p w14:paraId="1B967A87" w14:textId="067DB154" w:rsidR="00B549C6" w:rsidRPr="007B68A1" w:rsidRDefault="00B549C6" w:rsidP="0063597C">
      <w:pPr>
        <w:rPr>
          <w:rFonts w:ascii="Times New Roman" w:hAnsi="Times New Roman" w:cs="Times New Roman"/>
        </w:rPr>
      </w:pPr>
      <w:r w:rsidRPr="007B68A1">
        <w:rPr>
          <w:rFonts w:ascii="Times New Roman" w:hAnsi="Times New Roman" w:cs="Times New Roman"/>
          <w:b/>
          <w:bCs/>
        </w:rPr>
        <w:t>Industry Context:</w:t>
      </w:r>
      <w:r w:rsidRPr="007B68A1">
        <w:rPr>
          <w:rFonts w:ascii="Times New Roman" w:hAnsi="Times New Roman" w:cs="Times New Roman"/>
        </w:rPr>
        <w:t xml:space="preserve"> </w:t>
      </w:r>
      <w:r w:rsidR="00FA11A4" w:rsidRPr="007B68A1">
        <w:rPr>
          <w:rFonts w:ascii="Times New Roman" w:hAnsi="Times New Roman" w:cs="Times New Roman"/>
        </w:rPr>
        <w:t>A</w:t>
      </w:r>
      <w:r w:rsidRPr="007B68A1">
        <w:rPr>
          <w:rFonts w:ascii="Times New Roman" w:hAnsi="Times New Roman" w:cs="Times New Roman"/>
        </w:rPr>
        <w:t xml:space="preserve"> </w:t>
      </w:r>
      <w:r w:rsidRPr="007B68A1">
        <w:rPr>
          <w:rFonts w:ascii="Times New Roman" w:hAnsi="Times New Roman" w:cs="Times New Roman"/>
          <w:b/>
          <w:bCs/>
        </w:rPr>
        <w:t>Retail Industry</w:t>
      </w:r>
      <w:r w:rsidR="00FA11A4" w:rsidRPr="007B68A1">
        <w:rPr>
          <w:rFonts w:ascii="Times New Roman" w:hAnsi="Times New Roman" w:cs="Times New Roman"/>
          <w:b/>
          <w:bCs/>
        </w:rPr>
        <w:t xml:space="preserve"> whose</w:t>
      </w:r>
      <w:r w:rsidRPr="007B68A1">
        <w:rPr>
          <w:rFonts w:ascii="Times New Roman" w:hAnsi="Times New Roman" w:cs="Times New Roman"/>
        </w:rPr>
        <w:t xml:space="preserve"> mandate is to maximize profitable revenue growth. </w:t>
      </w:r>
    </w:p>
    <w:p w14:paraId="76E750B3" w14:textId="77777777" w:rsidR="00B549C6" w:rsidRPr="007B68A1" w:rsidRDefault="00B549C6" w:rsidP="00B549C6">
      <w:pPr>
        <w:rPr>
          <w:rFonts w:ascii="Times New Roman" w:hAnsi="Times New Roman" w:cs="Times New Roman"/>
        </w:rPr>
      </w:pPr>
      <w:r w:rsidRPr="007B68A1">
        <w:rPr>
          <w:rFonts w:ascii="Times New Roman" w:hAnsi="Times New Roman" w:cs="Times New Roman"/>
          <w:b/>
          <w:bCs/>
        </w:rPr>
        <w:t>Stakeholders:</w:t>
      </w:r>
      <w:r w:rsidRPr="007B68A1">
        <w:rPr>
          <w:rFonts w:ascii="Times New Roman" w:hAnsi="Times New Roman" w:cs="Times New Roman"/>
        </w:rPr>
        <w:t xml:space="preserve"> The </w:t>
      </w:r>
      <w:r w:rsidRPr="007B68A1">
        <w:rPr>
          <w:rFonts w:ascii="Times New Roman" w:hAnsi="Times New Roman" w:cs="Times New Roman"/>
          <w:b/>
          <w:bCs/>
        </w:rPr>
        <w:t>Finance Team</w:t>
      </w:r>
      <w:r w:rsidRPr="007B68A1">
        <w:rPr>
          <w:rFonts w:ascii="Times New Roman" w:hAnsi="Times New Roman" w:cs="Times New Roman"/>
        </w:rPr>
        <w:t xml:space="preserve"> and </w:t>
      </w:r>
      <w:r w:rsidRPr="007B68A1">
        <w:rPr>
          <w:rFonts w:ascii="Times New Roman" w:hAnsi="Times New Roman" w:cs="Times New Roman"/>
          <w:b/>
          <w:bCs/>
        </w:rPr>
        <w:t>Operations/Supply Chain</w:t>
      </w:r>
      <w:r w:rsidRPr="007B68A1">
        <w:rPr>
          <w:rFonts w:ascii="Times New Roman" w:hAnsi="Times New Roman" w:cs="Times New Roman"/>
        </w:rPr>
        <w:t xml:space="preserve"> have the most urgent need for this report, as the negative margin directly impacts cash flow and inventory efficiency.</w:t>
      </w:r>
    </w:p>
    <w:p w14:paraId="0DD7F0B8" w14:textId="77777777" w:rsidR="006E0689" w:rsidRPr="007B68A1" w:rsidRDefault="006E0689" w:rsidP="00B549C6">
      <w:pPr>
        <w:rPr>
          <w:rFonts w:ascii="Times New Roman" w:hAnsi="Times New Roman" w:cs="Times New Roman"/>
          <w:b/>
          <w:bCs/>
        </w:rPr>
      </w:pPr>
    </w:p>
    <w:p w14:paraId="68FCB355" w14:textId="04BE2682"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6. In-Analysis</w:t>
      </w:r>
    </w:p>
    <w:p w14:paraId="4178A104" w14:textId="50585EF1" w:rsidR="00B549C6" w:rsidRPr="007B68A1" w:rsidRDefault="00B549C6" w:rsidP="00B549C6">
      <w:pPr>
        <w:rPr>
          <w:rFonts w:ascii="Times New Roman" w:hAnsi="Times New Roman" w:cs="Times New Roman"/>
        </w:rPr>
      </w:pPr>
      <w:r w:rsidRPr="007B68A1">
        <w:rPr>
          <w:rFonts w:ascii="Times New Roman" w:hAnsi="Times New Roman" w:cs="Times New Roman"/>
        </w:rPr>
        <w:t>The in-analysis phase focused on</w:t>
      </w:r>
      <w:r w:rsidR="00FA11A4" w:rsidRPr="007B68A1">
        <w:rPr>
          <w:rFonts w:ascii="Times New Roman" w:hAnsi="Times New Roman" w:cs="Times New Roman"/>
        </w:rPr>
        <w:t xml:space="preserve"> Identifying the key trend and</w:t>
      </w:r>
      <w:r w:rsidRPr="007B68A1">
        <w:rPr>
          <w:rFonts w:ascii="Times New Roman" w:hAnsi="Times New Roman" w:cs="Times New Roman"/>
        </w:rPr>
        <w:t xml:space="preserve"> pinpointing the financial damage and operational weaknesses</w:t>
      </w:r>
      <w:r w:rsidR="00FA11A4" w:rsidRPr="007B68A1">
        <w:rPr>
          <w:rFonts w:ascii="Times New Roman" w:hAnsi="Times New Roman" w:cs="Times New Roman"/>
        </w:rPr>
        <w:t xml:space="preserve"> buried with the company’s data.</w:t>
      </w:r>
    </w:p>
    <w:p w14:paraId="6353DD58" w14:textId="77777777" w:rsidR="00FA11A4" w:rsidRPr="007B68A1" w:rsidRDefault="00FA11A4" w:rsidP="00FA11A4">
      <w:pPr>
        <w:numPr>
          <w:ilvl w:val="0"/>
          <w:numId w:val="21"/>
        </w:numPr>
        <w:rPr>
          <w:rFonts w:ascii="Times New Roman" w:hAnsi="Times New Roman" w:cs="Times New Roman"/>
        </w:rPr>
      </w:pPr>
      <w:r w:rsidRPr="007B68A1">
        <w:rPr>
          <w:rFonts w:ascii="Times New Roman" w:hAnsi="Times New Roman" w:cs="Times New Roman"/>
          <w:b/>
          <w:bCs/>
        </w:rPr>
        <w:lastRenderedPageBreak/>
        <w:t>Top-Line Success:</w:t>
      </w:r>
      <w:r w:rsidRPr="007B68A1">
        <w:rPr>
          <w:rFonts w:ascii="Times New Roman" w:hAnsi="Times New Roman" w:cs="Times New Roman"/>
        </w:rPr>
        <w:t xml:space="preserve"> The company achieved $5.01 million in sales and 25,355 units sold, validating market demand and sales team activity.</w:t>
      </w:r>
    </w:p>
    <w:p w14:paraId="235F61A5" w14:textId="5F707D4A" w:rsidR="00FA11A4" w:rsidRPr="007B68A1" w:rsidRDefault="00FA11A4" w:rsidP="00FA11A4">
      <w:pPr>
        <w:numPr>
          <w:ilvl w:val="0"/>
          <w:numId w:val="21"/>
        </w:numPr>
        <w:rPr>
          <w:rFonts w:ascii="Times New Roman" w:hAnsi="Times New Roman" w:cs="Times New Roman"/>
        </w:rPr>
      </w:pPr>
      <w:r w:rsidRPr="007B68A1">
        <w:rPr>
          <w:rFonts w:ascii="Times New Roman" w:hAnsi="Times New Roman" w:cs="Times New Roman"/>
          <w:b/>
          <w:bCs/>
        </w:rPr>
        <w:t>Financial Disaster:</w:t>
      </w:r>
      <w:r w:rsidRPr="007B68A1">
        <w:rPr>
          <w:rFonts w:ascii="Times New Roman" w:hAnsi="Times New Roman" w:cs="Times New Roman"/>
        </w:rPr>
        <w:t xml:space="preserve"> The initial calculation revealed a devastating −83%</w:t>
      </w:r>
      <w:r w:rsidRPr="007B68A1">
        <w:rPr>
          <w:rFonts w:ascii="Times New Roman" w:hAnsi="Times New Roman" w:cs="Times New Roman"/>
          <w:b/>
          <w:bCs/>
        </w:rPr>
        <w:t xml:space="preserve"> profit margin </w:t>
      </w:r>
      <w:r w:rsidRPr="007B68A1">
        <w:rPr>
          <w:rFonts w:ascii="Times New Roman" w:hAnsi="Times New Roman" w:cs="Times New Roman"/>
        </w:rPr>
        <w:t>implying that for every $1 of sales, the company loses $0.83, which is further confirming the 'Illusion of Victory' problem statement.</w:t>
      </w:r>
    </w:p>
    <w:p w14:paraId="1D31C744" w14:textId="77777777" w:rsidR="00FA11A4" w:rsidRPr="007B68A1" w:rsidRDefault="00FA11A4" w:rsidP="00FA11A4">
      <w:pPr>
        <w:numPr>
          <w:ilvl w:val="0"/>
          <w:numId w:val="21"/>
        </w:numPr>
        <w:rPr>
          <w:rFonts w:ascii="Times New Roman" w:hAnsi="Times New Roman" w:cs="Times New Roman"/>
        </w:rPr>
      </w:pPr>
      <w:r w:rsidRPr="007B68A1">
        <w:rPr>
          <w:rFonts w:ascii="Times New Roman" w:hAnsi="Times New Roman" w:cs="Times New Roman"/>
          <w:b/>
          <w:bCs/>
        </w:rPr>
        <w:t>Channel Dominance:</w:t>
      </w:r>
      <w:r w:rsidRPr="007B68A1">
        <w:rPr>
          <w:rFonts w:ascii="Times New Roman" w:hAnsi="Times New Roman" w:cs="Times New Roman"/>
        </w:rPr>
        <w:t xml:space="preserve"> The </w:t>
      </w:r>
      <w:r w:rsidRPr="007B68A1">
        <w:rPr>
          <w:rFonts w:ascii="Times New Roman" w:hAnsi="Times New Roman" w:cs="Times New Roman"/>
          <w:b/>
          <w:bCs/>
        </w:rPr>
        <w:t>Retail Sales channel</w:t>
      </w:r>
      <w:r w:rsidRPr="007B68A1">
        <w:rPr>
          <w:rFonts w:ascii="Times New Roman" w:hAnsi="Times New Roman" w:cs="Times New Roman"/>
        </w:rPr>
        <w:t xml:space="preserve"> is the primary revenue driver ($2.56 million) and is marginally outperforming the Online channel ($2.45 million).</w:t>
      </w:r>
    </w:p>
    <w:p w14:paraId="501E122E" w14:textId="61525FFE" w:rsidR="004A6805" w:rsidRPr="007B68A1" w:rsidRDefault="00FA11A4" w:rsidP="004A6805">
      <w:pPr>
        <w:numPr>
          <w:ilvl w:val="0"/>
          <w:numId w:val="21"/>
        </w:numPr>
        <w:rPr>
          <w:rFonts w:ascii="Times New Roman" w:hAnsi="Times New Roman" w:cs="Times New Roman"/>
        </w:rPr>
      </w:pPr>
      <w:r w:rsidRPr="007B68A1">
        <w:rPr>
          <w:rFonts w:ascii="Times New Roman" w:hAnsi="Times New Roman" w:cs="Times New Roman"/>
          <w:b/>
          <w:bCs/>
        </w:rPr>
        <w:t>Performance Skew:</w:t>
      </w:r>
      <w:r w:rsidRPr="007B68A1">
        <w:rPr>
          <w:rFonts w:ascii="Times New Roman" w:hAnsi="Times New Roman" w:cs="Times New Roman"/>
        </w:rPr>
        <w:t xml:space="preserve"> Sales Rep </w:t>
      </w:r>
      <w:r w:rsidRPr="007B68A1">
        <w:rPr>
          <w:rFonts w:ascii="Times New Roman" w:hAnsi="Times New Roman" w:cs="Times New Roman"/>
          <w:b/>
          <w:bCs/>
        </w:rPr>
        <w:t>David</w:t>
      </w:r>
      <w:r w:rsidRPr="007B68A1">
        <w:rPr>
          <w:rFonts w:ascii="Times New Roman" w:hAnsi="Times New Roman" w:cs="Times New Roman"/>
        </w:rPr>
        <w:t xml:space="preserve"> is the clear top performer, and the </w:t>
      </w:r>
      <w:r w:rsidRPr="007B68A1">
        <w:rPr>
          <w:rFonts w:ascii="Times New Roman" w:hAnsi="Times New Roman" w:cs="Times New Roman"/>
          <w:b/>
          <w:bCs/>
        </w:rPr>
        <w:t>North region</w:t>
      </w:r>
      <w:r w:rsidRPr="007B68A1">
        <w:rPr>
          <w:rFonts w:ascii="Times New Roman" w:hAnsi="Times New Roman" w:cs="Times New Roman"/>
        </w:rPr>
        <w:t xml:space="preserve"> is the undisputed revenue leader, suggesting successful localized strategies that must be studied and replicated.</w:t>
      </w:r>
    </w:p>
    <w:p w14:paraId="303977AE" w14:textId="1733F79F" w:rsidR="00D967E7" w:rsidRPr="007B68A1" w:rsidRDefault="00D967E7" w:rsidP="00D967E7">
      <w:pPr>
        <w:ind w:left="720"/>
        <w:jc w:val="center"/>
        <w:rPr>
          <w:rFonts w:ascii="Times New Roman" w:hAnsi="Times New Roman" w:cs="Times New Roman"/>
        </w:rPr>
      </w:pPr>
      <w:r w:rsidRPr="007B68A1">
        <w:rPr>
          <w:rFonts w:ascii="Times New Roman" w:hAnsi="Times New Roman" w:cs="Times New Roman"/>
          <w:noProof/>
        </w:rPr>
        <w:drawing>
          <wp:inline distT="0" distB="0" distL="0" distR="0" wp14:anchorId="0E0072DF" wp14:editId="4B2C395B">
            <wp:extent cx="4929505" cy="2453640"/>
            <wp:effectExtent l="0" t="0" r="444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8774" cy="2463231"/>
                    </a:xfrm>
                    <a:prstGeom prst="rect">
                      <a:avLst/>
                    </a:prstGeom>
                  </pic:spPr>
                </pic:pic>
              </a:graphicData>
            </a:graphic>
          </wp:inline>
        </w:drawing>
      </w:r>
    </w:p>
    <w:p w14:paraId="3FAF5FC2" w14:textId="11A29B8B" w:rsidR="00D967E7" w:rsidRPr="007B68A1" w:rsidRDefault="00D967E7" w:rsidP="00D967E7">
      <w:pPr>
        <w:ind w:left="720"/>
        <w:jc w:val="center"/>
        <w:rPr>
          <w:rFonts w:ascii="Times New Roman" w:hAnsi="Times New Roman" w:cs="Times New Roman"/>
        </w:rPr>
      </w:pPr>
      <w:r w:rsidRPr="007B68A1">
        <w:rPr>
          <w:rFonts w:ascii="Times New Roman" w:hAnsi="Times New Roman" w:cs="Times New Roman"/>
          <w:noProof/>
        </w:rPr>
        <w:drawing>
          <wp:inline distT="0" distB="0" distL="0" distR="0" wp14:anchorId="2635DE64" wp14:editId="7E56A8CA">
            <wp:extent cx="4952721" cy="2987040"/>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193" cy="3002402"/>
                    </a:xfrm>
                    <a:prstGeom prst="rect">
                      <a:avLst/>
                    </a:prstGeom>
                  </pic:spPr>
                </pic:pic>
              </a:graphicData>
            </a:graphic>
          </wp:inline>
        </w:drawing>
      </w:r>
    </w:p>
    <w:p w14:paraId="51A7F04C" w14:textId="77777777" w:rsidR="00D967E7" w:rsidRPr="007B68A1" w:rsidRDefault="00D967E7" w:rsidP="00D967E7">
      <w:pPr>
        <w:ind w:left="720"/>
        <w:jc w:val="center"/>
        <w:rPr>
          <w:rFonts w:ascii="Times New Roman" w:hAnsi="Times New Roman" w:cs="Times New Roman"/>
        </w:rPr>
      </w:pPr>
    </w:p>
    <w:p w14:paraId="30430709" w14:textId="07DF3955" w:rsidR="00114A29" w:rsidRPr="007B68A1" w:rsidRDefault="00B549C6" w:rsidP="00114A29">
      <w:pPr>
        <w:numPr>
          <w:ilvl w:val="0"/>
          <w:numId w:val="21"/>
        </w:numPr>
        <w:rPr>
          <w:rFonts w:ascii="Times New Roman" w:hAnsi="Times New Roman" w:cs="Times New Roman"/>
        </w:rPr>
      </w:pPr>
      <w:r w:rsidRPr="007B68A1">
        <w:rPr>
          <w:rFonts w:ascii="Times New Roman" w:hAnsi="Times New Roman" w:cs="Times New Roman"/>
        </w:rPr>
        <w:t xml:space="preserve">The scatter plot analysis using Discount Percentage vs. Profit validated </w:t>
      </w:r>
      <w:r w:rsidR="00C116C5" w:rsidRPr="007B68A1">
        <w:rPr>
          <w:rFonts w:ascii="Times New Roman" w:hAnsi="Times New Roman" w:cs="Times New Roman"/>
        </w:rPr>
        <w:t>that discount</w:t>
      </w:r>
      <w:r w:rsidRPr="007B68A1">
        <w:rPr>
          <w:rFonts w:ascii="Times New Roman" w:hAnsi="Times New Roman" w:cs="Times New Roman"/>
        </w:rPr>
        <w:t xml:space="preserve"> </w:t>
      </w:r>
      <w:r w:rsidRPr="007B68A1">
        <w:rPr>
          <w:rFonts w:ascii="Times New Roman" w:hAnsi="Times New Roman" w:cs="Times New Roman"/>
          <w:b/>
          <w:bCs/>
        </w:rPr>
        <w:t xml:space="preserve">over </w:t>
      </w:r>
      <w:r w:rsidRPr="007B68A1">
        <w:rPr>
          <w:rFonts w:ascii="Times New Roman" w:hAnsi="Times New Roman" w:cs="Times New Roman"/>
        </w:rPr>
        <w:t>12% consistently push transactions into a loss, and deeper discounts result in massive negative profit. This establishes the immediate cap required</w:t>
      </w:r>
      <w:r w:rsidR="004A6805" w:rsidRPr="007B68A1">
        <w:rPr>
          <w:rFonts w:ascii="Times New Roman" w:hAnsi="Times New Roman" w:cs="Times New Roman"/>
        </w:rPr>
        <w:t xml:space="preserve"> irrespecgt5ive of the condition</w:t>
      </w:r>
      <w:r w:rsidRPr="007B68A1">
        <w:rPr>
          <w:rFonts w:ascii="Times New Roman" w:hAnsi="Times New Roman" w:cs="Times New Roman"/>
        </w:rPr>
        <w:t>.</w:t>
      </w:r>
    </w:p>
    <w:p w14:paraId="19A7183F" w14:textId="51D1D2E9" w:rsidR="00D967E7" w:rsidRPr="007B68A1" w:rsidRDefault="00D967E7" w:rsidP="00D967E7">
      <w:pPr>
        <w:ind w:left="360"/>
        <w:jc w:val="center"/>
        <w:rPr>
          <w:rFonts w:ascii="Times New Roman" w:hAnsi="Times New Roman" w:cs="Times New Roman"/>
        </w:rPr>
      </w:pPr>
      <w:r w:rsidRPr="007B68A1">
        <w:rPr>
          <w:rFonts w:ascii="Times New Roman" w:hAnsi="Times New Roman" w:cs="Times New Roman"/>
          <w:noProof/>
        </w:rPr>
        <w:drawing>
          <wp:inline distT="0" distB="0" distL="0" distR="0" wp14:anchorId="79952628" wp14:editId="4CE05702">
            <wp:extent cx="4936945" cy="2529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862" cy="2535434"/>
                    </a:xfrm>
                    <a:prstGeom prst="rect">
                      <a:avLst/>
                    </a:prstGeom>
                  </pic:spPr>
                </pic:pic>
              </a:graphicData>
            </a:graphic>
          </wp:inline>
        </w:drawing>
      </w:r>
    </w:p>
    <w:p w14:paraId="201F096B" w14:textId="1B40D467" w:rsidR="00114A29" w:rsidRPr="007B68A1" w:rsidRDefault="00114A29" w:rsidP="00114A29">
      <w:pPr>
        <w:numPr>
          <w:ilvl w:val="0"/>
          <w:numId w:val="21"/>
        </w:numPr>
        <w:rPr>
          <w:rFonts w:ascii="Times New Roman" w:hAnsi="Times New Roman" w:cs="Times New Roman"/>
        </w:rPr>
      </w:pPr>
      <w:r w:rsidRPr="007B68A1">
        <w:rPr>
          <w:rFonts w:ascii="Times New Roman" w:hAnsi="Times New Roman" w:cs="Times New Roman"/>
          <w:b/>
          <w:bCs/>
        </w:rPr>
        <w:t>Product Line Profitability Audit:</w:t>
      </w:r>
      <w:r w:rsidRPr="007B68A1">
        <w:rPr>
          <w:rFonts w:ascii="Times New Roman" w:hAnsi="Times New Roman" w:cs="Times New Roman"/>
        </w:rPr>
        <w:t xml:space="preserve"> The strong volume of </w:t>
      </w:r>
      <w:r w:rsidRPr="007B68A1">
        <w:rPr>
          <w:rFonts w:ascii="Times New Roman" w:hAnsi="Times New Roman" w:cs="Times New Roman"/>
          <w:b/>
          <w:bCs/>
        </w:rPr>
        <w:t>Clothing</w:t>
      </w:r>
      <w:r w:rsidRPr="007B68A1">
        <w:rPr>
          <w:rFonts w:ascii="Times New Roman" w:hAnsi="Times New Roman" w:cs="Times New Roman"/>
        </w:rPr>
        <w:t xml:space="preserve"> and </w:t>
      </w:r>
      <w:r w:rsidRPr="007B68A1">
        <w:rPr>
          <w:rFonts w:ascii="Times New Roman" w:hAnsi="Times New Roman" w:cs="Times New Roman"/>
          <w:b/>
          <w:bCs/>
        </w:rPr>
        <w:t>Furniture</w:t>
      </w:r>
      <w:r w:rsidRPr="007B68A1">
        <w:rPr>
          <w:rFonts w:ascii="Times New Roman" w:hAnsi="Times New Roman" w:cs="Times New Roman"/>
        </w:rPr>
        <w:t xml:space="preserve"> sales, combined with the extreme negative profit, immediately suggested a high negative correlation between sales of these categories and profitability, pointing to these categories as the likely source of the deepest discounts. This necessitates an immediate audit and discontinuation for the worst offenders.</w:t>
      </w:r>
    </w:p>
    <w:p w14:paraId="212125B2" w14:textId="7AD6259F" w:rsidR="00234A2B" w:rsidRPr="007B68A1" w:rsidRDefault="00234A2B" w:rsidP="00234A2B">
      <w:pPr>
        <w:ind w:left="720"/>
        <w:jc w:val="center"/>
        <w:rPr>
          <w:rFonts w:ascii="Times New Roman" w:hAnsi="Times New Roman" w:cs="Times New Roman"/>
        </w:rPr>
      </w:pPr>
      <w:r w:rsidRPr="007B68A1">
        <w:rPr>
          <w:rFonts w:ascii="Times New Roman" w:hAnsi="Times New Roman" w:cs="Times New Roman"/>
          <w:noProof/>
        </w:rPr>
        <w:drawing>
          <wp:inline distT="0" distB="0" distL="0" distR="0" wp14:anchorId="046E2E0A" wp14:editId="0CF289E3">
            <wp:extent cx="5021435" cy="274320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664" cy="2753705"/>
                    </a:xfrm>
                    <a:prstGeom prst="rect">
                      <a:avLst/>
                    </a:prstGeom>
                  </pic:spPr>
                </pic:pic>
              </a:graphicData>
            </a:graphic>
          </wp:inline>
        </w:drawing>
      </w:r>
    </w:p>
    <w:p w14:paraId="0E77E779" w14:textId="295F1CDF" w:rsidR="00114A29" w:rsidRPr="007B68A1" w:rsidRDefault="006E0689" w:rsidP="00114A29">
      <w:pPr>
        <w:numPr>
          <w:ilvl w:val="0"/>
          <w:numId w:val="21"/>
        </w:numPr>
        <w:rPr>
          <w:rFonts w:ascii="Times New Roman" w:hAnsi="Times New Roman" w:cs="Times New Roman"/>
        </w:rPr>
      </w:pPr>
      <w:r w:rsidRPr="007B68A1">
        <w:rPr>
          <w:rFonts w:ascii="Times New Roman" w:hAnsi="Times New Roman" w:cs="Times New Roman"/>
          <w:b/>
          <w:bCs/>
        </w:rPr>
        <w:lastRenderedPageBreak/>
        <w:t>Channel and Day Performance:</w:t>
      </w:r>
      <w:r w:rsidRPr="007B68A1">
        <w:rPr>
          <w:rFonts w:ascii="Times New Roman" w:hAnsi="Times New Roman" w:cs="Times New Roman"/>
        </w:rPr>
        <w:t xml:space="preserve"> The overall sales leader is Thursday, but segmentation showed the </w:t>
      </w:r>
      <w:r w:rsidRPr="007B68A1">
        <w:rPr>
          <w:rFonts w:ascii="Times New Roman" w:hAnsi="Times New Roman" w:cs="Times New Roman"/>
          <w:b/>
          <w:bCs/>
        </w:rPr>
        <w:t xml:space="preserve">Retail channel peaks on </w:t>
      </w:r>
      <w:r w:rsidRPr="007B68A1">
        <w:rPr>
          <w:rFonts w:ascii="Times New Roman" w:hAnsi="Times New Roman" w:cs="Times New Roman"/>
        </w:rPr>
        <w:t xml:space="preserve">Friday while </w:t>
      </w:r>
      <w:r w:rsidRPr="007B68A1">
        <w:rPr>
          <w:rFonts w:ascii="Times New Roman" w:hAnsi="Times New Roman" w:cs="Times New Roman"/>
          <w:b/>
          <w:bCs/>
        </w:rPr>
        <w:t xml:space="preserve">Online peaks on </w:t>
      </w:r>
      <w:r w:rsidRPr="007B68A1">
        <w:rPr>
          <w:rFonts w:ascii="Times New Roman" w:hAnsi="Times New Roman" w:cs="Times New Roman"/>
        </w:rPr>
        <w:t>Thursday. This detail is crucial for optimizing staffing and promotion timing by channel.</w:t>
      </w:r>
    </w:p>
    <w:p w14:paraId="40E362FD" w14:textId="3195744C" w:rsidR="00234A2B" w:rsidRPr="007B68A1" w:rsidRDefault="00234A2B" w:rsidP="00234A2B">
      <w:pPr>
        <w:ind w:left="720"/>
        <w:jc w:val="center"/>
        <w:rPr>
          <w:rFonts w:ascii="Times New Roman" w:hAnsi="Times New Roman" w:cs="Times New Roman"/>
        </w:rPr>
      </w:pPr>
      <w:r w:rsidRPr="007B68A1">
        <w:rPr>
          <w:rFonts w:ascii="Times New Roman" w:hAnsi="Times New Roman" w:cs="Times New Roman"/>
          <w:noProof/>
        </w:rPr>
        <w:drawing>
          <wp:inline distT="0" distB="0" distL="0" distR="0" wp14:anchorId="4D9B5E27" wp14:editId="7F916775">
            <wp:extent cx="4930140" cy="26894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6137" cy="2692726"/>
                    </a:xfrm>
                    <a:prstGeom prst="rect">
                      <a:avLst/>
                    </a:prstGeom>
                  </pic:spPr>
                </pic:pic>
              </a:graphicData>
            </a:graphic>
          </wp:inline>
        </w:drawing>
      </w:r>
    </w:p>
    <w:p w14:paraId="2AE015B8" w14:textId="77777777" w:rsidR="00114A29" w:rsidRPr="007B68A1" w:rsidRDefault="00114A29" w:rsidP="00B549C6">
      <w:pPr>
        <w:rPr>
          <w:rFonts w:ascii="Times New Roman" w:hAnsi="Times New Roman" w:cs="Times New Roman"/>
        </w:rPr>
      </w:pPr>
      <w:r w:rsidRPr="007B68A1">
        <w:rPr>
          <w:rFonts w:ascii="Times New Roman" w:hAnsi="Times New Roman" w:cs="Times New Roman"/>
          <w:b/>
          <w:bCs/>
        </w:rPr>
        <w:t xml:space="preserve">Preliminary </w:t>
      </w:r>
      <w:r w:rsidR="00B549C6" w:rsidRPr="007B68A1">
        <w:rPr>
          <w:rFonts w:ascii="Times New Roman" w:hAnsi="Times New Roman" w:cs="Times New Roman"/>
          <w:b/>
          <w:bCs/>
        </w:rPr>
        <w:t>Recommendations</w:t>
      </w:r>
      <w:r w:rsidRPr="007B68A1">
        <w:rPr>
          <w:rFonts w:ascii="Times New Roman" w:hAnsi="Times New Roman" w:cs="Times New Roman"/>
          <w:b/>
          <w:bCs/>
        </w:rPr>
        <w:t>:</w:t>
      </w:r>
      <w:r w:rsidR="00B549C6" w:rsidRPr="007B68A1">
        <w:rPr>
          <w:rFonts w:ascii="Times New Roman" w:hAnsi="Times New Roman" w:cs="Times New Roman"/>
        </w:rPr>
        <w:t xml:space="preserve"> </w:t>
      </w:r>
    </w:p>
    <w:p w14:paraId="0FF2A6C6" w14:textId="6C359131" w:rsidR="00B549C6" w:rsidRPr="007B68A1" w:rsidRDefault="00B549C6" w:rsidP="00FB0D85">
      <w:pPr>
        <w:rPr>
          <w:rFonts w:ascii="Times New Roman" w:hAnsi="Times New Roman" w:cs="Times New Roman"/>
        </w:rPr>
      </w:pPr>
      <w:r w:rsidRPr="007B68A1">
        <w:rPr>
          <w:rFonts w:ascii="Times New Roman" w:hAnsi="Times New Roman" w:cs="Times New Roman"/>
        </w:rPr>
        <w:t>The analysis immediately suggested the necessity o</w:t>
      </w:r>
      <w:r w:rsidR="00FB0D85" w:rsidRPr="007B68A1">
        <w:rPr>
          <w:rFonts w:ascii="Times New Roman" w:hAnsi="Times New Roman" w:cs="Times New Roman"/>
        </w:rPr>
        <w:t>f e</w:t>
      </w:r>
      <w:r w:rsidRPr="007B68A1">
        <w:rPr>
          <w:rFonts w:ascii="Times New Roman" w:hAnsi="Times New Roman" w:cs="Times New Roman"/>
        </w:rPr>
        <w:t>nforcing an immediate, non-negotiable 12% cap on all discounts</w:t>
      </w:r>
      <w:r w:rsidR="00FB0D85" w:rsidRPr="007B68A1">
        <w:rPr>
          <w:rFonts w:ascii="Times New Roman" w:hAnsi="Times New Roman" w:cs="Times New Roman"/>
        </w:rPr>
        <w:t xml:space="preserve"> and also l</w:t>
      </w:r>
      <w:r w:rsidRPr="007B68A1">
        <w:rPr>
          <w:rFonts w:ascii="Times New Roman" w:hAnsi="Times New Roman" w:cs="Times New Roman"/>
        </w:rPr>
        <w:t>aunching an in-depth study of David and the North region's strategies for immediate replication across lower-performing reps and regions (South/East).</w:t>
      </w:r>
    </w:p>
    <w:p w14:paraId="25AB7F8F" w14:textId="77777777" w:rsidR="00FB0D85" w:rsidRPr="007B68A1" w:rsidRDefault="00FB0D85" w:rsidP="00B549C6">
      <w:pPr>
        <w:rPr>
          <w:rFonts w:ascii="Times New Roman" w:hAnsi="Times New Roman" w:cs="Times New Roman"/>
          <w:b/>
          <w:bCs/>
        </w:rPr>
      </w:pPr>
    </w:p>
    <w:p w14:paraId="31BECBB8" w14:textId="77777777"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7. Post-Analysis and Insights</w:t>
      </w:r>
    </w:p>
    <w:p w14:paraId="7F9A266F" w14:textId="77777777" w:rsidR="00B549C6" w:rsidRPr="007B68A1" w:rsidRDefault="00B549C6" w:rsidP="00B549C6">
      <w:pPr>
        <w:rPr>
          <w:rFonts w:ascii="Times New Roman" w:hAnsi="Times New Roman" w:cs="Times New Roman"/>
        </w:rPr>
      </w:pPr>
      <w:r w:rsidRPr="007B68A1">
        <w:rPr>
          <w:rFonts w:ascii="Times New Roman" w:hAnsi="Times New Roman" w:cs="Times New Roman"/>
          <w:b/>
          <w:bCs/>
        </w:rPr>
        <w:t>Key Findings:</w:t>
      </w:r>
    </w:p>
    <w:p w14:paraId="57C1734C" w14:textId="5EE72EAF" w:rsidR="00B549C6" w:rsidRPr="007B68A1" w:rsidRDefault="00B549C6" w:rsidP="00B549C6">
      <w:pPr>
        <w:numPr>
          <w:ilvl w:val="0"/>
          <w:numId w:val="12"/>
        </w:numPr>
        <w:rPr>
          <w:rFonts w:ascii="Times New Roman" w:hAnsi="Times New Roman" w:cs="Times New Roman"/>
        </w:rPr>
      </w:pPr>
      <w:r w:rsidRPr="007B68A1">
        <w:rPr>
          <w:rFonts w:ascii="Times New Roman" w:hAnsi="Times New Roman" w:cs="Times New Roman"/>
        </w:rPr>
        <w:t xml:space="preserve">The </w:t>
      </w:r>
      <w:r w:rsidRPr="007B68A1">
        <w:rPr>
          <w:rFonts w:ascii="Times New Roman" w:hAnsi="Times New Roman" w:cs="Times New Roman"/>
          <w:b/>
          <w:bCs/>
        </w:rPr>
        <w:t xml:space="preserve">critical discount cap is </w:t>
      </w:r>
      <w:r w:rsidRPr="007B68A1">
        <w:rPr>
          <w:rFonts w:ascii="Times New Roman" w:hAnsi="Times New Roman" w:cs="Times New Roman"/>
        </w:rPr>
        <w:t>12%. Any promotion exceeding this limit is guaranteed to erode profit.</w:t>
      </w:r>
    </w:p>
    <w:p w14:paraId="337117EE" w14:textId="65F6E895" w:rsidR="00B549C6" w:rsidRPr="007B68A1" w:rsidRDefault="00B549C6" w:rsidP="00B549C6">
      <w:pPr>
        <w:numPr>
          <w:ilvl w:val="0"/>
          <w:numId w:val="12"/>
        </w:numPr>
        <w:rPr>
          <w:rFonts w:ascii="Times New Roman" w:hAnsi="Times New Roman" w:cs="Times New Roman"/>
        </w:rPr>
      </w:pPr>
      <w:r w:rsidRPr="007B68A1">
        <w:rPr>
          <w:rFonts w:ascii="Times New Roman" w:hAnsi="Times New Roman" w:cs="Times New Roman"/>
        </w:rPr>
        <w:t xml:space="preserve">The </w:t>
      </w:r>
      <w:r w:rsidRPr="007B68A1">
        <w:rPr>
          <w:rFonts w:ascii="Times New Roman" w:hAnsi="Times New Roman" w:cs="Times New Roman"/>
          <w:b/>
          <w:bCs/>
        </w:rPr>
        <w:t>Retail Sales Channel</w:t>
      </w:r>
      <w:r w:rsidRPr="007B68A1">
        <w:rPr>
          <w:rFonts w:ascii="Times New Roman" w:hAnsi="Times New Roman" w:cs="Times New Roman"/>
        </w:rPr>
        <w:t xml:space="preserve"> is the primary revenue engine and should be prioritized for resource allocation and seamless customer experience, while the Online channel requires urgent investigation into its lower performance.</w:t>
      </w:r>
    </w:p>
    <w:p w14:paraId="14AFDFD4" w14:textId="74F6FD4A" w:rsidR="00B549C6" w:rsidRPr="007B68A1" w:rsidRDefault="00B549C6" w:rsidP="00B549C6">
      <w:pPr>
        <w:numPr>
          <w:ilvl w:val="0"/>
          <w:numId w:val="12"/>
        </w:numPr>
        <w:rPr>
          <w:rFonts w:ascii="Times New Roman" w:hAnsi="Times New Roman" w:cs="Times New Roman"/>
        </w:rPr>
      </w:pPr>
      <w:r w:rsidRPr="007B68A1">
        <w:rPr>
          <w:rFonts w:ascii="Times New Roman" w:hAnsi="Times New Roman" w:cs="Times New Roman"/>
          <w:b/>
          <w:bCs/>
        </w:rPr>
        <w:t>Clothing</w:t>
      </w:r>
      <w:r w:rsidRPr="007B68A1">
        <w:rPr>
          <w:rFonts w:ascii="Times New Roman" w:hAnsi="Times New Roman" w:cs="Times New Roman"/>
        </w:rPr>
        <w:t xml:space="preserve"> and </w:t>
      </w:r>
      <w:r w:rsidRPr="007B68A1">
        <w:rPr>
          <w:rFonts w:ascii="Times New Roman" w:hAnsi="Times New Roman" w:cs="Times New Roman"/>
          <w:b/>
          <w:bCs/>
        </w:rPr>
        <w:t>Furniture</w:t>
      </w:r>
      <w:r w:rsidRPr="007B68A1">
        <w:rPr>
          <w:rFonts w:ascii="Times New Roman" w:hAnsi="Times New Roman" w:cs="Times New Roman"/>
        </w:rPr>
        <w:t xml:space="preserve"> are confirmed as the most deeply unprofitable categories. An immediate granular audit is required to discontinue specific SKUs being sold at the greatest loss.</w:t>
      </w:r>
    </w:p>
    <w:p w14:paraId="3A2A7DBD" w14:textId="425FF3B9" w:rsidR="00B549C6" w:rsidRPr="007B68A1" w:rsidRDefault="00B549C6" w:rsidP="00B549C6">
      <w:pPr>
        <w:numPr>
          <w:ilvl w:val="0"/>
          <w:numId w:val="12"/>
        </w:numPr>
        <w:rPr>
          <w:rFonts w:ascii="Times New Roman" w:hAnsi="Times New Roman" w:cs="Times New Roman"/>
        </w:rPr>
      </w:pPr>
      <w:r w:rsidRPr="007B68A1">
        <w:rPr>
          <w:rFonts w:ascii="Times New Roman" w:hAnsi="Times New Roman" w:cs="Times New Roman"/>
        </w:rPr>
        <w:t xml:space="preserve">The performance of Sales Rep </w:t>
      </w:r>
      <w:r w:rsidRPr="007B68A1">
        <w:rPr>
          <w:rFonts w:ascii="Times New Roman" w:hAnsi="Times New Roman" w:cs="Times New Roman"/>
          <w:b/>
          <w:bCs/>
        </w:rPr>
        <w:t>David</w:t>
      </w:r>
      <w:r w:rsidRPr="007B68A1">
        <w:rPr>
          <w:rFonts w:ascii="Times New Roman" w:hAnsi="Times New Roman" w:cs="Times New Roman"/>
        </w:rPr>
        <w:t xml:space="preserve"> and the </w:t>
      </w:r>
      <w:r w:rsidRPr="007B68A1">
        <w:rPr>
          <w:rFonts w:ascii="Times New Roman" w:hAnsi="Times New Roman" w:cs="Times New Roman"/>
          <w:b/>
          <w:bCs/>
        </w:rPr>
        <w:t>North Region</w:t>
      </w:r>
      <w:r w:rsidRPr="007B68A1">
        <w:rPr>
          <w:rFonts w:ascii="Times New Roman" w:hAnsi="Times New Roman" w:cs="Times New Roman"/>
        </w:rPr>
        <w:t xml:space="preserve"> must be standardized and scaled. The gap between them and the South/East regions indicates localized training and strategy failures.</w:t>
      </w:r>
    </w:p>
    <w:p w14:paraId="0B269E92" w14:textId="7615D326" w:rsidR="00B549C6" w:rsidRPr="007B68A1" w:rsidRDefault="00B549C6" w:rsidP="00B549C6">
      <w:pPr>
        <w:numPr>
          <w:ilvl w:val="0"/>
          <w:numId w:val="12"/>
        </w:numPr>
        <w:rPr>
          <w:rFonts w:ascii="Times New Roman" w:hAnsi="Times New Roman" w:cs="Times New Roman"/>
        </w:rPr>
      </w:pPr>
      <w:r w:rsidRPr="007B68A1">
        <w:rPr>
          <w:rFonts w:ascii="Times New Roman" w:hAnsi="Times New Roman" w:cs="Times New Roman"/>
        </w:rPr>
        <w:lastRenderedPageBreak/>
        <w:t xml:space="preserve">The </w:t>
      </w:r>
      <w:r w:rsidRPr="007B68A1">
        <w:rPr>
          <w:rFonts w:ascii="Times New Roman" w:hAnsi="Times New Roman" w:cs="Times New Roman"/>
          <w:b/>
          <w:bCs/>
        </w:rPr>
        <w:t>January post-holiday slump</w:t>
      </w:r>
      <w:r w:rsidRPr="007B68A1">
        <w:rPr>
          <w:rFonts w:ascii="Times New Roman" w:hAnsi="Times New Roman" w:cs="Times New Roman"/>
        </w:rPr>
        <w:t xml:space="preserve"> and the distinct mid−year lull in September are recurring, predictable events that can be mitigated with proactive marketing campaigns.</w:t>
      </w:r>
    </w:p>
    <w:p w14:paraId="639DF186" w14:textId="4F70CAEC" w:rsidR="00B549C6" w:rsidRPr="007B68A1" w:rsidRDefault="00B549C6" w:rsidP="00B549C6">
      <w:pPr>
        <w:rPr>
          <w:rFonts w:ascii="Times New Roman" w:hAnsi="Times New Roman" w:cs="Times New Roman"/>
        </w:rPr>
      </w:pPr>
      <w:r w:rsidRPr="007B68A1">
        <w:rPr>
          <w:rFonts w:ascii="Times New Roman" w:hAnsi="Times New Roman" w:cs="Times New Roman"/>
        </w:rPr>
        <w:t>The analysis conclusively transformed the initial perception of the $5.01 million sales figure from a source of pride to a clear warning sign. The success of the Retail channel over Online was confirmed, and the high-volume categories (Clothing/Furniture) were precisely identified as the financial culprits.</w:t>
      </w:r>
    </w:p>
    <w:p w14:paraId="3525947B" w14:textId="77777777" w:rsidR="00114A29" w:rsidRPr="007B68A1" w:rsidRDefault="00114A29" w:rsidP="00B549C6">
      <w:pPr>
        <w:rPr>
          <w:rFonts w:ascii="Times New Roman" w:hAnsi="Times New Roman" w:cs="Times New Roman"/>
        </w:rPr>
      </w:pPr>
    </w:p>
    <w:p w14:paraId="3D477B25" w14:textId="77777777"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8. Data Visualizations &amp; Charts</w:t>
      </w:r>
    </w:p>
    <w:p w14:paraId="7E33BD52" w14:textId="3B656563" w:rsidR="00FB0D85" w:rsidRPr="007B68A1" w:rsidRDefault="00FB0D85" w:rsidP="00B549C6">
      <w:pPr>
        <w:rPr>
          <w:rFonts w:ascii="Times New Roman" w:hAnsi="Times New Roman" w:cs="Times New Roman"/>
          <w:b/>
          <w:bCs/>
        </w:rPr>
      </w:pPr>
      <w:r w:rsidRPr="007B68A1">
        <w:rPr>
          <w:rFonts w:ascii="Times New Roman" w:hAnsi="Times New Roman" w:cs="Times New Roman"/>
          <w:noProof/>
        </w:rPr>
        <w:drawing>
          <wp:inline distT="0" distB="0" distL="0" distR="0" wp14:anchorId="68DD8A3F" wp14:editId="608BB669">
            <wp:extent cx="6483928"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05991" cy="3096601"/>
                    </a:xfrm>
                    <a:prstGeom prst="rect">
                      <a:avLst/>
                    </a:prstGeom>
                    <a:noFill/>
                    <a:ln>
                      <a:noFill/>
                    </a:ln>
                  </pic:spPr>
                </pic:pic>
              </a:graphicData>
            </a:graphic>
          </wp:inline>
        </w:drawing>
      </w:r>
    </w:p>
    <w:p w14:paraId="7F0B1D98" w14:textId="68038267" w:rsidR="00E9709F" w:rsidRPr="007B68A1" w:rsidRDefault="00E9709F" w:rsidP="00E9709F">
      <w:pPr>
        <w:rPr>
          <w:rFonts w:ascii="Times New Roman" w:hAnsi="Times New Roman" w:cs="Times New Roman"/>
        </w:rPr>
      </w:pPr>
      <w:r w:rsidRPr="007B68A1">
        <w:rPr>
          <w:rFonts w:ascii="Times New Roman" w:hAnsi="Times New Roman" w:cs="Times New Roman"/>
        </w:rPr>
        <w:t>A high-level, drillable dashboard for the Chief Executive and Finance Department that</w:t>
      </w:r>
      <w:r w:rsidR="004611E2" w:rsidRPr="007B68A1">
        <w:rPr>
          <w:rFonts w:ascii="Times New Roman" w:hAnsi="Times New Roman" w:cs="Times New Roman"/>
        </w:rPr>
        <w:t xml:space="preserve"> can be further </w:t>
      </w:r>
      <w:proofErr w:type="gramStart"/>
      <w:r w:rsidR="004611E2" w:rsidRPr="007B68A1">
        <w:rPr>
          <w:rFonts w:ascii="Times New Roman" w:hAnsi="Times New Roman" w:cs="Times New Roman"/>
        </w:rPr>
        <w:t>filtered</w:t>
      </w:r>
      <w:r w:rsidRPr="007B68A1">
        <w:rPr>
          <w:rFonts w:ascii="Times New Roman" w:hAnsi="Times New Roman" w:cs="Times New Roman"/>
        </w:rPr>
        <w:t xml:space="preserve">  by</w:t>
      </w:r>
      <w:proofErr w:type="gramEnd"/>
      <w:r w:rsidRPr="007B68A1">
        <w:rPr>
          <w:rFonts w:ascii="Times New Roman" w:hAnsi="Times New Roman" w:cs="Times New Roman"/>
        </w:rPr>
        <w:t xml:space="preserve"> </w:t>
      </w:r>
      <w:r w:rsidR="00F82F49" w:rsidRPr="007B68A1">
        <w:rPr>
          <w:rFonts w:ascii="Times New Roman" w:hAnsi="Times New Roman" w:cs="Times New Roman"/>
        </w:rPr>
        <w:t>Sales</w:t>
      </w:r>
      <w:r w:rsidRPr="007B68A1">
        <w:rPr>
          <w:rFonts w:ascii="Times New Roman" w:hAnsi="Times New Roman" w:cs="Times New Roman"/>
        </w:rPr>
        <w:t xml:space="preserve"> Channel.</w:t>
      </w:r>
    </w:p>
    <w:p w14:paraId="101F8E00" w14:textId="77777777" w:rsidR="009B457E" w:rsidRPr="007B68A1" w:rsidRDefault="009B457E" w:rsidP="009B457E">
      <w:pPr>
        <w:rPr>
          <w:rFonts w:ascii="Times New Roman" w:hAnsi="Times New Roman" w:cs="Times New Roman"/>
        </w:rPr>
      </w:pPr>
      <w:r w:rsidRPr="007B68A1">
        <w:rPr>
          <w:rFonts w:ascii="Times New Roman" w:hAnsi="Times New Roman" w:cs="Times New Roman"/>
          <w:b/>
          <w:bCs/>
        </w:rPr>
        <w:t>Key Metrics Displayed (KPIs):</w:t>
      </w:r>
      <w:r w:rsidRPr="007B68A1">
        <w:rPr>
          <w:rFonts w:ascii="Times New Roman" w:hAnsi="Times New Roman" w:cs="Times New Roman"/>
        </w:rPr>
        <w:t xml:space="preserve"> </w:t>
      </w:r>
    </w:p>
    <w:p w14:paraId="3F016CC5" w14:textId="1FF8418A" w:rsidR="009B457E" w:rsidRPr="007B68A1" w:rsidRDefault="009B457E" w:rsidP="009B457E">
      <w:pPr>
        <w:pStyle w:val="ListParagraph"/>
        <w:numPr>
          <w:ilvl w:val="0"/>
          <w:numId w:val="24"/>
        </w:numPr>
        <w:rPr>
          <w:rFonts w:ascii="Times New Roman" w:hAnsi="Times New Roman" w:cs="Times New Roman"/>
        </w:rPr>
      </w:pPr>
      <w:r w:rsidRPr="007B68A1">
        <w:rPr>
          <w:rFonts w:ascii="Times New Roman" w:hAnsi="Times New Roman" w:cs="Times New Roman"/>
        </w:rPr>
        <w:t>Total Sales $5.091,265.23</w:t>
      </w:r>
    </w:p>
    <w:p w14:paraId="4D559608" w14:textId="118BFCF9" w:rsidR="009B457E" w:rsidRPr="007B68A1" w:rsidRDefault="009B457E" w:rsidP="009B457E">
      <w:pPr>
        <w:pStyle w:val="ListParagraph"/>
        <w:numPr>
          <w:ilvl w:val="0"/>
          <w:numId w:val="24"/>
        </w:numPr>
        <w:rPr>
          <w:rFonts w:ascii="Times New Roman" w:hAnsi="Times New Roman" w:cs="Times New Roman"/>
        </w:rPr>
      </w:pPr>
      <w:r w:rsidRPr="007B68A1">
        <w:rPr>
          <w:rFonts w:ascii="Times New Roman" w:hAnsi="Times New Roman" w:cs="Times New Roman"/>
        </w:rPr>
        <w:t>Quantity Order:25355</w:t>
      </w:r>
    </w:p>
    <w:p w14:paraId="72D8F032" w14:textId="0F1E3A57" w:rsidR="009B457E" w:rsidRPr="007B68A1" w:rsidRDefault="009B457E" w:rsidP="009B457E">
      <w:pPr>
        <w:pStyle w:val="ListParagraph"/>
        <w:numPr>
          <w:ilvl w:val="0"/>
          <w:numId w:val="24"/>
        </w:numPr>
        <w:rPr>
          <w:rFonts w:ascii="Times New Roman" w:hAnsi="Times New Roman" w:cs="Times New Roman"/>
        </w:rPr>
      </w:pPr>
      <w:r w:rsidRPr="007B68A1">
        <w:rPr>
          <w:rFonts w:ascii="Times New Roman" w:hAnsi="Times New Roman" w:cs="Times New Roman"/>
        </w:rPr>
        <w:t xml:space="preserve">Profit Margin: −83% </w:t>
      </w:r>
    </w:p>
    <w:p w14:paraId="7ADA33D7" w14:textId="7A572739" w:rsidR="009B457E" w:rsidRPr="007B68A1" w:rsidRDefault="009B457E" w:rsidP="009B457E">
      <w:pPr>
        <w:pStyle w:val="ListParagraph"/>
        <w:numPr>
          <w:ilvl w:val="0"/>
          <w:numId w:val="24"/>
        </w:numPr>
        <w:rPr>
          <w:rFonts w:ascii="Times New Roman" w:hAnsi="Times New Roman" w:cs="Times New Roman"/>
        </w:rPr>
      </w:pPr>
      <w:r w:rsidRPr="007B68A1">
        <w:rPr>
          <w:rFonts w:ascii="Times New Roman" w:hAnsi="Times New Roman" w:cs="Times New Roman"/>
        </w:rPr>
        <w:t>Average Order Value: $442,828.13</w:t>
      </w:r>
    </w:p>
    <w:p w14:paraId="7A4C0FA2" w14:textId="2003A709" w:rsidR="00B549C6" w:rsidRPr="007B68A1" w:rsidRDefault="00B549C6" w:rsidP="00B549C6">
      <w:pPr>
        <w:rPr>
          <w:rFonts w:ascii="Times New Roman" w:hAnsi="Times New Roman" w:cs="Times New Roman"/>
        </w:rPr>
      </w:pPr>
      <w:r w:rsidRPr="007B68A1">
        <w:rPr>
          <w:rFonts w:ascii="Times New Roman" w:hAnsi="Times New Roman" w:cs="Times New Roman"/>
          <w:b/>
          <w:bCs/>
        </w:rPr>
        <w:t>Charts and Graphs:</w:t>
      </w:r>
    </w:p>
    <w:p w14:paraId="4C540E11" w14:textId="77777777" w:rsidR="00FB0D85" w:rsidRPr="007B68A1" w:rsidRDefault="00B549C6" w:rsidP="00114A29">
      <w:pPr>
        <w:rPr>
          <w:rFonts w:ascii="Times New Roman" w:hAnsi="Times New Roman" w:cs="Times New Roman"/>
          <w:b/>
          <w:bCs/>
        </w:rPr>
      </w:pPr>
      <w:r w:rsidRPr="007B68A1">
        <w:rPr>
          <w:rFonts w:ascii="Times New Roman" w:hAnsi="Times New Roman" w:cs="Times New Roman"/>
          <w:b/>
          <w:bCs/>
        </w:rPr>
        <w:t xml:space="preserve">Scatter Plot: </w:t>
      </w:r>
    </w:p>
    <w:p w14:paraId="5300A7D8" w14:textId="7099836E" w:rsidR="00B549C6" w:rsidRPr="007B68A1" w:rsidRDefault="00B549C6" w:rsidP="009B457E">
      <w:pPr>
        <w:pStyle w:val="ListParagraph"/>
        <w:numPr>
          <w:ilvl w:val="0"/>
          <w:numId w:val="25"/>
        </w:numPr>
        <w:rPr>
          <w:rFonts w:ascii="Times New Roman" w:hAnsi="Times New Roman" w:cs="Times New Roman"/>
        </w:rPr>
      </w:pPr>
      <w:r w:rsidRPr="007B68A1">
        <w:rPr>
          <w:rFonts w:ascii="Times New Roman" w:hAnsi="Times New Roman" w:cs="Times New Roman"/>
        </w:rPr>
        <w:t>Discount Percentage vs. Profit: This mandatory visualization provides the irrefutable evidence of the 12% "discount cliff" and the negative 83% margin.</w:t>
      </w:r>
    </w:p>
    <w:p w14:paraId="29A25A28" w14:textId="1752D8BA" w:rsidR="00FB0D85" w:rsidRPr="007B68A1" w:rsidRDefault="00E9709F" w:rsidP="00114A29">
      <w:pPr>
        <w:rPr>
          <w:rFonts w:ascii="Times New Roman" w:hAnsi="Times New Roman" w:cs="Times New Roman"/>
          <w:b/>
          <w:bCs/>
        </w:rPr>
      </w:pPr>
      <w:r w:rsidRPr="007B68A1">
        <w:rPr>
          <w:rFonts w:ascii="Times New Roman" w:hAnsi="Times New Roman" w:cs="Times New Roman"/>
          <w:b/>
          <w:bCs/>
        </w:rPr>
        <w:lastRenderedPageBreak/>
        <w:t>Pie</w:t>
      </w:r>
      <w:r w:rsidR="00B549C6" w:rsidRPr="007B68A1">
        <w:rPr>
          <w:rFonts w:ascii="Times New Roman" w:hAnsi="Times New Roman" w:cs="Times New Roman"/>
          <w:b/>
          <w:bCs/>
        </w:rPr>
        <w:t xml:space="preserve"> Chart: </w:t>
      </w:r>
    </w:p>
    <w:p w14:paraId="605123D8" w14:textId="6191E04E" w:rsidR="00E9709F" w:rsidRPr="007B68A1" w:rsidRDefault="00E9709F" w:rsidP="00E9709F">
      <w:pPr>
        <w:pStyle w:val="ListParagraph"/>
        <w:numPr>
          <w:ilvl w:val="0"/>
          <w:numId w:val="25"/>
        </w:numPr>
        <w:rPr>
          <w:rFonts w:ascii="Times New Roman" w:hAnsi="Times New Roman" w:cs="Times New Roman"/>
          <w:b/>
          <w:bCs/>
        </w:rPr>
      </w:pPr>
      <w:r w:rsidRPr="007B68A1">
        <w:rPr>
          <w:rFonts w:ascii="Times New Roman" w:hAnsi="Times New Roman" w:cs="Times New Roman"/>
        </w:rPr>
        <w:t>Sales by Transaction Method</w:t>
      </w:r>
    </w:p>
    <w:p w14:paraId="6F80F518" w14:textId="77777777" w:rsidR="00FB0D85" w:rsidRPr="007B68A1" w:rsidRDefault="00B549C6" w:rsidP="00114A29">
      <w:pPr>
        <w:rPr>
          <w:rFonts w:ascii="Times New Roman" w:hAnsi="Times New Roman" w:cs="Times New Roman"/>
          <w:b/>
          <w:bCs/>
        </w:rPr>
      </w:pPr>
      <w:r w:rsidRPr="007B68A1">
        <w:rPr>
          <w:rFonts w:ascii="Times New Roman" w:hAnsi="Times New Roman" w:cs="Times New Roman"/>
          <w:b/>
          <w:bCs/>
        </w:rPr>
        <w:t xml:space="preserve">Line Chart: </w:t>
      </w:r>
    </w:p>
    <w:p w14:paraId="35CEC960" w14:textId="77777777" w:rsidR="009B457E" w:rsidRPr="007B68A1" w:rsidRDefault="009B457E" w:rsidP="009B457E">
      <w:pPr>
        <w:pStyle w:val="ListParagraph"/>
        <w:numPr>
          <w:ilvl w:val="0"/>
          <w:numId w:val="23"/>
        </w:numPr>
        <w:rPr>
          <w:rFonts w:ascii="Times New Roman" w:hAnsi="Times New Roman" w:cs="Times New Roman"/>
        </w:rPr>
      </w:pPr>
      <w:r w:rsidRPr="007B68A1">
        <w:rPr>
          <w:rFonts w:ascii="Times New Roman" w:hAnsi="Times New Roman" w:cs="Times New Roman"/>
        </w:rPr>
        <w:t>Day of Week by Quantity Ordered: Visually confirming the sharp Dec-Jan drop and the September lull for seasonal planning</w:t>
      </w:r>
    </w:p>
    <w:p w14:paraId="745E746F" w14:textId="79B7D097" w:rsidR="00B549C6" w:rsidRPr="007B68A1" w:rsidRDefault="00B549C6" w:rsidP="009B457E">
      <w:pPr>
        <w:pStyle w:val="ListParagraph"/>
        <w:numPr>
          <w:ilvl w:val="0"/>
          <w:numId w:val="23"/>
        </w:numPr>
        <w:rPr>
          <w:rFonts w:ascii="Times New Roman" w:hAnsi="Times New Roman" w:cs="Times New Roman"/>
        </w:rPr>
      </w:pPr>
      <w:r w:rsidRPr="007B68A1">
        <w:rPr>
          <w:rFonts w:ascii="Times New Roman" w:hAnsi="Times New Roman" w:cs="Times New Roman"/>
        </w:rPr>
        <w:t>Sales Trend by Month: Visually confirming the sharp Dec</w:t>
      </w:r>
      <w:r w:rsidR="00FB0D85" w:rsidRPr="007B68A1">
        <w:rPr>
          <w:rFonts w:ascii="Times New Roman" w:hAnsi="Times New Roman" w:cs="Times New Roman"/>
        </w:rPr>
        <w:t>-</w:t>
      </w:r>
      <w:r w:rsidRPr="007B68A1">
        <w:rPr>
          <w:rFonts w:ascii="Times New Roman" w:hAnsi="Times New Roman" w:cs="Times New Roman"/>
        </w:rPr>
        <w:t>Jan drop and the September lull for seasonal planning.</w:t>
      </w:r>
    </w:p>
    <w:p w14:paraId="39BA6D4E" w14:textId="77777777" w:rsidR="009B457E" w:rsidRPr="007B68A1" w:rsidRDefault="00FB0D85" w:rsidP="00114A29">
      <w:pPr>
        <w:rPr>
          <w:rFonts w:ascii="Times New Roman" w:hAnsi="Times New Roman" w:cs="Times New Roman"/>
          <w:b/>
          <w:bCs/>
        </w:rPr>
      </w:pPr>
      <w:r w:rsidRPr="007B68A1">
        <w:rPr>
          <w:rFonts w:ascii="Times New Roman" w:hAnsi="Times New Roman" w:cs="Times New Roman"/>
          <w:b/>
          <w:bCs/>
        </w:rPr>
        <w:t>Column</w:t>
      </w:r>
      <w:r w:rsidR="00B549C6" w:rsidRPr="007B68A1">
        <w:rPr>
          <w:rFonts w:ascii="Times New Roman" w:hAnsi="Times New Roman" w:cs="Times New Roman"/>
          <w:b/>
          <w:bCs/>
        </w:rPr>
        <w:t xml:space="preserve"> Chart: </w:t>
      </w:r>
    </w:p>
    <w:p w14:paraId="28137112" w14:textId="7128E951" w:rsidR="009B457E" w:rsidRPr="007B68A1" w:rsidRDefault="009B457E" w:rsidP="009B457E">
      <w:pPr>
        <w:pStyle w:val="ListParagraph"/>
        <w:numPr>
          <w:ilvl w:val="0"/>
          <w:numId w:val="22"/>
        </w:numPr>
        <w:rPr>
          <w:rFonts w:ascii="Times New Roman" w:hAnsi="Times New Roman" w:cs="Times New Roman"/>
        </w:rPr>
      </w:pPr>
      <w:r w:rsidRPr="007B68A1">
        <w:rPr>
          <w:rFonts w:ascii="Times New Roman" w:hAnsi="Times New Roman" w:cs="Times New Roman"/>
        </w:rPr>
        <w:t>Top 4 Sales Rep by Sales</w:t>
      </w:r>
    </w:p>
    <w:p w14:paraId="66A5AC99" w14:textId="0B21BB19" w:rsidR="00B549C6" w:rsidRPr="007B68A1" w:rsidRDefault="00FB0D85" w:rsidP="009B457E">
      <w:pPr>
        <w:pStyle w:val="ListParagraph"/>
        <w:numPr>
          <w:ilvl w:val="0"/>
          <w:numId w:val="22"/>
        </w:numPr>
        <w:rPr>
          <w:rFonts w:ascii="Times New Roman" w:hAnsi="Times New Roman" w:cs="Times New Roman"/>
        </w:rPr>
      </w:pPr>
      <w:r w:rsidRPr="007B68A1">
        <w:rPr>
          <w:rFonts w:ascii="Times New Roman" w:hAnsi="Times New Roman" w:cs="Times New Roman"/>
        </w:rPr>
        <w:t>Sales</w:t>
      </w:r>
      <w:r w:rsidR="00B549C6" w:rsidRPr="007B68A1">
        <w:rPr>
          <w:rFonts w:ascii="Times New Roman" w:hAnsi="Times New Roman" w:cs="Times New Roman"/>
        </w:rPr>
        <w:t xml:space="preserve"> by Region: Highlighting the substantial gap between the North region (leader) and the South/East regions for resource allocation.</w:t>
      </w:r>
    </w:p>
    <w:p w14:paraId="66D8EFEB" w14:textId="4C2DBB0F" w:rsidR="009B457E" w:rsidRPr="007B68A1" w:rsidRDefault="009B457E" w:rsidP="00AE1668">
      <w:pPr>
        <w:pStyle w:val="ListParagraph"/>
        <w:numPr>
          <w:ilvl w:val="0"/>
          <w:numId w:val="22"/>
        </w:numPr>
        <w:rPr>
          <w:rFonts w:ascii="Times New Roman" w:hAnsi="Times New Roman" w:cs="Times New Roman"/>
        </w:rPr>
      </w:pPr>
      <w:r w:rsidRPr="007B68A1">
        <w:rPr>
          <w:rFonts w:ascii="Times New Roman" w:hAnsi="Times New Roman" w:cs="Times New Roman"/>
        </w:rPr>
        <w:t>Sales by Product Category: Displaying the high sales for Clothing and Furniture versus other categories to guide immediate product audits.</w:t>
      </w:r>
    </w:p>
    <w:p w14:paraId="079D8CAF" w14:textId="77777777" w:rsidR="00E9709F" w:rsidRPr="007B68A1" w:rsidRDefault="00E9709F" w:rsidP="00B549C6">
      <w:pPr>
        <w:rPr>
          <w:rFonts w:ascii="Times New Roman" w:hAnsi="Times New Roman" w:cs="Times New Roman"/>
        </w:rPr>
      </w:pPr>
      <w:r w:rsidRPr="007B68A1">
        <w:rPr>
          <w:rFonts w:ascii="Times New Roman" w:hAnsi="Times New Roman" w:cs="Times New Roman"/>
          <w:b/>
          <w:bCs/>
        </w:rPr>
        <w:t xml:space="preserve">Visual </w:t>
      </w:r>
      <w:r w:rsidR="00B549C6" w:rsidRPr="007B68A1">
        <w:rPr>
          <w:rFonts w:ascii="Times New Roman" w:hAnsi="Times New Roman" w:cs="Times New Roman"/>
          <w:b/>
          <w:bCs/>
        </w:rPr>
        <w:t>Explanation:</w:t>
      </w:r>
      <w:r w:rsidR="00B549C6" w:rsidRPr="007B68A1">
        <w:rPr>
          <w:rFonts w:ascii="Times New Roman" w:hAnsi="Times New Roman" w:cs="Times New Roman"/>
        </w:rPr>
        <w:t xml:space="preserve"> </w:t>
      </w:r>
    </w:p>
    <w:p w14:paraId="05CC4DBB" w14:textId="71452409" w:rsidR="00B549C6" w:rsidRPr="007B68A1" w:rsidRDefault="00B549C6" w:rsidP="00B549C6">
      <w:pPr>
        <w:rPr>
          <w:rFonts w:ascii="Times New Roman" w:hAnsi="Times New Roman" w:cs="Times New Roman"/>
        </w:rPr>
      </w:pPr>
      <w:r w:rsidRPr="007B68A1">
        <w:rPr>
          <w:rFonts w:ascii="Times New Roman" w:hAnsi="Times New Roman" w:cs="Times New Roman"/>
        </w:rPr>
        <w:t xml:space="preserve">The </w:t>
      </w:r>
      <w:r w:rsidRPr="007B68A1">
        <w:rPr>
          <w:rFonts w:ascii="Times New Roman" w:hAnsi="Times New Roman" w:cs="Times New Roman"/>
          <w:b/>
          <w:bCs/>
        </w:rPr>
        <w:t>Discount vs. Profit Scatter Plot</w:t>
      </w:r>
      <w:r w:rsidRPr="007B68A1">
        <w:rPr>
          <w:rFonts w:ascii="Times New Roman" w:hAnsi="Times New Roman" w:cs="Times New Roman"/>
        </w:rPr>
        <w:t xml:space="preserve"> is the single most critical visualization</w:t>
      </w:r>
      <w:r w:rsidR="00E9709F" w:rsidRPr="007B68A1">
        <w:rPr>
          <w:rFonts w:ascii="Times New Roman" w:hAnsi="Times New Roman" w:cs="Times New Roman"/>
        </w:rPr>
        <w:t xml:space="preserve"> seeing </w:t>
      </w:r>
      <w:r w:rsidRPr="007B68A1">
        <w:rPr>
          <w:rFonts w:ascii="Times New Roman" w:hAnsi="Times New Roman" w:cs="Times New Roman"/>
        </w:rPr>
        <w:t xml:space="preserve">it provides the </w:t>
      </w:r>
      <w:r w:rsidRPr="007B68A1">
        <w:rPr>
          <w:rFonts w:ascii="Times New Roman" w:hAnsi="Times New Roman" w:cs="Times New Roman"/>
          <w:b/>
          <w:bCs/>
        </w:rPr>
        <w:t>Strategic Imperative</w:t>
      </w:r>
      <w:r w:rsidRPr="007B68A1">
        <w:rPr>
          <w:rFonts w:ascii="Times New Roman" w:hAnsi="Times New Roman" w:cs="Times New Roman"/>
        </w:rPr>
        <w:t xml:space="preserve"> by defining the exact financial boundary that the Sales and Marketing teams must not cross to restore profitability.</w:t>
      </w:r>
    </w:p>
    <w:p w14:paraId="771DA025" w14:textId="77777777" w:rsidR="007D3AEA" w:rsidRPr="007B68A1" w:rsidRDefault="007D3AEA" w:rsidP="00B549C6">
      <w:pPr>
        <w:rPr>
          <w:rFonts w:ascii="Times New Roman" w:hAnsi="Times New Roman" w:cs="Times New Roman"/>
          <w:b/>
          <w:bCs/>
        </w:rPr>
      </w:pPr>
    </w:p>
    <w:p w14:paraId="09CEA8F9" w14:textId="51099172"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9. Recommendations and Observations</w:t>
      </w:r>
    </w:p>
    <w:p w14:paraId="5835081C" w14:textId="6FCE1BB3" w:rsidR="00B549C6" w:rsidRPr="007B68A1" w:rsidRDefault="00B549C6" w:rsidP="00B549C6">
      <w:pPr>
        <w:rPr>
          <w:rFonts w:ascii="Times New Roman" w:hAnsi="Times New Roman" w:cs="Times New Roman"/>
        </w:rPr>
      </w:pPr>
      <w:r w:rsidRPr="007B68A1">
        <w:rPr>
          <w:rFonts w:ascii="Times New Roman" w:hAnsi="Times New Roman" w:cs="Times New Roman"/>
          <w:b/>
          <w:bCs/>
        </w:rPr>
        <w:t>Specific Recommendations:</w:t>
      </w:r>
    </w:p>
    <w:p w14:paraId="05850818" w14:textId="308E325D" w:rsidR="00B549C6" w:rsidRPr="007B68A1" w:rsidRDefault="00B549C6" w:rsidP="00B549C6">
      <w:pPr>
        <w:numPr>
          <w:ilvl w:val="0"/>
          <w:numId w:val="15"/>
        </w:numPr>
        <w:rPr>
          <w:rFonts w:ascii="Times New Roman" w:hAnsi="Times New Roman" w:cs="Times New Roman"/>
        </w:rPr>
      </w:pPr>
      <w:r w:rsidRPr="007B68A1">
        <w:rPr>
          <w:rFonts w:ascii="Times New Roman" w:hAnsi="Times New Roman" w:cs="Times New Roman"/>
        </w:rPr>
        <w:t>Immediately initiate a hard cap of 12% on all discounts store-wide</w:t>
      </w:r>
      <w:r w:rsidR="004611E2" w:rsidRPr="007B68A1">
        <w:rPr>
          <w:rFonts w:ascii="Times New Roman" w:hAnsi="Times New Roman" w:cs="Times New Roman"/>
        </w:rPr>
        <w:t xml:space="preserve"> and l</w:t>
      </w:r>
      <w:r w:rsidRPr="007B68A1">
        <w:rPr>
          <w:rFonts w:ascii="Times New Roman" w:hAnsi="Times New Roman" w:cs="Times New Roman"/>
        </w:rPr>
        <w:t>aunch a full-scale audit of all pricing and discount policies to ensure they do not erode profitability.</w:t>
      </w:r>
    </w:p>
    <w:p w14:paraId="5B94461A" w14:textId="5A2ED8B9" w:rsidR="00B549C6" w:rsidRPr="007B68A1" w:rsidRDefault="00B549C6" w:rsidP="00B549C6">
      <w:pPr>
        <w:numPr>
          <w:ilvl w:val="0"/>
          <w:numId w:val="15"/>
        </w:numPr>
        <w:rPr>
          <w:rFonts w:ascii="Times New Roman" w:hAnsi="Times New Roman" w:cs="Times New Roman"/>
        </w:rPr>
      </w:pPr>
      <w:r w:rsidRPr="007B68A1">
        <w:rPr>
          <w:rFonts w:ascii="Times New Roman" w:hAnsi="Times New Roman" w:cs="Times New Roman"/>
        </w:rPr>
        <w:t>Prioritize the Retail Sales Channel by allocating more resources, ensuring a seamless customer experience, and investigating the specific factors (e.g., website UX, shipping costs) causing the Online channel's underperformance.</w:t>
      </w:r>
    </w:p>
    <w:p w14:paraId="07B3988C" w14:textId="77777777" w:rsidR="004611E2" w:rsidRPr="007B68A1" w:rsidRDefault="00B549C6" w:rsidP="009F0746">
      <w:pPr>
        <w:numPr>
          <w:ilvl w:val="0"/>
          <w:numId w:val="15"/>
        </w:numPr>
        <w:ind w:left="360"/>
        <w:rPr>
          <w:rFonts w:ascii="Times New Roman" w:hAnsi="Times New Roman" w:cs="Times New Roman"/>
        </w:rPr>
      </w:pPr>
      <w:r w:rsidRPr="007B68A1">
        <w:rPr>
          <w:rFonts w:ascii="Times New Roman" w:hAnsi="Times New Roman" w:cs="Times New Roman"/>
        </w:rPr>
        <w:t xml:space="preserve">Conduct an in-depth analysis of </w:t>
      </w:r>
      <w:r w:rsidRPr="007B68A1">
        <w:rPr>
          <w:rFonts w:ascii="Times New Roman" w:hAnsi="Times New Roman" w:cs="Times New Roman"/>
          <w:b/>
          <w:bCs/>
        </w:rPr>
        <w:t>David's</w:t>
      </w:r>
      <w:r w:rsidRPr="007B68A1">
        <w:rPr>
          <w:rFonts w:ascii="Times New Roman" w:hAnsi="Times New Roman" w:cs="Times New Roman"/>
        </w:rPr>
        <w:t xml:space="preserve"> and the </w:t>
      </w:r>
      <w:r w:rsidRPr="007B68A1">
        <w:rPr>
          <w:rFonts w:ascii="Times New Roman" w:hAnsi="Times New Roman" w:cs="Times New Roman"/>
          <w:b/>
          <w:bCs/>
        </w:rPr>
        <w:t>North region's</w:t>
      </w:r>
      <w:r w:rsidRPr="007B68A1">
        <w:rPr>
          <w:rFonts w:ascii="Times New Roman" w:hAnsi="Times New Roman" w:cs="Times New Roman"/>
        </w:rPr>
        <w:t xml:space="preserve"> sales strategies to create a targeted training and best-practices program for lower-performing reps in the South/East regions.</w:t>
      </w:r>
    </w:p>
    <w:p w14:paraId="7838E0AA" w14:textId="77777777" w:rsidR="004611E2" w:rsidRPr="007B68A1" w:rsidRDefault="00B549C6" w:rsidP="00905C10">
      <w:pPr>
        <w:numPr>
          <w:ilvl w:val="0"/>
          <w:numId w:val="15"/>
        </w:numPr>
        <w:ind w:left="360"/>
        <w:rPr>
          <w:rFonts w:ascii="Times New Roman" w:hAnsi="Times New Roman" w:cs="Times New Roman"/>
        </w:rPr>
      </w:pPr>
      <w:r w:rsidRPr="007B68A1">
        <w:rPr>
          <w:rFonts w:ascii="Times New Roman" w:hAnsi="Times New Roman" w:cs="Times New Roman"/>
        </w:rPr>
        <w:t>Strategically schedule promotions and marketing campaigns to counteract the post-holiday slump in January and the mid-year lulls in September.</w:t>
      </w:r>
    </w:p>
    <w:p w14:paraId="58990A19" w14:textId="77777777" w:rsidR="004611E2" w:rsidRPr="007B68A1" w:rsidRDefault="00B549C6" w:rsidP="00AC6F4F">
      <w:pPr>
        <w:numPr>
          <w:ilvl w:val="0"/>
          <w:numId w:val="15"/>
        </w:numPr>
        <w:ind w:left="360"/>
        <w:rPr>
          <w:rFonts w:ascii="Times New Roman" w:hAnsi="Times New Roman" w:cs="Times New Roman"/>
        </w:rPr>
      </w:pPr>
      <w:r w:rsidRPr="007B68A1">
        <w:rPr>
          <w:rFonts w:ascii="Times New Roman" w:hAnsi="Times New Roman" w:cs="Times New Roman"/>
        </w:rPr>
        <w:t>Perform a granular profitability analysis of every Clothing and Furniture SKU to determine the most unprofitable product lines that are immediately due for discontinuation.</w:t>
      </w:r>
    </w:p>
    <w:p w14:paraId="3F5975EF" w14:textId="02253CCC" w:rsidR="00B549C6" w:rsidRPr="007B68A1" w:rsidRDefault="00B549C6" w:rsidP="00AC6F4F">
      <w:pPr>
        <w:numPr>
          <w:ilvl w:val="0"/>
          <w:numId w:val="15"/>
        </w:numPr>
        <w:ind w:left="360"/>
        <w:rPr>
          <w:rFonts w:ascii="Times New Roman" w:hAnsi="Times New Roman" w:cs="Times New Roman"/>
        </w:rPr>
      </w:pPr>
      <w:r w:rsidRPr="007B68A1">
        <w:rPr>
          <w:rFonts w:ascii="Times New Roman" w:hAnsi="Times New Roman" w:cs="Times New Roman"/>
        </w:rPr>
        <w:lastRenderedPageBreak/>
        <w:t>Focus heavy promotions on the high-demand days of Thursday and Friday, while testing new strategies on lower-performing Tuesdays and Wednesdays to stabilize the weekly sales pipeline.</w:t>
      </w:r>
    </w:p>
    <w:p w14:paraId="660E260B" w14:textId="77777777" w:rsidR="00B549C6" w:rsidRPr="007B68A1" w:rsidRDefault="00B549C6" w:rsidP="00B549C6">
      <w:pPr>
        <w:rPr>
          <w:rFonts w:ascii="Times New Roman" w:hAnsi="Times New Roman" w:cs="Times New Roman"/>
        </w:rPr>
      </w:pPr>
      <w:r w:rsidRPr="007B68A1">
        <w:rPr>
          <w:rFonts w:ascii="Times New Roman" w:hAnsi="Times New Roman" w:cs="Times New Roman"/>
          <w:b/>
          <w:bCs/>
        </w:rPr>
        <w:t>Unexpected Outcomes:</w:t>
      </w:r>
      <w:r w:rsidRPr="007B68A1">
        <w:rPr>
          <w:rFonts w:ascii="Times New Roman" w:hAnsi="Times New Roman" w:cs="Times New Roman"/>
        </w:rPr>
        <w:t xml:space="preserve"> The most critical unexpected outcome is the </w:t>
      </w:r>
      <w:r w:rsidRPr="007B68A1">
        <w:rPr>
          <w:rFonts w:ascii="Times New Roman" w:hAnsi="Times New Roman" w:cs="Times New Roman"/>
          <w:b/>
          <w:bCs/>
        </w:rPr>
        <w:t>lack of correlation between sales volume and financial health</w:t>
      </w:r>
      <w:r w:rsidRPr="007B68A1">
        <w:rPr>
          <w:rFonts w:ascii="Times New Roman" w:hAnsi="Times New Roman" w:cs="Times New Roman"/>
        </w:rPr>
        <w:t>. The high sales numbers ($5.01 million) were masking an internal financial collapse, underscoring the danger of optimizing for top-line revenue without accounting for unit cost and discount impact.</w:t>
      </w:r>
    </w:p>
    <w:p w14:paraId="47D65421" w14:textId="77777777"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10. Conclusion</w:t>
      </w:r>
    </w:p>
    <w:p w14:paraId="0466518E" w14:textId="0D9CBFF2" w:rsidR="00B549C6" w:rsidRPr="007B68A1" w:rsidRDefault="00B549C6" w:rsidP="00B549C6">
      <w:pPr>
        <w:rPr>
          <w:rFonts w:ascii="Times New Roman" w:hAnsi="Times New Roman" w:cs="Times New Roman"/>
        </w:rPr>
      </w:pPr>
      <w:r w:rsidRPr="007B68A1">
        <w:rPr>
          <w:rFonts w:ascii="Times New Roman" w:hAnsi="Times New Roman" w:cs="Times New Roman"/>
        </w:rPr>
        <w:t xml:space="preserve">This project has transformed raw transaction records into a strategic imperative. </w:t>
      </w:r>
      <w:r w:rsidR="007D3AEA" w:rsidRPr="007B68A1">
        <w:rPr>
          <w:rFonts w:ascii="Times New Roman" w:hAnsi="Times New Roman" w:cs="Times New Roman"/>
        </w:rPr>
        <w:t xml:space="preserve">I </w:t>
      </w:r>
      <w:r w:rsidRPr="007B68A1">
        <w:rPr>
          <w:rFonts w:ascii="Times New Roman" w:hAnsi="Times New Roman" w:cs="Times New Roman"/>
        </w:rPr>
        <w:t xml:space="preserve">successfully moved past the deceptive headline of $5.01 million in sales to expose an unsustainable −83% profit margin driven by reckless discounting. </w:t>
      </w:r>
      <w:r w:rsidR="007D3AEA" w:rsidRPr="007B68A1">
        <w:rPr>
          <w:rFonts w:ascii="Times New Roman" w:hAnsi="Times New Roman" w:cs="Times New Roman"/>
        </w:rPr>
        <w:t xml:space="preserve">Furthermore, </w:t>
      </w:r>
      <w:r w:rsidR="00E67814" w:rsidRPr="007B68A1">
        <w:rPr>
          <w:rFonts w:ascii="Times New Roman" w:hAnsi="Times New Roman" w:cs="Times New Roman"/>
        </w:rPr>
        <w:t>it</w:t>
      </w:r>
      <w:r w:rsidRPr="007B68A1">
        <w:rPr>
          <w:rFonts w:ascii="Times New Roman" w:hAnsi="Times New Roman" w:cs="Times New Roman"/>
        </w:rPr>
        <w:t xml:space="preserve"> provides a definitive, data-driven solution for achieving the stakeholder expectation of maximizing profitable revenue by establishing a non-negotiable 12% discount cap and initiating surgical audits of the most unprofitable product lines.</w:t>
      </w:r>
    </w:p>
    <w:p w14:paraId="645366B6" w14:textId="4AA0740C" w:rsidR="00B549C6" w:rsidRPr="007B68A1" w:rsidRDefault="00B549C6" w:rsidP="00B549C6">
      <w:pPr>
        <w:rPr>
          <w:rFonts w:ascii="Times New Roman" w:hAnsi="Times New Roman" w:cs="Times New Roman"/>
        </w:rPr>
      </w:pPr>
      <w:r w:rsidRPr="007B68A1">
        <w:rPr>
          <w:rFonts w:ascii="Times New Roman" w:hAnsi="Times New Roman" w:cs="Times New Roman"/>
          <w:b/>
          <w:bCs/>
        </w:rPr>
        <w:t>Limitations:</w:t>
      </w:r>
      <w:r w:rsidRPr="007B68A1">
        <w:rPr>
          <w:rFonts w:ascii="Times New Roman" w:hAnsi="Times New Roman" w:cs="Times New Roman"/>
        </w:rPr>
        <w:t xml:space="preserve"> The primary limitation is the inability to calculate Customer Acquisition Cost and Customer Lifetime Value due to the absence of a unique customer identifier across transactions. This prevents a full assessment of whether high initial discounts used to acquire new customers are offset by long-term, full-price purchases.</w:t>
      </w:r>
    </w:p>
    <w:p w14:paraId="6E9841CF" w14:textId="77777777" w:rsidR="00B549C6" w:rsidRPr="007B68A1" w:rsidRDefault="00B549C6" w:rsidP="00B549C6">
      <w:pPr>
        <w:rPr>
          <w:rFonts w:ascii="Times New Roman" w:hAnsi="Times New Roman" w:cs="Times New Roman"/>
        </w:rPr>
      </w:pPr>
      <w:r w:rsidRPr="007B68A1">
        <w:rPr>
          <w:rFonts w:ascii="Times New Roman" w:hAnsi="Times New Roman" w:cs="Times New Roman"/>
          <w:b/>
          <w:bCs/>
        </w:rPr>
        <w:t>Future Research:</w:t>
      </w:r>
    </w:p>
    <w:p w14:paraId="62219F67" w14:textId="4CED1B28" w:rsidR="00B549C6" w:rsidRPr="007B68A1" w:rsidRDefault="00B549C6" w:rsidP="00B549C6">
      <w:pPr>
        <w:numPr>
          <w:ilvl w:val="0"/>
          <w:numId w:val="17"/>
        </w:numPr>
        <w:rPr>
          <w:rFonts w:ascii="Times New Roman" w:hAnsi="Times New Roman" w:cs="Times New Roman"/>
        </w:rPr>
      </w:pPr>
      <w:r w:rsidRPr="007B68A1">
        <w:rPr>
          <w:rFonts w:ascii="Times New Roman" w:hAnsi="Times New Roman" w:cs="Times New Roman"/>
        </w:rPr>
        <w:t>A necessary deep-dive to determine the exact profit/loss of every Clothing and Furniture product to guide item-level discontinuation decisions.</w:t>
      </w:r>
    </w:p>
    <w:p w14:paraId="3EED2057" w14:textId="0890D045" w:rsidR="00B549C6" w:rsidRPr="007B68A1" w:rsidRDefault="00B549C6" w:rsidP="00B549C6">
      <w:pPr>
        <w:numPr>
          <w:ilvl w:val="0"/>
          <w:numId w:val="17"/>
        </w:numPr>
        <w:rPr>
          <w:rFonts w:ascii="Times New Roman" w:hAnsi="Times New Roman" w:cs="Times New Roman"/>
        </w:rPr>
      </w:pPr>
      <w:r w:rsidRPr="007B68A1">
        <w:rPr>
          <w:rFonts w:ascii="Times New Roman" w:hAnsi="Times New Roman" w:cs="Times New Roman"/>
        </w:rPr>
        <w:t>Future data collection must be revised to include a persistent Customer ID to enable the modeling of CLV and fully justify any acquisition-based discounting.</w:t>
      </w:r>
    </w:p>
    <w:p w14:paraId="29FE6EFE" w14:textId="77777777" w:rsidR="00B549C6" w:rsidRPr="007B68A1" w:rsidRDefault="00B549C6" w:rsidP="00B549C6">
      <w:pPr>
        <w:rPr>
          <w:rFonts w:ascii="Times New Roman" w:hAnsi="Times New Roman" w:cs="Times New Roman"/>
          <w:b/>
          <w:bCs/>
        </w:rPr>
      </w:pPr>
      <w:r w:rsidRPr="007B68A1">
        <w:rPr>
          <w:rFonts w:ascii="Times New Roman" w:hAnsi="Times New Roman" w:cs="Times New Roman"/>
          <w:b/>
          <w:bCs/>
        </w:rPr>
        <w:t>11. References &amp; Appendices</w:t>
      </w:r>
    </w:p>
    <w:p w14:paraId="20F4C165" w14:textId="77777777" w:rsidR="00B549C6" w:rsidRPr="007B68A1" w:rsidRDefault="00B549C6" w:rsidP="00B549C6">
      <w:pPr>
        <w:rPr>
          <w:rFonts w:ascii="Times New Roman" w:hAnsi="Times New Roman" w:cs="Times New Roman"/>
        </w:rPr>
      </w:pPr>
      <w:r w:rsidRPr="007B68A1">
        <w:rPr>
          <w:rFonts w:ascii="Times New Roman" w:hAnsi="Times New Roman" w:cs="Times New Roman"/>
          <w:b/>
          <w:bCs/>
        </w:rPr>
        <w:t>References:</w:t>
      </w:r>
    </w:p>
    <w:p w14:paraId="68ABFF3A" w14:textId="6EC0A890" w:rsidR="00B549C6" w:rsidRPr="007B68A1" w:rsidRDefault="00B549C6" w:rsidP="00B549C6">
      <w:pPr>
        <w:numPr>
          <w:ilvl w:val="0"/>
          <w:numId w:val="18"/>
        </w:numPr>
        <w:rPr>
          <w:rFonts w:ascii="Times New Roman" w:hAnsi="Times New Roman" w:cs="Times New Roman"/>
        </w:rPr>
      </w:pPr>
      <w:r w:rsidRPr="007B68A1">
        <w:rPr>
          <w:rFonts w:ascii="Times New Roman" w:hAnsi="Times New Roman" w:cs="Times New Roman"/>
        </w:rPr>
        <w:t xml:space="preserve">Azura Mart Daily Commercial Activity Log </w:t>
      </w:r>
      <w:r w:rsidR="00A769E8" w:rsidRPr="007B68A1">
        <w:rPr>
          <w:rFonts w:ascii="Times New Roman" w:hAnsi="Times New Roman" w:cs="Times New Roman"/>
        </w:rPr>
        <w:t xml:space="preserve">from </w:t>
      </w:r>
      <w:r w:rsidRPr="007B68A1">
        <w:rPr>
          <w:rFonts w:ascii="Times New Roman" w:hAnsi="Times New Roman" w:cs="Times New Roman"/>
        </w:rPr>
        <w:t>2023−2024 (</w:t>
      </w:r>
      <w:r w:rsidR="00A769E8" w:rsidRPr="007B68A1">
        <w:rPr>
          <w:rFonts w:ascii="Times New Roman" w:hAnsi="Times New Roman" w:cs="Times New Roman"/>
        </w:rPr>
        <w:t>Kaggle</w:t>
      </w:r>
      <w:r w:rsidRPr="007B68A1">
        <w:rPr>
          <w:rFonts w:ascii="Times New Roman" w:hAnsi="Times New Roman" w:cs="Times New Roman"/>
        </w:rPr>
        <w:t>)</w:t>
      </w:r>
    </w:p>
    <w:p w14:paraId="296B5579" w14:textId="09F45FC2" w:rsidR="00B549C6" w:rsidRPr="007B68A1" w:rsidRDefault="00B549C6" w:rsidP="00B549C6">
      <w:pPr>
        <w:numPr>
          <w:ilvl w:val="0"/>
          <w:numId w:val="18"/>
        </w:numPr>
        <w:rPr>
          <w:rFonts w:ascii="Times New Roman" w:hAnsi="Times New Roman" w:cs="Times New Roman"/>
        </w:rPr>
      </w:pPr>
      <w:r w:rsidRPr="007B68A1">
        <w:rPr>
          <w:rFonts w:ascii="Times New Roman" w:hAnsi="Times New Roman" w:cs="Times New Roman"/>
        </w:rPr>
        <w:t xml:space="preserve">Microsoft Excel </w:t>
      </w:r>
    </w:p>
    <w:p w14:paraId="45A9BBC0" w14:textId="700F9372" w:rsidR="00B549C6" w:rsidRPr="007B68A1" w:rsidRDefault="00B549C6" w:rsidP="00A769E8">
      <w:pPr>
        <w:ind w:left="360"/>
        <w:rPr>
          <w:rFonts w:ascii="Times New Roman" w:hAnsi="Times New Roman" w:cs="Times New Roman"/>
        </w:rPr>
      </w:pPr>
    </w:p>
    <w:sectPr w:rsidR="00B549C6" w:rsidRPr="007B6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253E"/>
    <w:multiLevelType w:val="multilevel"/>
    <w:tmpl w:val="310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A69EB"/>
    <w:multiLevelType w:val="multilevel"/>
    <w:tmpl w:val="6054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00B"/>
    <w:multiLevelType w:val="hybridMultilevel"/>
    <w:tmpl w:val="0FEAC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64DDC"/>
    <w:multiLevelType w:val="hybridMultilevel"/>
    <w:tmpl w:val="5A76E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1B3D13"/>
    <w:multiLevelType w:val="multilevel"/>
    <w:tmpl w:val="A22E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AC64C5"/>
    <w:multiLevelType w:val="multilevel"/>
    <w:tmpl w:val="5FF6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870D6"/>
    <w:multiLevelType w:val="multilevel"/>
    <w:tmpl w:val="1EFC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8075C"/>
    <w:multiLevelType w:val="multilevel"/>
    <w:tmpl w:val="143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E171A8"/>
    <w:multiLevelType w:val="multilevel"/>
    <w:tmpl w:val="1A44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82F84"/>
    <w:multiLevelType w:val="hybridMultilevel"/>
    <w:tmpl w:val="0A50E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445F7"/>
    <w:multiLevelType w:val="multilevel"/>
    <w:tmpl w:val="B704C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832135"/>
    <w:multiLevelType w:val="hybridMultilevel"/>
    <w:tmpl w:val="65B8D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4B61CE"/>
    <w:multiLevelType w:val="multilevel"/>
    <w:tmpl w:val="1870E31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F5F34"/>
    <w:multiLevelType w:val="hybridMultilevel"/>
    <w:tmpl w:val="54800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05016"/>
    <w:multiLevelType w:val="multilevel"/>
    <w:tmpl w:val="310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F5B33"/>
    <w:multiLevelType w:val="multilevel"/>
    <w:tmpl w:val="0E6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981368"/>
    <w:multiLevelType w:val="multilevel"/>
    <w:tmpl w:val="859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463600"/>
    <w:multiLevelType w:val="multilevel"/>
    <w:tmpl w:val="DCCE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F2115"/>
    <w:multiLevelType w:val="multilevel"/>
    <w:tmpl w:val="A9F4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762798"/>
    <w:multiLevelType w:val="multilevel"/>
    <w:tmpl w:val="745C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4F07D4"/>
    <w:multiLevelType w:val="multilevel"/>
    <w:tmpl w:val="1304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A4EE0"/>
    <w:multiLevelType w:val="multilevel"/>
    <w:tmpl w:val="37D2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0C186D"/>
    <w:multiLevelType w:val="multilevel"/>
    <w:tmpl w:val="70D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343F01"/>
    <w:multiLevelType w:val="multilevel"/>
    <w:tmpl w:val="31026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DE5472"/>
    <w:multiLevelType w:val="multilevel"/>
    <w:tmpl w:val="9BF0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872532"/>
    <w:multiLevelType w:val="hybridMultilevel"/>
    <w:tmpl w:val="47B0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B24040"/>
    <w:multiLevelType w:val="multilevel"/>
    <w:tmpl w:val="1D8CE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26"/>
  </w:num>
  <w:num w:numId="4">
    <w:abstractNumId w:val="16"/>
  </w:num>
  <w:num w:numId="5">
    <w:abstractNumId w:val="19"/>
  </w:num>
  <w:num w:numId="6">
    <w:abstractNumId w:val="17"/>
  </w:num>
  <w:num w:numId="7">
    <w:abstractNumId w:val="14"/>
  </w:num>
  <w:num w:numId="8">
    <w:abstractNumId w:val="18"/>
  </w:num>
  <w:num w:numId="9">
    <w:abstractNumId w:val="10"/>
  </w:num>
  <w:num w:numId="10">
    <w:abstractNumId w:val="7"/>
  </w:num>
  <w:num w:numId="11">
    <w:abstractNumId w:val="5"/>
  </w:num>
  <w:num w:numId="12">
    <w:abstractNumId w:val="15"/>
  </w:num>
  <w:num w:numId="13">
    <w:abstractNumId w:val="24"/>
  </w:num>
  <w:num w:numId="14">
    <w:abstractNumId w:val="22"/>
  </w:num>
  <w:num w:numId="15">
    <w:abstractNumId w:val="6"/>
  </w:num>
  <w:num w:numId="16">
    <w:abstractNumId w:val="12"/>
  </w:num>
  <w:num w:numId="17">
    <w:abstractNumId w:val="21"/>
  </w:num>
  <w:num w:numId="18">
    <w:abstractNumId w:val="1"/>
  </w:num>
  <w:num w:numId="19">
    <w:abstractNumId w:val="20"/>
  </w:num>
  <w:num w:numId="20">
    <w:abstractNumId w:val="0"/>
  </w:num>
  <w:num w:numId="21">
    <w:abstractNumId w:val="23"/>
  </w:num>
  <w:num w:numId="22">
    <w:abstractNumId w:val="13"/>
  </w:num>
  <w:num w:numId="23">
    <w:abstractNumId w:val="11"/>
  </w:num>
  <w:num w:numId="24">
    <w:abstractNumId w:val="3"/>
  </w:num>
  <w:num w:numId="25">
    <w:abstractNumId w:val="25"/>
  </w:num>
  <w:num w:numId="26">
    <w:abstractNumId w:val="2"/>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C6"/>
    <w:rsid w:val="000B6A64"/>
    <w:rsid w:val="00114A29"/>
    <w:rsid w:val="00234A2B"/>
    <w:rsid w:val="0024111C"/>
    <w:rsid w:val="002E58DE"/>
    <w:rsid w:val="004226FB"/>
    <w:rsid w:val="004611E2"/>
    <w:rsid w:val="004A6805"/>
    <w:rsid w:val="005929EB"/>
    <w:rsid w:val="005B6C4D"/>
    <w:rsid w:val="0063597C"/>
    <w:rsid w:val="00636E4B"/>
    <w:rsid w:val="006E0689"/>
    <w:rsid w:val="007A4777"/>
    <w:rsid w:val="007B68A1"/>
    <w:rsid w:val="007D3AEA"/>
    <w:rsid w:val="00985AE1"/>
    <w:rsid w:val="009B457E"/>
    <w:rsid w:val="00A769E8"/>
    <w:rsid w:val="00AD739B"/>
    <w:rsid w:val="00B549C6"/>
    <w:rsid w:val="00BC1CEA"/>
    <w:rsid w:val="00C116C5"/>
    <w:rsid w:val="00C30AE3"/>
    <w:rsid w:val="00CC4606"/>
    <w:rsid w:val="00D9593F"/>
    <w:rsid w:val="00D967E7"/>
    <w:rsid w:val="00E67814"/>
    <w:rsid w:val="00E701C2"/>
    <w:rsid w:val="00E9709F"/>
    <w:rsid w:val="00F332E6"/>
    <w:rsid w:val="00F82F49"/>
    <w:rsid w:val="00FA11A4"/>
    <w:rsid w:val="00FB0D85"/>
    <w:rsid w:val="00FD1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8409"/>
  <w15:chartTrackingRefBased/>
  <w15:docId w15:val="{6B8F5674-3542-4935-B0F3-37DAF8DD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46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606"/>
    <w:rPr>
      <w:rFonts w:ascii="Times New Roman" w:eastAsia="Times New Roman" w:hAnsi="Times New Roman" w:cs="Times New Roman"/>
      <w:b/>
      <w:bCs/>
      <w:kern w:val="0"/>
      <w:sz w:val="27"/>
      <w:szCs w:val="27"/>
      <w14:ligatures w14:val="none"/>
    </w:rPr>
  </w:style>
  <w:style w:type="character" w:customStyle="1" w:styleId="selected">
    <w:name w:val="selected"/>
    <w:basedOn w:val="DefaultParagraphFont"/>
    <w:rsid w:val="00CC4606"/>
  </w:style>
  <w:style w:type="paragraph" w:styleId="NormalWeb">
    <w:name w:val="Normal (Web)"/>
    <w:basedOn w:val="Normal"/>
    <w:uiPriority w:val="99"/>
    <w:semiHidden/>
    <w:unhideWhenUsed/>
    <w:rsid w:val="00CC460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error">
    <w:name w:val="katex-error"/>
    <w:basedOn w:val="DefaultParagraphFont"/>
    <w:rsid w:val="00CC4606"/>
  </w:style>
  <w:style w:type="character" w:customStyle="1" w:styleId="mord">
    <w:name w:val="mord"/>
    <w:basedOn w:val="DefaultParagraphFont"/>
    <w:rsid w:val="00CC4606"/>
  </w:style>
  <w:style w:type="character" w:customStyle="1" w:styleId="mpunct">
    <w:name w:val="mpunct"/>
    <w:basedOn w:val="DefaultParagraphFont"/>
    <w:rsid w:val="00CC4606"/>
  </w:style>
  <w:style w:type="paragraph" w:styleId="ListParagraph">
    <w:name w:val="List Paragraph"/>
    <w:basedOn w:val="Normal"/>
    <w:uiPriority w:val="34"/>
    <w:qFormat/>
    <w:rsid w:val="009B4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252952">
      <w:bodyDiv w:val="1"/>
      <w:marLeft w:val="0"/>
      <w:marRight w:val="0"/>
      <w:marTop w:val="0"/>
      <w:marBottom w:val="0"/>
      <w:divBdr>
        <w:top w:val="none" w:sz="0" w:space="0" w:color="auto"/>
        <w:left w:val="none" w:sz="0" w:space="0" w:color="auto"/>
        <w:bottom w:val="none" w:sz="0" w:space="0" w:color="auto"/>
        <w:right w:val="none" w:sz="0" w:space="0" w:color="auto"/>
      </w:divBdr>
    </w:div>
    <w:div w:id="1409381884">
      <w:bodyDiv w:val="1"/>
      <w:marLeft w:val="0"/>
      <w:marRight w:val="0"/>
      <w:marTop w:val="0"/>
      <w:marBottom w:val="0"/>
      <w:divBdr>
        <w:top w:val="none" w:sz="0" w:space="0" w:color="auto"/>
        <w:left w:val="none" w:sz="0" w:space="0" w:color="auto"/>
        <w:bottom w:val="none" w:sz="0" w:space="0" w:color="auto"/>
        <w:right w:val="none" w:sz="0" w:space="0" w:color="auto"/>
      </w:divBdr>
    </w:div>
    <w:div w:id="161678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10</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Ojo</dc:creator>
  <cp:keywords/>
  <dc:description/>
  <cp:lastModifiedBy>David Ojo</cp:lastModifiedBy>
  <cp:revision>14</cp:revision>
  <dcterms:created xsi:type="dcterms:W3CDTF">2025-10-12T19:31:00Z</dcterms:created>
  <dcterms:modified xsi:type="dcterms:W3CDTF">2025-10-13T15:47:00Z</dcterms:modified>
</cp:coreProperties>
</file>