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478A6" w14:textId="4F9DA3D8" w:rsidR="006B0CFB" w:rsidRPr="002D543D" w:rsidRDefault="00D55881" w:rsidP="00D558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543D">
        <w:rPr>
          <w:rFonts w:ascii="Times New Roman" w:hAnsi="Times New Roman" w:cs="Times New Roman"/>
          <w:b/>
          <w:bCs/>
          <w:sz w:val="28"/>
          <w:szCs w:val="28"/>
        </w:rPr>
        <w:t>PIZZA PALACE SALES AND OPERATIONAL EFFICIENCY BLUEPRINT</w:t>
      </w:r>
    </w:p>
    <w:p w14:paraId="23401B67" w14:textId="3BA3B179" w:rsidR="00D55881" w:rsidRPr="002D543D" w:rsidRDefault="00D55881" w:rsidP="00D55881">
      <w:pPr>
        <w:jc w:val="center"/>
        <w:rPr>
          <w:rFonts w:ascii="Times New Roman" w:hAnsi="Times New Roman" w:cs="Times New Roman"/>
          <w:sz w:val="32"/>
          <w:szCs w:val="32"/>
        </w:rPr>
      </w:pPr>
      <w:r w:rsidRPr="002D543D">
        <w:rPr>
          <w:rFonts w:ascii="Times New Roman" w:hAnsi="Times New Roman" w:cs="Times New Roman"/>
          <w:sz w:val="32"/>
          <w:szCs w:val="32"/>
        </w:rPr>
        <w:t>(Technical Report)</w:t>
      </w:r>
    </w:p>
    <w:p w14:paraId="63F8C1D8" w14:textId="77777777" w:rsidR="00AD5982" w:rsidRPr="002D543D" w:rsidRDefault="00AD5982" w:rsidP="006B0CFB">
      <w:pPr>
        <w:rPr>
          <w:rFonts w:ascii="Times New Roman" w:hAnsi="Times New Roman" w:cs="Times New Roman"/>
          <w:b/>
          <w:bCs/>
        </w:rPr>
      </w:pPr>
    </w:p>
    <w:p w14:paraId="57E703BC" w14:textId="77777777" w:rsidR="00AD5982" w:rsidRPr="002D543D" w:rsidRDefault="00AD5982" w:rsidP="006B0CFB">
      <w:pPr>
        <w:rPr>
          <w:rFonts w:ascii="Times New Roman" w:hAnsi="Times New Roman" w:cs="Times New Roman"/>
          <w:b/>
          <w:bCs/>
        </w:rPr>
      </w:pPr>
    </w:p>
    <w:p w14:paraId="3942A92A" w14:textId="59316B1C" w:rsidR="006B0CFB" w:rsidRPr="002D543D" w:rsidRDefault="00AD5982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1</w:t>
      </w:r>
      <w:r w:rsidR="006B0CFB" w:rsidRPr="002D543D">
        <w:rPr>
          <w:rFonts w:ascii="Times New Roman" w:hAnsi="Times New Roman" w:cs="Times New Roman"/>
          <w:b/>
          <w:bCs/>
        </w:rPr>
        <w:t>. Introduction</w:t>
      </w:r>
    </w:p>
    <w:p w14:paraId="4D608E5E" w14:textId="01391791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primary objective is to conduct a deep-dive analysis of Pizza Palace's sales transaction data to move beyond high-level sales volume and precisely identify the product, price, and temporal intersections that drive maximum profitable revenue. The goal is to provide Menu Developers and the Marketing Team with a data-driven blueprint for prioritizing high-return activities and eliminating generalized effort.</w:t>
      </w:r>
    </w:p>
    <w:p w14:paraId="0C428B63" w14:textId="50890336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core challenge facing Pizza Palace is the subtle loss of efficiency and profit caused by generalized effort</w:t>
      </w:r>
      <w:r w:rsidR="00131457" w:rsidRPr="002D543D">
        <w:rPr>
          <w:rFonts w:ascii="Times New Roman" w:hAnsi="Times New Roman" w:cs="Times New Roman"/>
        </w:rPr>
        <w:t xml:space="preserve"> as </w:t>
      </w:r>
      <w:r w:rsidRPr="002D543D">
        <w:rPr>
          <w:rFonts w:ascii="Times New Roman" w:hAnsi="Times New Roman" w:cs="Times New Roman"/>
        </w:rPr>
        <w:t>menu resources and operational capacity are spread thin catering to low-volume items. The analysis solves this by providing a blueprint to transition from blanket staffing and broad menu management to precision deployment, ensuring that every hour, every day, and every menu item maximizes profit.</w:t>
      </w:r>
    </w:p>
    <w:p w14:paraId="60B2A74D" w14:textId="77777777" w:rsidR="00131457" w:rsidRPr="002D543D" w:rsidRDefault="00131457" w:rsidP="006B0CFB">
      <w:pPr>
        <w:rPr>
          <w:rFonts w:ascii="Times New Roman" w:hAnsi="Times New Roman" w:cs="Times New Roman"/>
          <w:b/>
          <w:bCs/>
        </w:rPr>
      </w:pPr>
    </w:p>
    <w:p w14:paraId="70ED5EB4" w14:textId="5FF1F78C" w:rsidR="00AD5982" w:rsidRPr="002D543D" w:rsidRDefault="00AD5982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 xml:space="preserve">2. </w:t>
      </w:r>
      <w:r w:rsidR="006B0CFB" w:rsidRPr="002D543D">
        <w:rPr>
          <w:rFonts w:ascii="Times New Roman" w:hAnsi="Times New Roman" w:cs="Times New Roman"/>
          <w:b/>
          <w:bCs/>
        </w:rPr>
        <w:t>Key Datasets and Methodologies:</w:t>
      </w:r>
      <w:r w:rsidR="006B0CFB" w:rsidRPr="002D543D">
        <w:rPr>
          <w:rFonts w:ascii="Times New Roman" w:hAnsi="Times New Roman" w:cs="Times New Roman"/>
        </w:rPr>
        <w:t xml:space="preserve"> </w:t>
      </w:r>
    </w:p>
    <w:p w14:paraId="72837A9D" w14:textId="30CC0EDB" w:rsidR="00AD5982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project uses a single, comprehensive dataset of every pizza sale</w:t>
      </w:r>
      <w:r w:rsidR="00167089" w:rsidRPr="002D543D">
        <w:rPr>
          <w:rFonts w:ascii="Times New Roman" w:hAnsi="Times New Roman" w:cs="Times New Roman"/>
        </w:rPr>
        <w:t>s</w:t>
      </w:r>
      <w:r w:rsidRPr="002D543D">
        <w:rPr>
          <w:rFonts w:ascii="Times New Roman" w:hAnsi="Times New Roman" w:cs="Times New Roman"/>
        </w:rPr>
        <w:t xml:space="preserve"> transaction</w:t>
      </w:r>
      <w:r w:rsidR="00167089" w:rsidRPr="002D543D">
        <w:rPr>
          <w:rFonts w:ascii="Times New Roman" w:hAnsi="Times New Roman" w:cs="Times New Roman"/>
        </w:rPr>
        <w:t xml:space="preserve">. </w:t>
      </w:r>
    </w:p>
    <w:p w14:paraId="6FEA0345" w14:textId="5992A3F2" w:rsidR="006B0CFB" w:rsidRPr="002D543D" w:rsidRDefault="00131457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The </w:t>
      </w:r>
      <w:r w:rsidR="006B0CFB" w:rsidRPr="002D543D">
        <w:rPr>
          <w:rFonts w:ascii="Times New Roman" w:hAnsi="Times New Roman" w:cs="Times New Roman"/>
        </w:rPr>
        <w:t>Methodologies employed in Microsoft Excel include:</w:t>
      </w:r>
    </w:p>
    <w:p w14:paraId="7F8C51A4" w14:textId="2595F9E9" w:rsidR="006B0CFB" w:rsidRPr="002D543D" w:rsidRDefault="006B0CFB" w:rsidP="006B0C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Extracting and categorizing temporal data (Order</w:t>
      </w:r>
      <w:r w:rsidR="00AD5982" w:rsidRPr="002D543D">
        <w:rPr>
          <w:rFonts w:ascii="Times New Roman" w:hAnsi="Times New Roman" w:cs="Times New Roman"/>
        </w:rPr>
        <w:t xml:space="preserve"> </w:t>
      </w:r>
      <w:r w:rsidRPr="002D543D">
        <w:rPr>
          <w:rFonts w:ascii="Times New Roman" w:hAnsi="Times New Roman" w:cs="Times New Roman"/>
        </w:rPr>
        <w:t>date, Order</w:t>
      </w:r>
      <w:r w:rsidR="00AD5982" w:rsidRPr="002D543D">
        <w:rPr>
          <w:rFonts w:ascii="Times New Roman" w:hAnsi="Times New Roman" w:cs="Times New Roman"/>
        </w:rPr>
        <w:t xml:space="preserve"> </w:t>
      </w:r>
      <w:r w:rsidRPr="002D543D">
        <w:rPr>
          <w:rFonts w:ascii="Times New Roman" w:hAnsi="Times New Roman" w:cs="Times New Roman"/>
        </w:rPr>
        <w:t xml:space="preserve">time) into actionable segments like </w:t>
      </w:r>
      <w:proofErr w:type="spellStart"/>
      <w:r w:rsidRPr="002D543D">
        <w:rPr>
          <w:rFonts w:ascii="Times New Roman" w:hAnsi="Times New Roman" w:cs="Times New Roman"/>
        </w:rPr>
        <w:t>Hour_of_day</w:t>
      </w:r>
      <w:proofErr w:type="spellEnd"/>
      <w:r w:rsidRPr="002D543D">
        <w:rPr>
          <w:rFonts w:ascii="Times New Roman" w:hAnsi="Times New Roman" w:cs="Times New Roman"/>
        </w:rPr>
        <w:t xml:space="preserve"> and Day of Week.</w:t>
      </w:r>
    </w:p>
    <w:p w14:paraId="45251037" w14:textId="01BC1B82" w:rsidR="006B0CFB" w:rsidRPr="002D543D" w:rsidRDefault="00131457" w:rsidP="006B0C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A</w:t>
      </w:r>
      <w:r w:rsidR="006B0CFB" w:rsidRPr="002D543D">
        <w:rPr>
          <w:rFonts w:ascii="Times New Roman" w:hAnsi="Times New Roman" w:cs="Times New Roman"/>
        </w:rPr>
        <w:t>ggregating dependent variables (</w:t>
      </w:r>
      <w:proofErr w:type="spellStart"/>
      <w:r w:rsidR="006B0CFB" w:rsidRPr="002D543D">
        <w:rPr>
          <w:rFonts w:ascii="Times New Roman" w:hAnsi="Times New Roman" w:cs="Times New Roman"/>
        </w:rPr>
        <w:t>Total_price</w:t>
      </w:r>
      <w:proofErr w:type="spellEnd"/>
      <w:r w:rsidR="006B0CFB" w:rsidRPr="002D543D">
        <w:rPr>
          <w:rFonts w:ascii="Times New Roman" w:hAnsi="Times New Roman" w:cs="Times New Roman"/>
        </w:rPr>
        <w:t>, Quantity) against all independent variables (</w:t>
      </w:r>
      <w:proofErr w:type="spellStart"/>
      <w:r w:rsidR="006B0CFB" w:rsidRPr="002D543D">
        <w:rPr>
          <w:rFonts w:ascii="Times New Roman" w:hAnsi="Times New Roman" w:cs="Times New Roman"/>
        </w:rPr>
        <w:t>Pizza_name</w:t>
      </w:r>
      <w:proofErr w:type="spellEnd"/>
      <w:r w:rsidR="006B0CFB" w:rsidRPr="002D543D">
        <w:rPr>
          <w:rFonts w:ascii="Times New Roman" w:hAnsi="Times New Roman" w:cs="Times New Roman"/>
        </w:rPr>
        <w:t xml:space="preserve">, </w:t>
      </w:r>
      <w:proofErr w:type="spellStart"/>
      <w:r w:rsidR="006B0CFB" w:rsidRPr="002D543D">
        <w:rPr>
          <w:rFonts w:ascii="Times New Roman" w:hAnsi="Times New Roman" w:cs="Times New Roman"/>
        </w:rPr>
        <w:t>Pizza_category</w:t>
      </w:r>
      <w:proofErr w:type="spellEnd"/>
      <w:r w:rsidR="006B0CFB" w:rsidRPr="002D543D">
        <w:rPr>
          <w:rFonts w:ascii="Times New Roman" w:hAnsi="Times New Roman" w:cs="Times New Roman"/>
        </w:rPr>
        <w:t xml:space="preserve">, </w:t>
      </w:r>
      <w:proofErr w:type="spellStart"/>
      <w:r w:rsidR="006B0CFB" w:rsidRPr="002D543D">
        <w:rPr>
          <w:rFonts w:ascii="Times New Roman" w:hAnsi="Times New Roman" w:cs="Times New Roman"/>
        </w:rPr>
        <w:t>Hour_of_day</w:t>
      </w:r>
      <w:proofErr w:type="spellEnd"/>
      <w:r w:rsidR="006B0CFB" w:rsidRPr="002D543D">
        <w:rPr>
          <w:rFonts w:ascii="Times New Roman" w:hAnsi="Times New Roman" w:cs="Times New Roman"/>
        </w:rPr>
        <w:t>) to quantify revenue and demand trends.</w:t>
      </w:r>
    </w:p>
    <w:p w14:paraId="39EBEFC3" w14:textId="5C751179" w:rsidR="006B0CFB" w:rsidRPr="002D543D" w:rsidRDefault="006B0CFB" w:rsidP="006B0CF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Determining key performance indicators (KPIs) such as Total Sales</w:t>
      </w:r>
      <w:r w:rsidR="00AD5982" w:rsidRPr="002D543D">
        <w:rPr>
          <w:rFonts w:ascii="Times New Roman" w:hAnsi="Times New Roman" w:cs="Times New Roman"/>
        </w:rPr>
        <w:t>,</w:t>
      </w:r>
      <w:r w:rsidRPr="002D543D">
        <w:rPr>
          <w:rFonts w:ascii="Times New Roman" w:hAnsi="Times New Roman" w:cs="Times New Roman"/>
        </w:rPr>
        <w:t xml:space="preserve"> Order Count, and Quantity Sold.</w:t>
      </w:r>
    </w:p>
    <w:p w14:paraId="5ED25B45" w14:textId="77777777" w:rsidR="005D29B5" w:rsidRPr="002D543D" w:rsidRDefault="005D29B5" w:rsidP="006B0CFB">
      <w:pPr>
        <w:rPr>
          <w:rFonts w:ascii="Times New Roman" w:hAnsi="Times New Roman" w:cs="Times New Roman"/>
          <w:b/>
          <w:bCs/>
        </w:rPr>
      </w:pPr>
    </w:p>
    <w:p w14:paraId="2B59E741" w14:textId="38B3A51F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3. Story of Data</w:t>
      </w:r>
    </w:p>
    <w:p w14:paraId="260B3C42" w14:textId="24A604E0" w:rsidR="006B0CFB" w:rsidRPr="002D543D" w:rsidRDefault="005D29B5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sourced data from Kaggle houses</w:t>
      </w:r>
      <w:r w:rsidR="006B0CFB" w:rsidRPr="002D543D">
        <w:rPr>
          <w:rFonts w:ascii="Times New Roman" w:hAnsi="Times New Roman" w:cs="Times New Roman"/>
        </w:rPr>
        <w:t xml:space="preserve"> the complete record of </w:t>
      </w:r>
      <w:r w:rsidRPr="002D543D">
        <w:rPr>
          <w:rFonts w:ascii="Times New Roman" w:hAnsi="Times New Roman" w:cs="Times New Roman"/>
        </w:rPr>
        <w:t xml:space="preserve">all the 48620 </w:t>
      </w:r>
      <w:r w:rsidR="006B0CFB" w:rsidRPr="002D543D">
        <w:rPr>
          <w:rFonts w:ascii="Times New Roman" w:hAnsi="Times New Roman" w:cs="Times New Roman"/>
        </w:rPr>
        <w:t>transaction</w:t>
      </w:r>
      <w:r w:rsidRPr="002D543D">
        <w:rPr>
          <w:rFonts w:ascii="Times New Roman" w:hAnsi="Times New Roman" w:cs="Times New Roman"/>
        </w:rPr>
        <w:t>s</w:t>
      </w:r>
      <w:r w:rsidR="006B0CFB" w:rsidRPr="002D543D">
        <w:rPr>
          <w:rFonts w:ascii="Times New Roman" w:hAnsi="Times New Roman" w:cs="Times New Roman"/>
        </w:rPr>
        <w:t xml:space="preserve"> executed by Pizza Palace </w:t>
      </w:r>
      <w:r w:rsidR="00E34D03" w:rsidRPr="002D543D">
        <w:rPr>
          <w:rFonts w:ascii="Times New Roman" w:hAnsi="Times New Roman" w:cs="Times New Roman"/>
        </w:rPr>
        <w:t>for</w:t>
      </w:r>
      <w:r w:rsidR="006B0CFB" w:rsidRPr="002D543D">
        <w:rPr>
          <w:rFonts w:ascii="Times New Roman" w:hAnsi="Times New Roman" w:cs="Times New Roman"/>
        </w:rPr>
        <w:t xml:space="preserve"> the </w:t>
      </w:r>
      <w:r w:rsidR="00E34D03" w:rsidRPr="002D543D">
        <w:rPr>
          <w:rFonts w:ascii="Times New Roman" w:hAnsi="Times New Roman" w:cs="Times New Roman"/>
        </w:rPr>
        <w:t>year</w:t>
      </w:r>
      <w:r w:rsidR="006B0CFB" w:rsidRPr="002D543D">
        <w:rPr>
          <w:rFonts w:ascii="Times New Roman" w:hAnsi="Times New Roman" w:cs="Times New Roman"/>
        </w:rPr>
        <w:t xml:space="preserve"> 2015</w:t>
      </w:r>
      <w:r w:rsidR="00E34D03" w:rsidRPr="002D543D">
        <w:rPr>
          <w:rFonts w:ascii="Times New Roman" w:hAnsi="Times New Roman" w:cs="Times New Roman"/>
        </w:rPr>
        <w:t>. It</w:t>
      </w:r>
      <w:r w:rsidR="006B0CFB" w:rsidRPr="002D543D">
        <w:rPr>
          <w:rFonts w:ascii="Times New Roman" w:hAnsi="Times New Roman" w:cs="Times New Roman"/>
        </w:rPr>
        <w:t xml:space="preserve"> is structured as a list of individual sales transactions, with columns detailing product characteristics and sales outcomes.</w:t>
      </w:r>
    </w:p>
    <w:p w14:paraId="0651997C" w14:textId="24599107" w:rsidR="006B0CFB" w:rsidRPr="002D543D" w:rsidRDefault="00E8296D" w:rsidP="00E34D03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lastRenderedPageBreak/>
        <w:t>The 12-column dataset contain</w:t>
      </w:r>
      <w:r w:rsidR="00167089" w:rsidRPr="002D543D">
        <w:rPr>
          <w:rFonts w:ascii="Times New Roman" w:hAnsi="Times New Roman" w:cs="Times New Roman"/>
        </w:rPr>
        <w:t>s</w:t>
      </w:r>
      <w:r w:rsidRPr="002D543D">
        <w:rPr>
          <w:rFonts w:ascii="Times New Roman" w:hAnsi="Times New Roman" w:cs="Times New Roman"/>
        </w:rPr>
        <w:t xml:space="preserve"> the</w:t>
      </w:r>
      <w:r w:rsidR="006B0CFB" w:rsidRPr="002D543D">
        <w:rPr>
          <w:rFonts w:ascii="Times New Roman" w:hAnsi="Times New Roman" w:cs="Times New Roman"/>
        </w:rPr>
        <w:t xml:space="preserve"> </w:t>
      </w:r>
      <w:proofErr w:type="spellStart"/>
      <w:r w:rsidR="006B0CFB" w:rsidRPr="002D543D">
        <w:rPr>
          <w:rFonts w:ascii="Times New Roman" w:hAnsi="Times New Roman" w:cs="Times New Roman"/>
        </w:rPr>
        <w:t>Pizza_category</w:t>
      </w:r>
      <w:proofErr w:type="spellEnd"/>
      <w:r w:rsidR="006B0CFB" w:rsidRPr="002D543D">
        <w:rPr>
          <w:rFonts w:ascii="Times New Roman" w:hAnsi="Times New Roman" w:cs="Times New Roman"/>
        </w:rPr>
        <w:t xml:space="preserve">, </w:t>
      </w:r>
      <w:proofErr w:type="spellStart"/>
      <w:r w:rsidR="006B0CFB" w:rsidRPr="002D543D">
        <w:rPr>
          <w:rFonts w:ascii="Times New Roman" w:hAnsi="Times New Roman" w:cs="Times New Roman"/>
        </w:rPr>
        <w:t>Pizza_size</w:t>
      </w:r>
      <w:proofErr w:type="spellEnd"/>
      <w:r w:rsidR="006B0CFB" w:rsidRPr="002D543D">
        <w:rPr>
          <w:rFonts w:ascii="Times New Roman" w:hAnsi="Times New Roman" w:cs="Times New Roman"/>
        </w:rPr>
        <w:t xml:space="preserve">, </w:t>
      </w:r>
      <w:proofErr w:type="spellStart"/>
      <w:r w:rsidR="006B0CFB" w:rsidRPr="002D543D">
        <w:rPr>
          <w:rFonts w:ascii="Times New Roman" w:hAnsi="Times New Roman" w:cs="Times New Roman"/>
        </w:rPr>
        <w:t>Pizza_name</w:t>
      </w:r>
      <w:proofErr w:type="spellEnd"/>
      <w:r w:rsidR="006B0CFB" w:rsidRPr="002D543D">
        <w:rPr>
          <w:rFonts w:ascii="Times New Roman" w:hAnsi="Times New Roman" w:cs="Times New Roman"/>
        </w:rPr>
        <w:t>, and the derived temporal fields (</w:t>
      </w:r>
      <w:proofErr w:type="spellStart"/>
      <w:r w:rsidR="006B0CFB" w:rsidRPr="002D543D">
        <w:rPr>
          <w:rFonts w:ascii="Times New Roman" w:hAnsi="Times New Roman" w:cs="Times New Roman"/>
        </w:rPr>
        <w:t>Hour_of_day</w:t>
      </w:r>
      <w:proofErr w:type="spellEnd"/>
      <w:r w:rsidR="006B0CFB" w:rsidRPr="002D543D">
        <w:rPr>
          <w:rFonts w:ascii="Times New Roman" w:hAnsi="Times New Roman" w:cs="Times New Roman"/>
        </w:rPr>
        <w:t>, Month, Day of Week) are used to segment demand</w:t>
      </w:r>
      <w:r w:rsidRPr="002D543D">
        <w:rPr>
          <w:rFonts w:ascii="Times New Roman" w:hAnsi="Times New Roman" w:cs="Times New Roman"/>
        </w:rPr>
        <w:t xml:space="preserve"> while the</w:t>
      </w:r>
      <w:r w:rsidR="006B0CFB" w:rsidRPr="002D543D">
        <w:rPr>
          <w:rFonts w:ascii="Times New Roman" w:hAnsi="Times New Roman" w:cs="Times New Roman"/>
        </w:rPr>
        <w:t xml:space="preserve"> Quantity, </w:t>
      </w:r>
      <w:proofErr w:type="spellStart"/>
      <w:r w:rsidR="006B0CFB" w:rsidRPr="002D543D">
        <w:rPr>
          <w:rFonts w:ascii="Times New Roman" w:hAnsi="Times New Roman" w:cs="Times New Roman"/>
        </w:rPr>
        <w:t>Unit_price</w:t>
      </w:r>
      <w:proofErr w:type="spellEnd"/>
      <w:r w:rsidR="006B0CFB" w:rsidRPr="002D543D">
        <w:rPr>
          <w:rFonts w:ascii="Times New Roman" w:hAnsi="Times New Roman" w:cs="Times New Roman"/>
        </w:rPr>
        <w:t xml:space="preserve">, and </w:t>
      </w:r>
      <w:proofErr w:type="spellStart"/>
      <w:r w:rsidR="006B0CFB" w:rsidRPr="002D543D">
        <w:rPr>
          <w:rFonts w:ascii="Times New Roman" w:hAnsi="Times New Roman" w:cs="Times New Roman"/>
        </w:rPr>
        <w:t>Total_price</w:t>
      </w:r>
      <w:proofErr w:type="spellEnd"/>
      <w:r w:rsidR="006B0CFB" w:rsidRPr="002D543D">
        <w:rPr>
          <w:rFonts w:ascii="Times New Roman" w:hAnsi="Times New Roman" w:cs="Times New Roman"/>
        </w:rPr>
        <w:t xml:space="preserve"> are the key metrics for measuring profitability and customer preference. </w:t>
      </w:r>
    </w:p>
    <w:p w14:paraId="096490A0" w14:textId="3A2A49E8" w:rsidR="006B0CFB" w:rsidRPr="002D543D" w:rsidRDefault="00E34D03" w:rsidP="00E34D03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However, t</w:t>
      </w:r>
      <w:r w:rsidR="006B0CFB" w:rsidRPr="002D543D">
        <w:rPr>
          <w:rFonts w:ascii="Times New Roman" w:hAnsi="Times New Roman" w:cs="Times New Roman"/>
        </w:rPr>
        <w:t>he absence store location prevents the identification of best-practice stores or targeted intervention for underperforming stores.</w:t>
      </w:r>
      <w:r w:rsidRPr="002D543D">
        <w:rPr>
          <w:rFonts w:ascii="Times New Roman" w:hAnsi="Times New Roman" w:cs="Times New Roman"/>
        </w:rPr>
        <w:t xml:space="preserve"> And the</w:t>
      </w:r>
      <w:r w:rsidR="006B0CFB" w:rsidRPr="002D543D">
        <w:rPr>
          <w:rFonts w:ascii="Times New Roman" w:hAnsi="Times New Roman" w:cs="Times New Roman"/>
        </w:rPr>
        <w:t xml:space="preserve"> inability to segment by individual customer ID prevents the implementation of a sophisticated loyalty program or the calculation of Customer Lifetime Value (CLV).</w:t>
      </w:r>
    </w:p>
    <w:p w14:paraId="03620D9F" w14:textId="77777777" w:rsidR="00443FB1" w:rsidRPr="002D543D" w:rsidRDefault="00443FB1" w:rsidP="00E34D03">
      <w:pPr>
        <w:rPr>
          <w:rFonts w:ascii="Times New Roman" w:hAnsi="Times New Roman" w:cs="Times New Roman"/>
        </w:rPr>
      </w:pPr>
    </w:p>
    <w:p w14:paraId="720CF668" w14:textId="77777777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4. Data Splitting and Preprocessing</w:t>
      </w:r>
    </w:p>
    <w:p w14:paraId="37E42BF6" w14:textId="525A5A66" w:rsidR="006B0CFB" w:rsidRPr="002D543D" w:rsidRDefault="00E8296D" w:rsidP="002B6245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In cleaning the data, I </w:t>
      </w:r>
      <w:r w:rsidR="002B6245" w:rsidRPr="002D543D">
        <w:rPr>
          <w:rFonts w:ascii="Times New Roman" w:hAnsi="Times New Roman" w:cs="Times New Roman"/>
        </w:rPr>
        <w:t xml:space="preserve">checked for duplicate values, removed all blank rows, </w:t>
      </w:r>
      <w:r w:rsidRPr="002D543D">
        <w:rPr>
          <w:rFonts w:ascii="Times New Roman" w:hAnsi="Times New Roman" w:cs="Times New Roman"/>
        </w:rPr>
        <w:t>e</w:t>
      </w:r>
      <w:r w:rsidR="006B0CFB" w:rsidRPr="002D543D">
        <w:rPr>
          <w:rFonts w:ascii="Times New Roman" w:hAnsi="Times New Roman" w:cs="Times New Roman"/>
        </w:rPr>
        <w:t>nsur</w:t>
      </w:r>
      <w:r w:rsidRPr="002D543D">
        <w:rPr>
          <w:rFonts w:ascii="Times New Roman" w:hAnsi="Times New Roman" w:cs="Times New Roman"/>
        </w:rPr>
        <w:t>ed the</w:t>
      </w:r>
      <w:r w:rsidR="006B0CFB" w:rsidRPr="002D543D">
        <w:rPr>
          <w:rFonts w:ascii="Times New Roman" w:hAnsi="Times New Roman" w:cs="Times New Roman"/>
        </w:rPr>
        <w:t xml:space="preserve"> consistent spelling and capitalization across </w:t>
      </w:r>
      <w:r w:rsidR="002B6245" w:rsidRPr="002D543D">
        <w:rPr>
          <w:rFonts w:ascii="Times New Roman" w:hAnsi="Times New Roman" w:cs="Times New Roman"/>
        </w:rPr>
        <w:t>Pizza name</w:t>
      </w:r>
      <w:r w:rsidR="006B0CFB" w:rsidRPr="002D543D">
        <w:rPr>
          <w:rFonts w:ascii="Times New Roman" w:hAnsi="Times New Roman" w:cs="Times New Roman"/>
        </w:rPr>
        <w:t xml:space="preserve"> and </w:t>
      </w:r>
      <w:r w:rsidR="002B6245" w:rsidRPr="002D543D">
        <w:rPr>
          <w:rFonts w:ascii="Times New Roman" w:hAnsi="Times New Roman" w:cs="Times New Roman"/>
        </w:rPr>
        <w:t>Pizza category</w:t>
      </w:r>
      <w:r w:rsidR="006B0CFB" w:rsidRPr="002D543D">
        <w:rPr>
          <w:rFonts w:ascii="Times New Roman" w:hAnsi="Times New Roman" w:cs="Times New Roman"/>
        </w:rPr>
        <w:t xml:space="preserve"> to prevent segmentation errors in Pivot Tables.</w:t>
      </w:r>
      <w:r w:rsidR="002B6245" w:rsidRPr="002D543D">
        <w:rPr>
          <w:rFonts w:ascii="Times New Roman" w:hAnsi="Times New Roman" w:cs="Times New Roman"/>
        </w:rPr>
        <w:t xml:space="preserve"> I also converting</w:t>
      </w:r>
      <w:r w:rsidR="006B0CFB" w:rsidRPr="002D543D">
        <w:rPr>
          <w:rFonts w:ascii="Times New Roman" w:hAnsi="Times New Roman" w:cs="Times New Roman"/>
        </w:rPr>
        <w:t xml:space="preserve"> raw </w:t>
      </w:r>
      <w:r w:rsidR="002B6245" w:rsidRPr="002D543D">
        <w:rPr>
          <w:rFonts w:ascii="Times New Roman" w:hAnsi="Times New Roman" w:cs="Times New Roman"/>
        </w:rPr>
        <w:t>Order date</w:t>
      </w:r>
      <w:r w:rsidR="006B0CFB" w:rsidRPr="002D543D">
        <w:rPr>
          <w:rFonts w:ascii="Times New Roman" w:hAnsi="Times New Roman" w:cs="Times New Roman"/>
        </w:rPr>
        <w:t xml:space="preserve"> into a consistent format to accurately derive temporal metrics.</w:t>
      </w:r>
    </w:p>
    <w:p w14:paraId="0A2FCD1C" w14:textId="11B3599E" w:rsidR="00E8296D" w:rsidRPr="002D543D" w:rsidRDefault="00E8296D" w:rsidP="002B6245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Whilst transforming the data</w:t>
      </w:r>
      <w:r w:rsidR="002B6245" w:rsidRPr="002D543D">
        <w:rPr>
          <w:rFonts w:ascii="Times New Roman" w:hAnsi="Times New Roman" w:cs="Times New Roman"/>
        </w:rPr>
        <w:t>,</w:t>
      </w:r>
      <w:r w:rsidRPr="002D543D">
        <w:rPr>
          <w:rFonts w:ascii="Times New Roman" w:hAnsi="Times New Roman" w:cs="Times New Roman"/>
        </w:rPr>
        <w:t xml:space="preserve"> I</w:t>
      </w:r>
      <w:r w:rsidR="002B6245" w:rsidRPr="002D543D">
        <w:rPr>
          <w:rFonts w:ascii="Times New Roman" w:hAnsi="Times New Roman" w:cs="Times New Roman"/>
        </w:rPr>
        <w:t xml:space="preserve"> employed the text function in Excel to</w:t>
      </w:r>
      <w:r w:rsidRPr="002D543D">
        <w:rPr>
          <w:rFonts w:ascii="Times New Roman" w:hAnsi="Times New Roman" w:cs="Times New Roman"/>
        </w:rPr>
        <w:t xml:space="preserve"> append new columns by creating actionable time-based categories</w:t>
      </w:r>
      <w:r w:rsidR="002B6245" w:rsidRPr="002D543D">
        <w:rPr>
          <w:rFonts w:ascii="Times New Roman" w:hAnsi="Times New Roman" w:cs="Times New Roman"/>
        </w:rPr>
        <w:t xml:space="preserve"> such as</w:t>
      </w:r>
      <w:r w:rsidR="00730314" w:rsidRPr="002D543D">
        <w:rPr>
          <w:rFonts w:ascii="Times New Roman" w:hAnsi="Times New Roman" w:cs="Times New Roman"/>
        </w:rPr>
        <w:t>:</w:t>
      </w:r>
      <w:r w:rsidR="002B6245" w:rsidRPr="002D543D">
        <w:rPr>
          <w:rFonts w:ascii="Times New Roman" w:hAnsi="Times New Roman" w:cs="Times New Roman"/>
        </w:rPr>
        <w:t xml:space="preserve"> </w:t>
      </w:r>
    </w:p>
    <w:p w14:paraId="3EECDC66" w14:textId="71F1CD32" w:rsidR="006B0CFB" w:rsidRPr="002D543D" w:rsidRDefault="006B0CFB" w:rsidP="007303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Day of Week:</w:t>
      </w:r>
      <w:r w:rsidR="00730314" w:rsidRPr="002D543D">
        <w:rPr>
          <w:rFonts w:ascii="Times New Roman" w:hAnsi="Times New Roman" w:cs="Times New Roman"/>
        </w:rPr>
        <w:t xml:space="preserve"> </w:t>
      </w:r>
      <w:r w:rsidR="002B6245" w:rsidRPr="002D543D">
        <w:rPr>
          <w:rFonts w:ascii="Times New Roman" w:hAnsi="Times New Roman" w:cs="Times New Roman"/>
        </w:rPr>
        <w:t>T</w:t>
      </w:r>
      <w:r w:rsidRPr="002D543D">
        <w:rPr>
          <w:rFonts w:ascii="Times New Roman" w:hAnsi="Times New Roman" w:cs="Times New Roman"/>
        </w:rPr>
        <w:t xml:space="preserve">o quantify the weekly revenue skew </w:t>
      </w:r>
    </w:p>
    <w:p w14:paraId="1FD0059B" w14:textId="6459EDA0" w:rsidR="006B0CFB" w:rsidRPr="002D543D" w:rsidRDefault="006B0CFB" w:rsidP="007303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Hour of Day: </w:t>
      </w:r>
      <w:r w:rsidR="00730314" w:rsidRPr="002D543D">
        <w:rPr>
          <w:rFonts w:ascii="Times New Roman" w:hAnsi="Times New Roman" w:cs="Times New Roman"/>
        </w:rPr>
        <w:t>T</w:t>
      </w:r>
      <w:r w:rsidRPr="002D543D">
        <w:rPr>
          <w:rFonts w:ascii="Times New Roman" w:hAnsi="Times New Roman" w:cs="Times New Roman"/>
        </w:rPr>
        <w:t>o pinpoint the daily peak and guide staffing decisions.</w:t>
      </w:r>
    </w:p>
    <w:p w14:paraId="0A73C8E7" w14:textId="3046BBC7" w:rsidR="006B0CFB" w:rsidRPr="002D543D" w:rsidRDefault="006B0CFB" w:rsidP="00730314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Month:</w:t>
      </w:r>
      <w:r w:rsidR="00730314" w:rsidRPr="002D543D">
        <w:rPr>
          <w:rFonts w:ascii="Times New Roman" w:hAnsi="Times New Roman" w:cs="Times New Roman"/>
        </w:rPr>
        <w:t xml:space="preserve"> To</w:t>
      </w:r>
      <w:r w:rsidRPr="002D543D">
        <w:rPr>
          <w:rFonts w:ascii="Times New Roman" w:hAnsi="Times New Roman" w:cs="Times New Roman"/>
        </w:rPr>
        <w:t xml:space="preserve"> identify the recurring peaks and troughs for proactive seasonal planning.</w:t>
      </w:r>
    </w:p>
    <w:p w14:paraId="0EBEA895" w14:textId="77777777" w:rsidR="00CA5885" w:rsidRPr="002D543D" w:rsidRDefault="00CA5885" w:rsidP="00167089">
      <w:pPr>
        <w:rPr>
          <w:rFonts w:ascii="Times New Roman" w:hAnsi="Times New Roman" w:cs="Times New Roman"/>
          <w:b/>
          <w:bCs/>
        </w:rPr>
      </w:pPr>
    </w:p>
    <w:p w14:paraId="1B0354E2" w14:textId="337AF2BA" w:rsidR="00167089" w:rsidRPr="002D543D" w:rsidRDefault="00167089" w:rsidP="00167089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5. Pre-Analysis</w:t>
      </w:r>
    </w:p>
    <w:p w14:paraId="03FAA222" w14:textId="77777777" w:rsidR="00167089" w:rsidRPr="002D543D" w:rsidRDefault="00167089" w:rsidP="00167089">
      <w:pPr>
        <w:jc w:val="both"/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Data Categories:</w:t>
      </w:r>
    </w:p>
    <w:p w14:paraId="6AA894ED" w14:textId="0EAD12A5" w:rsidR="006B0CFB" w:rsidRPr="002D543D" w:rsidRDefault="006B0CFB" w:rsidP="006B0C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Independent Variables:</w:t>
      </w:r>
      <w:r w:rsidRPr="002D543D">
        <w:rPr>
          <w:rFonts w:ascii="Times New Roman" w:hAnsi="Times New Roman" w:cs="Times New Roman"/>
        </w:rPr>
        <w:t xml:space="preserve"> </w:t>
      </w:r>
      <w:proofErr w:type="spellStart"/>
      <w:r w:rsidRPr="002D543D">
        <w:rPr>
          <w:rFonts w:ascii="Times New Roman" w:hAnsi="Times New Roman" w:cs="Times New Roman"/>
        </w:rPr>
        <w:t>Pizza_name</w:t>
      </w:r>
      <w:proofErr w:type="spellEnd"/>
      <w:r w:rsidRPr="002D543D">
        <w:rPr>
          <w:rFonts w:ascii="Times New Roman" w:hAnsi="Times New Roman" w:cs="Times New Roman"/>
        </w:rPr>
        <w:t xml:space="preserve">, </w:t>
      </w:r>
      <w:proofErr w:type="spellStart"/>
      <w:r w:rsidRPr="002D543D">
        <w:rPr>
          <w:rFonts w:ascii="Times New Roman" w:hAnsi="Times New Roman" w:cs="Times New Roman"/>
        </w:rPr>
        <w:t>Pizza_size</w:t>
      </w:r>
      <w:proofErr w:type="spellEnd"/>
      <w:r w:rsidRPr="002D543D">
        <w:rPr>
          <w:rFonts w:ascii="Times New Roman" w:hAnsi="Times New Roman" w:cs="Times New Roman"/>
        </w:rPr>
        <w:t xml:space="preserve">, </w:t>
      </w:r>
      <w:proofErr w:type="spellStart"/>
      <w:r w:rsidRPr="002D543D">
        <w:rPr>
          <w:rFonts w:ascii="Times New Roman" w:hAnsi="Times New Roman" w:cs="Times New Roman"/>
        </w:rPr>
        <w:t>Hour_of_day</w:t>
      </w:r>
      <w:proofErr w:type="spellEnd"/>
      <w:r w:rsidRPr="002D543D">
        <w:rPr>
          <w:rFonts w:ascii="Times New Roman" w:hAnsi="Times New Roman" w:cs="Times New Roman"/>
        </w:rPr>
        <w:t>, Month.</w:t>
      </w:r>
    </w:p>
    <w:p w14:paraId="606648E6" w14:textId="255B1183" w:rsidR="006B0CFB" w:rsidRPr="002D543D" w:rsidRDefault="006B0CFB" w:rsidP="006B0CFB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Dependent Variables:</w:t>
      </w:r>
      <w:r w:rsidRPr="002D543D">
        <w:rPr>
          <w:rFonts w:ascii="Times New Roman" w:hAnsi="Times New Roman" w:cs="Times New Roman"/>
        </w:rPr>
        <w:t xml:space="preserve"> Quantity, </w:t>
      </w:r>
      <w:proofErr w:type="spellStart"/>
      <w:r w:rsidRPr="002D543D">
        <w:rPr>
          <w:rFonts w:ascii="Times New Roman" w:hAnsi="Times New Roman" w:cs="Times New Roman"/>
        </w:rPr>
        <w:t>Total_</w:t>
      </w:r>
      <w:r w:rsidR="00CA5885" w:rsidRPr="002D543D">
        <w:rPr>
          <w:rFonts w:ascii="Times New Roman" w:hAnsi="Times New Roman" w:cs="Times New Roman"/>
        </w:rPr>
        <w:t>P</w:t>
      </w:r>
      <w:r w:rsidRPr="002D543D">
        <w:rPr>
          <w:rFonts w:ascii="Times New Roman" w:hAnsi="Times New Roman" w:cs="Times New Roman"/>
        </w:rPr>
        <w:t>rice</w:t>
      </w:r>
      <w:proofErr w:type="spellEnd"/>
    </w:p>
    <w:p w14:paraId="4F07829C" w14:textId="470D6BC4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Industry:</w:t>
      </w:r>
      <w:r w:rsidRPr="002D543D">
        <w:rPr>
          <w:rFonts w:ascii="Times New Roman" w:hAnsi="Times New Roman" w:cs="Times New Roman"/>
        </w:rPr>
        <w:t xml:space="preserve"> Pizza Sales &amp; Distribution Industry defines success</w:t>
      </w:r>
      <w:r w:rsidR="001C52DD" w:rsidRPr="002D543D">
        <w:rPr>
          <w:rFonts w:ascii="Times New Roman" w:hAnsi="Times New Roman" w:cs="Times New Roman"/>
        </w:rPr>
        <w:t xml:space="preserve">. And success is defined </w:t>
      </w:r>
      <w:r w:rsidRPr="002D543D">
        <w:rPr>
          <w:rFonts w:ascii="Times New Roman" w:hAnsi="Times New Roman" w:cs="Times New Roman"/>
        </w:rPr>
        <w:t xml:space="preserve">by </w:t>
      </w:r>
      <w:r w:rsidR="001C52DD" w:rsidRPr="002D543D">
        <w:rPr>
          <w:rFonts w:ascii="Times New Roman" w:hAnsi="Times New Roman" w:cs="Times New Roman"/>
        </w:rPr>
        <w:t>m</w:t>
      </w:r>
      <w:r w:rsidRPr="002D543D">
        <w:rPr>
          <w:rFonts w:ascii="Times New Roman" w:hAnsi="Times New Roman" w:cs="Times New Roman"/>
        </w:rPr>
        <w:t xml:space="preserve">aximizing profitable revenue growth while optimizing customer satisfaction and operational efficiency. </w:t>
      </w:r>
    </w:p>
    <w:p w14:paraId="6E2A7974" w14:textId="481231FA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Stakeholders</w:t>
      </w:r>
      <w:r w:rsidRPr="002D543D">
        <w:rPr>
          <w:rFonts w:ascii="Times New Roman" w:hAnsi="Times New Roman" w:cs="Times New Roman"/>
        </w:rPr>
        <w:t>: The</w:t>
      </w:r>
      <w:r w:rsidR="00CA5885" w:rsidRPr="002D543D">
        <w:rPr>
          <w:rFonts w:ascii="Times New Roman" w:hAnsi="Times New Roman" w:cs="Times New Roman"/>
        </w:rPr>
        <w:t xml:space="preserve"> key beneficiaries of this report include</w:t>
      </w:r>
      <w:r w:rsidRPr="002D543D">
        <w:rPr>
          <w:rFonts w:ascii="Times New Roman" w:hAnsi="Times New Roman" w:cs="Times New Roman"/>
        </w:rPr>
        <w:t xml:space="preserve"> Chief Executive</w:t>
      </w:r>
      <w:r w:rsidR="00CA5885" w:rsidRPr="002D543D">
        <w:rPr>
          <w:rFonts w:ascii="Times New Roman" w:hAnsi="Times New Roman" w:cs="Times New Roman"/>
        </w:rPr>
        <w:t xml:space="preserve"> who</w:t>
      </w:r>
      <w:r w:rsidRPr="002D543D">
        <w:rPr>
          <w:rFonts w:ascii="Times New Roman" w:hAnsi="Times New Roman" w:cs="Times New Roman"/>
        </w:rPr>
        <w:t xml:space="preserve"> will use this for strategic planning, Menu Developers for product retirement/R&amp;D, Marketing Team for campaign timing/focus, and the Finance Department for budget allocation and inventory.</w:t>
      </w:r>
    </w:p>
    <w:p w14:paraId="6E824EB9" w14:textId="71EA8EF2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lastRenderedPageBreak/>
        <w:t>Value to the Industry:</w:t>
      </w:r>
      <w:r w:rsidRPr="002D543D">
        <w:rPr>
          <w:rFonts w:ascii="Times New Roman" w:hAnsi="Times New Roman" w:cs="Times New Roman"/>
        </w:rPr>
        <w:t xml:space="preserve"> The analysis provides an immediate efficiency gain by identifying low-return menu items for discontinuation, freeing up inventory capital and prep time to reinvest in high-return products</w:t>
      </w:r>
      <w:r w:rsidR="00CA5885" w:rsidRPr="002D543D">
        <w:rPr>
          <w:rFonts w:ascii="Times New Roman" w:hAnsi="Times New Roman" w:cs="Times New Roman"/>
        </w:rPr>
        <w:t>.</w:t>
      </w:r>
      <w:r w:rsidRPr="002D543D">
        <w:rPr>
          <w:rFonts w:ascii="Times New Roman" w:hAnsi="Times New Roman" w:cs="Times New Roman"/>
        </w:rPr>
        <w:t xml:space="preserve"> </w:t>
      </w:r>
    </w:p>
    <w:p w14:paraId="56A4B858" w14:textId="09C0E0AE" w:rsidR="00065DE0" w:rsidRPr="002D543D" w:rsidRDefault="00065DE0" w:rsidP="00065DE0">
      <w:pPr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I also outlined potential question</w:t>
      </w:r>
      <w:r w:rsidR="00C623F5" w:rsidRPr="002D543D">
        <w:rPr>
          <w:rFonts w:ascii="Times New Roman" w:hAnsi="Times New Roman" w:cs="Times New Roman"/>
        </w:rPr>
        <w:t>s/analysis</w:t>
      </w:r>
      <w:r w:rsidRPr="002D543D">
        <w:rPr>
          <w:rFonts w:ascii="Times New Roman" w:hAnsi="Times New Roman" w:cs="Times New Roman"/>
        </w:rPr>
        <w:t xml:space="preserve"> that could be drawn from the data and the corresponding </w:t>
      </w:r>
      <w:r w:rsidR="00C623F5" w:rsidRPr="002D543D">
        <w:rPr>
          <w:rFonts w:ascii="Times New Roman" w:hAnsi="Times New Roman" w:cs="Times New Roman"/>
        </w:rPr>
        <w:t>p</w:t>
      </w:r>
      <w:r w:rsidRPr="002D543D">
        <w:rPr>
          <w:rFonts w:ascii="Times New Roman" w:hAnsi="Times New Roman" w:cs="Times New Roman"/>
        </w:rPr>
        <w:t xml:space="preserve">otential Insight.  </w:t>
      </w:r>
    </w:p>
    <w:p w14:paraId="4E7AC357" w14:textId="3F985557" w:rsidR="00065DE0" w:rsidRPr="002D543D" w:rsidRDefault="00065DE0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noProof/>
        </w:rPr>
        <w:drawing>
          <wp:inline distT="0" distB="0" distL="0" distR="0" wp14:anchorId="520ECF29" wp14:editId="15F67851">
            <wp:extent cx="6185013" cy="39249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45" cy="39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0B84" w14:textId="4FFC30D8" w:rsidR="006B0CFB" w:rsidRPr="002D543D" w:rsidRDefault="00FA3A81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6</w:t>
      </w:r>
      <w:r w:rsidR="006B0CFB" w:rsidRPr="002D543D">
        <w:rPr>
          <w:rFonts w:ascii="Times New Roman" w:hAnsi="Times New Roman" w:cs="Times New Roman"/>
          <w:b/>
          <w:bCs/>
        </w:rPr>
        <w:t xml:space="preserve">. </w:t>
      </w:r>
      <w:r w:rsidR="00065DE0" w:rsidRPr="002D543D">
        <w:rPr>
          <w:rFonts w:ascii="Times New Roman" w:hAnsi="Times New Roman" w:cs="Times New Roman"/>
          <w:b/>
          <w:bCs/>
        </w:rPr>
        <w:t>In</w:t>
      </w:r>
      <w:r w:rsidR="006B0CFB" w:rsidRPr="002D543D">
        <w:rPr>
          <w:rFonts w:ascii="Times New Roman" w:hAnsi="Times New Roman" w:cs="Times New Roman"/>
          <w:b/>
          <w:bCs/>
        </w:rPr>
        <w:t>-Analysis</w:t>
      </w:r>
    </w:p>
    <w:p w14:paraId="2F9C441C" w14:textId="3BA5FACB" w:rsidR="005B78F7" w:rsidRPr="002D543D" w:rsidRDefault="00C623F5" w:rsidP="005B78F7">
      <w:pPr>
        <w:rPr>
          <w:rFonts w:ascii="Times New Roman" w:hAnsi="Times New Roman" w:cs="Times New Roman"/>
        </w:rPr>
      </w:pPr>
      <w:bookmarkStart w:id="0" w:name="_Hlk211148523"/>
      <w:r w:rsidRPr="002D543D">
        <w:rPr>
          <w:rFonts w:ascii="Times New Roman" w:hAnsi="Times New Roman" w:cs="Times New Roman"/>
        </w:rPr>
        <w:t xml:space="preserve">The In-analysis phase was dedicated to using advanced Excel segmentation to validate </w:t>
      </w:r>
      <w:r w:rsidR="005B78F7" w:rsidRPr="002D543D">
        <w:rPr>
          <w:rFonts w:ascii="Times New Roman" w:hAnsi="Times New Roman" w:cs="Times New Roman"/>
        </w:rPr>
        <w:t>the specific opportunities for optimization.</w:t>
      </w:r>
    </w:p>
    <w:bookmarkEnd w:id="0"/>
    <w:p w14:paraId="0158C0D0" w14:textId="3A3C2B7D" w:rsidR="00C623F5" w:rsidRPr="002D543D" w:rsidRDefault="005B78F7" w:rsidP="005B78F7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</w:rPr>
        <w:t xml:space="preserve">I used the derived </w:t>
      </w:r>
      <w:proofErr w:type="spellStart"/>
      <w:r w:rsidRPr="002D543D">
        <w:rPr>
          <w:rFonts w:ascii="Times New Roman" w:hAnsi="Times New Roman" w:cs="Times New Roman"/>
        </w:rPr>
        <w:t>Hour_of_day</w:t>
      </w:r>
      <w:proofErr w:type="spellEnd"/>
      <w:r w:rsidRPr="002D543D">
        <w:rPr>
          <w:rFonts w:ascii="Times New Roman" w:hAnsi="Times New Roman" w:cs="Times New Roman"/>
        </w:rPr>
        <w:t xml:space="preserve"> and Day of Week fields to create frequency and revenue charts that guide staffing and promotion timing. I also created Unit price bins ($10−$20, $20−$30, etc.) to confirm the customer's acceptable spending threshold and define future bundle pricing.</w:t>
      </w:r>
    </w:p>
    <w:p w14:paraId="14E7B000" w14:textId="5FC7E511" w:rsidR="006B0CFB" w:rsidRPr="002D543D" w:rsidRDefault="006B0CFB" w:rsidP="00C623F5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</w:t>
      </w:r>
      <w:r w:rsidR="00065DE0" w:rsidRPr="002D543D">
        <w:rPr>
          <w:rFonts w:ascii="Times New Roman" w:hAnsi="Times New Roman" w:cs="Times New Roman"/>
        </w:rPr>
        <w:t xml:space="preserve"> analysis</w:t>
      </w:r>
      <w:r w:rsidR="00C623F5" w:rsidRPr="002D543D">
        <w:rPr>
          <w:rFonts w:ascii="Times New Roman" w:hAnsi="Times New Roman" w:cs="Times New Roman"/>
        </w:rPr>
        <w:t xml:space="preserve"> shows that</w:t>
      </w:r>
      <w:r w:rsidRPr="002D543D">
        <w:rPr>
          <w:rFonts w:ascii="Times New Roman" w:hAnsi="Times New Roman" w:cs="Times New Roman"/>
        </w:rPr>
        <w:t xml:space="preserve"> "Classic" pizza category and "The Thai Chicken Pizza" are responsible for a disproportionate share of total revenue, signaling high customer loyalty.</w:t>
      </w:r>
      <w:r w:rsidR="00FA3A81" w:rsidRPr="002D543D">
        <w:rPr>
          <w:rFonts w:ascii="Times New Roman" w:hAnsi="Times New Roman" w:cs="Times New Roman"/>
        </w:rPr>
        <w:t xml:space="preserve"> C</w:t>
      </w:r>
      <w:r w:rsidRPr="002D543D">
        <w:rPr>
          <w:rFonts w:ascii="Times New Roman" w:hAnsi="Times New Roman" w:cs="Times New Roman"/>
        </w:rPr>
        <w:t xml:space="preserve">hicken is a clear market preference, </w:t>
      </w:r>
      <w:r w:rsidR="00FA3A81" w:rsidRPr="002D543D">
        <w:rPr>
          <w:rFonts w:ascii="Times New Roman" w:hAnsi="Times New Roman" w:cs="Times New Roman"/>
        </w:rPr>
        <w:t xml:space="preserve">seeing it’s </w:t>
      </w:r>
      <w:r w:rsidRPr="002D543D">
        <w:rPr>
          <w:rFonts w:ascii="Times New Roman" w:hAnsi="Times New Roman" w:cs="Times New Roman"/>
        </w:rPr>
        <w:t>featuring in three of the top six best-selling pizzas.</w:t>
      </w:r>
    </w:p>
    <w:p w14:paraId="1A8E7552" w14:textId="25ACE9C6" w:rsidR="006B0CFB" w:rsidRPr="002D543D" w:rsidRDefault="00FA3A81" w:rsidP="00FA3A81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data also suggest that</w:t>
      </w:r>
      <w:r w:rsidR="006B0CFB" w:rsidRPr="002D543D">
        <w:rPr>
          <w:rFonts w:ascii="Times New Roman" w:hAnsi="Times New Roman" w:cs="Times New Roman"/>
        </w:rPr>
        <w:t xml:space="preserve"> </w:t>
      </w:r>
      <w:r w:rsidRPr="002D543D">
        <w:rPr>
          <w:rFonts w:ascii="Times New Roman" w:hAnsi="Times New Roman" w:cs="Times New Roman"/>
        </w:rPr>
        <w:t>c</w:t>
      </w:r>
      <w:r w:rsidR="006B0CFB" w:rsidRPr="002D543D">
        <w:rPr>
          <w:rFonts w:ascii="Times New Roman" w:hAnsi="Times New Roman" w:cs="Times New Roman"/>
        </w:rPr>
        <w:t xml:space="preserve">ustomers overwhelmingly prefer </w:t>
      </w:r>
      <w:proofErr w:type="gramStart"/>
      <w:r w:rsidR="006B0CFB" w:rsidRPr="002D543D">
        <w:rPr>
          <w:rFonts w:ascii="Times New Roman" w:hAnsi="Times New Roman" w:cs="Times New Roman"/>
        </w:rPr>
        <w:t>Large and Medium</w:t>
      </w:r>
      <w:proofErr w:type="gramEnd"/>
      <w:r w:rsidR="006B0CFB" w:rsidRPr="002D543D">
        <w:rPr>
          <w:rFonts w:ascii="Times New Roman" w:hAnsi="Times New Roman" w:cs="Times New Roman"/>
        </w:rPr>
        <w:t xml:space="preserve"> pizzas, with spending concentrated in the $10−$20 and $20−$30 price ranges, indicating a willingness to pay </w:t>
      </w:r>
      <w:r w:rsidR="006B0CFB" w:rsidRPr="002D543D">
        <w:rPr>
          <w:rFonts w:ascii="Times New Roman" w:hAnsi="Times New Roman" w:cs="Times New Roman"/>
        </w:rPr>
        <w:lastRenderedPageBreak/>
        <w:t>more for size while remaining budget-conscious.</w:t>
      </w:r>
      <w:r w:rsidRPr="002D543D">
        <w:rPr>
          <w:rFonts w:ascii="Times New Roman" w:hAnsi="Times New Roman" w:cs="Times New Roman"/>
        </w:rPr>
        <w:t xml:space="preserve"> Furthermore,</w:t>
      </w:r>
      <w:r w:rsidR="006B0CFB" w:rsidRPr="002D543D">
        <w:rPr>
          <w:rFonts w:ascii="Times New Roman" w:hAnsi="Times New Roman" w:cs="Times New Roman"/>
        </w:rPr>
        <w:t xml:space="preserve"> Sales peak at the end of the week (Thursday to Saturday), with Friday confirmed as the single highest revenue day.</w:t>
      </w:r>
    </w:p>
    <w:p w14:paraId="71F3D300" w14:textId="7458898E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The key initial insight is the wastage on extreme sizes. The minimal sales for XL and XXL pizzas clearly signals </w:t>
      </w:r>
      <w:proofErr w:type="gramStart"/>
      <w:r w:rsidRPr="002D543D">
        <w:rPr>
          <w:rFonts w:ascii="Times New Roman" w:hAnsi="Times New Roman" w:cs="Times New Roman"/>
        </w:rPr>
        <w:t>that resources</w:t>
      </w:r>
      <w:proofErr w:type="gramEnd"/>
      <w:r w:rsidRPr="002D543D">
        <w:rPr>
          <w:rFonts w:ascii="Times New Roman" w:hAnsi="Times New Roman" w:cs="Times New Roman"/>
        </w:rPr>
        <w:t xml:space="preserve"> allocated to these categories are inefficient and should be redirected.</w:t>
      </w:r>
    </w:p>
    <w:p w14:paraId="6E3177E9" w14:textId="7AD21E5A" w:rsidR="00065DE0" w:rsidRPr="002D543D" w:rsidRDefault="00065DE0" w:rsidP="006B0CFB">
      <w:pPr>
        <w:rPr>
          <w:rFonts w:ascii="Times New Roman" w:hAnsi="Times New Roman" w:cs="Times New Roman"/>
        </w:rPr>
      </w:pPr>
    </w:p>
    <w:p w14:paraId="034C70CE" w14:textId="77777777" w:rsidR="00065DE0" w:rsidRPr="002D543D" w:rsidRDefault="00065DE0" w:rsidP="00065DE0">
      <w:pPr>
        <w:ind w:left="360"/>
        <w:rPr>
          <w:rFonts w:ascii="Times New Roman" w:hAnsi="Times New Roman" w:cs="Times New Roman"/>
          <w:b/>
          <w:bCs/>
        </w:rPr>
      </w:pPr>
    </w:p>
    <w:p w14:paraId="5BD7EFA2" w14:textId="77777777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7. Post-Analysis and Insights</w:t>
      </w:r>
    </w:p>
    <w:p w14:paraId="0610EE26" w14:textId="77777777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Key Findings:</w:t>
      </w:r>
    </w:p>
    <w:p w14:paraId="528CE88B" w14:textId="2B4B6416" w:rsidR="006B0CFB" w:rsidRPr="002D543D" w:rsidRDefault="006B0CFB" w:rsidP="006B0C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Revenue must pivot entirely around the </w:t>
      </w:r>
      <w:r w:rsidRPr="002D543D">
        <w:rPr>
          <w:rFonts w:ascii="Times New Roman" w:hAnsi="Times New Roman" w:cs="Times New Roman"/>
          <w:b/>
          <w:bCs/>
        </w:rPr>
        <w:t>Chicken-Classic-Large size axis</w:t>
      </w:r>
      <w:r w:rsidRPr="002D543D">
        <w:rPr>
          <w:rFonts w:ascii="Times New Roman" w:hAnsi="Times New Roman" w:cs="Times New Roman"/>
        </w:rPr>
        <w:t>. The commitment of resources to this core area guarantees the highest returns.</w:t>
      </w:r>
    </w:p>
    <w:p w14:paraId="02C1F3F1" w14:textId="064B6441" w:rsidR="006B0CFB" w:rsidRPr="002D543D" w:rsidRDefault="006B0CFB" w:rsidP="006B0C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customer base is highly elastic but loyal within the $10−$30 transaction range. Promotions must utilize this range (e.g., combo meals at $29.99) rather than attempting to push expensive, low-volume items.</w:t>
      </w:r>
    </w:p>
    <w:p w14:paraId="65B8170D" w14:textId="63EA84C5" w:rsidR="006B0CFB" w:rsidRPr="002D543D" w:rsidRDefault="006B0CFB" w:rsidP="006B0C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discontinuation of XXL size and transition of XL to special-order only will immediately free up inventory costs and reduce operational complexity in the kitchen.</w:t>
      </w:r>
    </w:p>
    <w:p w14:paraId="625937E6" w14:textId="36F462EB" w:rsidR="006B0CFB" w:rsidRPr="002D543D" w:rsidRDefault="006B0CFB" w:rsidP="006B0C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There is a critical need to increase staff by</w:t>
      </w:r>
      <w:r w:rsidRPr="002D543D">
        <w:rPr>
          <w:rFonts w:ascii="Times New Roman" w:hAnsi="Times New Roman" w:cs="Times New Roman"/>
          <w:b/>
          <w:bCs/>
        </w:rPr>
        <w:t xml:space="preserve"> </w:t>
      </w:r>
      <w:r w:rsidRPr="002D543D">
        <w:rPr>
          <w:rFonts w:ascii="Times New Roman" w:hAnsi="Times New Roman" w:cs="Times New Roman"/>
        </w:rPr>
        <w:t>20%−30% during the Lunch Rush (12-1 PM) and on Fridays/Saturdays, while simultaneously reducing staff during the slow mid-afternoon periods to match demand peaks.</w:t>
      </w:r>
    </w:p>
    <w:p w14:paraId="13C24BCC" w14:textId="588393AE" w:rsidR="006B0CFB" w:rsidRPr="002D543D" w:rsidRDefault="006B0CFB" w:rsidP="006B0CF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The success of unique pizzas like Thai Chicken justifies a dedicated R&amp;D mandate to develop new, bold, and culturally-inspired chicken offerings to capture this proven demand.</w:t>
      </w:r>
    </w:p>
    <w:p w14:paraId="613E3A31" w14:textId="77777777" w:rsidR="0083669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Comparison with Initial Findings:</w:t>
      </w:r>
      <w:r w:rsidRPr="002D543D">
        <w:rPr>
          <w:rFonts w:ascii="Times New Roman" w:hAnsi="Times New Roman" w:cs="Times New Roman"/>
        </w:rPr>
        <w:t xml:space="preserve"> </w:t>
      </w:r>
    </w:p>
    <w:p w14:paraId="1FE29166" w14:textId="1D550219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The initial observation of high sales volume for the Classic category was </w:t>
      </w:r>
      <w:r w:rsidRPr="002D543D">
        <w:rPr>
          <w:rFonts w:ascii="Times New Roman" w:hAnsi="Times New Roman" w:cs="Times New Roman"/>
          <w:b/>
          <w:bCs/>
        </w:rPr>
        <w:t>validated and operationalized</w:t>
      </w:r>
      <w:r w:rsidRPr="002D543D">
        <w:rPr>
          <w:rFonts w:ascii="Times New Roman" w:hAnsi="Times New Roman" w:cs="Times New Roman"/>
        </w:rPr>
        <w:t>. The analysis moved from merely knowing "Friday is busy" to precisely identifying the 12−1 PM lunch rush and the specific low-volume days (Tuesday/Wednesday), enabling targeted, measurable interventions for the first time.</w:t>
      </w:r>
    </w:p>
    <w:p w14:paraId="51F0CA0C" w14:textId="77777777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8. Data Visualizations &amp; Charts</w:t>
      </w:r>
    </w:p>
    <w:p w14:paraId="20DFD7E3" w14:textId="48ADB6CB" w:rsidR="00D95C60" w:rsidRPr="002D543D" w:rsidRDefault="00D95C60" w:rsidP="00D95C60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Below </w:t>
      </w:r>
      <w:r w:rsidR="00842766" w:rsidRPr="002D543D">
        <w:rPr>
          <w:rFonts w:ascii="Times New Roman" w:hAnsi="Times New Roman" w:cs="Times New Roman"/>
        </w:rPr>
        <w:t>is a</w:t>
      </w:r>
      <w:r w:rsidRPr="002D543D">
        <w:rPr>
          <w:rFonts w:ascii="Times New Roman" w:hAnsi="Times New Roman" w:cs="Times New Roman"/>
        </w:rPr>
        <w:t xml:space="preserve"> single-page, high-level, drillable dashboard is required for the Chief Executive and Finance Department.</w:t>
      </w:r>
    </w:p>
    <w:p w14:paraId="2E527E87" w14:textId="15383005" w:rsidR="0083669B" w:rsidRPr="002D543D" w:rsidRDefault="0083669B" w:rsidP="0083669B">
      <w:pPr>
        <w:pStyle w:val="NormalWeb"/>
      </w:pPr>
      <w:r w:rsidRPr="002D543D">
        <w:rPr>
          <w:noProof/>
        </w:rPr>
        <w:lastRenderedPageBreak/>
        <w:drawing>
          <wp:inline distT="0" distB="0" distL="0" distR="0" wp14:anchorId="6D854FC7" wp14:editId="1AF3C779">
            <wp:extent cx="5943600" cy="27546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985FD" w14:textId="0D4E9C54" w:rsidR="0083669B" w:rsidRPr="002D543D" w:rsidRDefault="0083669B" w:rsidP="0083669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Slicers:</w:t>
      </w:r>
      <w:r w:rsidRPr="002D543D">
        <w:rPr>
          <w:rFonts w:ascii="Times New Roman" w:hAnsi="Times New Roman" w:cs="Times New Roman"/>
        </w:rPr>
        <w:t xml:space="preserve"> Pizza Category</w:t>
      </w:r>
    </w:p>
    <w:p w14:paraId="495617AC" w14:textId="77777777" w:rsidR="0083669B" w:rsidRPr="002D543D" w:rsidRDefault="0083669B" w:rsidP="0083669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Key Metrics Displayed:</w:t>
      </w:r>
      <w:r w:rsidRPr="002D543D">
        <w:rPr>
          <w:rFonts w:ascii="Times New Roman" w:hAnsi="Times New Roman" w:cs="Times New Roman"/>
        </w:rPr>
        <w:t xml:space="preserve"> </w:t>
      </w:r>
    </w:p>
    <w:p w14:paraId="06D6F662" w14:textId="08525115" w:rsidR="0083669B" w:rsidRPr="00842766" w:rsidRDefault="0083669B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>Total Sales: 481</w:t>
      </w:r>
    </w:p>
    <w:p w14:paraId="58FD3A44" w14:textId="394EAE44" w:rsidR="0083669B" w:rsidRPr="00842766" w:rsidRDefault="0083669B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>Order Count:48620</w:t>
      </w:r>
    </w:p>
    <w:p w14:paraId="1A80415E" w14:textId="56B6BDD2" w:rsidR="0083669B" w:rsidRPr="00842766" w:rsidRDefault="0083669B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>Quantity Sold: 49574</w:t>
      </w:r>
    </w:p>
    <w:p w14:paraId="3B9D03F8" w14:textId="274EEC1C" w:rsidR="00DF5719" w:rsidRPr="00842766" w:rsidRDefault="00DF5719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>Category Leader: Classic</w:t>
      </w:r>
    </w:p>
    <w:p w14:paraId="7FB6B95B" w14:textId="3232821F" w:rsidR="0083669B" w:rsidRPr="00842766" w:rsidRDefault="0083669B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 xml:space="preserve">Best Selling Pizza: </w:t>
      </w:r>
      <w:r w:rsidR="00DF5719" w:rsidRPr="00842766">
        <w:rPr>
          <w:rFonts w:ascii="Times New Roman" w:hAnsi="Times New Roman" w:cs="Times New Roman"/>
        </w:rPr>
        <w:t>Thai Chicken</w:t>
      </w:r>
      <w:r w:rsidRPr="00842766">
        <w:rPr>
          <w:rFonts w:ascii="Times New Roman" w:hAnsi="Times New Roman" w:cs="Times New Roman"/>
        </w:rPr>
        <w:t xml:space="preserve"> </w:t>
      </w:r>
    </w:p>
    <w:p w14:paraId="1C754EEB" w14:textId="61150358" w:rsidR="0083669B" w:rsidRPr="00842766" w:rsidRDefault="0083669B" w:rsidP="0084276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842766">
        <w:rPr>
          <w:rFonts w:ascii="Times New Roman" w:hAnsi="Times New Roman" w:cs="Times New Roman"/>
        </w:rPr>
        <w:t xml:space="preserve">Top </w:t>
      </w:r>
      <w:r w:rsidR="00DF5719" w:rsidRPr="00842766">
        <w:rPr>
          <w:rFonts w:ascii="Times New Roman" w:hAnsi="Times New Roman" w:cs="Times New Roman"/>
        </w:rPr>
        <w:t>Sales Days</w:t>
      </w:r>
      <w:r w:rsidRPr="00842766">
        <w:rPr>
          <w:rFonts w:ascii="Times New Roman" w:hAnsi="Times New Roman" w:cs="Times New Roman"/>
        </w:rPr>
        <w:t xml:space="preserve">: </w:t>
      </w:r>
      <w:r w:rsidR="00DF5719" w:rsidRPr="00842766">
        <w:rPr>
          <w:rFonts w:ascii="Times New Roman" w:hAnsi="Times New Roman" w:cs="Times New Roman"/>
        </w:rPr>
        <w:t>Friday</w:t>
      </w:r>
    </w:p>
    <w:p w14:paraId="4E568CB6" w14:textId="77777777" w:rsidR="005E0FA6" w:rsidRPr="002D543D" w:rsidRDefault="005E0FA6" w:rsidP="005E0FA6">
      <w:pPr>
        <w:jc w:val="both"/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Charts and Graphs Used:</w:t>
      </w:r>
    </w:p>
    <w:p w14:paraId="6960FAC1" w14:textId="77777777" w:rsidR="005E0FA6" w:rsidRPr="002D543D" w:rsidRDefault="005E0FA6" w:rsidP="005E0FA6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Pie Chart:</w:t>
      </w:r>
    </w:p>
    <w:p w14:paraId="1956FAA4" w14:textId="77777777" w:rsidR="005E0FA6" w:rsidRPr="002D543D" w:rsidRDefault="005E0FA6" w:rsidP="005E0FA6">
      <w:pPr>
        <w:ind w:left="630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Top 3 Best Selling Pizza Size</w:t>
      </w:r>
    </w:p>
    <w:p w14:paraId="1C138C25" w14:textId="396E480C" w:rsidR="005E0FA6" w:rsidRPr="002D543D" w:rsidRDefault="005E0FA6" w:rsidP="005E0FA6">
      <w:pPr>
        <w:numPr>
          <w:ilvl w:val="0"/>
          <w:numId w:val="20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Column Chart: </w:t>
      </w:r>
    </w:p>
    <w:p w14:paraId="00DC5B9B" w14:textId="20B2F84A" w:rsidR="005E0FA6" w:rsidRPr="002D543D" w:rsidRDefault="005E0FA6" w:rsidP="005E0FA6">
      <w:pPr>
        <w:tabs>
          <w:tab w:val="num" w:pos="720"/>
        </w:tabs>
        <w:ind w:left="630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Sales By Pizza Category</w:t>
      </w:r>
    </w:p>
    <w:p w14:paraId="0CEC0475" w14:textId="2FD7D785" w:rsidR="005E0FA6" w:rsidRPr="002D543D" w:rsidRDefault="005E0FA6" w:rsidP="005E0FA6">
      <w:pPr>
        <w:tabs>
          <w:tab w:val="num" w:pos="720"/>
        </w:tabs>
        <w:ind w:left="630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Top 5 Best Selling Days</w:t>
      </w:r>
    </w:p>
    <w:p w14:paraId="24436535" w14:textId="77777777" w:rsidR="005E0FA6" w:rsidRPr="002D543D" w:rsidRDefault="005E0FA6" w:rsidP="005E0FA6">
      <w:pPr>
        <w:tabs>
          <w:tab w:val="num" w:pos="720"/>
        </w:tabs>
        <w:ind w:left="630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Top 5 Best Pizza Transaction</w:t>
      </w:r>
    </w:p>
    <w:p w14:paraId="77E4B88B" w14:textId="6B2E9A69" w:rsidR="005E0FA6" w:rsidRPr="002D543D" w:rsidRDefault="005E0FA6" w:rsidP="005E0FA6">
      <w:pPr>
        <w:tabs>
          <w:tab w:val="num" w:pos="720"/>
        </w:tabs>
        <w:ind w:left="630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Top 6 Best Selling Pizza Name</w:t>
      </w:r>
    </w:p>
    <w:p w14:paraId="24CF76CF" w14:textId="77777777" w:rsidR="005E0FA6" w:rsidRPr="002D543D" w:rsidRDefault="005E0FA6" w:rsidP="005E0FA6">
      <w:pPr>
        <w:pStyle w:val="ListParagraph"/>
        <w:numPr>
          <w:ilvl w:val="0"/>
          <w:numId w:val="21"/>
        </w:numPr>
        <w:tabs>
          <w:tab w:val="num" w:pos="720"/>
        </w:tabs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Line Chart: </w:t>
      </w:r>
    </w:p>
    <w:p w14:paraId="13ECAA6B" w14:textId="728E8B99" w:rsidR="005E0FA6" w:rsidRPr="002D543D" w:rsidRDefault="005E0FA6" w:rsidP="005E0FA6">
      <w:pPr>
        <w:pStyle w:val="ListParagraph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Sales Trend Report</w:t>
      </w:r>
    </w:p>
    <w:p w14:paraId="618E67EA" w14:textId="67FF7CB5" w:rsidR="005E0FA6" w:rsidRPr="002D543D" w:rsidRDefault="005E0FA6" w:rsidP="005E0FA6">
      <w:pPr>
        <w:pStyle w:val="ListParagraph"/>
        <w:jc w:val="both"/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Total Quantity Ordered by Hour of Day</w:t>
      </w:r>
    </w:p>
    <w:p w14:paraId="4CF8AB8A" w14:textId="77777777" w:rsidR="00D95C60" w:rsidRPr="002D543D" w:rsidRDefault="00D95C60" w:rsidP="006B0CFB">
      <w:pPr>
        <w:rPr>
          <w:rFonts w:ascii="Times New Roman" w:hAnsi="Times New Roman" w:cs="Times New Roman"/>
        </w:rPr>
      </w:pPr>
    </w:p>
    <w:p w14:paraId="463078EB" w14:textId="0FDDD9C9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9. Recommendations and Observations</w:t>
      </w:r>
    </w:p>
    <w:p w14:paraId="4C9B9BCC" w14:textId="0009742F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Specific Recommendations</w:t>
      </w:r>
    </w:p>
    <w:p w14:paraId="08B4C571" w14:textId="77777777" w:rsidR="006B0CFB" w:rsidRPr="002D543D" w:rsidRDefault="006B0CFB" w:rsidP="006B0C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Menu Optimization (Menu Developers):</w:t>
      </w:r>
      <w:r w:rsidRPr="002D543D">
        <w:rPr>
          <w:rFonts w:ascii="Times New Roman" w:hAnsi="Times New Roman" w:cs="Times New Roman"/>
        </w:rPr>
        <w:t xml:space="preserve"> </w:t>
      </w:r>
      <w:r w:rsidRPr="002D543D">
        <w:rPr>
          <w:rFonts w:ascii="Times New Roman" w:hAnsi="Times New Roman" w:cs="Times New Roman"/>
          <w:b/>
          <w:bCs/>
        </w:rPr>
        <w:t>Discontinue the XXL size immediately</w:t>
      </w:r>
      <w:r w:rsidRPr="002D543D">
        <w:rPr>
          <w:rFonts w:ascii="Times New Roman" w:hAnsi="Times New Roman" w:cs="Times New Roman"/>
        </w:rPr>
        <w:t>. Transition the XL size to a pre-order or catering-only basis to save inventory and prep time.</w:t>
      </w:r>
    </w:p>
    <w:p w14:paraId="1A073BD9" w14:textId="77777777" w:rsidR="006B0CFB" w:rsidRPr="002D543D" w:rsidRDefault="006B0CFB" w:rsidP="006B0C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Demand Creation (Marketing Team):</w:t>
      </w:r>
      <w:r w:rsidRPr="002D543D">
        <w:rPr>
          <w:rFonts w:ascii="Times New Roman" w:hAnsi="Times New Roman" w:cs="Times New Roman"/>
        </w:rPr>
        <w:t xml:space="preserve"> Introduce a high-value, targeted promotion like a Wednesday BOGO (Buy One Get One) or a "Tuesday Student Discount" to create new demand and flatten the mid-week sales trough.</w:t>
      </w:r>
    </w:p>
    <w:p w14:paraId="228FA55D" w14:textId="77777777" w:rsidR="006B0CFB" w:rsidRPr="002D543D" w:rsidRDefault="006B0CFB" w:rsidP="006B0C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Operational Scheduling (Chief Executive):</w:t>
      </w:r>
      <w:r w:rsidRPr="002D543D">
        <w:rPr>
          <w:rFonts w:ascii="Times New Roman" w:hAnsi="Times New Roman" w:cs="Times New Roman"/>
        </w:rPr>
        <w:t xml:space="preserve"> Implement a 20%−30% staffing increase during the 12−1 PM Lunch Rush and on Fridays/Saturdays, and reduce staffing during the low mid-afternoon hours.</w:t>
      </w:r>
    </w:p>
    <w:p w14:paraId="7BC796BB" w14:textId="3F727B2C" w:rsidR="006B0CFB" w:rsidRPr="002D543D" w:rsidRDefault="006B0CFB" w:rsidP="006B0CF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Seasonal Planning (Marketing/Finance):</w:t>
      </w:r>
      <w:r w:rsidRPr="002D543D">
        <w:rPr>
          <w:rFonts w:ascii="Times New Roman" w:hAnsi="Times New Roman" w:cs="Times New Roman"/>
        </w:rPr>
        <w:t xml:space="preserve"> Proactively plan for "push" promotions in February and September to mitigate sales dips, and "pull" </w:t>
      </w:r>
      <w:proofErr w:type="gramStart"/>
      <w:r w:rsidRPr="002D543D">
        <w:rPr>
          <w:rFonts w:ascii="Times New Roman" w:hAnsi="Times New Roman" w:cs="Times New Roman"/>
        </w:rPr>
        <w:t>promotions  in</w:t>
      </w:r>
      <w:proofErr w:type="gramEnd"/>
      <w:r w:rsidRPr="002D543D">
        <w:rPr>
          <w:rFonts w:ascii="Times New Roman" w:hAnsi="Times New Roman" w:cs="Times New Roman"/>
        </w:rPr>
        <w:t xml:space="preserve"> July and November to maximize peak revenue.</w:t>
      </w:r>
    </w:p>
    <w:p w14:paraId="020E12F3" w14:textId="6D697F32" w:rsidR="006B0CFB" w:rsidRPr="002D543D" w:rsidRDefault="006B0CFB" w:rsidP="00742D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Focus all value bundles and combo meals specifically within the high-performing $10−$30 price ranges to increase the Average Order Value (AOV) without alienating the core customer base.</w:t>
      </w:r>
    </w:p>
    <w:p w14:paraId="70F9AF78" w14:textId="25EC1835" w:rsidR="006B0CFB" w:rsidRPr="002D543D" w:rsidRDefault="006B0CFB" w:rsidP="00742D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Implement a loyalty program that specifically rewards repeat purchases of the </w:t>
      </w:r>
      <w:r w:rsidRPr="002D543D">
        <w:rPr>
          <w:rFonts w:ascii="Times New Roman" w:hAnsi="Times New Roman" w:cs="Times New Roman"/>
          <w:b/>
          <w:bCs/>
        </w:rPr>
        <w:t>Classic pizza category</w:t>
      </w:r>
      <w:r w:rsidRPr="002D543D">
        <w:rPr>
          <w:rFonts w:ascii="Times New Roman" w:hAnsi="Times New Roman" w:cs="Times New Roman"/>
        </w:rPr>
        <w:t xml:space="preserve"> and </w:t>
      </w:r>
      <w:r w:rsidRPr="002D543D">
        <w:rPr>
          <w:rFonts w:ascii="Times New Roman" w:hAnsi="Times New Roman" w:cs="Times New Roman"/>
          <w:b/>
          <w:bCs/>
        </w:rPr>
        <w:t>The Thai Chicken Pizza</w:t>
      </w:r>
      <w:r w:rsidRPr="002D543D">
        <w:rPr>
          <w:rFonts w:ascii="Times New Roman" w:hAnsi="Times New Roman" w:cs="Times New Roman"/>
        </w:rPr>
        <w:t xml:space="preserve"> to strengthen loyalty to the most profitable items.</w:t>
      </w:r>
    </w:p>
    <w:p w14:paraId="35CD7B78" w14:textId="7261FE4C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Unexpected Outcomes:</w:t>
      </w:r>
      <w:r w:rsidRPr="002D543D">
        <w:rPr>
          <w:rFonts w:ascii="Times New Roman" w:hAnsi="Times New Roman" w:cs="Times New Roman"/>
        </w:rPr>
        <w:t xml:space="preserve"> The most powerful unexpected outcome is the success of </w:t>
      </w:r>
      <w:r w:rsidRPr="002D543D">
        <w:rPr>
          <w:rFonts w:ascii="Times New Roman" w:hAnsi="Times New Roman" w:cs="Times New Roman"/>
          <w:b/>
          <w:bCs/>
        </w:rPr>
        <w:t>culturally-inspired flavor profiles</w:t>
      </w:r>
      <w:r w:rsidRPr="002D543D">
        <w:rPr>
          <w:rFonts w:ascii="Times New Roman" w:hAnsi="Times New Roman" w:cs="Times New Roman"/>
        </w:rPr>
        <w:t>. While the Classics lead in volume, the exceptional performance of "The Thai Chicken" and "The Spicy Italian" validates a key R&amp;D strategy</w:t>
      </w:r>
      <w:r w:rsidR="00AB2E1B" w:rsidRPr="002D543D">
        <w:rPr>
          <w:rFonts w:ascii="Times New Roman" w:hAnsi="Times New Roman" w:cs="Times New Roman"/>
        </w:rPr>
        <w:t xml:space="preserve"> </w:t>
      </w:r>
      <w:r w:rsidR="004C03F4" w:rsidRPr="002D543D">
        <w:rPr>
          <w:rFonts w:ascii="Times New Roman" w:hAnsi="Times New Roman" w:cs="Times New Roman"/>
        </w:rPr>
        <w:t>that</w:t>
      </w:r>
      <w:r w:rsidRPr="002D543D">
        <w:rPr>
          <w:rFonts w:ascii="Times New Roman" w:hAnsi="Times New Roman" w:cs="Times New Roman"/>
        </w:rPr>
        <w:t xml:space="preserve"> customers are willing to embrace and pay a premium for bold, unique flavors when executed well.</w:t>
      </w:r>
    </w:p>
    <w:p w14:paraId="27067227" w14:textId="77777777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>10. Conclusion</w:t>
      </w:r>
    </w:p>
    <w:p w14:paraId="3D56078D" w14:textId="49ECC3FE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 xml:space="preserve">The analysis conclusively proves that Pizza Palace's path to maximum profitable revenue lies in a strict focus on the </w:t>
      </w:r>
      <w:r w:rsidRPr="002D543D">
        <w:rPr>
          <w:rFonts w:ascii="Times New Roman" w:hAnsi="Times New Roman" w:cs="Times New Roman"/>
          <w:b/>
          <w:bCs/>
        </w:rPr>
        <w:t>Chicken-Classic-Large size axis</w:t>
      </w:r>
      <w:r w:rsidRPr="002D543D">
        <w:rPr>
          <w:rFonts w:ascii="Times New Roman" w:hAnsi="Times New Roman" w:cs="Times New Roman"/>
        </w:rPr>
        <w:t xml:space="preserve">. The data provides a precise roadmap for the Marketing and Operations teams to retire low-return activities (XXL/XL sizes, generalized staffing) and aggressively reinvest in high-return zones (mid-week promotions, lunch rush staffing, and culturally-inspired chicken R&amp;D). </w:t>
      </w:r>
    </w:p>
    <w:p w14:paraId="286C8DB5" w14:textId="6E16B874" w:rsidR="006B0CFB" w:rsidRPr="002D543D" w:rsidRDefault="00742DF0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However, t</w:t>
      </w:r>
      <w:r w:rsidR="006B0CFB" w:rsidRPr="002D543D">
        <w:rPr>
          <w:rFonts w:ascii="Times New Roman" w:hAnsi="Times New Roman" w:cs="Times New Roman"/>
        </w:rPr>
        <w:t>he primary limitation is the lack of sales data segmented by store location, which is necessary to identify best-practice stores and address underperformance</w:t>
      </w:r>
    </w:p>
    <w:p w14:paraId="6785184A" w14:textId="77777777" w:rsidR="006B0CFB" w:rsidRPr="002D543D" w:rsidRDefault="006B0CFB" w:rsidP="006B0CFB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  <w:b/>
          <w:bCs/>
        </w:rPr>
        <w:t>Future Research:</w:t>
      </w:r>
    </w:p>
    <w:p w14:paraId="7801D048" w14:textId="4A936936" w:rsidR="006B0CFB" w:rsidRPr="002D543D" w:rsidRDefault="006B0CFB" w:rsidP="007244C9">
      <w:p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lastRenderedPageBreak/>
        <w:t>A necessary follow-up to analyze sales performance by store location to refine local marketing and identify high-performing models.</w:t>
      </w:r>
    </w:p>
    <w:p w14:paraId="38F4018C" w14:textId="75FC2CAD" w:rsidR="006B0CFB" w:rsidRPr="002D543D" w:rsidRDefault="006B0CFB" w:rsidP="006B0CFB">
      <w:pPr>
        <w:rPr>
          <w:rFonts w:ascii="Times New Roman" w:hAnsi="Times New Roman" w:cs="Times New Roman"/>
          <w:b/>
          <w:bCs/>
        </w:rPr>
      </w:pPr>
      <w:r w:rsidRPr="002D543D">
        <w:rPr>
          <w:rFonts w:ascii="Times New Roman" w:hAnsi="Times New Roman" w:cs="Times New Roman"/>
          <w:b/>
          <w:bCs/>
        </w:rPr>
        <w:t xml:space="preserve">11. References </w:t>
      </w:r>
    </w:p>
    <w:p w14:paraId="187D6338" w14:textId="77777777" w:rsidR="006B0CFB" w:rsidRPr="002D543D" w:rsidRDefault="006B0CFB" w:rsidP="006B0CF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Pizza Palace Sales Transaction Dataset (Source)</w:t>
      </w:r>
    </w:p>
    <w:p w14:paraId="1D540D2C" w14:textId="503E30B8" w:rsidR="006B0CFB" w:rsidRPr="002D543D" w:rsidRDefault="006B0CFB" w:rsidP="006B0CFB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2D543D">
        <w:rPr>
          <w:rFonts w:ascii="Times New Roman" w:hAnsi="Times New Roman" w:cs="Times New Roman"/>
        </w:rPr>
        <w:t>Microsoft Excel (Analytical Tool)</w:t>
      </w:r>
    </w:p>
    <w:sectPr w:rsidR="006B0CFB" w:rsidRPr="002D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26F"/>
    <w:multiLevelType w:val="multilevel"/>
    <w:tmpl w:val="30B6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CC2"/>
    <w:multiLevelType w:val="multilevel"/>
    <w:tmpl w:val="DD9A2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F35040"/>
    <w:multiLevelType w:val="multilevel"/>
    <w:tmpl w:val="E564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53AC7"/>
    <w:multiLevelType w:val="multilevel"/>
    <w:tmpl w:val="33CA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E4751"/>
    <w:multiLevelType w:val="hybridMultilevel"/>
    <w:tmpl w:val="F1ECA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31955"/>
    <w:multiLevelType w:val="multilevel"/>
    <w:tmpl w:val="25FA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F81F20"/>
    <w:multiLevelType w:val="multilevel"/>
    <w:tmpl w:val="33CA4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7" w15:restartNumberingAfterBreak="0">
    <w:nsid w:val="2034185A"/>
    <w:multiLevelType w:val="multilevel"/>
    <w:tmpl w:val="E53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F51DB9"/>
    <w:multiLevelType w:val="multilevel"/>
    <w:tmpl w:val="DCF2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C7EAF"/>
    <w:multiLevelType w:val="multilevel"/>
    <w:tmpl w:val="C6C2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C79F7"/>
    <w:multiLevelType w:val="multilevel"/>
    <w:tmpl w:val="96B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160B96"/>
    <w:multiLevelType w:val="multilevel"/>
    <w:tmpl w:val="4622F55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F41CE"/>
    <w:multiLevelType w:val="multilevel"/>
    <w:tmpl w:val="87CC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90093"/>
    <w:multiLevelType w:val="hybridMultilevel"/>
    <w:tmpl w:val="568CB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615CA"/>
    <w:multiLevelType w:val="multilevel"/>
    <w:tmpl w:val="4038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7D3A58"/>
    <w:multiLevelType w:val="multilevel"/>
    <w:tmpl w:val="E222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B15D5"/>
    <w:multiLevelType w:val="multilevel"/>
    <w:tmpl w:val="7A78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3216C4"/>
    <w:multiLevelType w:val="multilevel"/>
    <w:tmpl w:val="2804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6F245C"/>
    <w:multiLevelType w:val="multilevel"/>
    <w:tmpl w:val="11F4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04DE0"/>
    <w:multiLevelType w:val="multilevel"/>
    <w:tmpl w:val="ADD4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D717A"/>
    <w:multiLevelType w:val="multilevel"/>
    <w:tmpl w:val="425E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252BCB"/>
    <w:multiLevelType w:val="multilevel"/>
    <w:tmpl w:val="AFC6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9"/>
  </w:num>
  <w:num w:numId="4">
    <w:abstractNumId w:val="15"/>
  </w:num>
  <w:num w:numId="5">
    <w:abstractNumId w:val="12"/>
  </w:num>
  <w:num w:numId="6">
    <w:abstractNumId w:val="0"/>
  </w:num>
  <w:num w:numId="7">
    <w:abstractNumId w:val="3"/>
  </w:num>
  <w:num w:numId="8">
    <w:abstractNumId w:val="21"/>
  </w:num>
  <w:num w:numId="9">
    <w:abstractNumId w:val="5"/>
  </w:num>
  <w:num w:numId="10">
    <w:abstractNumId w:val="16"/>
  </w:num>
  <w:num w:numId="11">
    <w:abstractNumId w:val="17"/>
  </w:num>
  <w:num w:numId="12">
    <w:abstractNumId w:val="2"/>
  </w:num>
  <w:num w:numId="13">
    <w:abstractNumId w:val="18"/>
  </w:num>
  <w:num w:numId="14">
    <w:abstractNumId w:val="14"/>
  </w:num>
  <w:num w:numId="15">
    <w:abstractNumId w:val="6"/>
  </w:num>
  <w:num w:numId="16">
    <w:abstractNumId w:val="1"/>
  </w:num>
  <w:num w:numId="17">
    <w:abstractNumId w:val="19"/>
  </w:num>
  <w:num w:numId="18">
    <w:abstractNumId w:val="8"/>
  </w:num>
  <w:num w:numId="19">
    <w:abstractNumId w:val="20"/>
  </w:num>
  <w:num w:numId="20">
    <w:abstractNumId w:val="11"/>
  </w:num>
  <w:num w:numId="21">
    <w:abstractNumId w:val="4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87C"/>
    <w:rsid w:val="00065DE0"/>
    <w:rsid w:val="00131457"/>
    <w:rsid w:val="00167089"/>
    <w:rsid w:val="001C52DD"/>
    <w:rsid w:val="0024111C"/>
    <w:rsid w:val="00281549"/>
    <w:rsid w:val="002B6245"/>
    <w:rsid w:val="002D543D"/>
    <w:rsid w:val="00443FB1"/>
    <w:rsid w:val="004C03F4"/>
    <w:rsid w:val="005B6C4D"/>
    <w:rsid w:val="005B78F7"/>
    <w:rsid w:val="005D29B5"/>
    <w:rsid w:val="005E0FA6"/>
    <w:rsid w:val="006B0CFB"/>
    <w:rsid w:val="007244C9"/>
    <w:rsid w:val="00730314"/>
    <w:rsid w:val="00742DF0"/>
    <w:rsid w:val="0083669B"/>
    <w:rsid w:val="00842766"/>
    <w:rsid w:val="00985AE1"/>
    <w:rsid w:val="00AB2E1B"/>
    <w:rsid w:val="00AD5982"/>
    <w:rsid w:val="00AD739B"/>
    <w:rsid w:val="00BC1CEA"/>
    <w:rsid w:val="00C623F5"/>
    <w:rsid w:val="00CA5885"/>
    <w:rsid w:val="00D55881"/>
    <w:rsid w:val="00D92B88"/>
    <w:rsid w:val="00D95C60"/>
    <w:rsid w:val="00DF5719"/>
    <w:rsid w:val="00E1587C"/>
    <w:rsid w:val="00E34D03"/>
    <w:rsid w:val="00E701C2"/>
    <w:rsid w:val="00E8296D"/>
    <w:rsid w:val="00F332E6"/>
    <w:rsid w:val="00FA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5F777"/>
  <w15:chartTrackingRefBased/>
  <w15:docId w15:val="{CA22DFEB-EE98-4907-A94C-514605C3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D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6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7</Pages>
  <Words>1430</Words>
  <Characters>8156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Ojo</dc:creator>
  <cp:keywords/>
  <dc:description/>
  <cp:lastModifiedBy>David Ojo</cp:lastModifiedBy>
  <cp:revision>15</cp:revision>
  <dcterms:created xsi:type="dcterms:W3CDTF">2025-10-11T09:46:00Z</dcterms:created>
  <dcterms:modified xsi:type="dcterms:W3CDTF">2025-10-12T07:25:00Z</dcterms:modified>
</cp:coreProperties>
</file>