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876" w:rsidRDefault="00673876">
      <w:pPr>
        <w:widowControl w:val="0"/>
        <w:spacing w:before="0"/>
        <w:ind w:left="-360" w:right="-360"/>
        <w:jc w:val="center"/>
        <w:rPr>
          <w:rFonts w:ascii="Arial" w:eastAsia="Arial" w:hAnsi="Arial" w:cs="Arial"/>
          <w:color w:val="6AA84F"/>
        </w:rPr>
      </w:pPr>
    </w:p>
    <w:p w:rsidR="00673876" w:rsidRDefault="008450B6">
      <w:pPr>
        <w:pStyle w:val="Title"/>
        <w:rPr>
          <w:rFonts w:ascii="Arial" w:eastAsia="Arial" w:hAnsi="Arial" w:cs="Arial"/>
          <w:color w:val="34A853"/>
        </w:rPr>
      </w:pPr>
      <w:bookmarkStart w:id="0" w:name="_rygp9hgb9tyc" w:colFirst="0" w:colLast="0"/>
      <w:bookmarkEnd w:id="0"/>
      <w:r>
        <w:rPr>
          <w:rFonts w:ascii="Arial" w:eastAsia="Arial" w:hAnsi="Arial" w:cs="Arial"/>
          <w:color w:val="34A853"/>
        </w:rPr>
        <w:t>Team Meeting</w:t>
      </w:r>
    </w:p>
    <w:p w:rsidR="00673876" w:rsidRDefault="008450B6">
      <w:pPr>
        <w:pStyle w:val="Subtitle"/>
        <w:rPr>
          <w:rFonts w:ascii="Arial" w:eastAsia="Arial" w:hAnsi="Arial" w:cs="Arial"/>
          <w:b w:val="0"/>
        </w:rPr>
      </w:pPr>
      <w:bookmarkStart w:id="1" w:name="_6bc6e5a12ww9" w:colFirst="0" w:colLast="0"/>
      <w:bookmarkEnd w:id="1"/>
      <w:r>
        <w:rPr>
          <w:rFonts w:ascii="Arial" w:eastAsia="Arial" w:hAnsi="Arial" w:cs="Arial"/>
        </w:rPr>
        <w:t xml:space="preserve">July 21st </w:t>
      </w:r>
      <w:r>
        <w:rPr>
          <w:rFonts w:ascii="Arial" w:eastAsia="Arial" w:hAnsi="Arial" w:cs="Arial"/>
          <w:b w:val="0"/>
        </w:rPr>
        <w:t>/ 10:00 AM / CONFERENCE ROOM</w:t>
      </w:r>
    </w:p>
    <w:p w:rsidR="00673876" w:rsidRDefault="008450B6">
      <w:pPr>
        <w:pStyle w:val="Heading1"/>
        <w:rPr>
          <w:rFonts w:ascii="Arial" w:eastAsia="Arial" w:hAnsi="Arial" w:cs="Arial"/>
          <w:color w:val="34A853"/>
        </w:rPr>
      </w:pPr>
      <w:bookmarkStart w:id="2" w:name="_d7c6siica7vj" w:colFirst="0" w:colLast="0"/>
      <w:bookmarkEnd w:id="2"/>
      <w:r>
        <w:rPr>
          <w:rFonts w:ascii="Arial" w:eastAsia="Arial" w:hAnsi="Arial" w:cs="Arial"/>
          <w:color w:val="34A853"/>
        </w:rPr>
        <w:t xml:space="preserve">Attendees </w:t>
      </w:r>
    </w:p>
    <w:p w:rsidR="00673876" w:rsidRDefault="008450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Financial analyst </w:t>
      </w:r>
    </w:p>
    <w:p w:rsidR="00673876" w:rsidRDefault="008450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Fulfillment director</w:t>
      </w:r>
    </w:p>
    <w:p w:rsidR="00673876" w:rsidRDefault="008450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Human resource specialist</w:t>
      </w:r>
    </w:p>
    <w:p w:rsidR="00673876" w:rsidRDefault="008450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Quality assurance tester</w:t>
      </w:r>
    </w:p>
    <w:p w:rsidR="00673876" w:rsidRDefault="008450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service manager</w:t>
      </w:r>
    </w:p>
    <w:p w:rsidR="00673876" w:rsidRDefault="008450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IT specialist</w:t>
      </w:r>
    </w:p>
    <w:p w:rsidR="00673876" w:rsidRDefault="008450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Inventory Manager</w:t>
      </w:r>
    </w:p>
    <w:p w:rsidR="00673876" w:rsidRDefault="008450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Training Manager</w:t>
      </w:r>
    </w:p>
    <w:p w:rsidR="00673876" w:rsidRDefault="00673876">
      <w:pPr>
        <w:rPr>
          <w:rFonts w:ascii="Arial" w:eastAsia="Arial" w:hAnsi="Arial" w:cs="Arial"/>
          <w:b/>
        </w:rPr>
      </w:pPr>
    </w:p>
    <w:p w:rsidR="00673876" w:rsidRDefault="008450B6">
      <w:pPr>
        <w:rPr>
          <w:rFonts w:ascii="Arial" w:eastAsia="Arial" w:hAnsi="Arial" w:cs="Arial"/>
          <w:color w:val="34A853"/>
        </w:rPr>
      </w:pPr>
      <w:r>
        <w:rPr>
          <w:rFonts w:ascii="Arial" w:eastAsia="Arial" w:hAnsi="Arial" w:cs="Arial"/>
          <w:color w:val="34A853"/>
        </w:rPr>
        <w:t>Purpose and Expectations</w:t>
      </w:r>
    </w:p>
    <w:p w:rsidR="00673876" w:rsidRDefault="008450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meeting is aimed at addressing the observed results from the survey done and detail out </w:t>
      </w:r>
      <w:proofErr w:type="gramStart"/>
      <w:r>
        <w:rPr>
          <w:rFonts w:ascii="Arial" w:eastAsia="Arial" w:hAnsi="Arial" w:cs="Arial"/>
        </w:rPr>
        <w:t>ways</w:t>
      </w:r>
      <w:proofErr w:type="gramEnd"/>
      <w:r>
        <w:rPr>
          <w:rFonts w:ascii="Arial" w:eastAsia="Arial" w:hAnsi="Arial" w:cs="Arial"/>
        </w:rPr>
        <w:t xml:space="preserve"> to improve and maximize the gains concerning software failures, live chat options, and detailing morning deliveries </w:t>
      </w:r>
    </w:p>
    <w:p w:rsidR="00673876" w:rsidRDefault="008450B6">
      <w:pPr>
        <w:pStyle w:val="Heading1"/>
        <w:rPr>
          <w:rFonts w:ascii="Arial" w:eastAsia="Arial" w:hAnsi="Arial" w:cs="Arial"/>
          <w:color w:val="34A853"/>
        </w:rPr>
      </w:pPr>
      <w:bookmarkStart w:id="3" w:name="_84bq4s12tnsg" w:colFirst="0" w:colLast="0"/>
      <w:bookmarkEnd w:id="3"/>
      <w:r>
        <w:rPr>
          <w:rFonts w:ascii="Arial" w:eastAsia="Arial" w:hAnsi="Arial" w:cs="Arial"/>
          <w:color w:val="34A853"/>
        </w:rPr>
        <w:t>Agenda</w:t>
      </w:r>
    </w:p>
    <w:p w:rsidR="00673876" w:rsidRDefault="008450B6">
      <w:pPr>
        <w:pStyle w:val="Heading2"/>
        <w:numPr>
          <w:ilvl w:val="0"/>
          <w:numId w:val="4"/>
        </w:numPr>
        <w:rPr>
          <w:rFonts w:ascii="Arial" w:eastAsia="Arial" w:hAnsi="Arial" w:cs="Arial"/>
        </w:rPr>
      </w:pPr>
      <w:bookmarkStart w:id="4" w:name="_cllctxd68p6" w:colFirst="0" w:colLast="0"/>
      <w:bookmarkEnd w:id="4"/>
      <w:r>
        <w:rPr>
          <w:rFonts w:ascii="Arial" w:eastAsia="Arial" w:hAnsi="Arial" w:cs="Arial"/>
          <w:b w:val="0"/>
          <w:color w:val="666666"/>
          <w:sz w:val="22"/>
          <w:szCs w:val="22"/>
        </w:rPr>
        <w:t>The need for thorough an</w:t>
      </w:r>
      <w:r>
        <w:rPr>
          <w:rFonts w:ascii="Arial" w:eastAsia="Arial" w:hAnsi="Arial" w:cs="Arial"/>
          <w:b w:val="0"/>
          <w:color w:val="666666"/>
          <w:sz w:val="22"/>
          <w:szCs w:val="22"/>
        </w:rPr>
        <w:t xml:space="preserve">d </w:t>
      </w:r>
      <w:proofErr w:type="spellStart"/>
      <w:r>
        <w:rPr>
          <w:rFonts w:ascii="Arial" w:eastAsia="Arial" w:hAnsi="Arial" w:cs="Arial"/>
          <w:b w:val="0"/>
          <w:color w:val="666666"/>
          <w:sz w:val="22"/>
          <w:szCs w:val="22"/>
        </w:rPr>
        <w:t>continous</w:t>
      </w:r>
      <w:proofErr w:type="spellEnd"/>
      <w:r>
        <w:rPr>
          <w:rFonts w:ascii="Arial" w:eastAsia="Arial" w:hAnsi="Arial" w:cs="Arial"/>
          <w:b w:val="0"/>
          <w:color w:val="666666"/>
          <w:sz w:val="22"/>
          <w:szCs w:val="22"/>
        </w:rPr>
        <w:t xml:space="preserve"> testing of all software applications by the Quality assurance team.</w:t>
      </w:r>
    </w:p>
    <w:p w:rsidR="00673876" w:rsidRDefault="008450B6">
      <w:pPr>
        <w:numPr>
          <w:ilvl w:val="0"/>
          <w:numId w:val="1"/>
        </w:numPr>
        <w:spacing w:before="0"/>
      </w:pPr>
      <w:r>
        <w:t>Short update on all office green software applications and noted ways for improvement  with Training manager, IT Specialist and Quality assurance tester</w:t>
      </w:r>
    </w:p>
    <w:p w:rsidR="00673876" w:rsidRDefault="00673876">
      <w:pPr>
        <w:ind w:left="720"/>
      </w:pPr>
    </w:p>
    <w:p w:rsidR="00673876" w:rsidRDefault="008450B6">
      <w:pPr>
        <w:numPr>
          <w:ilvl w:val="0"/>
          <w:numId w:val="4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The need to </w:t>
      </w:r>
      <w:r>
        <w:rPr>
          <w:rFonts w:ascii="Arial" w:eastAsia="Arial" w:hAnsi="Arial" w:cs="Arial"/>
        </w:rPr>
        <w:t>improve focus on live chat support</w:t>
      </w:r>
    </w:p>
    <w:p w:rsidR="00673876" w:rsidRDefault="008450B6">
      <w:pPr>
        <w:numPr>
          <w:ilvl w:val="0"/>
          <w:numId w:val="2"/>
        </w:numPr>
        <w:spacing w:befor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Informal discussion with the core team as a whole</w:t>
      </w:r>
    </w:p>
    <w:p w:rsidR="00673876" w:rsidRDefault="00673876">
      <w:pPr>
        <w:rPr>
          <w:rFonts w:ascii="Arial" w:eastAsia="Arial" w:hAnsi="Arial" w:cs="Arial"/>
        </w:rPr>
      </w:pPr>
    </w:p>
    <w:p w:rsidR="00673876" w:rsidRDefault="008450B6">
      <w:pPr>
        <w:numPr>
          <w:ilvl w:val="0"/>
          <w:numId w:val="4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How to successfully achieve detailing morning deliveries </w:t>
      </w:r>
    </w:p>
    <w:p w:rsidR="00673876" w:rsidRDefault="008450B6">
      <w:pPr>
        <w:numPr>
          <w:ilvl w:val="0"/>
          <w:numId w:val="3"/>
        </w:numPr>
        <w:spacing w:befor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Brainstorming with the inventory manager, Human resource specialist, fulfillment director</w:t>
      </w:r>
    </w:p>
    <w:p w:rsidR="00673876" w:rsidRDefault="008450B6">
      <w:pPr>
        <w:pStyle w:val="Heading1"/>
        <w:rPr>
          <w:rFonts w:ascii="Arial" w:eastAsia="Arial" w:hAnsi="Arial" w:cs="Arial"/>
          <w:color w:val="34A853"/>
        </w:rPr>
      </w:pPr>
      <w:bookmarkStart w:id="5" w:name="_v28k6emdbgnv" w:colFirst="0" w:colLast="0"/>
      <w:bookmarkEnd w:id="5"/>
      <w:r>
        <w:rPr>
          <w:rFonts w:ascii="Arial" w:eastAsia="Arial" w:hAnsi="Arial" w:cs="Arial"/>
          <w:color w:val="34A853"/>
        </w:rPr>
        <w:t>Notes</w:t>
      </w:r>
    </w:p>
    <w:p w:rsidR="00673876" w:rsidRDefault="008450B6">
      <w:pPr>
        <w:pStyle w:val="Heading1"/>
        <w:rPr>
          <w:rFonts w:ascii="Arial" w:eastAsia="Arial" w:hAnsi="Arial" w:cs="Arial"/>
          <w:color w:val="34A853"/>
        </w:rPr>
      </w:pPr>
      <w:bookmarkStart w:id="6" w:name="_pqv95n650218" w:colFirst="0" w:colLast="0"/>
      <w:bookmarkEnd w:id="6"/>
      <w:r>
        <w:rPr>
          <w:rFonts w:ascii="Arial" w:eastAsia="Arial" w:hAnsi="Arial" w:cs="Arial"/>
          <w:color w:val="34A853"/>
        </w:rPr>
        <w:t>Action Items</w:t>
      </w:r>
      <w:bookmarkStart w:id="7" w:name="_GoBack"/>
      <w:bookmarkEnd w:id="7"/>
    </w:p>
    <w:p w:rsidR="00673876" w:rsidRDefault="006738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673876">
      <w:headerReference w:type="default" r:id="rId7"/>
      <w:headerReference w:type="first" r:id="rId8"/>
      <w:footerReference w:type="first" r:id="rId9"/>
      <w:pgSz w:w="12240" w:h="15840"/>
      <w:pgMar w:top="180" w:right="1440" w:bottom="36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0B6" w:rsidRDefault="008450B6">
      <w:pPr>
        <w:spacing w:before="0" w:line="240" w:lineRule="auto"/>
      </w:pPr>
      <w:r>
        <w:separator/>
      </w:r>
    </w:p>
  </w:endnote>
  <w:endnote w:type="continuationSeparator" w:id="0">
    <w:p w:rsidR="008450B6" w:rsidRDefault="008450B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Playfair Displ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876" w:rsidRDefault="00673876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0B6" w:rsidRDefault="008450B6">
      <w:pPr>
        <w:spacing w:before="0" w:line="240" w:lineRule="auto"/>
      </w:pPr>
      <w:r>
        <w:separator/>
      </w:r>
    </w:p>
  </w:footnote>
  <w:footnote w:type="continuationSeparator" w:id="0">
    <w:p w:rsidR="008450B6" w:rsidRDefault="008450B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876" w:rsidRDefault="00673876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B7B7B7"/>
        <w:sz w:val="12"/>
        <w:szCs w:val="12"/>
      </w:rPr>
    </w:pPr>
  </w:p>
  <w:tbl>
    <w:tblPr>
      <w:tblStyle w:val="a"/>
      <w:tblW w:w="12660" w:type="dxa"/>
      <w:tblInd w:w="-1875" w:type="dxa"/>
      <w:tblLayout w:type="fixed"/>
      <w:tblLook w:val="0600" w:firstRow="0" w:lastRow="0" w:firstColumn="0" w:lastColumn="0" w:noHBand="1" w:noVBand="1"/>
    </w:tblPr>
    <w:tblGrid>
      <w:gridCol w:w="9075"/>
      <w:gridCol w:w="3585"/>
    </w:tblGrid>
    <w:tr w:rsidR="00673876">
      <w:trPr>
        <w:trHeight w:val="900"/>
      </w:trPr>
      <w:tc>
        <w:tcPr>
          <w:tcW w:w="9075" w:type="dxa"/>
          <w:tcBorders>
            <w:top w:val="nil"/>
            <w:left w:val="nil"/>
            <w:bottom w:val="nil"/>
            <w:right w:val="nil"/>
          </w:tcBorders>
          <w:shd w:val="clear" w:color="auto" w:fill="34A85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673876" w:rsidRDefault="00673876">
          <w:pPr>
            <w:pStyle w:val="Subtitle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1710" w:right="0"/>
            <w:rPr>
              <w:color w:val="FFFFFF"/>
              <w:sz w:val="20"/>
              <w:szCs w:val="20"/>
            </w:rPr>
          </w:pPr>
          <w:bookmarkStart w:id="8" w:name="_5j58lbuh52rf" w:colFirst="0" w:colLast="0"/>
          <w:bookmarkEnd w:id="8"/>
        </w:p>
      </w:tc>
      <w:bookmarkStart w:id="9" w:name="_f5jbq7ljyseu" w:colFirst="0" w:colLast="0"/>
      <w:bookmarkEnd w:id="9"/>
      <w:tc>
        <w:tcPr>
          <w:tcW w:w="3585" w:type="dxa"/>
          <w:tcBorders>
            <w:top w:val="nil"/>
            <w:left w:val="nil"/>
            <w:bottom w:val="nil"/>
            <w:right w:val="nil"/>
          </w:tcBorders>
          <w:shd w:val="clear" w:color="auto" w:fill="34A85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673876" w:rsidRDefault="008450B6">
          <w:pPr>
            <w:pStyle w:val="Subtitle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right="0"/>
            <w:jc w:val="center"/>
            <w:rPr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  <w:fldChar w:fldCharType="begin"/>
          </w:r>
          <w:r>
            <w:rPr>
              <w:color w:val="FFFFFF"/>
              <w:sz w:val="20"/>
              <w:szCs w:val="20"/>
            </w:rPr>
            <w:instrText>PAGE</w:instrText>
          </w:r>
          <w:r w:rsidR="00D04975">
            <w:rPr>
              <w:color w:val="FFFFFF"/>
              <w:sz w:val="20"/>
              <w:szCs w:val="20"/>
            </w:rPr>
            <w:fldChar w:fldCharType="separate"/>
          </w:r>
          <w:r w:rsidR="00D04975">
            <w:rPr>
              <w:noProof/>
              <w:color w:val="FFFFFF"/>
              <w:sz w:val="20"/>
              <w:szCs w:val="20"/>
            </w:rPr>
            <w:t>2</w:t>
          </w:r>
          <w:r>
            <w:rPr>
              <w:color w:val="FFFFFF"/>
              <w:sz w:val="20"/>
              <w:szCs w:val="20"/>
            </w:rPr>
            <w:fldChar w:fldCharType="end"/>
          </w:r>
        </w:p>
      </w:tc>
    </w:tr>
  </w:tbl>
  <w:p w:rsidR="00673876" w:rsidRDefault="00673876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876" w:rsidRDefault="008450B6">
    <w:pPr>
      <w:ind w:left="-360" w:right="-360"/>
      <w:jc w:val="center"/>
      <w:rPr>
        <w:rFonts w:ascii="Arial" w:eastAsia="Arial" w:hAnsi="Arial" w:cs="Arial"/>
      </w:rPr>
    </w:pPr>
    <w:r>
      <w:rPr>
        <w:rFonts w:ascii="Arial" w:eastAsia="Arial" w:hAnsi="Arial" w:cs="Arial"/>
        <w:noProof/>
        <w:color w:val="3369E8"/>
        <w:sz w:val="40"/>
        <w:szCs w:val="40"/>
        <w:lang w:val="en-US"/>
      </w:rPr>
      <w:drawing>
        <wp:inline distT="114300" distB="114300" distL="114300" distR="114300">
          <wp:extent cx="1651422" cy="126206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906"/>
                  <a:stretch>
                    <a:fillRect/>
                  </a:stretch>
                </pic:blipFill>
                <pic:spPr>
                  <a:xfrm>
                    <a:off x="0" y="0"/>
                    <a:ext cx="1651422" cy="1262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73876" w:rsidRDefault="00673876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42B63"/>
    <w:multiLevelType w:val="multilevel"/>
    <w:tmpl w:val="69486B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7AB6456"/>
    <w:multiLevelType w:val="multilevel"/>
    <w:tmpl w:val="28549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3773E6C"/>
    <w:multiLevelType w:val="multilevel"/>
    <w:tmpl w:val="ED3C9C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nsid w:val="55CB0F0D"/>
    <w:multiLevelType w:val="multilevel"/>
    <w:tmpl w:val="0D0E51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76"/>
    <w:rsid w:val="00673876"/>
    <w:rsid w:val="008450B6"/>
    <w:rsid w:val="00D0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0843E6-05AC-4564-8394-87B4C6F4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="Lato" w:hAnsi="Lato" w:cs="Lato"/>
        <w:color w:val="666666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pPr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/>
      <w:ind w:right="-30"/>
    </w:pPr>
    <w:rPr>
      <w:b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2023-12-22T15:20:00Z</dcterms:created>
  <dcterms:modified xsi:type="dcterms:W3CDTF">2023-12-22T15:21:00Z</dcterms:modified>
</cp:coreProperties>
</file>