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37CB" w:rsidRDefault="005B1BB5">
      <w:r>
        <w:t>1(a)</w:t>
      </w:r>
      <w:r w:rsidR="000F0FB0">
        <w:t>, 2(d)</w:t>
      </w:r>
    </w:p>
    <w:p w:rsidR="000F0FB0" w:rsidRDefault="000F0FB0">
      <w:r>
        <w:rPr>
          <w:noProof/>
        </w:rPr>
        <w:drawing>
          <wp:inline distT="0" distB="0" distL="0" distR="0">
            <wp:extent cx="5716905" cy="7626985"/>
            <wp:effectExtent l="0" t="0" r="0" b="0"/>
            <wp:docPr id="1" name="图片 1" descr="Macintosh HD:Users:davidwang:Library:Containers:com.tencent.xinWeChat:Data:Library:Application Support:com.tencent.xinWeChat:2.0b4.0.9:d71c34ad6ff73266d3afa291eb762c71:Message:MessageTemp:9e20f478899dc29eb19741386f9343c8:Image:2711573854486_.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davidwang:Library:Containers:com.tencent.xinWeChat:Data:Library:Application Support:com.tencent.xinWeChat:2.0b4.0.9:d71c34ad6ff73266d3afa291eb762c71:Message:MessageTemp:9e20f478899dc29eb19741386f9343c8:Image:2711573854486_.pic.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6905" cy="7626985"/>
                    </a:xfrm>
                    <a:prstGeom prst="rect">
                      <a:avLst/>
                    </a:prstGeom>
                    <a:noFill/>
                    <a:ln>
                      <a:noFill/>
                    </a:ln>
                  </pic:spPr>
                </pic:pic>
              </a:graphicData>
            </a:graphic>
          </wp:inline>
        </w:drawing>
      </w:r>
    </w:p>
    <w:p w:rsidR="000F0FB0" w:rsidRDefault="000F0FB0"/>
    <w:p w:rsidR="000F0FB0" w:rsidRDefault="000F0FB0"/>
    <w:p w:rsidR="005B1BB5" w:rsidRDefault="005B1BB5"/>
    <w:p w:rsidR="005B1BB5" w:rsidRDefault="005B1BB5">
      <w:r>
        <w:lastRenderedPageBreak/>
        <w:t>1(c)</w:t>
      </w:r>
    </w:p>
    <w:p w:rsidR="005B1BB5" w:rsidRDefault="000F0FB0">
      <w:r>
        <w:rPr>
          <w:noProof/>
        </w:rPr>
        <w:drawing>
          <wp:inline distT="0" distB="0" distL="0" distR="0">
            <wp:extent cx="5723255" cy="4294505"/>
            <wp:effectExtent l="0" t="0" r="0" b="0"/>
            <wp:docPr id="2" name="图片 2" descr="Macintosh HD:Users:davidwang:Desktop:U of T:Course:Year 3:PHY407:Lab9:Tsunami simulation for different 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davidwang:Desktop:U of T:Course:Year 3:PHY407:Lab9:Tsunami simulation for different t.pd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3255" cy="4294505"/>
                    </a:xfrm>
                    <a:prstGeom prst="rect">
                      <a:avLst/>
                    </a:prstGeom>
                    <a:noFill/>
                    <a:ln>
                      <a:noFill/>
                    </a:ln>
                  </pic:spPr>
                </pic:pic>
              </a:graphicData>
            </a:graphic>
          </wp:inline>
        </w:drawing>
      </w:r>
    </w:p>
    <w:p w:rsidR="000F0FB0" w:rsidRDefault="000F0FB0">
      <w:r>
        <w:t>From the plot, we can see that as the time goes, the maximum height of the peak of the tsunami is increasing. Also the thickness of the tsunami is decreasing. For the rest of the part of the ocean behind the tsunami, it’s mostly flat.</w:t>
      </w:r>
    </w:p>
    <w:p w:rsidR="005B1BB5" w:rsidRDefault="005B1BB5"/>
    <w:p w:rsidR="000F0FB0" w:rsidRDefault="000F0FB0"/>
    <w:p w:rsidR="000F0FB0" w:rsidRDefault="000F0FB0"/>
    <w:p w:rsidR="000F0FB0" w:rsidRDefault="000F0FB0"/>
    <w:p w:rsidR="000F0FB0" w:rsidRDefault="000F0FB0"/>
    <w:p w:rsidR="000F0FB0" w:rsidRDefault="000F0FB0"/>
    <w:p w:rsidR="000F0FB0" w:rsidRDefault="000F0FB0"/>
    <w:p w:rsidR="000F0FB0" w:rsidRDefault="000F0FB0"/>
    <w:p w:rsidR="000F0FB0" w:rsidRDefault="000F0FB0"/>
    <w:p w:rsidR="000F0FB0" w:rsidRDefault="000F0FB0"/>
    <w:p w:rsidR="000F0FB0" w:rsidRDefault="000F0FB0"/>
    <w:p w:rsidR="000F0FB0" w:rsidRDefault="000F0FB0"/>
    <w:p w:rsidR="000F0FB0" w:rsidRDefault="000F0FB0"/>
    <w:p w:rsidR="005B1BB5" w:rsidRDefault="005B1BB5">
      <w:r>
        <w:t>2(f)</w:t>
      </w:r>
    </w:p>
    <w:p w:rsidR="000F0FB0" w:rsidRDefault="000F0FB0">
      <w:r>
        <w:rPr>
          <w:noProof/>
        </w:rPr>
        <w:drawing>
          <wp:inline distT="0" distB="0" distL="0" distR="0">
            <wp:extent cx="5723255" cy="4294505"/>
            <wp:effectExtent l="0" t="0" r="0" b="0"/>
            <wp:docPr id="4" name="图片 4" descr="Macintosh HD:Users:davidwang:Desktop:U of T:Course:Year 3:PHY407:Lab9:Amplitude at each position at different t by Fourier transformation.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davidwang:Desktop:U of T:Course:Year 3:PHY407:Lab9:Amplitude at each position at different t by Fourier transformation.pd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3255" cy="4294505"/>
                    </a:xfrm>
                    <a:prstGeom prst="rect">
                      <a:avLst/>
                    </a:prstGeom>
                    <a:noFill/>
                    <a:ln>
                      <a:noFill/>
                    </a:ln>
                  </pic:spPr>
                </pic:pic>
              </a:graphicData>
            </a:graphic>
          </wp:inline>
        </w:drawing>
      </w:r>
      <w:r>
        <w:rPr>
          <w:noProof/>
        </w:rPr>
        <w:drawing>
          <wp:inline distT="0" distB="0" distL="0" distR="0" wp14:anchorId="5FC1070F" wp14:editId="0B38A138">
            <wp:extent cx="5723255" cy="4294505"/>
            <wp:effectExtent l="0" t="0" r="0" b="0"/>
            <wp:docPr id="3" name="图片 3" descr="Macintosh HD:Users:davidwang:Desktop:U of T:Course:Year 3:PHY407:Lab9:Amplitude at each position at different t by Crank–Nicolson method.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davidwang:Desktop:U of T:Course:Year 3:PHY407:Lab9:Amplitude at each position at different t by Crank–Nicolson method.pd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3255" cy="4294505"/>
                    </a:xfrm>
                    <a:prstGeom prst="rect">
                      <a:avLst/>
                    </a:prstGeom>
                    <a:noFill/>
                    <a:ln>
                      <a:noFill/>
                    </a:ln>
                  </pic:spPr>
                </pic:pic>
              </a:graphicData>
            </a:graphic>
          </wp:inline>
        </w:drawing>
      </w:r>
    </w:p>
    <w:p w:rsidR="000F0FB0" w:rsidRDefault="000F0FB0">
      <w:r>
        <w:t>By comparing these two graphs, we can see that the graph produced by the Fourier transformation is smoother but they are in the same shape. Since for the Fourier transformation, we only take 101 points so there are a little different from the CN method.</w:t>
      </w:r>
      <w:bookmarkStart w:id="0" w:name="_GoBack"/>
      <w:bookmarkEnd w:id="0"/>
    </w:p>
    <w:sectPr w:rsidR="000F0FB0" w:rsidSect="003001D9">
      <w:pgSz w:w="11900" w:h="16840"/>
      <w:pgMar w:top="1440" w:right="1440" w:bottom="1440" w:left="1440" w:header="851" w:footer="992" w:gutter="0"/>
      <w:cols w:space="425"/>
      <w:docGrid w:type="lines" w:linePitch="423" w:charSpace="77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Times New Roman">
    <w:panose1 w:val="02020603050405020304"/>
    <w:charset w:val="00"/>
    <w:family w:val="auto"/>
    <w:pitch w:val="variable"/>
    <w:sig w:usb0="E0002AFF" w:usb1="C0007841" w:usb2="00000009" w:usb3="00000000" w:csb0="000001FF" w:csb1="00000000"/>
  </w:font>
  <w:font w:name="Heiti SC Light">
    <w:panose1 w:val="02000000000000000000"/>
    <w:charset w:val="50"/>
    <w:family w:val="auto"/>
    <w:pitch w:val="variable"/>
    <w:sig w:usb0="8000002F" w:usb1="080E004A" w:usb2="00000010" w:usb3="00000000" w:csb0="003E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8"/>
  <w:bordersDoNotSurroundHeader/>
  <w:bordersDoNotSurroundFooter/>
  <w:proofState w:spelling="clean" w:grammar="clean"/>
  <w:defaultTabStop w:val="420"/>
  <w:drawingGridHorizontalSpacing w:val="122"/>
  <w:drawingGridVerticalSpacing w:val="423"/>
  <w:displayHorizont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1BB5"/>
    <w:rsid w:val="000F0FB0"/>
    <w:rsid w:val="001437CB"/>
    <w:rsid w:val="003001D9"/>
    <w:rsid w:val="005B1B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FA1FD0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B1BB5"/>
    <w:rPr>
      <w:color w:val="808080"/>
    </w:rPr>
  </w:style>
  <w:style w:type="paragraph" w:styleId="a4">
    <w:name w:val="Balloon Text"/>
    <w:basedOn w:val="a"/>
    <w:link w:val="a5"/>
    <w:uiPriority w:val="99"/>
    <w:semiHidden/>
    <w:unhideWhenUsed/>
    <w:rsid w:val="005B1BB5"/>
    <w:rPr>
      <w:rFonts w:ascii="Heiti SC Light" w:eastAsia="Heiti SC Light"/>
      <w:sz w:val="18"/>
      <w:szCs w:val="18"/>
    </w:rPr>
  </w:style>
  <w:style w:type="character" w:customStyle="1" w:styleId="a5">
    <w:name w:val="批注框文本字符"/>
    <w:basedOn w:val="a0"/>
    <w:link w:val="a4"/>
    <w:uiPriority w:val="99"/>
    <w:semiHidden/>
    <w:rsid w:val="005B1BB5"/>
    <w:rPr>
      <w:rFonts w:ascii="Heiti SC Light" w:eastAsia="Heiti SC Light"/>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5B1BB5"/>
    <w:rPr>
      <w:color w:val="808080"/>
    </w:rPr>
  </w:style>
  <w:style w:type="paragraph" w:styleId="a4">
    <w:name w:val="Balloon Text"/>
    <w:basedOn w:val="a"/>
    <w:link w:val="a5"/>
    <w:uiPriority w:val="99"/>
    <w:semiHidden/>
    <w:unhideWhenUsed/>
    <w:rsid w:val="005B1BB5"/>
    <w:rPr>
      <w:rFonts w:ascii="Heiti SC Light" w:eastAsia="Heiti SC Light"/>
      <w:sz w:val="18"/>
      <w:szCs w:val="18"/>
    </w:rPr>
  </w:style>
  <w:style w:type="character" w:customStyle="1" w:styleId="a5">
    <w:name w:val="批注框文本字符"/>
    <w:basedOn w:val="a0"/>
    <w:link w:val="a4"/>
    <w:uiPriority w:val="99"/>
    <w:semiHidden/>
    <w:rsid w:val="005B1BB5"/>
    <w:rPr>
      <w:rFonts w:ascii="Heiti SC Light" w:eastAsia="Heiti SC Ligh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eg"/><Relationship Id="rId6" Type="http://schemas.openxmlformats.org/officeDocument/2006/relationships/image" Target="media/image2.emf"/><Relationship Id="rId7" Type="http://schemas.openxmlformats.org/officeDocument/2006/relationships/image" Target="media/image3.emf"/><Relationship Id="rId8" Type="http://schemas.openxmlformats.org/officeDocument/2006/relationships/image" Target="media/image4.emf"/><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79</Words>
  <Characters>454</Characters>
  <Application>Microsoft Macintosh Word</Application>
  <DocSecurity>0</DocSecurity>
  <Lines>3</Lines>
  <Paragraphs>1</Paragraphs>
  <ScaleCrop>false</ScaleCrop>
  <Company/>
  <LinksUpToDate>false</LinksUpToDate>
  <CharactersWithSpaces>532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Ruijia Wang</dc:creator>
  <cp:keywords/>
  <dc:description/>
  <cp:lastModifiedBy>Ruijia Wang</cp:lastModifiedBy>
  <cp:revision>1</cp:revision>
  <dcterms:created xsi:type="dcterms:W3CDTF">2019-11-15T21:34:00Z</dcterms:created>
  <dcterms:modified xsi:type="dcterms:W3CDTF">2019-11-15T21:55:00Z</dcterms:modified>
</cp:coreProperties>
</file>