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4B41" w14:textId="77777777" w:rsidR="002E7586" w:rsidRDefault="002E7586"/>
    <w:p w14:paraId="17DCFC5E" w14:textId="77777777" w:rsidR="002E7586" w:rsidRDefault="002E7586"/>
    <w:p w14:paraId="13CA7074" w14:textId="77777777" w:rsidR="002E7586" w:rsidRDefault="002E7586"/>
    <w:p w14:paraId="5848BE7F" w14:textId="77777777" w:rsidR="002E7586" w:rsidRDefault="002E7586"/>
    <w:p w14:paraId="79C0FC5A" w14:textId="77777777" w:rsidR="002E7586" w:rsidRDefault="001559BE">
      <w:pPr>
        <w:spacing w:after="360"/>
        <w:jc w:val="center"/>
      </w:pPr>
      <w:r>
        <w:rPr>
          <w:rFonts w:eastAsia="微软雅黑"/>
          <w:b/>
          <w:color w:val="2E74B5"/>
          <w:sz w:val="22"/>
        </w:rPr>
        <w:t>技术报告</w:t>
      </w:r>
    </w:p>
    <w:p w14:paraId="7B9E1050" w14:textId="77777777" w:rsidR="002E7586" w:rsidRDefault="001559BE">
      <w:pPr>
        <w:spacing w:after="240"/>
        <w:jc w:val="center"/>
      </w:pPr>
      <w:r>
        <w:rPr>
          <w:rFonts w:eastAsia="微软雅黑"/>
          <w:b/>
          <w:color w:val="17365D"/>
          <w:sz w:val="52"/>
        </w:rPr>
        <w:t xml:space="preserve">Stewart </w:t>
      </w:r>
      <w:r>
        <w:rPr>
          <w:rFonts w:eastAsia="微软雅黑"/>
          <w:b/>
          <w:color w:val="17365D"/>
          <w:sz w:val="52"/>
        </w:rPr>
        <w:t>平台完整仿真流程</w:t>
      </w:r>
    </w:p>
    <w:p w14:paraId="79E4C492" w14:textId="77777777" w:rsidR="002E7586" w:rsidRDefault="001559BE">
      <w:pPr>
        <w:spacing w:after="880"/>
        <w:jc w:val="center"/>
      </w:pPr>
      <w:r>
        <w:rPr>
          <w:rFonts w:eastAsia="微软雅黑"/>
          <w:color w:val="1F4D78"/>
          <w:sz w:val="26"/>
        </w:rPr>
        <w:t>多体建模、理想控制、</w:t>
      </w:r>
      <w:r>
        <w:rPr>
          <w:rFonts w:eastAsia="微软雅黑"/>
          <w:color w:val="1F4D78"/>
          <w:sz w:val="26"/>
        </w:rPr>
        <w:t xml:space="preserve">PWM </w:t>
      </w:r>
      <w:r>
        <w:rPr>
          <w:rFonts w:eastAsia="微软雅黑"/>
          <w:color w:val="1F4D78"/>
          <w:sz w:val="26"/>
        </w:rPr>
        <w:t>执行器、力辨识与状态估计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669"/>
      </w:tblGrid>
      <w:tr w:rsidR="002E7586" w14:paraId="46C3502B" w14:textId="77777777">
        <w:trPr>
          <w:jc w:val="center"/>
        </w:trPr>
        <w:tc>
          <w:tcPr>
            <w:tcW w:w="1814" w:type="dxa"/>
            <w:shd w:val="clear" w:color="auto" w:fill="E8EE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560A73" w14:textId="77777777" w:rsidR="002E7586" w:rsidRDefault="001559BE">
            <w:pPr>
              <w:jc w:val="right"/>
            </w:pPr>
            <w:r>
              <w:rPr>
                <w:rFonts w:eastAsia="微软雅黑"/>
                <w:b/>
                <w:color w:val="1F4D78"/>
                <w:sz w:val="20"/>
              </w:rPr>
              <w:t>项目</w:t>
            </w:r>
          </w:p>
        </w:tc>
        <w:tc>
          <w:tcPr>
            <w:tcW w:w="566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DBCFE4" w14:textId="77777777" w:rsidR="002E7586" w:rsidRDefault="001559BE">
            <w:r>
              <w:rPr>
                <w:sz w:val="20"/>
              </w:rPr>
              <w:t>stewart-simscape / opt_minimal</w:t>
            </w:r>
          </w:p>
        </w:tc>
      </w:tr>
      <w:tr w:rsidR="002E7586" w14:paraId="34733007" w14:textId="77777777">
        <w:trPr>
          <w:jc w:val="center"/>
        </w:trPr>
        <w:tc>
          <w:tcPr>
            <w:tcW w:w="1814" w:type="dxa"/>
            <w:shd w:val="clear" w:color="auto" w:fill="E8EE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762A7" w14:textId="77777777" w:rsidR="002E7586" w:rsidRDefault="001559BE">
            <w:pPr>
              <w:jc w:val="right"/>
            </w:pPr>
            <w:r>
              <w:rPr>
                <w:rFonts w:eastAsia="微软雅黑"/>
                <w:b/>
                <w:color w:val="1F4D78"/>
                <w:sz w:val="20"/>
              </w:rPr>
              <w:t>源文件</w:t>
            </w:r>
          </w:p>
        </w:tc>
        <w:tc>
          <w:tcPr>
            <w:tcW w:w="566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08320" w14:textId="77777777" w:rsidR="002E7586" w:rsidRDefault="001559BE">
            <w:r>
              <w:rPr>
                <w:sz w:val="20"/>
              </w:rPr>
              <w:t>stewart_complete_simulation_workflow.md</w:t>
            </w:r>
          </w:p>
        </w:tc>
      </w:tr>
      <w:tr w:rsidR="002E7586" w14:paraId="2A436044" w14:textId="77777777">
        <w:trPr>
          <w:jc w:val="center"/>
        </w:trPr>
        <w:tc>
          <w:tcPr>
            <w:tcW w:w="1814" w:type="dxa"/>
            <w:shd w:val="clear" w:color="auto" w:fill="E8EE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06485F" w14:textId="77777777" w:rsidR="002E7586" w:rsidRDefault="001559BE">
            <w:pPr>
              <w:jc w:val="right"/>
            </w:pPr>
            <w:r>
              <w:rPr>
                <w:rFonts w:eastAsia="微软雅黑"/>
                <w:b/>
                <w:color w:val="1F4D78"/>
                <w:sz w:val="20"/>
              </w:rPr>
              <w:t>生成日期</w:t>
            </w:r>
          </w:p>
        </w:tc>
        <w:tc>
          <w:tcPr>
            <w:tcW w:w="566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133776" w14:textId="77777777" w:rsidR="002E7586" w:rsidRDefault="001559BE">
            <w:r>
              <w:rPr>
                <w:sz w:val="20"/>
              </w:rPr>
              <w:t>2026-06-14</w:t>
            </w:r>
          </w:p>
        </w:tc>
      </w:tr>
    </w:tbl>
    <w:p w14:paraId="75D0E598" w14:textId="77777777" w:rsidR="002E7586" w:rsidRDefault="001559BE">
      <w:r>
        <w:br w:type="page"/>
      </w:r>
    </w:p>
    <w:p w14:paraId="6A04F0B4" w14:textId="77777777" w:rsidR="002E7586" w:rsidRDefault="001559BE">
      <w:pPr>
        <w:pStyle w:val="1"/>
      </w:pPr>
      <w:bookmarkStart w:id="0" w:name="_Toc232350688"/>
      <w:r>
        <w:lastRenderedPageBreak/>
        <w:t>目录</w:t>
      </w:r>
      <w:bookmarkEnd w:id="0"/>
    </w:p>
    <w:p w14:paraId="788425B1" w14:textId="58DE6FBD" w:rsidR="00C94190" w:rsidRDefault="001559BE">
      <w:pPr>
        <w:pStyle w:val="TOC1"/>
        <w:tabs>
          <w:tab w:val="right" w:leader="dot" w:pos="9402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2350688" w:history="1">
        <w:r w:rsidR="00C94190" w:rsidRPr="00D64ADB">
          <w:rPr>
            <w:rStyle w:val="aff9"/>
            <w:noProof/>
          </w:rPr>
          <w:t>目录</w:t>
        </w:r>
        <w:r w:rsidR="00C94190">
          <w:rPr>
            <w:rFonts w:hint="eastAsia"/>
            <w:noProof/>
            <w:webHidden/>
          </w:rPr>
          <w:tab/>
        </w:r>
        <w:r w:rsidR="00C94190">
          <w:rPr>
            <w:rFonts w:hint="eastAsia"/>
            <w:noProof/>
            <w:webHidden/>
          </w:rPr>
          <w:fldChar w:fldCharType="begin"/>
        </w:r>
        <w:r w:rsidR="00C94190">
          <w:rPr>
            <w:rFonts w:hint="eastAsia"/>
            <w:noProof/>
            <w:webHidden/>
          </w:rPr>
          <w:instrText xml:space="preserve"> </w:instrText>
        </w:r>
        <w:r w:rsidR="00C94190">
          <w:rPr>
            <w:noProof/>
            <w:webHidden/>
          </w:rPr>
          <w:instrText>PAGEREF _Toc232350688 \h</w:instrText>
        </w:r>
        <w:r w:rsidR="00C94190">
          <w:rPr>
            <w:rFonts w:hint="eastAsia"/>
            <w:noProof/>
            <w:webHidden/>
          </w:rPr>
          <w:instrText xml:space="preserve"> </w:instrText>
        </w:r>
        <w:r w:rsidR="00C94190">
          <w:rPr>
            <w:rFonts w:hint="eastAsia"/>
            <w:noProof/>
            <w:webHidden/>
          </w:rPr>
        </w:r>
        <w:r w:rsidR="00C94190">
          <w:rPr>
            <w:rFonts w:hint="eastAsia"/>
            <w:noProof/>
            <w:webHidden/>
          </w:rPr>
          <w:fldChar w:fldCharType="separate"/>
        </w:r>
        <w:r w:rsidR="00C94190">
          <w:rPr>
            <w:noProof/>
            <w:webHidden/>
          </w:rPr>
          <w:t>2</w:t>
        </w:r>
        <w:r w:rsidR="00C94190">
          <w:rPr>
            <w:rFonts w:hint="eastAsia"/>
            <w:noProof/>
            <w:webHidden/>
          </w:rPr>
          <w:fldChar w:fldCharType="end"/>
        </w:r>
      </w:hyperlink>
    </w:p>
    <w:p w14:paraId="00A6F7E2" w14:textId="693A34DF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689" w:history="1">
        <w:r w:rsidRPr="00D64ADB">
          <w:rPr>
            <w:rStyle w:val="aff9"/>
            <w:noProof/>
          </w:rPr>
          <w:t>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_Toc232350689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8040E4" w14:textId="3F38E1B1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690" w:history="1">
        <w:r w:rsidRPr="00D64ADB">
          <w:rPr>
            <w:rStyle w:val="aff9"/>
            <w:noProof/>
          </w:rPr>
          <w:t xml:space="preserve">1. </w:t>
        </w:r>
        <w:r w:rsidRPr="00D64ADB">
          <w:rPr>
            <w:rStyle w:val="aff9"/>
            <w:noProof/>
          </w:rPr>
          <w:t>仿真环境与工程入口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_Toc232350690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462F9C" w14:textId="50184EC0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691" w:history="1">
        <w:r w:rsidRPr="00D64ADB">
          <w:rPr>
            <w:rStyle w:val="aff9"/>
            <w:noProof/>
          </w:rPr>
          <w:t xml:space="preserve">1.1 </w:t>
        </w:r>
        <w:r w:rsidRPr="00D64ADB">
          <w:rPr>
            <w:rStyle w:val="aff9"/>
            <w:noProof/>
          </w:rPr>
          <w:t>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9D75A2" w14:textId="301C95C9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692" w:history="1">
        <w:r w:rsidRPr="00D64ADB">
          <w:rPr>
            <w:rStyle w:val="aff9"/>
            <w:noProof/>
          </w:rPr>
          <w:t xml:space="preserve">1.2 </w:t>
        </w:r>
        <w:r w:rsidRPr="00D64ADB">
          <w:rPr>
            <w:rStyle w:val="aff9"/>
            <w:noProof/>
          </w:rPr>
          <w:t>仿真工作流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B6B71F" w14:textId="61EA0E2F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693" w:history="1">
        <w:r w:rsidRPr="00D64ADB">
          <w:rPr>
            <w:rStyle w:val="aff9"/>
            <w:noProof/>
          </w:rPr>
          <w:t xml:space="preserve">2. Stewart </w:t>
        </w:r>
        <w:r w:rsidRPr="00D64ADB">
          <w:rPr>
            <w:rStyle w:val="aff9"/>
            <w:noProof/>
          </w:rPr>
          <w:t>平台几何模型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9BEFFD" w14:textId="07595248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694" w:history="1">
        <w:r w:rsidRPr="00D64ADB">
          <w:rPr>
            <w:rStyle w:val="aff9"/>
            <w:noProof/>
          </w:rPr>
          <w:t xml:space="preserve">2.1 </w:t>
        </w:r>
        <w:r w:rsidRPr="00D64ADB">
          <w:rPr>
            <w:rStyle w:val="aff9"/>
            <w:noProof/>
          </w:rPr>
          <w:t>坐标系、铰点和位姿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527A94" w14:textId="5648481B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695" w:history="1">
        <w:r w:rsidRPr="00D64ADB">
          <w:rPr>
            <w:rStyle w:val="aff9"/>
            <w:noProof/>
          </w:rPr>
          <w:t xml:space="preserve">2.2 </w:t>
        </w:r>
        <w:r w:rsidRPr="00D64ADB">
          <w:rPr>
            <w:rStyle w:val="aff9"/>
            <w:noProof/>
          </w:rPr>
          <w:t>单条支链的逆运动学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35460D" w14:textId="476B9CC0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696" w:history="1">
        <w:r w:rsidRPr="00D64ADB">
          <w:rPr>
            <w:rStyle w:val="aff9"/>
            <w:noProof/>
          </w:rPr>
          <w:t xml:space="preserve">3. Jacobian </w:t>
        </w:r>
        <w:r w:rsidRPr="00D64ADB">
          <w:rPr>
            <w:rStyle w:val="aff9"/>
            <w:noProof/>
          </w:rPr>
          <w:t>与平台动力学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CD22BC" w14:textId="1182A626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697" w:history="1">
        <w:r w:rsidRPr="00D64ADB">
          <w:rPr>
            <w:rStyle w:val="aff9"/>
            <w:noProof/>
          </w:rPr>
          <w:t xml:space="preserve">3.1 </w:t>
        </w:r>
        <w:r w:rsidRPr="00D64ADB">
          <w:rPr>
            <w:rStyle w:val="aff9"/>
            <w:noProof/>
          </w:rPr>
          <w:t>腿速度</w:t>
        </w:r>
        <w:r w:rsidRPr="00D64ADB">
          <w:rPr>
            <w:rStyle w:val="aff9"/>
            <w:noProof/>
          </w:rPr>
          <w:t xml:space="preserve"> Jacobian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BA611D" w14:textId="3CFA3F65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698" w:history="1">
        <w:r w:rsidRPr="00D64ADB">
          <w:rPr>
            <w:rStyle w:val="aff9"/>
            <w:noProof/>
          </w:rPr>
          <w:t xml:space="preserve">3.2 </w:t>
        </w:r>
        <w:r w:rsidRPr="00D64ADB">
          <w:rPr>
            <w:rStyle w:val="aff9"/>
            <w:noProof/>
          </w:rPr>
          <w:t>轴向力到平台广义力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2C4EB6" w14:textId="3B22D391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699" w:history="1">
        <w:r w:rsidRPr="00D64ADB">
          <w:rPr>
            <w:rStyle w:val="aff9"/>
            <w:noProof/>
          </w:rPr>
          <w:t xml:space="preserve">3.3 </w:t>
        </w:r>
        <w:r w:rsidRPr="00D64ADB">
          <w:rPr>
            <w:rStyle w:val="aff9"/>
            <w:noProof/>
          </w:rPr>
          <w:t>合成刚体动力学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D43FEF" w14:textId="26CA6B07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00" w:history="1">
        <w:r w:rsidRPr="00D64ADB">
          <w:rPr>
            <w:rStyle w:val="aff9"/>
            <w:noProof/>
          </w:rPr>
          <w:t xml:space="preserve">3.4 </w:t>
        </w:r>
        <w:r w:rsidRPr="00D64ADB">
          <w:rPr>
            <w:rStyle w:val="aff9"/>
            <w:noProof/>
          </w:rPr>
          <w:t>量纲统一和奇异性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A586EC" w14:textId="37B52F3E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701" w:history="1">
        <w:r w:rsidRPr="00D64ADB">
          <w:rPr>
            <w:rStyle w:val="aff9"/>
            <w:noProof/>
          </w:rPr>
          <w:t xml:space="preserve">4. Simscape Multibody </w:t>
        </w:r>
        <w:r w:rsidRPr="00D64ADB">
          <w:rPr>
            <w:rStyle w:val="aff9"/>
            <w:noProof/>
          </w:rPr>
          <w:t>模型搭建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35D011" w14:textId="4DBD7918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02" w:history="1">
        <w:r w:rsidRPr="00D64ADB">
          <w:rPr>
            <w:rStyle w:val="aff9"/>
            <w:noProof/>
          </w:rPr>
          <w:t xml:space="preserve">4.1 </w:t>
        </w:r>
        <w:r w:rsidRPr="00D64ADB">
          <w:rPr>
            <w:rStyle w:val="aff9"/>
            <w:noProof/>
          </w:rPr>
          <w:t>顶层模型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7C0F30" w14:textId="15401DB1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03" w:history="1">
        <w:r w:rsidRPr="00D64ADB">
          <w:rPr>
            <w:rStyle w:val="aff9"/>
            <w:noProof/>
          </w:rPr>
          <w:t xml:space="preserve">4.2 Stewart Platform </w:t>
        </w:r>
        <w:r w:rsidRPr="00D64ADB">
          <w:rPr>
            <w:rStyle w:val="aff9"/>
            <w:noProof/>
          </w:rPr>
          <w:t>子系统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5F9DAC" w14:textId="74100D69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04" w:history="1">
        <w:r w:rsidRPr="00D64ADB">
          <w:rPr>
            <w:rStyle w:val="aff9"/>
            <w:noProof/>
          </w:rPr>
          <w:t xml:space="preserve">4.3 </w:t>
        </w:r>
        <w:r w:rsidRPr="00D64ADB">
          <w:rPr>
            <w:rStyle w:val="aff9"/>
            <w:noProof/>
          </w:rPr>
          <w:t>单条支链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30A56D" w14:textId="61449B84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05" w:history="1">
        <w:r w:rsidRPr="00D64ADB">
          <w:rPr>
            <w:rStyle w:val="aff9"/>
            <w:noProof/>
          </w:rPr>
          <w:t xml:space="preserve">4.4 </w:t>
        </w:r>
        <w:r w:rsidRPr="00D64ADB">
          <w:rPr>
            <w:rStyle w:val="aff9"/>
            <w:noProof/>
          </w:rPr>
          <w:t>参数从</w:t>
        </w:r>
        <w:r w:rsidRPr="00D64ADB">
          <w:rPr>
            <w:rStyle w:val="aff9"/>
            <w:noProof/>
          </w:rPr>
          <w:t xml:space="preserve"> MATLAB </w:t>
        </w:r>
        <w:r w:rsidRPr="00D64ADB">
          <w:rPr>
            <w:rStyle w:val="aff9"/>
            <w:noProof/>
          </w:rPr>
          <w:t>映射到</w:t>
        </w:r>
        <w:r w:rsidRPr="00D64ADB">
          <w:rPr>
            <w:rStyle w:val="aff9"/>
            <w:noProof/>
          </w:rPr>
          <w:t xml:space="preserve"> Simscape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472D8C" w14:textId="78974926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706" w:history="1">
        <w:r w:rsidRPr="00D64ADB">
          <w:rPr>
            <w:rStyle w:val="aff9"/>
            <w:noProof/>
          </w:rPr>
          <w:t xml:space="preserve">5. </w:t>
        </w:r>
        <w:r w:rsidRPr="00D64ADB">
          <w:rPr>
            <w:rStyle w:val="aff9"/>
            <w:noProof/>
          </w:rPr>
          <w:t>参考轨迹进入仿真的方式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AB43BA" w14:textId="0ABDDE69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07" w:history="1">
        <w:r w:rsidRPr="00D64ADB">
          <w:rPr>
            <w:rStyle w:val="aff9"/>
            <w:noProof/>
          </w:rPr>
          <w:t xml:space="preserve">5.1 </w:t>
        </w:r>
        <w:r w:rsidRPr="00D64ADB">
          <w:rPr>
            <w:rStyle w:val="aff9"/>
            <w:noProof/>
          </w:rPr>
          <w:t>输入契约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5217C1" w14:textId="6ABB68A1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08" w:history="1">
        <w:r w:rsidRPr="00D64ADB">
          <w:rPr>
            <w:rStyle w:val="aff9"/>
            <w:noProof/>
          </w:rPr>
          <w:t xml:space="preserve">5.2 Hermite </w:t>
        </w:r>
        <w:r w:rsidRPr="00D64ADB">
          <w:rPr>
            <w:rStyle w:val="aff9"/>
            <w:noProof/>
          </w:rPr>
          <w:t>参考重建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661124" w14:textId="3A3F8C42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09" w:history="1">
        <w:r w:rsidRPr="00D64ADB">
          <w:rPr>
            <w:rStyle w:val="aff9"/>
            <w:noProof/>
          </w:rPr>
          <w:t xml:space="preserve">5.3 Simscape </w:t>
        </w:r>
        <w:r w:rsidRPr="00D64ADB">
          <w:rPr>
            <w:rStyle w:val="aff9"/>
            <w:noProof/>
          </w:rPr>
          <w:t>输入信号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AC7D9A" w14:textId="6DDA4BCB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710" w:history="1">
        <w:r w:rsidRPr="00D64ADB">
          <w:rPr>
            <w:rStyle w:val="aff9"/>
            <w:noProof/>
          </w:rPr>
          <w:t>6. Run02</w:t>
        </w:r>
        <w:r w:rsidRPr="00D64ADB">
          <w:rPr>
            <w:rStyle w:val="aff9"/>
            <w:noProof/>
          </w:rPr>
          <w:t>：理想六腿力输入位姿控制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5B4999" w14:textId="46E588C2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11" w:history="1">
        <w:r w:rsidRPr="00D64ADB">
          <w:rPr>
            <w:rStyle w:val="aff9"/>
            <w:noProof/>
          </w:rPr>
          <w:t xml:space="preserve">6.1 </w:t>
        </w:r>
        <w:r w:rsidRPr="00D64ADB">
          <w:rPr>
            <w:rStyle w:val="aff9"/>
            <w:noProof/>
          </w:rPr>
          <w:t>控制结构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34574" w14:textId="475DB73B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12" w:history="1">
        <w:r w:rsidRPr="00D64ADB">
          <w:rPr>
            <w:rStyle w:val="aff9"/>
            <w:noProof/>
          </w:rPr>
          <w:t xml:space="preserve">6.2 </w:t>
        </w:r>
        <w:r w:rsidRPr="00D64ADB">
          <w:rPr>
            <w:rStyle w:val="aff9"/>
            <w:noProof/>
          </w:rPr>
          <w:t>控制器设计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2C48F0" w14:textId="6C0B09CE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13" w:history="1">
        <w:r w:rsidRPr="00D64ADB">
          <w:rPr>
            <w:rStyle w:val="aff9"/>
            <w:noProof/>
          </w:rPr>
          <w:t xml:space="preserve">6.3 Run02 </w:t>
        </w:r>
        <w:r w:rsidRPr="00D64ADB">
          <w:rPr>
            <w:rStyle w:val="aff9"/>
            <w:noProof/>
          </w:rPr>
          <w:t>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F6D1D7" w14:textId="2DE8EB12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714" w:history="1">
        <w:r w:rsidRPr="00D64ADB">
          <w:rPr>
            <w:rStyle w:val="aff9"/>
            <w:noProof/>
          </w:rPr>
          <w:t xml:space="preserve">7. Run03 </w:t>
        </w:r>
        <w:r w:rsidRPr="00D64ADB">
          <w:rPr>
            <w:rStyle w:val="aff9"/>
            <w:noProof/>
          </w:rPr>
          <w:t>与</w:t>
        </w:r>
        <w:r w:rsidRPr="00D64ADB">
          <w:rPr>
            <w:rStyle w:val="aff9"/>
            <w:noProof/>
          </w:rPr>
          <w:t xml:space="preserve"> Run04</w:t>
        </w:r>
        <w:r w:rsidRPr="00D64ADB">
          <w:rPr>
            <w:rStyle w:val="aff9"/>
            <w:noProof/>
          </w:rPr>
          <w:t>：理想腿长控制对照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DCF6DB" w14:textId="145340A3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15" w:history="1">
        <w:r w:rsidRPr="00D64ADB">
          <w:rPr>
            <w:rStyle w:val="aff9"/>
            <w:noProof/>
          </w:rPr>
          <w:t>7.1 Run03</w:t>
        </w:r>
        <w:r w:rsidRPr="00D64ADB">
          <w:rPr>
            <w:rStyle w:val="aff9"/>
            <w:noProof/>
          </w:rPr>
          <w:t>：理想腿长串级伺服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F6E98D" w14:textId="294E51F4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16" w:history="1">
        <w:r w:rsidRPr="00D64ADB">
          <w:rPr>
            <w:rStyle w:val="aff9"/>
            <w:noProof/>
          </w:rPr>
          <w:t>7.2 Run04</w:t>
        </w:r>
        <w:r w:rsidRPr="00D64ADB">
          <w:rPr>
            <w:rStyle w:val="aff9"/>
            <w:noProof/>
          </w:rPr>
          <w:t>：位姿反馈修正腿长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6AB6B1" w14:textId="7DAF82AB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717" w:history="1">
        <w:r w:rsidRPr="00D64ADB">
          <w:rPr>
            <w:rStyle w:val="aff9"/>
            <w:noProof/>
          </w:rPr>
          <w:t xml:space="preserve">8. PWM </w:t>
        </w:r>
        <w:r w:rsidRPr="00D64ADB">
          <w:rPr>
            <w:rStyle w:val="aff9"/>
            <w:noProof/>
          </w:rPr>
          <w:t>高保真执行器物理模型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F7080" w14:textId="719D4B6F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18" w:history="1">
        <w:r w:rsidRPr="00D64ADB">
          <w:rPr>
            <w:rStyle w:val="aff9"/>
            <w:noProof/>
          </w:rPr>
          <w:t xml:space="preserve">8.1 </w:t>
        </w:r>
        <w:r w:rsidRPr="00D64ADB">
          <w:rPr>
            <w:rStyle w:val="aff9"/>
            <w:noProof/>
          </w:rPr>
          <w:t>建模目的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BBD44A" w14:textId="2334BC36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19" w:history="1">
        <w:r w:rsidRPr="00D64ADB">
          <w:rPr>
            <w:rStyle w:val="aff9"/>
            <w:noProof/>
          </w:rPr>
          <w:t xml:space="preserve">8.2 PWM </w:t>
        </w:r>
        <w:r w:rsidRPr="00D64ADB">
          <w:rPr>
            <w:rStyle w:val="aff9"/>
            <w:noProof/>
          </w:rPr>
          <w:t>死区与平均</w:t>
        </w:r>
        <w:r w:rsidRPr="00D64ADB">
          <w:rPr>
            <w:rStyle w:val="aff9"/>
            <w:noProof/>
          </w:rPr>
          <w:t xml:space="preserve"> H </w:t>
        </w:r>
        <w:r w:rsidRPr="00D64ADB">
          <w:rPr>
            <w:rStyle w:val="aff9"/>
            <w:noProof/>
          </w:rPr>
          <w:t>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CBE309" w14:textId="60F64E3D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20" w:history="1">
        <w:r w:rsidRPr="00D64ADB">
          <w:rPr>
            <w:rStyle w:val="aff9"/>
            <w:noProof/>
          </w:rPr>
          <w:t xml:space="preserve">8.3 </w:t>
        </w:r>
        <w:r w:rsidRPr="00D64ADB">
          <w:rPr>
            <w:rStyle w:val="aff9"/>
            <w:noProof/>
          </w:rPr>
          <w:t>电气动态、反电动势和丝杠力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D1CD66" w14:textId="6515835D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21" w:history="1">
        <w:r w:rsidRPr="00D64ADB">
          <w:rPr>
            <w:rStyle w:val="aff9"/>
            <w:noProof/>
          </w:rPr>
          <w:t xml:space="preserve">8.4 </w:t>
        </w:r>
        <w:r w:rsidRPr="00D64ADB">
          <w:rPr>
            <w:rStyle w:val="aff9"/>
            <w:noProof/>
          </w:rPr>
          <w:t>摩擦和力饱和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C1A915" w14:textId="6B78BE79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22" w:history="1">
        <w:r w:rsidRPr="00D64ADB">
          <w:rPr>
            <w:rStyle w:val="aff9"/>
            <w:noProof/>
          </w:rPr>
          <w:t xml:space="preserve">8.5 </w:t>
        </w:r>
        <w:r w:rsidRPr="00D64ADB">
          <w:rPr>
            <w:rStyle w:val="aff9"/>
            <w:noProof/>
          </w:rPr>
          <w:t>平均值模型与开关级模型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805B1A" w14:textId="5C11639C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23" w:history="1">
        <w:r w:rsidRPr="00D64ADB">
          <w:rPr>
            <w:rStyle w:val="aff9"/>
            <w:noProof/>
          </w:rPr>
          <w:t xml:space="preserve">8.6 </w:t>
        </w:r>
        <w:r w:rsidRPr="00D64ADB">
          <w:rPr>
            <w:rStyle w:val="aff9"/>
            <w:noProof/>
          </w:rPr>
          <w:t>当前</w:t>
        </w:r>
        <w:r w:rsidRPr="00D64ADB">
          <w:rPr>
            <w:rStyle w:val="aff9"/>
            <w:noProof/>
          </w:rPr>
          <w:t xml:space="preserve"> Simscape PWM Variant </w:t>
        </w:r>
        <w:r w:rsidRPr="00D64ADB">
          <w:rPr>
            <w:rStyle w:val="aff9"/>
            <w:noProof/>
          </w:rPr>
          <w:t>的边界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33D16F" w14:textId="55A8D47E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724" w:history="1">
        <w:r w:rsidRPr="00D64ADB">
          <w:rPr>
            <w:rStyle w:val="aff9"/>
            <w:noProof/>
          </w:rPr>
          <w:t xml:space="preserve">9. </w:t>
        </w:r>
        <w:r w:rsidRPr="00D64ADB">
          <w:rPr>
            <w:rStyle w:val="aff9"/>
            <w:noProof/>
          </w:rPr>
          <w:t>辨识数据、灰箱模型与残差</w:t>
        </w:r>
        <w:r w:rsidRPr="00D64ADB">
          <w:rPr>
            <w:rStyle w:val="aff9"/>
            <w:noProof/>
          </w:rPr>
          <w:t xml:space="preserve"> NARX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F652C2" w14:textId="3EB90D9C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25" w:history="1">
        <w:r w:rsidRPr="00D64ADB">
          <w:rPr>
            <w:rStyle w:val="aff9"/>
            <w:noProof/>
          </w:rPr>
          <w:t xml:space="preserve">9.1 </w:t>
        </w:r>
        <w:r w:rsidRPr="00D64ADB">
          <w:rPr>
            <w:rStyle w:val="aff9"/>
            <w:noProof/>
          </w:rPr>
          <w:t>辨识数据生成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D1C898" w14:textId="6A64C7C4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26" w:history="1">
        <w:r w:rsidRPr="00D64ADB">
          <w:rPr>
            <w:rStyle w:val="aff9"/>
            <w:noProof/>
          </w:rPr>
          <w:t xml:space="preserve">9.2 </w:t>
        </w:r>
        <w:r w:rsidRPr="00D64ADB">
          <w:rPr>
            <w:rStyle w:val="aff9"/>
            <w:noProof/>
          </w:rPr>
          <w:t>灰箱模型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09738B" w14:textId="2A812228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27" w:history="1">
        <w:r w:rsidRPr="00D64ADB">
          <w:rPr>
            <w:rStyle w:val="aff9"/>
            <w:noProof/>
          </w:rPr>
          <w:t xml:space="preserve">9.3 </w:t>
        </w:r>
        <w:r w:rsidRPr="00D64ADB">
          <w:rPr>
            <w:rStyle w:val="aff9"/>
            <w:noProof/>
          </w:rPr>
          <w:t>残差</w:t>
        </w:r>
        <w:r w:rsidRPr="00D64ADB">
          <w:rPr>
            <w:rStyle w:val="aff9"/>
            <w:noProof/>
          </w:rPr>
          <w:t xml:space="preserve"> NARX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A26CF1" w14:textId="4DA9F8E7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28" w:history="1">
        <w:r w:rsidRPr="00D64ADB">
          <w:rPr>
            <w:rStyle w:val="aff9"/>
            <w:noProof/>
          </w:rPr>
          <w:t xml:space="preserve">9.4 </w:t>
        </w:r>
        <w:r w:rsidRPr="00D64ADB">
          <w:rPr>
            <w:rStyle w:val="aff9"/>
            <w:noProof/>
          </w:rPr>
          <w:t>闭环数据精炼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3A4467" w14:textId="06922C29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729" w:history="1">
        <w:r w:rsidRPr="00D64ADB">
          <w:rPr>
            <w:rStyle w:val="aff9"/>
            <w:noProof/>
          </w:rPr>
          <w:t xml:space="preserve">10. </w:t>
        </w:r>
        <w:r w:rsidRPr="00D64ADB">
          <w:rPr>
            <w:rStyle w:val="aff9"/>
            <w:noProof/>
          </w:rPr>
          <w:t>位姿、速度和腿力估计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5ED7CB" w14:textId="23723BA0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30" w:history="1">
        <w:r w:rsidRPr="00D64ADB">
          <w:rPr>
            <w:rStyle w:val="aff9"/>
            <w:noProof/>
          </w:rPr>
          <w:t xml:space="preserve">10.1 </w:t>
        </w:r>
        <w:r w:rsidRPr="00D64ADB">
          <w:rPr>
            <w:rStyle w:val="aff9"/>
            <w:noProof/>
          </w:rPr>
          <w:t>为什么不能直接差分编码器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895F4F" w14:textId="1D29BAA8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31" w:history="1">
        <w:r w:rsidRPr="00D64ADB">
          <w:rPr>
            <w:rStyle w:val="aff9"/>
            <w:noProof/>
          </w:rPr>
          <w:t xml:space="preserve">10.2 </w:t>
        </w:r>
        <w:r w:rsidRPr="00D64ADB">
          <w:rPr>
            <w:rStyle w:val="aff9"/>
            <w:noProof/>
          </w:rPr>
          <w:t>偏置状态</w:t>
        </w:r>
        <w:r w:rsidRPr="00D64ADB">
          <w:rPr>
            <w:rStyle w:val="aff9"/>
            <w:noProof/>
          </w:rPr>
          <w:t xml:space="preserve"> UKF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1A4E5E" w14:textId="132620A8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32" w:history="1">
        <w:r w:rsidRPr="00D64ADB">
          <w:rPr>
            <w:rStyle w:val="aff9"/>
            <w:noProof/>
          </w:rPr>
          <w:t xml:space="preserve">10.3 </w:t>
        </w:r>
        <w:r w:rsidRPr="00D64ADB">
          <w:rPr>
            <w:rStyle w:val="aff9"/>
            <w:noProof/>
          </w:rPr>
          <w:t>在线腿力估计及一拍延迟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3D1882" w14:textId="28A2EB04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733" w:history="1">
        <w:r w:rsidRPr="00D64ADB">
          <w:rPr>
            <w:rStyle w:val="aff9"/>
            <w:noProof/>
          </w:rPr>
          <w:t xml:space="preserve">11. PWM </w:t>
        </w:r>
        <w:r w:rsidRPr="00D64ADB">
          <w:rPr>
            <w:rStyle w:val="aff9"/>
            <w:noProof/>
          </w:rPr>
          <w:t>位姿外环与力内环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E1FB15" w14:textId="71906343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34" w:history="1">
        <w:r w:rsidRPr="00D64ADB">
          <w:rPr>
            <w:rStyle w:val="aff9"/>
            <w:noProof/>
          </w:rPr>
          <w:t xml:space="preserve">11.1 </w:t>
        </w:r>
        <w:r w:rsidRPr="00D64ADB">
          <w:rPr>
            <w:rStyle w:val="aff9"/>
            <w:noProof/>
          </w:rPr>
          <w:t>位姿外环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6A35E3" w14:textId="7C09DEEA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35" w:history="1">
        <w:r w:rsidRPr="00D64ADB">
          <w:rPr>
            <w:rStyle w:val="aff9"/>
            <w:noProof/>
          </w:rPr>
          <w:t xml:space="preserve">11.2 </w:t>
        </w:r>
        <w:r w:rsidRPr="00D64ADB">
          <w:rPr>
            <w:rStyle w:val="aff9"/>
            <w:noProof/>
          </w:rPr>
          <w:t>力内环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A21676" w14:textId="6D9F39D0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736" w:history="1">
        <w:r w:rsidRPr="00D64ADB">
          <w:rPr>
            <w:rStyle w:val="aff9"/>
            <w:noProof/>
          </w:rPr>
          <w:t xml:space="preserve">12. </w:t>
        </w:r>
        <w:r w:rsidRPr="00D64ADB">
          <w:rPr>
            <w:rStyle w:val="aff9"/>
            <w:noProof/>
          </w:rPr>
          <w:t>仿真执行、日志与硬验收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449445" w14:textId="2A97603B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37" w:history="1">
        <w:r w:rsidRPr="00D64ADB">
          <w:rPr>
            <w:rStyle w:val="aff9"/>
            <w:noProof/>
          </w:rPr>
          <w:t xml:space="preserve">12.1 </w:t>
        </w:r>
        <w:r w:rsidRPr="00D64ADB">
          <w:rPr>
            <w:rStyle w:val="aff9"/>
            <w:noProof/>
          </w:rPr>
          <w:t>推荐运行顺序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F8E805" w14:textId="7A723932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38" w:history="1">
        <w:r w:rsidRPr="00D64ADB">
          <w:rPr>
            <w:rStyle w:val="aff9"/>
            <w:noProof/>
          </w:rPr>
          <w:t xml:space="preserve">12.2 </w:t>
        </w:r>
        <w:r w:rsidRPr="00D64ADB">
          <w:rPr>
            <w:rStyle w:val="aff9"/>
            <w:noProof/>
          </w:rPr>
          <w:t>结果文件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E9D033" w14:textId="7BED4457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39" w:history="1">
        <w:r w:rsidRPr="00D64ADB">
          <w:rPr>
            <w:rStyle w:val="aff9"/>
            <w:noProof/>
          </w:rPr>
          <w:t xml:space="preserve">12.3 </w:t>
        </w:r>
        <w:r w:rsidRPr="00D64ADB">
          <w:rPr>
            <w:rStyle w:val="aff9"/>
            <w:noProof/>
          </w:rPr>
          <w:t>硬验收内容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E4F9D7" w14:textId="071C0D04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740" w:history="1">
        <w:r w:rsidRPr="00D64ADB">
          <w:rPr>
            <w:rStyle w:val="aff9"/>
            <w:noProof/>
          </w:rPr>
          <w:t xml:space="preserve">13. </w:t>
        </w:r>
        <w:r w:rsidRPr="00D64ADB">
          <w:rPr>
            <w:rStyle w:val="aff9"/>
            <w:noProof/>
          </w:rPr>
          <w:t>系统级结果与行业解释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516141" w14:textId="63658A3B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41" w:history="1">
        <w:r w:rsidRPr="00D64ADB">
          <w:rPr>
            <w:rStyle w:val="aff9"/>
            <w:noProof/>
          </w:rPr>
          <w:t xml:space="preserve">13.1 </w:t>
        </w:r>
        <w:r w:rsidRPr="00D64ADB">
          <w:rPr>
            <w:rStyle w:val="aff9"/>
            <w:noProof/>
          </w:rPr>
          <w:t>三种主方案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0CE4A3" w14:textId="22C2CBA1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42" w:history="1">
        <w:r w:rsidRPr="00D64ADB">
          <w:rPr>
            <w:rStyle w:val="aff9"/>
            <w:noProof/>
          </w:rPr>
          <w:t xml:space="preserve">13.2 </w:t>
        </w:r>
        <w:r w:rsidRPr="00D64ADB">
          <w:rPr>
            <w:rStyle w:val="aff9"/>
            <w:noProof/>
          </w:rPr>
          <w:t>误差来源拆分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AC1BE1" w14:textId="005B6C65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43" w:history="1">
        <w:r w:rsidRPr="00D64ADB">
          <w:rPr>
            <w:rStyle w:val="aff9"/>
            <w:noProof/>
          </w:rPr>
          <w:t xml:space="preserve">13.3 </w:t>
        </w:r>
        <w:r w:rsidRPr="00D64ADB">
          <w:rPr>
            <w:rStyle w:val="aff9"/>
            <w:noProof/>
          </w:rPr>
          <w:t>当前结论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B65856" w14:textId="719A203B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744" w:history="1">
        <w:r w:rsidRPr="00D64ADB">
          <w:rPr>
            <w:rStyle w:val="aff9"/>
            <w:noProof/>
          </w:rPr>
          <w:t xml:space="preserve">14. </w:t>
        </w:r>
        <w:r w:rsidRPr="00D64ADB">
          <w:rPr>
            <w:rStyle w:val="aff9"/>
            <w:noProof/>
          </w:rPr>
          <w:t>当前实现边界与后续统一方向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7ADAA" w14:textId="08D5BA3E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45" w:history="1">
        <w:r w:rsidRPr="00D64ADB">
          <w:rPr>
            <w:rStyle w:val="aff9"/>
            <w:noProof/>
          </w:rPr>
          <w:t xml:space="preserve">14.1 </w:t>
        </w:r>
        <w:r w:rsidRPr="00D64ADB">
          <w:rPr>
            <w:rStyle w:val="aff9"/>
            <w:noProof/>
          </w:rPr>
          <w:t>已完成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7E251A" w14:textId="3671BB14" w:rsidR="00C94190" w:rsidRDefault="00C94190">
      <w:pPr>
        <w:pStyle w:val="TOC2"/>
        <w:tabs>
          <w:tab w:val="right" w:leader="dot" w:pos="9402"/>
        </w:tabs>
        <w:rPr>
          <w:rFonts w:hint="eastAsia"/>
          <w:noProof/>
        </w:rPr>
      </w:pPr>
      <w:hyperlink w:anchor="_Toc232350746" w:history="1">
        <w:r w:rsidRPr="00D64ADB">
          <w:rPr>
            <w:rStyle w:val="aff9"/>
            <w:noProof/>
          </w:rPr>
          <w:t xml:space="preserve">14.2 </w:t>
        </w:r>
        <w:r w:rsidRPr="00D64ADB">
          <w:rPr>
            <w:rStyle w:val="aff9"/>
            <w:noProof/>
          </w:rPr>
          <w:t>尚未完成的统一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62482F" w14:textId="029205F2" w:rsidR="00C94190" w:rsidRDefault="00C94190">
      <w:pPr>
        <w:pStyle w:val="TOC1"/>
        <w:tabs>
          <w:tab w:val="right" w:leader="dot" w:pos="9402"/>
        </w:tabs>
        <w:rPr>
          <w:rFonts w:hint="eastAsia"/>
          <w:noProof/>
        </w:rPr>
      </w:pPr>
      <w:hyperlink w:anchor="_Toc232350747" w:history="1">
        <w:r w:rsidRPr="00D64ADB">
          <w:rPr>
            <w:rStyle w:val="aff9"/>
            <w:noProof/>
          </w:rPr>
          <w:t xml:space="preserve">15. </w:t>
        </w:r>
        <w:r w:rsidRPr="00D64ADB">
          <w:rPr>
            <w:rStyle w:val="aff9"/>
            <w:noProof/>
          </w:rPr>
          <w:t>图表复现与文件说明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_Toc232350747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93063A" w14:textId="6D782915" w:rsidR="002E7586" w:rsidRDefault="001559BE">
      <w:r>
        <w:lastRenderedPageBreak/>
        <w:fldChar w:fldCharType="end"/>
      </w:r>
    </w:p>
    <w:p w14:paraId="5562BAEE" w14:textId="77777777" w:rsidR="002E7586" w:rsidRDefault="001559BE">
      <w:pPr>
        <w:pStyle w:val="1"/>
      </w:pPr>
      <w:bookmarkStart w:id="1" w:name="_Toc232350689"/>
      <w:r>
        <w:rPr>
          <w:rFonts w:ascii="Calibri" w:eastAsia="宋体" w:hAnsi="Calibri"/>
        </w:rPr>
        <w:t>摘要</w:t>
      </w:r>
      <w:bookmarkEnd w:id="1"/>
    </w:p>
    <w:p w14:paraId="47AA30D3" w14:textId="77777777" w:rsidR="002E7586" w:rsidRDefault="001559BE">
      <w:r>
        <w:t>本项目建立了一套从</w:t>
      </w:r>
      <w:r>
        <w:t xml:space="preserve"> Stewart </w:t>
      </w:r>
      <w:r>
        <w:t>并联平台多体建模、理想执行器控制，到</w:t>
      </w:r>
      <w:r>
        <w:t xml:space="preserve"> PWM </w:t>
      </w:r>
      <w:r>
        <w:t>物理执行器、力辨识和状态估计的分层仿真体系。项目要回答的核心问题是：</w:t>
      </w:r>
    </w:p>
    <w:p w14:paraId="671FEBDC" w14:textId="77777777" w:rsidR="002E7586" w:rsidRDefault="001559BE">
      <w:pPr>
        <w:keepLines/>
        <w:spacing w:before="80" w:after="160"/>
        <w:ind w:left="397" w:right="227"/>
      </w:pPr>
      <w:r>
        <w:rPr>
          <w:i/>
          <w:color w:val="1F4D78"/>
        </w:rPr>
        <w:t>给定平台参考位姿、参考速度和六腿前馈力，</w:t>
      </w:r>
      <w:r>
        <w:rPr>
          <w:i/>
          <w:color w:val="1F4D78"/>
        </w:rPr>
        <w:t xml:space="preserve">Stewart </w:t>
      </w:r>
      <w:r>
        <w:rPr>
          <w:i/>
          <w:color w:val="1F4D78"/>
        </w:rPr>
        <w:t>平台在理想执行器与实际</w:t>
      </w:r>
      <w:r>
        <w:rPr>
          <w:i/>
          <w:color w:val="1F4D78"/>
        </w:rPr>
        <w:t xml:space="preserve"> PWM </w:t>
      </w:r>
      <w:r>
        <w:rPr>
          <w:i/>
          <w:color w:val="1F4D78"/>
        </w:rPr>
        <w:t>执行器条件下能否准确完成轨迹跟踪？当六腿真实输出力无法直接测量时，能否仅利用</w:t>
      </w:r>
      <w:r>
        <w:rPr>
          <w:i/>
          <w:color w:val="1F4D78"/>
        </w:rPr>
        <w:t xml:space="preserve"> PWM </w:t>
      </w:r>
      <w:r>
        <w:rPr>
          <w:i/>
          <w:color w:val="1F4D78"/>
        </w:rPr>
        <w:t>命令、六腿编码器和位姿测量，完成腿力估计与闭环控制？</w:t>
      </w:r>
    </w:p>
    <w:p w14:paraId="4EA855A0" w14:textId="77777777" w:rsidR="002E7586" w:rsidRDefault="001559BE">
      <w:r>
        <w:t>当前工程包含两套相互校验、但尚未完全统一的仿真环境：</w:t>
      </w:r>
    </w:p>
    <w:p w14:paraId="2AE9BAE3" w14:textId="77777777" w:rsidR="002E7586" w:rsidRDefault="001559BE">
      <w:pPr>
        <w:pStyle w:val="a"/>
      </w:pPr>
      <w:r>
        <w:rPr>
          <w:b/>
        </w:rPr>
        <w:t xml:space="preserve">Simscape Multibody </w:t>
      </w:r>
      <w:r>
        <w:rPr>
          <w:b/>
        </w:rPr>
        <w:t>多体物理仿真</w:t>
      </w:r>
      <w:r>
        <w:t>：用于</w:t>
      </w:r>
      <w:r>
        <w:t xml:space="preserve"> Run02</w:t>
      </w:r>
      <w:r>
        <w:t>、</w:t>
      </w:r>
      <w:r>
        <w:t xml:space="preserve">Run03 </w:t>
      </w:r>
      <w:r>
        <w:t>和</w:t>
      </w:r>
      <w:r>
        <w:t xml:space="preserve"> Run04</w:t>
      </w:r>
      <w:r>
        <w:t>，显式建模固定平台、六条支链、动平台、负载、关节、重力和运动传感器。</w:t>
      </w:r>
      <w:r>
        <w:t xml:space="preserve">Run02 </w:t>
      </w:r>
      <w:r>
        <w:t>采用理想六腿轴向力源。</w:t>
      </w:r>
    </w:p>
    <w:p w14:paraId="63B34F2F" w14:textId="77777777" w:rsidR="002E7586" w:rsidRDefault="001559BE">
      <w:pPr>
        <w:pStyle w:val="a"/>
      </w:pPr>
      <w:r>
        <w:rPr>
          <w:b/>
        </w:rPr>
        <w:t xml:space="preserve">MATLAB </w:t>
      </w:r>
      <w:r>
        <w:rPr>
          <w:b/>
        </w:rPr>
        <w:t>数值闭环仿真</w:t>
      </w:r>
      <w:r>
        <w:t>：用于完整</w:t>
      </w:r>
      <w:r>
        <w:t xml:space="preserve"> PWM </w:t>
      </w:r>
      <w:r>
        <w:t>执行器、灰箱加残差</w:t>
      </w:r>
      <w:r>
        <w:t xml:space="preserve"> NARX </w:t>
      </w:r>
      <w:r>
        <w:t>力估计、偏置状态</w:t>
      </w:r>
      <w:r>
        <w:t xml:space="preserve"> UKF </w:t>
      </w:r>
      <w:r>
        <w:t>和双线闭环对比。平台动力学参数与</w:t>
      </w:r>
      <w:r>
        <w:t xml:space="preserve"> Simscape </w:t>
      </w:r>
      <w:r>
        <w:t>对齐，但完整</w:t>
      </w:r>
      <w:r>
        <w:t xml:space="preserve"> PWM </w:t>
      </w:r>
      <w:r>
        <w:t>辨识闭环目前尚未全部接入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.slx</w:t>
      </w:r>
      <w:r>
        <w:t>。</w:t>
      </w:r>
    </w:p>
    <w:p w14:paraId="70F1AB2B" w14:textId="77777777" w:rsidR="002E7586" w:rsidRDefault="001559BE">
      <w:r>
        <w:t>报告不展开轨迹优化算法，只将已发布轨迹中的时间、位姿、速度、腿长和前馈腿力视为给定输入。重点介绍这些输入如何进入仿真对象、控制器如何形成六腿指令、传感器信号如何进入估计器，以及各层模型如何通过图表和数值结果进行验证。</w:t>
      </w:r>
    </w:p>
    <w:p w14:paraId="02407C72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39D81622" wp14:editId="31D5EF25">
            <wp:extent cx="5806440" cy="29919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roject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E392" w14:textId="77777777" w:rsidR="002E7586" w:rsidRDefault="001559BE">
      <w:pPr>
        <w:pStyle w:val="af7"/>
        <w:keepLines/>
        <w:jc w:val="center"/>
      </w:pPr>
      <w:r>
        <w:t>项目总体仿真架构</w:t>
      </w:r>
    </w:p>
    <w:p w14:paraId="47116728" w14:textId="77777777" w:rsidR="002E7586" w:rsidRDefault="001559BE">
      <w:r>
        <w:rPr>
          <w:b/>
        </w:rPr>
        <w:t>图</w:t>
      </w:r>
      <w:r>
        <w:rPr>
          <w:b/>
        </w:rPr>
        <w:t xml:space="preserve"> 1 </w:t>
      </w:r>
      <w:r>
        <w:rPr>
          <w:b/>
        </w:rPr>
        <w:t>的阅读方式。</w:t>
      </w:r>
      <w:r>
        <w:t xml:space="preserve"> </w:t>
      </w:r>
      <w:r>
        <w:t>上方链路表示当前已经在</w:t>
      </w:r>
      <w:r>
        <w:t xml:space="preserve"> Simscape Multibody </w:t>
      </w:r>
      <w:r>
        <w:t>中完成的理想执行器基准；下方链路表示完整</w:t>
      </w:r>
      <w:r>
        <w:t xml:space="preserve"> PWM </w:t>
      </w:r>
      <w:r>
        <w:t>物理对象和辨识反馈的</w:t>
      </w:r>
      <w:r>
        <w:t xml:space="preserve"> MATLAB </w:t>
      </w:r>
      <w:r>
        <w:t>数值闭环。虚线表示已经建立接口原型、但仍需进一步完成的全链路</w:t>
      </w:r>
      <w:r>
        <w:t xml:space="preserve"> Simscape </w:t>
      </w:r>
      <w:r>
        <w:t>集成。这个边界非常重要：宏观对比能够回答</w:t>
      </w:r>
      <w:r>
        <w:t>“</w:t>
      </w:r>
      <w:r>
        <w:t>实际化之后性能下降多少</w:t>
      </w:r>
      <w:r>
        <w:t>”</w:t>
      </w:r>
      <w:r>
        <w:t>，但不能被解释为所有方案均在同一个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.slx</w:t>
      </w:r>
      <w:r>
        <w:t xml:space="preserve"> </w:t>
      </w:r>
      <w:r>
        <w:t>中只替换了一个模块。</w:t>
      </w:r>
    </w:p>
    <w:p w14:paraId="01AF318B" w14:textId="77777777" w:rsidR="002E7586" w:rsidRDefault="001559BE">
      <w:r>
        <w:t>---</w:t>
      </w:r>
    </w:p>
    <w:p w14:paraId="390C43F7" w14:textId="77777777" w:rsidR="002E7586" w:rsidRDefault="001559BE">
      <w:pPr>
        <w:pStyle w:val="1"/>
      </w:pPr>
      <w:bookmarkStart w:id="2" w:name="_Toc232350690"/>
      <w:r>
        <w:rPr>
          <w:rFonts w:ascii="Calibri" w:eastAsia="宋体" w:hAnsi="Calibri"/>
        </w:rPr>
        <w:lastRenderedPageBreak/>
        <w:t xml:space="preserve">1. </w:t>
      </w:r>
      <w:r>
        <w:rPr>
          <w:rFonts w:ascii="Calibri" w:eastAsia="宋体" w:hAnsi="Calibri"/>
        </w:rPr>
        <w:t>仿真环境与工程入口</w:t>
      </w:r>
      <w:bookmarkEnd w:id="2"/>
    </w:p>
    <w:p w14:paraId="2698237D" w14:textId="77777777" w:rsidR="002E7586" w:rsidRDefault="001559BE">
      <w:pPr>
        <w:pStyle w:val="21"/>
      </w:pPr>
      <w:bookmarkStart w:id="3" w:name="_Toc232350691"/>
      <w:r>
        <w:rPr>
          <w:rFonts w:ascii="Calibri" w:eastAsia="宋体" w:hAnsi="Calibri"/>
        </w:rPr>
        <w:t xml:space="preserve">1.1 </w:t>
      </w:r>
      <w:r>
        <w:rPr>
          <w:rFonts w:ascii="Calibri" w:eastAsia="宋体" w:hAnsi="Calibri"/>
        </w:rPr>
        <w:t>软件环境</w:t>
      </w:r>
      <w:bookmarkEnd w:id="3"/>
    </w:p>
    <w:p w14:paraId="35964B33" w14:textId="77777777" w:rsidR="002E7586" w:rsidRDefault="001559BE">
      <w:r>
        <w:t>工程运行环境为</w:t>
      </w:r>
      <w:r>
        <w:t xml:space="preserve"> MATLAB R2025b</w:t>
      </w:r>
      <w:r>
        <w:t>，主要依赖：</w:t>
      </w:r>
    </w:p>
    <w:p w14:paraId="61CFC6BB" w14:textId="77777777" w:rsidR="002E7586" w:rsidRDefault="001559BE">
      <w:pPr>
        <w:pStyle w:val="a0"/>
      </w:pPr>
      <w:r>
        <w:t>MATLAB</w:t>
      </w:r>
      <w:r>
        <w:t>：参数管理、运动学、动力学、辨识、数据处理和绘图；</w:t>
      </w:r>
    </w:p>
    <w:p w14:paraId="7B07E0A7" w14:textId="77777777" w:rsidR="002E7586" w:rsidRDefault="001559BE">
      <w:pPr>
        <w:pStyle w:val="a0"/>
      </w:pPr>
      <w:r>
        <w:t>Simulink</w:t>
      </w:r>
      <w:r>
        <w:t>：控制器、参考信号、</w:t>
      </w:r>
      <w:r>
        <w:t xml:space="preserve">Variant </w:t>
      </w:r>
      <w:r>
        <w:t>和日志信号组织；</w:t>
      </w:r>
    </w:p>
    <w:p w14:paraId="78425602" w14:textId="77777777" w:rsidR="002E7586" w:rsidRDefault="001559BE">
      <w:pPr>
        <w:pStyle w:val="a0"/>
      </w:pPr>
      <w:r>
        <w:t>Simscape Multibody</w:t>
      </w:r>
      <w:r>
        <w:t>：</w:t>
      </w:r>
      <w:r>
        <w:t xml:space="preserve">Stewart </w:t>
      </w:r>
      <w:r>
        <w:t>平台刚体、关节、支链、负载与重力仿真；</w:t>
      </w:r>
    </w:p>
    <w:p w14:paraId="23EA87EF" w14:textId="77777777" w:rsidR="002E7586" w:rsidRDefault="001559BE">
      <w:pPr>
        <w:pStyle w:val="a0"/>
      </w:pPr>
      <w:r>
        <w:t>Control System Toolbox</w:t>
      </w:r>
      <w:r>
        <w:t>：模型线性化、</w:t>
      </w:r>
      <w:r>
        <w:rPr>
          <w:rFonts w:ascii="Consolas" w:eastAsia="等线" w:hAnsi="Consolas"/>
          <w:color w:val="1F4D78"/>
          <w:sz w:val="19"/>
        </w:rPr>
        <w:t>pidtune</w:t>
      </w:r>
      <w:r>
        <w:t xml:space="preserve"> </w:t>
      </w:r>
      <w:r>
        <w:t>和闭环稳定性检查；</w:t>
      </w:r>
    </w:p>
    <w:p w14:paraId="776DA361" w14:textId="77777777" w:rsidR="002E7586" w:rsidRDefault="001559BE">
      <w:pPr>
        <w:pStyle w:val="a0"/>
      </w:pPr>
      <w:r>
        <w:t>Optimization Toolbox</w:t>
      </w:r>
      <w:r>
        <w:t>：灰箱参数的约束优化；</w:t>
      </w:r>
    </w:p>
    <w:p w14:paraId="4421ABFC" w14:textId="77777777" w:rsidR="002E7586" w:rsidRDefault="001559BE">
      <w:pPr>
        <w:pStyle w:val="a0"/>
      </w:pPr>
      <w:r>
        <w:t>Sensor Fusion and Tracking Toolbox</w:t>
      </w:r>
      <w:r>
        <w:t>：偏置状态</w:t>
      </w:r>
      <w:r>
        <w:t xml:space="preserve"> UKF</w:t>
      </w:r>
      <w:r>
        <w:t>。</w:t>
      </w:r>
    </w:p>
    <w:p w14:paraId="5ACFC42D" w14:textId="77777777" w:rsidR="002E7586" w:rsidRDefault="001559BE">
      <w:r>
        <w:t>关键模型和入口为：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0"/>
        <w:gridCol w:w="5777"/>
        <w:gridCol w:w="1935"/>
      </w:tblGrid>
      <w:tr w:rsidR="002E7586" w14:paraId="0FF34EC6" w14:textId="77777777">
        <w:trPr>
          <w:tblHeader/>
          <w:jc w:val="center"/>
        </w:trPr>
        <w:tc>
          <w:tcPr>
            <w:tcW w:w="31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E62F" w14:textId="77777777" w:rsidR="002E7586" w:rsidRDefault="001559BE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对象</w:t>
            </w:r>
          </w:p>
        </w:tc>
        <w:tc>
          <w:tcPr>
            <w:tcW w:w="31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923C" w14:textId="77777777" w:rsidR="002E7586" w:rsidRDefault="001559BE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入口或文件</w:t>
            </w:r>
          </w:p>
        </w:tc>
        <w:tc>
          <w:tcPr>
            <w:tcW w:w="31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D6B3" w14:textId="77777777" w:rsidR="002E7586" w:rsidRDefault="001559BE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作用</w:t>
            </w:r>
          </w:p>
        </w:tc>
      </w:tr>
      <w:tr w:rsidR="002E7586" w14:paraId="7B326490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A8D2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 xml:space="preserve">Simscape </w:t>
            </w:r>
            <w:r>
              <w:rPr>
                <w:sz w:val="18"/>
              </w:rPr>
              <w:t>多体模型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3E2F" w14:textId="77777777" w:rsidR="002E7586" w:rsidRDefault="001559BE">
            <w:pPr>
              <w:spacing w:after="0" w:line="276" w:lineRule="auto"/>
            </w:pPr>
            <w:r>
              <w:rPr>
                <w:rFonts w:ascii="Consolas" w:eastAsia="等线" w:hAnsi="Consolas"/>
                <w:color w:val="1F4D78"/>
                <w:sz w:val="19"/>
              </w:rPr>
              <w:t>matlab/stewart_platform_model.slx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45E5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理想执行器与多体物理仿真</w:t>
            </w:r>
          </w:p>
        </w:tc>
      </w:tr>
      <w:tr w:rsidR="002E7586" w14:paraId="1FAC15C0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EA9D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单条支链模型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5E15" w14:textId="77777777" w:rsidR="002E7586" w:rsidRDefault="001559BE">
            <w:pPr>
              <w:spacing w:after="0" w:line="276" w:lineRule="auto"/>
            </w:pPr>
            <w:r>
              <w:rPr>
                <w:rFonts w:ascii="Consolas" w:eastAsia="等线" w:hAnsi="Consolas"/>
                <w:color w:val="1F4D78"/>
                <w:sz w:val="19"/>
              </w:rPr>
              <w:t>simscape_subsystems/stewart_strut.slx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0553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关节、杆件、</w:t>
            </w:r>
            <w:r>
              <w:rPr>
                <w:sz w:val="18"/>
              </w:rPr>
              <w:t xml:space="preserve">Prismatic Joint </w:t>
            </w:r>
            <w:r>
              <w:rPr>
                <w:sz w:val="18"/>
              </w:rPr>
              <w:t>和执行器</w:t>
            </w:r>
            <w:r>
              <w:rPr>
                <w:sz w:val="18"/>
              </w:rPr>
              <w:t xml:space="preserve"> Variant</w:t>
            </w:r>
          </w:p>
        </w:tc>
      </w:tr>
      <w:tr w:rsidR="002E7586" w14:paraId="1977A63D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1D00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理想力位姿控制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44FF5" w14:textId="77777777" w:rsidR="002E7586" w:rsidRDefault="001559BE">
            <w:pPr>
              <w:spacing w:after="0" w:line="276" w:lineRule="auto"/>
            </w:pPr>
            <w:r>
              <w:rPr>
                <w:rFonts w:ascii="Consolas" w:eastAsia="等线" w:hAnsi="Consolas"/>
                <w:color w:val="1F4D78"/>
                <w:sz w:val="19"/>
              </w:rPr>
              <w:t>opt_minimal/run_02_simscape_length_control.m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445E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Run02</w:t>
            </w:r>
          </w:p>
        </w:tc>
      </w:tr>
      <w:tr w:rsidR="002E7586" w14:paraId="0AF53852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2EB4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理想腿长串级控制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9803D" w14:textId="77777777" w:rsidR="002E7586" w:rsidRDefault="001559BE">
            <w:pPr>
              <w:spacing w:after="0" w:line="276" w:lineRule="auto"/>
            </w:pPr>
            <w:r>
              <w:rPr>
                <w:rFonts w:ascii="Consolas" w:eastAsia="等线" w:hAnsi="Consolas"/>
                <w:color w:val="1F4D78"/>
                <w:sz w:val="19"/>
              </w:rPr>
              <w:t>opt_minimal/run_03_simscape_length_cascade_control.m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7DA0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Run03</w:t>
            </w:r>
          </w:p>
        </w:tc>
      </w:tr>
      <w:tr w:rsidR="002E7586" w14:paraId="65812C57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696B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位姿反馈理想腿长控制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2097" w14:textId="77777777" w:rsidR="002E7586" w:rsidRDefault="001559BE">
            <w:pPr>
              <w:spacing w:after="0" w:line="276" w:lineRule="auto"/>
            </w:pPr>
            <w:r>
              <w:rPr>
                <w:rFonts w:ascii="Consolas" w:eastAsia="等线" w:hAnsi="Consolas"/>
                <w:color w:val="1F4D78"/>
                <w:sz w:val="19"/>
              </w:rPr>
              <w:t>opt_minimal/run_04_simscape_pose_length_control.m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F7EE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Run04</w:t>
            </w:r>
          </w:p>
        </w:tc>
      </w:tr>
      <w:tr w:rsidR="002E7586" w14:paraId="3A7C1F35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FF5E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 xml:space="preserve">PWM </w:t>
            </w:r>
            <w:r>
              <w:rPr>
                <w:sz w:val="18"/>
              </w:rPr>
              <w:t>辨识数据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72FF" w14:textId="77777777" w:rsidR="002E7586" w:rsidRDefault="001559BE">
            <w:pPr>
              <w:spacing w:after="0" w:line="276" w:lineRule="auto"/>
            </w:pPr>
            <w:r>
              <w:rPr>
                <w:rFonts w:ascii="Consolas" w:eastAsia="等线" w:hAnsi="Consolas"/>
                <w:color w:val="1F4D78"/>
                <w:sz w:val="19"/>
              </w:rPr>
              <w:t>opt_minimal/run_05_generate_pwm_identification_data.m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5CCE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生成训练、验证和测试数据</w:t>
            </w:r>
          </w:p>
        </w:tc>
      </w:tr>
      <w:tr w:rsidR="002E7586" w14:paraId="12B27101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FBF6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灰箱加</w:t>
            </w:r>
            <w:r>
              <w:rPr>
                <w:sz w:val="18"/>
              </w:rPr>
              <w:t xml:space="preserve"> NARX </w:t>
            </w:r>
            <w:r>
              <w:rPr>
                <w:sz w:val="18"/>
              </w:rPr>
              <w:t>训练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FDFB0" w14:textId="77777777" w:rsidR="002E7586" w:rsidRDefault="001559BE">
            <w:pPr>
              <w:spacing w:after="0" w:line="276" w:lineRule="auto"/>
            </w:pPr>
            <w:r>
              <w:rPr>
                <w:rFonts w:ascii="Consolas" w:eastAsia="等线" w:hAnsi="Consolas"/>
                <w:color w:val="1F4D78"/>
                <w:sz w:val="19"/>
              </w:rPr>
              <w:t>opt_minimal/run_06_train_pwm_force_identifier.m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3C2D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训练和闭环精炼</w:t>
            </w:r>
          </w:p>
        </w:tc>
      </w:tr>
      <w:tr w:rsidR="002E7586" w14:paraId="35B745FC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5E0FE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 xml:space="preserve">PWM </w:t>
            </w:r>
            <w:r>
              <w:rPr>
                <w:sz w:val="18"/>
              </w:rPr>
              <w:t>双线闭环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61DE" w14:textId="77777777" w:rsidR="002E7586" w:rsidRDefault="001559BE">
            <w:pPr>
              <w:spacing w:after="0" w:line="276" w:lineRule="auto"/>
            </w:pPr>
            <w:r>
              <w:rPr>
                <w:rFonts w:ascii="Consolas" w:eastAsia="等线" w:hAnsi="Consolas"/>
                <w:color w:val="1F4D78"/>
                <w:sz w:val="19"/>
              </w:rPr>
              <w:t>opt_minimal/run_07_compare_pwm_pose_force_control.m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84337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Oracle </w:t>
            </w:r>
            <w:r>
              <w:rPr>
                <w:sz w:val="18"/>
              </w:rPr>
              <w:t>与辨识反馈对比</w:t>
            </w:r>
          </w:p>
        </w:tc>
      </w:tr>
    </w:tbl>
    <w:p w14:paraId="5304A671" w14:textId="77777777" w:rsidR="002E7586" w:rsidRDefault="002E7586">
      <w:pPr>
        <w:spacing w:after="40"/>
      </w:pPr>
    </w:p>
    <w:p w14:paraId="74722B58" w14:textId="77777777" w:rsidR="002E7586" w:rsidRDefault="001559BE">
      <w:pPr>
        <w:pStyle w:val="21"/>
      </w:pPr>
      <w:bookmarkStart w:id="4" w:name="_Toc232350692"/>
      <w:r>
        <w:rPr>
          <w:rFonts w:ascii="Calibri" w:eastAsia="宋体" w:hAnsi="Calibri"/>
        </w:rPr>
        <w:t xml:space="preserve">1.2 </w:t>
      </w:r>
      <w:r>
        <w:rPr>
          <w:rFonts w:ascii="Calibri" w:eastAsia="宋体" w:hAnsi="Calibri"/>
        </w:rPr>
        <w:t>仿真工作流</w:t>
      </w:r>
      <w:bookmarkEnd w:id="4"/>
    </w:p>
    <w:p w14:paraId="5AF5B731" w14:textId="77777777" w:rsidR="002E7586" w:rsidRDefault="001559BE">
      <w:r>
        <w:t>完整工作流并不是直接点击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.slx</w:t>
      </w:r>
      <w:r>
        <w:t xml:space="preserve"> </w:t>
      </w:r>
      <w:r>
        <w:t>运行，而是先由</w:t>
      </w:r>
      <w:r>
        <w:t xml:space="preserve"> MATLAB </w:t>
      </w:r>
      <w:r>
        <w:t>脚本建立统一参数、参考信号和控制器，再启动仿真并对输出执行硬验收：</w:t>
      </w:r>
    </w:p>
    <w:p w14:paraId="1F81C61E" w14:textId="77777777" w:rsidR="002E7586" w:rsidRDefault="001559BE">
      <w:pPr>
        <w:pStyle w:val="a"/>
      </w:pPr>
      <w:r>
        <w:t>建立</w:t>
      </w:r>
      <w:r>
        <w:t xml:space="preserve"> Stewart </w:t>
      </w:r>
      <w:r>
        <w:t>几何、质量、惯量、约束和重力参数；</w:t>
      </w:r>
    </w:p>
    <w:p w14:paraId="509A3547" w14:textId="77777777" w:rsidR="002E7586" w:rsidRDefault="001559BE">
      <w:pPr>
        <w:pStyle w:val="a"/>
      </w:pPr>
      <w:r>
        <w:t>将参数映射到</w:t>
      </w:r>
      <w:r>
        <w:t xml:space="preserve"> Simscape </w:t>
      </w:r>
      <w:r>
        <w:t>基础工作区结构体；</w:t>
      </w:r>
    </w:p>
    <w:p w14:paraId="46FAD077" w14:textId="77777777" w:rsidR="002E7586" w:rsidRDefault="001559BE">
      <w:pPr>
        <w:pStyle w:val="a"/>
      </w:pPr>
      <w:r>
        <w:t>从轨迹文件读取参考节点并重建规则时间网格；</w:t>
      </w:r>
    </w:p>
    <w:p w14:paraId="1F1C3FBF" w14:textId="77777777" w:rsidR="002E7586" w:rsidRDefault="001559BE">
      <w:pPr>
        <w:pStyle w:val="a"/>
      </w:pPr>
      <w:r>
        <w:t>对</w:t>
      </w:r>
      <w:r>
        <w:t xml:space="preserve"> Simscape </w:t>
      </w:r>
      <w:r>
        <w:t>对象进行线性化并整定控制器；</w:t>
      </w:r>
    </w:p>
    <w:p w14:paraId="19C6460D" w14:textId="77777777" w:rsidR="002E7586" w:rsidRDefault="001559BE">
      <w:pPr>
        <w:pStyle w:val="a"/>
      </w:pPr>
      <w:r>
        <w:t>恢复重力和前馈力，运行完整轨迹；</w:t>
      </w:r>
    </w:p>
    <w:p w14:paraId="667A1505" w14:textId="77777777" w:rsidR="002E7586" w:rsidRDefault="001559BE">
      <w:pPr>
        <w:pStyle w:val="a"/>
      </w:pPr>
      <w:r>
        <w:t>解析日志、计算误差和约束指标；</w:t>
      </w:r>
    </w:p>
    <w:p w14:paraId="748558C6" w14:textId="77777777" w:rsidR="002E7586" w:rsidRDefault="001559BE">
      <w:pPr>
        <w:pStyle w:val="a"/>
      </w:pPr>
      <w:r>
        <w:t>对</w:t>
      </w:r>
      <w:r>
        <w:t xml:space="preserve"> PWM </w:t>
      </w:r>
      <w:r>
        <w:t>模型独立生成数据、训练辨识模型并运行数值闭环；</w:t>
      </w:r>
    </w:p>
    <w:p w14:paraId="3AAB9CB7" w14:textId="77777777" w:rsidR="002E7586" w:rsidRDefault="001559BE">
      <w:pPr>
        <w:pStyle w:val="a"/>
      </w:pPr>
      <w:r>
        <w:lastRenderedPageBreak/>
        <w:t>导出</w:t>
      </w:r>
      <w:r>
        <w:t xml:space="preserve"> MAT</w:t>
      </w:r>
      <w:r>
        <w:t>、</w:t>
      </w:r>
      <w:r>
        <w:t>CSV</w:t>
      </w:r>
      <w:r>
        <w:t>、</w:t>
      </w:r>
      <w:r>
        <w:t xml:space="preserve">PNG/PDF </w:t>
      </w:r>
      <w:r>
        <w:t>和摘要。</w:t>
      </w:r>
    </w:p>
    <w:p w14:paraId="64A7EAD3" w14:textId="77777777" w:rsidR="002E7586" w:rsidRDefault="001559BE">
      <w:r>
        <w:t>---</w:t>
      </w:r>
    </w:p>
    <w:p w14:paraId="18E89265" w14:textId="77777777" w:rsidR="002E7586" w:rsidRDefault="001559BE">
      <w:pPr>
        <w:pStyle w:val="1"/>
      </w:pPr>
      <w:bookmarkStart w:id="5" w:name="_Toc232350693"/>
      <w:r>
        <w:rPr>
          <w:rFonts w:ascii="Calibri" w:eastAsia="宋体" w:hAnsi="Calibri"/>
        </w:rPr>
        <w:t xml:space="preserve">2. Stewart </w:t>
      </w:r>
      <w:r>
        <w:rPr>
          <w:rFonts w:ascii="Calibri" w:eastAsia="宋体" w:hAnsi="Calibri"/>
        </w:rPr>
        <w:t>平台几何模型</w:t>
      </w:r>
      <w:bookmarkEnd w:id="5"/>
    </w:p>
    <w:p w14:paraId="2D44FC31" w14:textId="77777777" w:rsidR="002E7586" w:rsidRDefault="001559BE">
      <w:pPr>
        <w:pStyle w:val="21"/>
      </w:pPr>
      <w:bookmarkStart w:id="6" w:name="_Toc232350694"/>
      <w:r>
        <w:rPr>
          <w:rFonts w:ascii="Calibri" w:eastAsia="宋体" w:hAnsi="Calibri"/>
        </w:rPr>
        <w:t xml:space="preserve">2.1 </w:t>
      </w:r>
      <w:r>
        <w:rPr>
          <w:rFonts w:ascii="Calibri" w:eastAsia="宋体" w:hAnsi="Calibri"/>
        </w:rPr>
        <w:t>坐标系、铰点和位姿</w:t>
      </w:r>
      <w:bookmarkEnd w:id="6"/>
    </w:p>
    <w:p w14:paraId="4A8BB2ED" w14:textId="77777777" w:rsidR="002E7586" w:rsidRDefault="001559BE">
      <w:r>
        <w:t>固定平台坐标系记为</w:t>
      </w:r>
      <w:r>
        <w:t xml:space="preserve"> \(\{A\}\)</w:t>
      </w:r>
      <w:r>
        <w:t>，动平台坐标系记为</w:t>
      </w:r>
      <w:r>
        <w:t xml:space="preserve"> \(\{B\}\)</w:t>
      </w:r>
      <w:r>
        <w:t>。平台广义坐标为</w:t>
      </w:r>
    </w:p>
    <w:p w14:paraId="6C5C00BE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q = \begin{bmatrix} x &amp; y &amp; z &amp; \phi &amp; \theta &amp; \psi \end{bmatrix}^{T},</w:t>
      </w:r>
    </w:p>
    <w:p w14:paraId="20956047" w14:textId="77777777" w:rsidR="002E7586" w:rsidRDefault="001559BE">
      <w:r>
        <w:t>其中前三项为动平台原点在固定坐标系中的位置，后三项为</w:t>
      </w:r>
      <w:r>
        <w:t xml:space="preserve"> roll</w:t>
      </w:r>
      <w:r>
        <w:t>、</w:t>
      </w:r>
      <w:r>
        <w:t>pitch</w:t>
      </w:r>
      <w:r>
        <w:t>、</w:t>
      </w:r>
      <w:r>
        <w:t>yaw</w:t>
      </w:r>
      <w:r>
        <w:t>。姿态矩阵采用</w:t>
      </w:r>
      <w:r>
        <w:t xml:space="preserve"> ZYX </w:t>
      </w:r>
      <w:r>
        <w:t>顺序：</w:t>
      </w:r>
    </w:p>
    <w:p w14:paraId="1D9B42F6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R(q)=R_z(\psi)R_y(\theta)R_x(\phi).</w:t>
      </w:r>
    </w:p>
    <w:p w14:paraId="68648F90" w14:textId="77777777" w:rsidR="002E7586" w:rsidRDefault="001559BE">
      <w:r>
        <w:t>当前几何参数为：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2E7586" w14:paraId="4C6C6E98" w14:textId="77777777">
        <w:trPr>
          <w:tblHeader/>
          <w:jc w:val="center"/>
        </w:trPr>
        <w:tc>
          <w:tcPr>
            <w:tcW w:w="4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69FD" w14:textId="77777777" w:rsidR="002E7586" w:rsidRDefault="001559BE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参数</w:t>
            </w:r>
          </w:p>
        </w:tc>
        <w:tc>
          <w:tcPr>
            <w:tcW w:w="4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1793" w14:textId="77777777" w:rsidR="002E7586" w:rsidRDefault="001559BE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数值</w:t>
            </w:r>
          </w:p>
        </w:tc>
      </w:tr>
      <w:tr w:rsidR="002E7586" w14:paraId="090DCB1D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B915C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固定平台半径</w:t>
            </w:r>
            <w:r>
              <w:rPr>
                <w:sz w:val="18"/>
              </w:rPr>
              <w:t xml:space="preserve"> \(r_A\)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75F3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\(0.75\,\mathrm{m}\)</w:t>
            </w:r>
          </w:p>
        </w:tc>
      </w:tr>
      <w:tr w:rsidR="002E7586" w14:paraId="2D04957C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D739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动平台半径</w:t>
            </w:r>
            <w:r>
              <w:rPr>
                <w:sz w:val="18"/>
              </w:rPr>
              <w:t xml:space="preserve"> \(r_B\)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8EAF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\(0.50\,\mathrm{m}\)</w:t>
            </w:r>
          </w:p>
        </w:tc>
      </w:tr>
      <w:tr w:rsidR="002E7586" w14:paraId="08B204BD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7B95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初始高度</w:t>
            </w:r>
            <w:r>
              <w:rPr>
                <w:sz w:val="18"/>
              </w:rPr>
              <w:t xml:space="preserve"> \(z_0\)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CC30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\(1.00\,\mathrm{m}\)</w:t>
            </w:r>
          </w:p>
        </w:tc>
      </w:tr>
      <w:tr w:rsidR="002E7586" w14:paraId="76E226D5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7C16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初始位姿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3604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\([0,0,1,0,0,0]^T\)</w:t>
            </w:r>
          </w:p>
        </w:tc>
      </w:tr>
      <w:tr w:rsidR="002E7586" w14:paraId="3642714E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A6C6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支链连接映射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DB43" w14:textId="77777777" w:rsidR="002E7586" w:rsidRDefault="001559BE">
            <w:pPr>
              <w:spacing w:after="0" w:line="276" w:lineRule="auto"/>
              <w:jc w:val="center"/>
            </w:pPr>
            <w:r>
              <w:rPr>
                <w:rFonts w:ascii="Consolas" w:eastAsia="等线" w:hAnsi="Consolas"/>
                <w:color w:val="1F4D78"/>
                <w:sz w:val="19"/>
              </w:rPr>
              <w:t>[6,1,2,3,4,5]</w:t>
            </w:r>
          </w:p>
        </w:tc>
      </w:tr>
    </w:tbl>
    <w:p w14:paraId="2E01A09E" w14:textId="77777777" w:rsidR="002E7586" w:rsidRDefault="002E7586">
      <w:pPr>
        <w:spacing w:after="40"/>
      </w:pPr>
    </w:p>
    <w:p w14:paraId="0F7B9ABA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7441B48" wp14:editId="0AD785E1">
            <wp:extent cx="5806440" cy="40824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tewart_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8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966F" w14:textId="77777777" w:rsidR="002E7586" w:rsidRDefault="001559BE">
      <w:pPr>
        <w:pStyle w:val="af7"/>
        <w:keepLines/>
        <w:jc w:val="center"/>
      </w:pPr>
      <w:r>
        <w:t xml:space="preserve">Stewart </w:t>
      </w:r>
      <w:r>
        <w:t>平台几何</w:t>
      </w:r>
    </w:p>
    <w:p w14:paraId="4FF6D107" w14:textId="77777777" w:rsidR="002E7586" w:rsidRDefault="001559BE">
      <w:r>
        <w:rPr>
          <w:b/>
        </w:rPr>
        <w:t>图</w:t>
      </w:r>
      <w:r>
        <w:rPr>
          <w:b/>
        </w:rPr>
        <w:t xml:space="preserve"> 2 </w:t>
      </w:r>
      <w:r>
        <w:rPr>
          <w:b/>
        </w:rPr>
        <w:t>展示什么。</w:t>
      </w:r>
      <w:r>
        <w:t xml:space="preserve"> </w:t>
      </w:r>
      <w:r>
        <w:t>黑色多边形为固定平台，蓝色多边形为动平台，橙色线段为六条支链。图中同时标明下铰点</w:t>
      </w:r>
      <w:r>
        <w:t xml:space="preserve"> \(A_i\) </w:t>
      </w:r>
      <w:r>
        <w:t>和实际连接的上铰点</w:t>
      </w:r>
      <w:r>
        <w:t xml:space="preserve"> \(B_{\mathrm{legMap}(i)}\)</w:t>
      </w:r>
      <w:r>
        <w:t>。该图用于检查坐标方向、支链交叉关系和初始装配是否正确。</w:t>
      </w:r>
    </w:p>
    <w:p w14:paraId="4ABDD5EE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0937D1CC" wp14:editId="3D783668">
            <wp:extent cx="5806440" cy="36309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nchor_mapp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E3E0" w14:textId="77777777" w:rsidR="002E7586" w:rsidRDefault="001559BE">
      <w:pPr>
        <w:pStyle w:val="af7"/>
        <w:keepLines/>
        <w:jc w:val="center"/>
      </w:pPr>
      <w:r>
        <w:t>铰点编号与支链映射</w:t>
      </w:r>
    </w:p>
    <w:p w14:paraId="6F66EF19" w14:textId="77777777" w:rsidR="002E7586" w:rsidRDefault="001559BE">
      <w:r>
        <w:rPr>
          <w:b/>
        </w:rPr>
        <w:lastRenderedPageBreak/>
        <w:t>图</w:t>
      </w:r>
      <w:r>
        <w:rPr>
          <w:b/>
        </w:rPr>
        <w:t xml:space="preserve"> 3 </w:t>
      </w:r>
      <w:r>
        <w:rPr>
          <w:b/>
        </w:rPr>
        <w:t>为什么必要。</w:t>
      </w:r>
      <w:r>
        <w:t xml:space="preserve"> Stewart </w:t>
      </w:r>
      <w:r>
        <w:t>平台中</w:t>
      </w:r>
      <w:r>
        <w:t>“</w:t>
      </w:r>
      <w:r>
        <w:t>第</w:t>
      </w:r>
      <w:r>
        <w:t xml:space="preserve"> \(i\) </w:t>
      </w:r>
      <w:r>
        <w:t>条腿</w:t>
      </w:r>
      <w:r>
        <w:t>”</w:t>
      </w:r>
      <w:r>
        <w:t>并不一定连接</w:t>
      </w:r>
      <w:r>
        <w:t xml:space="preserve"> \(A_i\) </w:t>
      </w:r>
      <w:r>
        <w:t>与</w:t>
      </w:r>
      <w:r>
        <w:t xml:space="preserve"> \(B_i\)</w:t>
      </w:r>
      <w:r>
        <w:t>。当前第</w:t>
      </w:r>
      <w:r>
        <w:t xml:space="preserve"> 1 </w:t>
      </w:r>
      <w:r>
        <w:t>条腿连接</w:t>
      </w:r>
      <w:r>
        <w:t xml:space="preserve"> \(A_1\) </w:t>
      </w:r>
      <w:r>
        <w:t>与</w:t>
      </w:r>
      <w:r>
        <w:t xml:space="preserve"> \(B_6\)</w:t>
      </w:r>
      <w:r>
        <w:t>，其余腿依次循环连接。若连接映射错误，初始腿长、</w:t>
      </w:r>
      <w:r>
        <w:t>Jacobian</w:t>
      </w:r>
      <w:r>
        <w:t>、</w:t>
      </w:r>
      <w:r>
        <w:t xml:space="preserve">Simscape </w:t>
      </w:r>
      <w:r>
        <w:t>装配和力方向将同时出错。</w:t>
      </w:r>
    </w:p>
    <w:p w14:paraId="5AEF937B" w14:textId="77777777" w:rsidR="002E7586" w:rsidRDefault="001559BE">
      <w:pPr>
        <w:pStyle w:val="21"/>
      </w:pPr>
      <w:bookmarkStart w:id="7" w:name="_Toc232350695"/>
      <w:r>
        <w:rPr>
          <w:rFonts w:ascii="Calibri" w:eastAsia="宋体" w:hAnsi="Calibri"/>
        </w:rPr>
        <w:t xml:space="preserve">2.2 </w:t>
      </w:r>
      <w:r>
        <w:rPr>
          <w:rFonts w:ascii="Calibri" w:eastAsia="宋体" w:hAnsi="Calibri"/>
        </w:rPr>
        <w:t>单条支链的逆运动学</w:t>
      </w:r>
      <w:bookmarkEnd w:id="7"/>
    </w:p>
    <w:p w14:paraId="33F9CA33" w14:textId="77777777" w:rsidR="002E7586" w:rsidRDefault="001559BE">
      <w:r>
        <w:t>设固定平台下铰点坐标为</w:t>
      </w:r>
      <w:r>
        <w:t xml:space="preserve"> \(A_i\)</w:t>
      </w:r>
      <w:r>
        <w:t>，动平台上铰点在动平台坐标系中的坐标为</w:t>
      </w:r>
      <w:r>
        <w:t xml:space="preserve"> \(B_i\)</w:t>
      </w:r>
      <w:r>
        <w:t>。动平台上铰点在固定坐标系中的位置为</w:t>
      </w:r>
    </w:p>
    <w:p w14:paraId="10CECB51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P_i=p+RB_i.</w:t>
      </w:r>
    </w:p>
    <w:p w14:paraId="685A8C29" w14:textId="77777777" w:rsidR="002E7586" w:rsidRDefault="001559BE">
      <w:r>
        <w:t>第</w:t>
      </w:r>
      <w:r>
        <w:t xml:space="preserve"> \(i\) </w:t>
      </w:r>
      <w:r>
        <w:t>条支链向量、长度和单位方向分别为</w:t>
      </w:r>
    </w:p>
    <w:p w14:paraId="74BFE166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s_i=p+RB_i-A_i,</w:t>
      </w:r>
    </w:p>
    <w:p w14:paraId="00370477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L_i=\|s_i\|,\qquad u_i=\frac{s_i}{L_i}.</w:t>
      </w:r>
    </w:p>
    <w:p w14:paraId="59B2E6D3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7CC0F91" wp14:editId="7A7E1B11">
            <wp:extent cx="4497792" cy="67208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ingle_leg_vec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7792" cy="672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2331" w14:textId="77777777" w:rsidR="002E7586" w:rsidRDefault="001559BE">
      <w:pPr>
        <w:pStyle w:val="af7"/>
        <w:keepLines/>
        <w:jc w:val="center"/>
      </w:pPr>
      <w:r>
        <w:t>单条支链矢量关系</w:t>
      </w:r>
    </w:p>
    <w:p w14:paraId="33A8DE4D" w14:textId="77777777" w:rsidR="002E7586" w:rsidRDefault="001559BE">
      <w:r>
        <w:rPr>
          <w:b/>
        </w:rPr>
        <w:t>图</w:t>
      </w:r>
      <w:r>
        <w:rPr>
          <w:b/>
        </w:rPr>
        <w:t xml:space="preserve"> 4 </w:t>
      </w:r>
      <w:r>
        <w:rPr>
          <w:b/>
        </w:rPr>
        <w:t>的作用。</w:t>
      </w:r>
      <w:r>
        <w:t xml:space="preserve"> </w:t>
      </w:r>
      <w:r>
        <w:t>该图把逆运动学公式与几何量逐项对应：</w:t>
      </w:r>
      <w:r>
        <w:t xml:space="preserve">\(p\) </w:t>
      </w:r>
      <w:r>
        <w:t>描述平台整体平移，</w:t>
      </w:r>
      <w:r>
        <w:t xml:space="preserve">\(RB_i\) </w:t>
      </w:r>
      <w:r>
        <w:t>描述姿态引起的上铰点空间位置，</w:t>
      </w:r>
      <w:r>
        <w:t xml:space="preserve">\(s_i\) </w:t>
      </w:r>
      <w:r>
        <w:t>决定腿长和轴向力方向。工程中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sgpIK.m</w:t>
      </w:r>
      <w:r>
        <w:t xml:space="preserve"> </w:t>
      </w:r>
      <w:r>
        <w:t>即按此关系计算六腿长度、方向和上铰点位置。</w:t>
      </w:r>
    </w:p>
    <w:p w14:paraId="7064FF18" w14:textId="77777777" w:rsidR="002E7586" w:rsidRDefault="001559BE">
      <w:r>
        <w:t>---</w:t>
      </w:r>
    </w:p>
    <w:p w14:paraId="6D9B34BA" w14:textId="77777777" w:rsidR="002E7586" w:rsidRDefault="001559BE">
      <w:pPr>
        <w:pStyle w:val="1"/>
      </w:pPr>
      <w:bookmarkStart w:id="8" w:name="_Toc232350696"/>
      <w:r>
        <w:rPr>
          <w:rFonts w:ascii="Calibri" w:eastAsia="宋体" w:hAnsi="Calibri"/>
        </w:rPr>
        <w:lastRenderedPageBreak/>
        <w:t xml:space="preserve">3. Jacobian </w:t>
      </w:r>
      <w:r>
        <w:rPr>
          <w:rFonts w:ascii="Calibri" w:eastAsia="宋体" w:hAnsi="Calibri"/>
        </w:rPr>
        <w:t>与平台动力学</w:t>
      </w:r>
      <w:bookmarkEnd w:id="8"/>
    </w:p>
    <w:p w14:paraId="7642AAE5" w14:textId="77777777" w:rsidR="002E7586" w:rsidRDefault="001559BE">
      <w:pPr>
        <w:pStyle w:val="21"/>
      </w:pPr>
      <w:bookmarkStart w:id="9" w:name="_Toc232350697"/>
      <w:r>
        <w:rPr>
          <w:rFonts w:ascii="Calibri" w:eastAsia="宋体" w:hAnsi="Calibri"/>
        </w:rPr>
        <w:t xml:space="preserve">3.1 </w:t>
      </w:r>
      <w:r>
        <w:rPr>
          <w:rFonts w:ascii="Calibri" w:eastAsia="宋体" w:hAnsi="Calibri"/>
        </w:rPr>
        <w:t>腿速度</w:t>
      </w:r>
      <w:r>
        <w:rPr>
          <w:rFonts w:ascii="Calibri" w:eastAsia="宋体" w:hAnsi="Calibri"/>
        </w:rPr>
        <w:t xml:space="preserve"> Jacobian</w:t>
      </w:r>
      <w:bookmarkEnd w:id="9"/>
    </w:p>
    <w:p w14:paraId="76A2FF9C" w14:textId="77777777" w:rsidR="002E7586" w:rsidRDefault="001559BE">
      <w:r>
        <w:t>上铰点相对动平台原点的空间向量记为</w:t>
      </w:r>
      <w:r>
        <w:t xml:space="preserve"> \(r_i=RB_i\)</w:t>
      </w:r>
      <w:r>
        <w:t>。平台空间速度为</w:t>
      </w:r>
    </w:p>
    <w:p w14:paraId="6634FD94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V= \begin{bmatrix} v\\ \omega \end{bmatrix}.</w:t>
      </w:r>
    </w:p>
    <w:p w14:paraId="19F104FD" w14:textId="77777777" w:rsidR="002E7586" w:rsidRDefault="001559BE">
      <w:r>
        <w:t>第</w:t>
      </w:r>
      <w:r>
        <w:t xml:space="preserve"> \(i\) </w:t>
      </w:r>
      <w:r>
        <w:t>条腿长度变化率是上铰点速度在支链方向上的投影，因此</w:t>
      </w:r>
    </w:p>
    <w:p w14:paraId="4E5918CE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\dot L_i = \begin{bmatrix} u_i^T &amp; (r_i\times u_i)^T \end{bmatrix} \begin{bmatrix} v\\ \omega \end{bmatrix}.</w:t>
      </w:r>
    </w:p>
    <w:p w14:paraId="4B1967D5" w14:textId="77777777" w:rsidR="002E7586" w:rsidRDefault="001559BE">
      <w:r>
        <w:t>六条腿组合后得到</w:t>
      </w:r>
    </w:p>
    <w:p w14:paraId="28B13DC8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\dot L=J_v \begin{bmatrix} v\\ \omega \end{bmatrix}.</w:t>
      </w:r>
    </w:p>
    <w:p w14:paraId="329BEE9C" w14:textId="77777777" w:rsidR="002E7586" w:rsidRDefault="001559BE">
      <w:r>
        <w:t>由于控制和轨迹使用</w:t>
      </w:r>
      <w:r>
        <w:t xml:space="preserve"> ZYX </w:t>
      </w:r>
      <w:r>
        <w:t>欧拉角速度</w:t>
      </w:r>
      <w:r>
        <w:t xml:space="preserve"> \(\dot q\)</w:t>
      </w:r>
      <w:r>
        <w:t>，还需要角速度映射</w:t>
      </w:r>
    </w:p>
    <w:p w14:paraId="231D9F0E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\omega=E(\phi,\theta,\psi)\dot q_{\mathrm{rpy}},</w:t>
      </w:r>
    </w:p>
    <w:p w14:paraId="426BA165" w14:textId="77777777" w:rsidR="002E7586" w:rsidRDefault="001559BE">
      <w:r>
        <w:t>从而</w:t>
      </w:r>
    </w:p>
    <w:p w14:paraId="361B7A35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\dot L=J_q(q)\dot q.</w:t>
      </w:r>
    </w:p>
    <w:p w14:paraId="572C06EA" w14:textId="77777777" w:rsidR="002E7586" w:rsidRDefault="001559BE">
      <w:pPr>
        <w:pStyle w:val="21"/>
      </w:pPr>
      <w:bookmarkStart w:id="10" w:name="_Toc232350698"/>
      <w:r>
        <w:rPr>
          <w:rFonts w:ascii="Calibri" w:eastAsia="宋体" w:hAnsi="Calibri"/>
        </w:rPr>
        <w:t xml:space="preserve">3.2 </w:t>
      </w:r>
      <w:r>
        <w:rPr>
          <w:rFonts w:ascii="Calibri" w:eastAsia="宋体" w:hAnsi="Calibri"/>
        </w:rPr>
        <w:t>轴向力到平台广义力</w:t>
      </w:r>
      <w:bookmarkEnd w:id="10"/>
    </w:p>
    <w:p w14:paraId="4F1219AC" w14:textId="77777777" w:rsidR="002E7586" w:rsidRDefault="001559BE">
      <w:r>
        <w:t>利用虚功原理，六腿轴向力</w:t>
      </w:r>
      <w:r>
        <w:t xml:space="preserve"> \(F\) </w:t>
      </w:r>
      <w:r>
        <w:t>作用到平台的广义力旋量为</w:t>
      </w:r>
    </w:p>
    <w:p w14:paraId="046FAD16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W_{\mathrm{act}}=J_v^TF.</w:t>
      </w:r>
    </w:p>
    <w:p w14:paraId="4B4FD10D" w14:textId="77777777" w:rsidR="002E7586" w:rsidRDefault="001559BE">
      <w:r>
        <w:t>这条关系同时用于：</w:t>
      </w:r>
    </w:p>
    <w:p w14:paraId="5013B211" w14:textId="77777777" w:rsidR="002E7586" w:rsidRDefault="001559BE">
      <w:pPr>
        <w:pStyle w:val="a0"/>
      </w:pPr>
      <w:r>
        <w:t>由腿力计算平台动力学响应；</w:t>
      </w:r>
    </w:p>
    <w:p w14:paraId="1EA327EB" w14:textId="77777777" w:rsidR="002E7586" w:rsidRDefault="001559BE">
      <w:pPr>
        <w:pStyle w:val="a0"/>
      </w:pPr>
      <w:r>
        <w:t>将笛卡尔空间控制修正映射为腿力；</w:t>
      </w:r>
    </w:p>
    <w:p w14:paraId="743F31DE" w14:textId="77777777" w:rsidR="002E7586" w:rsidRDefault="001559BE">
      <w:pPr>
        <w:pStyle w:val="a0"/>
      </w:pPr>
      <w:r>
        <w:t>判断</w:t>
      </w:r>
      <w:r>
        <w:t xml:space="preserve"> Jacobian </w:t>
      </w:r>
      <w:r>
        <w:t>病态时腿力放大风险。</w:t>
      </w:r>
    </w:p>
    <w:p w14:paraId="37690723" w14:textId="77777777" w:rsidR="002E7586" w:rsidRDefault="001559BE">
      <w:pPr>
        <w:pStyle w:val="21"/>
      </w:pPr>
      <w:bookmarkStart w:id="11" w:name="_Toc232350699"/>
      <w:r>
        <w:rPr>
          <w:rFonts w:ascii="Calibri" w:eastAsia="宋体" w:hAnsi="Calibri"/>
        </w:rPr>
        <w:t xml:space="preserve">3.3 </w:t>
      </w:r>
      <w:r>
        <w:rPr>
          <w:rFonts w:ascii="Calibri" w:eastAsia="宋体" w:hAnsi="Calibri"/>
        </w:rPr>
        <w:t>合成刚体动力学</w:t>
      </w:r>
      <w:bookmarkEnd w:id="11"/>
    </w:p>
    <w:p w14:paraId="53439C5C" w14:textId="77777777" w:rsidR="002E7586" w:rsidRDefault="001559BE">
      <w:r>
        <w:t>平台和刚性负载被等效为一个合成刚体，其动力学写成</w:t>
      </w:r>
    </w:p>
    <w:p w14:paraId="63D25CAC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H(q)\ddot q+W_{\mathrm{bias}}(q,\dot q)=J_v^TF,</w:t>
      </w:r>
    </w:p>
    <w:p w14:paraId="183A17DD" w14:textId="77777777" w:rsidR="002E7586" w:rsidRDefault="001559BE">
      <w:r>
        <w:t>其中</w:t>
      </w:r>
      <w:r>
        <w:t xml:space="preserve"> \(H(q)\) </w:t>
      </w:r>
      <w:r>
        <w:t>为广义质量矩阵，</w:t>
      </w:r>
      <w:r>
        <w:t xml:space="preserve">\(W_{\mathrm{bias}}\) </w:t>
      </w:r>
      <w:r>
        <w:t>包含重力、科氏项、离心项和坐标映射项。数值闭环中通过</w:t>
      </w:r>
    </w:p>
    <w:p w14:paraId="07B249E9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\ddot q=H(q)^{-1} \left[J_v^TF-W_{\mathrm{bias}}(q,\dot q)\right]</w:t>
      </w:r>
    </w:p>
    <w:p w14:paraId="5DCA3434" w14:textId="77777777" w:rsidR="002E7586" w:rsidRDefault="001559BE">
      <w:r>
        <w:t>推进平台状态。</w:t>
      </w:r>
    </w:p>
    <w:p w14:paraId="31419073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2E162DF" wp14:editId="2B9ADD0E">
            <wp:extent cx="5806440" cy="29919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kinematics_dynamics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5249" w14:textId="77777777" w:rsidR="002E7586" w:rsidRDefault="001559BE">
      <w:pPr>
        <w:pStyle w:val="af7"/>
        <w:keepLines/>
        <w:jc w:val="center"/>
      </w:pPr>
      <w:r>
        <w:t>运动学与动力学计算链</w:t>
      </w:r>
    </w:p>
    <w:p w14:paraId="6D14916F" w14:textId="77777777" w:rsidR="002E7586" w:rsidRDefault="001559BE">
      <w:r>
        <w:rPr>
          <w:b/>
        </w:rPr>
        <w:t>图</w:t>
      </w:r>
      <w:r>
        <w:rPr>
          <w:b/>
        </w:rPr>
        <w:t xml:space="preserve"> 5 </w:t>
      </w:r>
      <w:r>
        <w:rPr>
          <w:b/>
        </w:rPr>
        <w:t>展示什么。</w:t>
      </w:r>
      <w:r>
        <w:t xml:space="preserve"> </w:t>
      </w:r>
      <w:r>
        <w:t>左侧由位姿得到支链几何和</w:t>
      </w:r>
      <w:r>
        <w:t xml:space="preserve"> Jacobian</w:t>
      </w:r>
      <w:r>
        <w:t>；右侧由六腿力得到广义驱动力，并与质量矩阵和偏置力共同计算平台加速度。该图解释了为什么编码器腿长、位姿、腿速度和腿力在闭环中相互耦合。</w:t>
      </w:r>
    </w:p>
    <w:p w14:paraId="491C4423" w14:textId="77777777" w:rsidR="002E7586" w:rsidRDefault="001559BE">
      <w:pPr>
        <w:pStyle w:val="21"/>
      </w:pPr>
      <w:bookmarkStart w:id="12" w:name="_Toc232350700"/>
      <w:r>
        <w:rPr>
          <w:rFonts w:ascii="Calibri" w:eastAsia="宋体" w:hAnsi="Calibri"/>
        </w:rPr>
        <w:t xml:space="preserve">3.4 </w:t>
      </w:r>
      <w:r>
        <w:rPr>
          <w:rFonts w:ascii="Calibri" w:eastAsia="宋体" w:hAnsi="Calibri"/>
        </w:rPr>
        <w:t>量纲统一和奇异性</w:t>
      </w:r>
      <w:bookmarkEnd w:id="12"/>
    </w:p>
    <w:p w14:paraId="5C6ED372" w14:textId="77777777" w:rsidR="002E7586" w:rsidRDefault="001559BE">
      <w:r>
        <w:t>平移列的单位为米，旋转列的单位为弧度，两者不能直接比较。项目使用特征长度</w:t>
      </w:r>
    </w:p>
    <w:p w14:paraId="22B2A95D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L_c=0.5\,\mathrm{m}</w:t>
      </w:r>
    </w:p>
    <w:p w14:paraId="3B180C4F" w14:textId="77777777" w:rsidR="002E7586" w:rsidRDefault="001559BE">
      <w:r>
        <w:t>构造归一化</w:t>
      </w:r>
      <w:r>
        <w:t xml:space="preserve"> Jacobian</w:t>
      </w:r>
      <w:r>
        <w:t>，并利用最小奇异值和条件数评价机构远离奇异位置的程度。最小奇异值越小，某些平台运动方向所需腿速度或腿力越容易被放大。</w:t>
      </w:r>
    </w:p>
    <w:p w14:paraId="249CFD08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F1F25F8" wp14:editId="19008AAA">
            <wp:extent cx="5806440" cy="39383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rajectory_kinema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D693" w14:textId="77777777" w:rsidR="002E7586" w:rsidRDefault="001559BE">
      <w:pPr>
        <w:pStyle w:val="af7"/>
        <w:keepLines/>
        <w:jc w:val="center"/>
      </w:pPr>
      <w:r>
        <w:t>轨迹腿长、腿速度与奇异性</w:t>
      </w:r>
    </w:p>
    <w:p w14:paraId="696BA7DB" w14:textId="77777777" w:rsidR="002E7586" w:rsidRDefault="001559BE">
      <w:r>
        <w:rPr>
          <w:b/>
        </w:rPr>
        <w:t>图</w:t>
      </w:r>
      <w:r>
        <w:rPr>
          <w:b/>
        </w:rPr>
        <w:t xml:space="preserve"> 6 </w:t>
      </w:r>
      <w:r>
        <w:rPr>
          <w:b/>
        </w:rPr>
        <w:t>的阅读方式。</w:t>
      </w:r>
      <w:r>
        <w:t xml:space="preserve"> </w:t>
      </w:r>
      <w:r>
        <w:t>前两幅图检查腿长和腿速度是否位于允许范围，第三幅图同时观察最小奇异值与条件数。它们比单独观察平台位姿更能说明轨迹对机构是否可执行。</w:t>
      </w:r>
    </w:p>
    <w:p w14:paraId="62137052" w14:textId="77777777" w:rsidR="002E7586" w:rsidRDefault="001559BE">
      <w:r>
        <w:t>---</w:t>
      </w:r>
    </w:p>
    <w:p w14:paraId="1EC8EBFB" w14:textId="77777777" w:rsidR="002E7586" w:rsidRDefault="001559BE">
      <w:pPr>
        <w:pStyle w:val="1"/>
      </w:pPr>
      <w:bookmarkStart w:id="13" w:name="_Toc232350701"/>
      <w:r>
        <w:rPr>
          <w:rFonts w:ascii="Calibri" w:eastAsia="宋体" w:hAnsi="Calibri"/>
        </w:rPr>
        <w:t xml:space="preserve">4. Simscape Multibody </w:t>
      </w:r>
      <w:r>
        <w:rPr>
          <w:rFonts w:ascii="Calibri" w:eastAsia="宋体" w:hAnsi="Calibri"/>
        </w:rPr>
        <w:t>模型搭建</w:t>
      </w:r>
      <w:bookmarkEnd w:id="13"/>
    </w:p>
    <w:p w14:paraId="1D11CF22" w14:textId="77777777" w:rsidR="002E7586" w:rsidRDefault="001559BE">
      <w:pPr>
        <w:pStyle w:val="21"/>
      </w:pPr>
      <w:bookmarkStart w:id="14" w:name="_Toc232350702"/>
      <w:r>
        <w:rPr>
          <w:rFonts w:ascii="Calibri" w:eastAsia="宋体" w:hAnsi="Calibri"/>
        </w:rPr>
        <w:t xml:space="preserve">4.1 </w:t>
      </w:r>
      <w:r>
        <w:rPr>
          <w:rFonts w:ascii="Calibri" w:eastAsia="宋体" w:hAnsi="Calibri"/>
        </w:rPr>
        <w:t>顶层模型</w:t>
      </w:r>
      <w:bookmarkEnd w:id="14"/>
    </w:p>
    <w:p w14:paraId="4F4401C0" w14:textId="77777777" w:rsidR="002E7586" w:rsidRDefault="001559BE">
      <w:r>
        <w:t xml:space="preserve">Simscape </w:t>
      </w:r>
      <w:r>
        <w:t>主模型为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matlab/stewart_platform_model.slx</w:t>
      </w:r>
      <w:r>
        <w:t>。顶层模型并不把所有功能堆入一个子系统，而是分为参考输入、控制器、前馈力、</w:t>
      </w:r>
      <w:r>
        <w:t xml:space="preserve">Stewart </w:t>
      </w:r>
      <w:r>
        <w:t>多体对象、负载、外力、重力配置和日志采集等模块。</w:t>
      </w:r>
    </w:p>
    <w:p w14:paraId="7F03F7A4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4D46111" wp14:editId="229CA3B1">
            <wp:extent cx="5806440" cy="47495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imscape_top_lev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4710" w14:textId="77777777" w:rsidR="002E7586" w:rsidRDefault="001559BE">
      <w:pPr>
        <w:pStyle w:val="af7"/>
        <w:keepLines/>
        <w:jc w:val="center"/>
      </w:pPr>
      <w:r>
        <w:t xml:space="preserve">Simscape </w:t>
      </w:r>
      <w:r>
        <w:t>顶层真实模型截图</w:t>
      </w:r>
    </w:p>
    <w:p w14:paraId="7AF30DA5" w14:textId="77777777" w:rsidR="002E7586" w:rsidRDefault="001559BE">
      <w:r>
        <w:rPr>
          <w:b/>
        </w:rPr>
        <w:t>图</w:t>
      </w:r>
      <w:r>
        <w:rPr>
          <w:b/>
        </w:rPr>
        <w:t xml:space="preserve"> 7 </w:t>
      </w:r>
      <w:r>
        <w:rPr>
          <w:b/>
        </w:rPr>
        <w:t>展示什么。</w:t>
      </w:r>
      <w:r>
        <w:t xml:space="preserve"> </w:t>
      </w:r>
      <w:r>
        <w:t>这是由统一导图脚本直接从真实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.slx</w:t>
      </w:r>
      <w:r>
        <w:t xml:space="preserve"> </w:t>
      </w:r>
      <w:r>
        <w:t>导出的顶层模型，而不是重新绘制的概念图。关键路径为：</w:t>
      </w:r>
    </w:p>
    <w:p w14:paraId="595F752A" w14:textId="77777777" w:rsidR="002E7586" w:rsidRDefault="001559BE">
      <w:pPr>
        <w:pStyle w:val="a"/>
      </w:pPr>
      <w:r>
        <w:rPr>
          <w:rFonts w:ascii="Consolas" w:eastAsia="等线" w:hAnsi="Consolas"/>
          <w:color w:val="1F4D78"/>
          <w:sz w:val="19"/>
        </w:rPr>
        <w:t>Reference</w:t>
      </w:r>
      <w:r>
        <w:t xml:space="preserve"> </w:t>
      </w:r>
      <w:r>
        <w:t>输出位姿、腿长等参考；</w:t>
      </w:r>
    </w:p>
    <w:p w14:paraId="3E1EC0C6" w14:textId="77777777" w:rsidR="002E7586" w:rsidRDefault="001559BE">
      <w:pPr>
        <w:pStyle w:val="a"/>
      </w:pPr>
      <w:r>
        <w:rPr>
          <w:rFonts w:ascii="Consolas" w:eastAsia="等线" w:hAnsi="Consolas"/>
          <w:color w:val="1F4D78"/>
          <w:sz w:val="19"/>
        </w:rPr>
        <w:t>Controller</w:t>
      </w:r>
      <w:r>
        <w:t xml:space="preserve"> </w:t>
      </w:r>
      <w:r>
        <w:t>根据参考和传感器反馈生成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uFeedback</w:t>
      </w:r>
      <w:r>
        <w:t>；</w:t>
      </w:r>
    </w:p>
    <w:p w14:paraId="3CD630B7" w14:textId="77777777" w:rsidR="002E7586" w:rsidRDefault="001559BE">
      <w:pPr>
        <w:pStyle w:val="a"/>
      </w:pPr>
      <w:r>
        <w:rPr>
          <w:rFonts w:ascii="Consolas" w:eastAsia="等线" w:hAnsi="Consolas"/>
          <w:color w:val="1F4D78"/>
          <w:sz w:val="19"/>
        </w:rPr>
        <w:t>Force Feedforward</w:t>
      </w:r>
      <w:r>
        <w:t xml:space="preserve"> </w:t>
      </w:r>
      <w:r>
        <w:t>输出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uFF</w:t>
      </w:r>
      <w:r>
        <w:t>；</w:t>
      </w:r>
    </w:p>
    <w:p w14:paraId="0017AC95" w14:textId="77777777" w:rsidR="002E7586" w:rsidRDefault="001559BE">
      <w:pPr>
        <w:pStyle w:val="a"/>
      </w:pPr>
      <w:r>
        <w:rPr>
          <w:rFonts w:ascii="Consolas" w:eastAsia="等线" w:hAnsi="Consolas"/>
          <w:color w:val="1F4D78"/>
          <w:sz w:val="19"/>
        </w:rPr>
        <w:t>Sum Feedback Feedforward</w:t>
      </w:r>
      <w:r>
        <w:t xml:space="preserve"> </w:t>
      </w:r>
      <w:r>
        <w:t>计算总输入</w:t>
      </w:r>
      <w:r>
        <w:t xml:space="preserve"> \(u=u_{\mathrm{FF}}+u_{\mathrm{Feedback}}\)</w:t>
      </w:r>
      <w:r>
        <w:t>；</w:t>
      </w:r>
    </w:p>
    <w:p w14:paraId="27448A46" w14:textId="77777777" w:rsidR="002E7586" w:rsidRDefault="001559BE">
      <w:pPr>
        <w:pStyle w:val="a"/>
      </w:pPr>
      <w:r>
        <w:rPr>
          <w:rFonts w:ascii="Consolas" w:eastAsia="等线" w:hAnsi="Consolas"/>
          <w:color w:val="1F4D78"/>
          <w:sz w:val="19"/>
        </w:rPr>
        <w:t>Stewart Platform</w:t>
      </w:r>
      <w:r>
        <w:t xml:space="preserve"> </w:t>
      </w:r>
      <w:r>
        <w:t>接收六腿输入并输出运动和测量信号；</w:t>
      </w:r>
    </w:p>
    <w:p w14:paraId="0B79777A" w14:textId="77777777" w:rsidR="002E7586" w:rsidRDefault="001559BE">
      <w:pPr>
        <w:pStyle w:val="a"/>
      </w:pPr>
      <w:r>
        <w:rPr>
          <w:rFonts w:ascii="Consolas" w:eastAsia="等线" w:hAnsi="Consolas"/>
          <w:color w:val="1F4D78"/>
          <w:sz w:val="19"/>
        </w:rPr>
        <w:t>Relative Motion Sensor</w:t>
      </w:r>
      <w:r>
        <w:t xml:space="preserve"> </w:t>
      </w:r>
      <w:r>
        <w:t>反馈平台相对位姿；</w:t>
      </w:r>
    </w:p>
    <w:p w14:paraId="4DE92E7A" w14:textId="77777777" w:rsidR="002E7586" w:rsidRDefault="001559BE">
      <w:pPr>
        <w:pStyle w:val="a"/>
      </w:pPr>
      <w:r>
        <w:rPr>
          <w:rFonts w:ascii="Consolas" w:eastAsia="等线" w:hAnsi="Consolas"/>
          <w:color w:val="1F4D78"/>
          <w:sz w:val="19"/>
        </w:rPr>
        <w:t>To Workspace</w:t>
      </w:r>
      <w:r>
        <w:t xml:space="preserve"> </w:t>
      </w:r>
      <w:r>
        <w:t>将仿真信号统一记录到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simout</w:t>
      </w:r>
      <w:r>
        <w:t>。</w:t>
      </w:r>
    </w:p>
    <w:p w14:paraId="05A8F024" w14:textId="77777777" w:rsidR="002E7586" w:rsidRDefault="001559BE">
      <w:pPr>
        <w:pStyle w:val="21"/>
      </w:pPr>
      <w:bookmarkStart w:id="15" w:name="_Toc232350703"/>
      <w:r>
        <w:rPr>
          <w:rFonts w:ascii="Calibri" w:eastAsia="宋体" w:hAnsi="Calibri"/>
        </w:rPr>
        <w:t xml:space="preserve">4.2 Stewart Platform </w:t>
      </w:r>
      <w:r>
        <w:rPr>
          <w:rFonts w:ascii="Calibri" w:eastAsia="宋体" w:hAnsi="Calibri"/>
        </w:rPr>
        <w:t>子系统</w:t>
      </w:r>
      <w:bookmarkEnd w:id="15"/>
    </w:p>
    <w:p w14:paraId="3D11452F" w14:textId="77777777" w:rsidR="002E7586" w:rsidRDefault="001559BE">
      <w:r>
        <w:t xml:space="preserve">Stewart </w:t>
      </w:r>
      <w:r>
        <w:t>多体对象由固定平台、六条相同但参数索引不同的支链、动平台和测量链组成。每条腿的上、下铰点位置和初始方向由基础工作区中的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stewart</w:t>
      </w:r>
      <w:r>
        <w:t xml:space="preserve"> </w:t>
      </w:r>
      <w:r>
        <w:t>结构体决定。</w:t>
      </w:r>
    </w:p>
    <w:p w14:paraId="5A97E713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E4080F5" wp14:editId="3BA03808">
            <wp:extent cx="5806440" cy="29919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imscape_platform_lay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BD4A" w14:textId="77777777" w:rsidR="002E7586" w:rsidRDefault="001559BE">
      <w:pPr>
        <w:pStyle w:val="af7"/>
        <w:keepLines/>
        <w:jc w:val="center"/>
      </w:pPr>
      <w:r>
        <w:t xml:space="preserve">Stewart Platform </w:t>
      </w:r>
      <w:r>
        <w:t>子系统层级</w:t>
      </w:r>
    </w:p>
    <w:p w14:paraId="68D27D3F" w14:textId="77777777" w:rsidR="002E7586" w:rsidRDefault="001559BE">
      <w:pPr>
        <w:pStyle w:val="21"/>
      </w:pPr>
      <w:bookmarkStart w:id="16" w:name="_Toc232350704"/>
      <w:r>
        <w:rPr>
          <w:rFonts w:ascii="Calibri" w:eastAsia="宋体" w:hAnsi="Calibri"/>
        </w:rPr>
        <w:t xml:space="preserve">4.3 </w:t>
      </w:r>
      <w:r>
        <w:rPr>
          <w:rFonts w:ascii="Calibri" w:eastAsia="宋体" w:hAnsi="Calibri"/>
        </w:rPr>
        <w:t>单条支链</w:t>
      </w:r>
      <w:bookmarkEnd w:id="16"/>
    </w:p>
    <w:p w14:paraId="6E1BD105" w14:textId="77777777" w:rsidR="002E7586" w:rsidRDefault="001559BE">
      <w:r>
        <w:t>单支链模型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simscape_subsystems/stewart_strut.slx</w:t>
      </w:r>
      <w:r>
        <w:t xml:space="preserve"> </w:t>
      </w:r>
      <w:r>
        <w:t>包含：</w:t>
      </w:r>
    </w:p>
    <w:p w14:paraId="3C2EA5AD" w14:textId="77777777" w:rsidR="002E7586" w:rsidRDefault="001559BE">
      <w:pPr>
        <w:pStyle w:val="a0"/>
      </w:pPr>
      <w:r>
        <w:t>固定平台连接；</w:t>
      </w:r>
    </w:p>
    <w:p w14:paraId="6496B73C" w14:textId="77777777" w:rsidR="002E7586" w:rsidRDefault="001559BE">
      <w:pPr>
        <w:pStyle w:val="a0"/>
      </w:pPr>
      <w:r>
        <w:t>理想万向铰；</w:t>
      </w:r>
    </w:p>
    <w:p w14:paraId="05006D64" w14:textId="77777777" w:rsidR="002E7586" w:rsidRDefault="001559BE">
      <w:pPr>
        <w:pStyle w:val="a0"/>
      </w:pPr>
      <w:r>
        <w:t>固定端杆件；</w:t>
      </w:r>
    </w:p>
    <w:p w14:paraId="7C713AB7" w14:textId="77777777" w:rsidR="002E7586" w:rsidRDefault="001559BE">
      <w:pPr>
        <w:pStyle w:val="a0"/>
      </w:pPr>
      <w:r>
        <w:t>Prismatic Joint</w:t>
      </w:r>
      <w:r>
        <w:t>；</w:t>
      </w:r>
    </w:p>
    <w:p w14:paraId="1EE670D3" w14:textId="77777777" w:rsidR="002E7586" w:rsidRDefault="001559BE">
      <w:pPr>
        <w:pStyle w:val="a0"/>
      </w:pPr>
      <w:r>
        <w:t>移动端杆件；</w:t>
      </w:r>
    </w:p>
    <w:p w14:paraId="09830953" w14:textId="77777777" w:rsidR="002E7586" w:rsidRDefault="001559BE">
      <w:pPr>
        <w:pStyle w:val="a0"/>
      </w:pPr>
      <w:r>
        <w:t>理想球铰；</w:t>
      </w:r>
    </w:p>
    <w:p w14:paraId="03097140" w14:textId="77777777" w:rsidR="002E7586" w:rsidRDefault="001559BE">
      <w:pPr>
        <w:pStyle w:val="a0"/>
      </w:pPr>
      <w:r>
        <w:t>动平台连接；</w:t>
      </w:r>
    </w:p>
    <w:p w14:paraId="1C4A4B4A" w14:textId="77777777" w:rsidR="002E7586" w:rsidRDefault="001559BE">
      <w:pPr>
        <w:pStyle w:val="a0"/>
      </w:pPr>
      <w:r>
        <w:t>执行器</w:t>
      </w:r>
      <w:r>
        <w:t xml:space="preserve"> Variant</w:t>
      </w:r>
      <w:r>
        <w:t>；</w:t>
      </w:r>
    </w:p>
    <w:p w14:paraId="693721B6" w14:textId="77777777" w:rsidR="002E7586" w:rsidRDefault="001559BE">
      <w:pPr>
        <w:pStyle w:val="a0"/>
      </w:pPr>
      <w:r>
        <w:t>腿长、腿速度或轴向力测量。</w:t>
      </w:r>
    </w:p>
    <w:p w14:paraId="03152D12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C925CA8" wp14:editId="65F95306">
            <wp:extent cx="5806440" cy="39063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imscape_strut_lay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0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B8DF" w14:textId="77777777" w:rsidR="002E7586" w:rsidRDefault="001559BE">
      <w:pPr>
        <w:pStyle w:val="af7"/>
        <w:keepLines/>
        <w:jc w:val="center"/>
      </w:pPr>
      <w:r>
        <w:t>单支链模型</w:t>
      </w:r>
    </w:p>
    <w:p w14:paraId="58B718BB" w14:textId="77777777" w:rsidR="002E7586" w:rsidRDefault="001559BE">
      <w:r>
        <w:rPr>
          <w:b/>
        </w:rPr>
        <w:t>图</w:t>
      </w:r>
      <w:r>
        <w:rPr>
          <w:b/>
        </w:rPr>
        <w:t xml:space="preserve"> 9 </w:t>
      </w:r>
      <w:r>
        <w:rPr>
          <w:b/>
        </w:rPr>
        <w:t>的作用。</w:t>
      </w:r>
      <w:r>
        <w:t xml:space="preserve"> </w:t>
      </w:r>
      <w:r>
        <w:t>支链中的</w:t>
      </w:r>
      <w:r>
        <w:t xml:space="preserve"> Prismatic Joint </w:t>
      </w:r>
      <w:r>
        <w:t>是腿轴向输入和腿长测量的核心位置。不同控制模式并不重新搭建六腿模型，而是通过</w:t>
      </w:r>
      <w:r>
        <w:t xml:space="preserve"> Variant </w:t>
      </w:r>
      <w:r>
        <w:t>选择理想力源、理想腿长伺服或</w:t>
      </w:r>
      <w:r>
        <w:t xml:space="preserve"> PWM-Physical </w:t>
      </w:r>
      <w:r>
        <w:t>原型。</w:t>
      </w:r>
    </w:p>
    <w:p w14:paraId="033CA6FD" w14:textId="77777777" w:rsidR="002E7586" w:rsidRDefault="001559BE">
      <w:pPr>
        <w:pStyle w:val="21"/>
      </w:pPr>
      <w:bookmarkStart w:id="17" w:name="_Toc232350705"/>
      <w:r>
        <w:rPr>
          <w:rFonts w:ascii="Calibri" w:eastAsia="宋体" w:hAnsi="Calibri"/>
        </w:rPr>
        <w:t xml:space="preserve">4.4 </w:t>
      </w:r>
      <w:r>
        <w:rPr>
          <w:rFonts w:ascii="Calibri" w:eastAsia="宋体" w:hAnsi="Calibri"/>
        </w:rPr>
        <w:t>参数从</w:t>
      </w:r>
      <w:r>
        <w:rPr>
          <w:rFonts w:ascii="Calibri" w:eastAsia="宋体" w:hAnsi="Calibri"/>
        </w:rPr>
        <w:t xml:space="preserve"> MATLAB </w:t>
      </w:r>
      <w:r>
        <w:rPr>
          <w:rFonts w:ascii="Calibri" w:eastAsia="宋体" w:hAnsi="Calibri"/>
        </w:rPr>
        <w:t>映射到</w:t>
      </w:r>
      <w:r>
        <w:rPr>
          <w:rFonts w:ascii="Calibri" w:eastAsia="宋体" w:hAnsi="Calibri"/>
        </w:rPr>
        <w:t xml:space="preserve"> Simscape</w:t>
      </w:r>
      <w:bookmarkEnd w:id="17"/>
    </w:p>
    <w:p w14:paraId="48DEDE59" w14:textId="77777777" w:rsidR="002E7586" w:rsidRDefault="001559BE">
      <w:r>
        <w:rPr>
          <w:rFonts w:ascii="Consolas" w:eastAsia="等线" w:hAnsi="Consolas"/>
          <w:color w:val="1F4D78"/>
          <w:sz w:val="19"/>
        </w:rPr>
        <w:t>buildOptModelCustom.m</w:t>
      </w:r>
      <w:r>
        <w:t xml:space="preserve"> </w:t>
      </w:r>
      <w:r>
        <w:t>是几何和动力学参数的单一来源。</w:t>
      </w:r>
      <w:r>
        <w:rPr>
          <w:rFonts w:ascii="Consolas" w:eastAsia="等线" w:hAnsi="Consolas"/>
          <w:color w:val="1F4D78"/>
          <w:sz w:val="19"/>
        </w:rPr>
        <w:t>buildSimscapeLengthControlData.m</w:t>
      </w:r>
      <w:r>
        <w:t xml:space="preserve"> </w:t>
      </w:r>
      <w:r>
        <w:t>将其转换为</w:t>
      </w:r>
      <w:r>
        <w:t xml:space="preserve"> Simscape </w:t>
      </w:r>
      <w:r>
        <w:t>使用的：</w:t>
      </w:r>
    </w:p>
    <w:p w14:paraId="2904DD25" w14:textId="77777777" w:rsidR="002E7586" w:rsidRDefault="001559BE">
      <w:pPr>
        <w:pStyle w:val="a0"/>
      </w:pPr>
      <w:r>
        <w:rPr>
          <w:rFonts w:ascii="Consolas" w:eastAsia="等线" w:hAnsi="Consolas"/>
          <w:color w:val="1F4D78"/>
          <w:sz w:val="19"/>
        </w:rPr>
        <w:t>stewart</w:t>
      </w:r>
      <w:r>
        <w:t>：平台几何、关节、杆件和执行器配置；</w:t>
      </w:r>
    </w:p>
    <w:p w14:paraId="3AA492A2" w14:textId="77777777" w:rsidR="002E7586" w:rsidRDefault="001559BE">
      <w:pPr>
        <w:pStyle w:val="a0"/>
      </w:pPr>
      <w:r>
        <w:rPr>
          <w:rFonts w:ascii="Consolas" w:eastAsia="等线" w:hAnsi="Consolas"/>
          <w:color w:val="1F4D78"/>
          <w:sz w:val="19"/>
        </w:rPr>
        <w:t>payload</w:t>
      </w:r>
      <w:r>
        <w:t>：负载形状、质量、惯量、质心和安装姿态；</w:t>
      </w:r>
    </w:p>
    <w:p w14:paraId="569A218C" w14:textId="77777777" w:rsidR="002E7586" w:rsidRDefault="001559BE">
      <w:pPr>
        <w:pStyle w:val="a0"/>
      </w:pPr>
      <w:r>
        <w:rPr>
          <w:rFonts w:ascii="Consolas" w:eastAsia="等线" w:hAnsi="Consolas"/>
          <w:color w:val="1F4D78"/>
          <w:sz w:val="19"/>
        </w:rPr>
        <w:t>ground</w:t>
      </w:r>
      <w:r>
        <w:t>：地面配置；</w:t>
      </w:r>
    </w:p>
    <w:p w14:paraId="7205E9BF" w14:textId="77777777" w:rsidR="002E7586" w:rsidRDefault="001559BE">
      <w:pPr>
        <w:pStyle w:val="a0"/>
      </w:pPr>
      <w:r>
        <w:rPr>
          <w:rFonts w:ascii="Consolas" w:eastAsia="等线" w:hAnsi="Consolas"/>
          <w:color w:val="1F4D78"/>
          <w:sz w:val="19"/>
        </w:rPr>
        <w:t>disturbances</w:t>
      </w:r>
      <w:r>
        <w:t>：外扰配置；</w:t>
      </w:r>
    </w:p>
    <w:p w14:paraId="67E5482F" w14:textId="77777777" w:rsidR="002E7586" w:rsidRDefault="001559BE">
      <w:pPr>
        <w:pStyle w:val="a0"/>
      </w:pPr>
      <w:r>
        <w:rPr>
          <w:rFonts w:ascii="Consolas" w:eastAsia="等线" w:hAnsi="Consolas"/>
          <w:color w:val="1F4D78"/>
          <w:sz w:val="19"/>
        </w:rPr>
        <w:t>controller</w:t>
      </w:r>
      <w:r>
        <w:t>：控制器</w:t>
      </w:r>
      <w:r>
        <w:t xml:space="preserve"> Variant</w:t>
      </w:r>
      <w:r>
        <w:t>；</w:t>
      </w:r>
    </w:p>
    <w:p w14:paraId="620F2065" w14:textId="77777777" w:rsidR="002E7586" w:rsidRDefault="001559BE">
      <w:pPr>
        <w:pStyle w:val="a0"/>
      </w:pPr>
      <w:r>
        <w:rPr>
          <w:rFonts w:ascii="Consolas" w:eastAsia="等线" w:hAnsi="Consolas"/>
          <w:color w:val="1F4D78"/>
          <w:sz w:val="19"/>
        </w:rPr>
        <w:t>gravity</w:t>
      </w:r>
      <w:r>
        <w:t>：运行时重力。</w:t>
      </w:r>
    </w:p>
    <w:p w14:paraId="795A9D0D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8F2FDA6" wp14:editId="0CF9956F">
            <wp:extent cx="5806440" cy="29919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arameter_mapp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FE2D" w14:textId="77777777" w:rsidR="002E7586" w:rsidRDefault="001559BE">
      <w:pPr>
        <w:pStyle w:val="af7"/>
        <w:keepLines/>
        <w:jc w:val="center"/>
      </w:pPr>
      <w:r>
        <w:t>参数映射流程</w:t>
      </w:r>
    </w:p>
    <w:p w14:paraId="78EEC0F6" w14:textId="77777777" w:rsidR="002E7586" w:rsidRDefault="001559BE">
      <w:r>
        <w:t>参数映射后执行两类一致性检查。</w:t>
      </w:r>
    </w:p>
    <w:p w14:paraId="7A6D9B8B" w14:textId="77777777" w:rsidR="002E7586" w:rsidRDefault="001559BE">
      <w:r>
        <w:t>第一类是初始腿长一致性：</w:t>
      </w:r>
    </w:p>
    <w:p w14:paraId="59F51F34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\max_i|L_{i,\mathrm{Simscape}}-L_{i,\mathrm{IK}}|&lt;10^{-10}.</w:t>
      </w:r>
    </w:p>
    <w:p w14:paraId="2BBAE389" w14:textId="77777777" w:rsidR="002E7586" w:rsidRDefault="001559BE">
      <w:r>
        <w:t>第二类是平台和负载的合成刚体一致性。负载惯量通过平行轴定理转移：</w:t>
      </w:r>
    </w:p>
    <w:p w14:paraId="3BB7C9D9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I_O=I_C+m\left(\|d\|^2I-dd^T\right).</w:t>
      </w:r>
    </w:p>
    <w:p w14:paraId="14C763D3" w14:textId="77777777" w:rsidR="002E7586" w:rsidRDefault="001559BE">
      <w:r>
        <w:t>当前建模参数和假设为：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2E7586" w14:paraId="414D2E5E" w14:textId="77777777">
        <w:trPr>
          <w:tblHeader/>
          <w:jc w:val="center"/>
        </w:trPr>
        <w:tc>
          <w:tcPr>
            <w:tcW w:w="4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4EE6" w14:textId="77777777" w:rsidR="002E7586" w:rsidRDefault="001559BE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4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9EB3" w14:textId="77777777" w:rsidR="002E7586" w:rsidRDefault="001559BE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设置</w:t>
            </w:r>
          </w:p>
        </w:tc>
      </w:tr>
      <w:tr w:rsidR="002E7586" w14:paraId="5F59D822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9102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动平台质量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D0CC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\(50\,\mathrm{kg}\)</w:t>
            </w:r>
          </w:p>
        </w:tc>
      </w:tr>
      <w:tr w:rsidR="002E7586" w14:paraId="6802B6B8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68C6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刚性圆柱负载质量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24EE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\(100\,\mathrm{kg}\)</w:t>
            </w:r>
          </w:p>
        </w:tc>
      </w:tr>
      <w:tr w:rsidR="002E7586" w14:paraId="31FAF952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9F36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合成总质量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C9CF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\(150\,\mathrm{kg}\)</w:t>
            </w:r>
          </w:p>
        </w:tc>
      </w:tr>
      <w:tr w:rsidR="002E7586" w14:paraId="5568E345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80A8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重力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538B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\([0,0,-9.81]^T\,\mathrm{m/s^2}\)</w:t>
            </w:r>
          </w:p>
        </w:tc>
      </w:tr>
      <w:tr w:rsidR="002E7586" w14:paraId="197F45E3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BDEF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理想力基准中的腿刚度和阻尼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5AEE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2E7586" w14:paraId="438D9D48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DEBF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每段杆件数值正则质量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1196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\(10^{-3}\,\mathrm{kg}\)</w:t>
            </w:r>
          </w:p>
        </w:tc>
      </w:tr>
    </w:tbl>
    <w:p w14:paraId="2AD79B50" w14:textId="77777777" w:rsidR="002E7586" w:rsidRDefault="002E7586">
      <w:pPr>
        <w:spacing w:after="40"/>
      </w:pPr>
    </w:p>
    <w:p w14:paraId="2C6E22D5" w14:textId="77777777" w:rsidR="002E7586" w:rsidRDefault="001559BE">
      <w:r>
        <w:t>杆件正则质量只用于避免</w:t>
      </w:r>
      <w:r>
        <w:t xml:space="preserve"> Simscape Multibody </w:t>
      </w:r>
      <w:r>
        <w:t>中出现退化质量分布，并不代表真实支链质量。完整的支链惯量、柔性和间隙尚未进入当前主仿真。</w:t>
      </w:r>
    </w:p>
    <w:p w14:paraId="183B05E5" w14:textId="77777777" w:rsidR="002E7586" w:rsidRDefault="001559BE">
      <w:r>
        <w:t>---</w:t>
      </w:r>
    </w:p>
    <w:p w14:paraId="2B5DE4BB" w14:textId="77777777" w:rsidR="002E7586" w:rsidRDefault="001559BE">
      <w:pPr>
        <w:pStyle w:val="1"/>
      </w:pPr>
      <w:bookmarkStart w:id="18" w:name="_Toc232350706"/>
      <w:r>
        <w:rPr>
          <w:rFonts w:ascii="Calibri" w:eastAsia="宋体" w:hAnsi="Calibri"/>
        </w:rPr>
        <w:lastRenderedPageBreak/>
        <w:t xml:space="preserve">5. </w:t>
      </w:r>
      <w:r>
        <w:rPr>
          <w:rFonts w:ascii="Calibri" w:eastAsia="宋体" w:hAnsi="Calibri"/>
        </w:rPr>
        <w:t>参考轨迹进入仿真的方式</w:t>
      </w:r>
      <w:bookmarkEnd w:id="18"/>
    </w:p>
    <w:p w14:paraId="4C1C98CC" w14:textId="77777777" w:rsidR="002E7586" w:rsidRDefault="001559BE">
      <w:pPr>
        <w:pStyle w:val="21"/>
      </w:pPr>
      <w:bookmarkStart w:id="19" w:name="_Toc232350707"/>
      <w:r>
        <w:rPr>
          <w:rFonts w:ascii="Calibri" w:eastAsia="宋体" w:hAnsi="Calibri"/>
        </w:rPr>
        <w:t xml:space="preserve">5.1 </w:t>
      </w:r>
      <w:r>
        <w:rPr>
          <w:rFonts w:ascii="Calibri" w:eastAsia="宋体" w:hAnsi="Calibri"/>
        </w:rPr>
        <w:t>输入契约</w:t>
      </w:r>
      <w:bookmarkEnd w:id="19"/>
    </w:p>
    <w:p w14:paraId="001EB32A" w14:textId="77777777" w:rsidR="002E7586" w:rsidRDefault="001559BE">
      <w:r>
        <w:t>轨迹优化只作为上游数据源。仿真需要的字段为</w:t>
      </w:r>
    </w:p>
    <w:p w14:paraId="34CBF8B2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\{t,q,\dot q,F_{\mathrm{leg}},L,q_0\}.</w:t>
      </w:r>
    </w:p>
    <w:p w14:paraId="1010A57A" w14:textId="77777777" w:rsidR="002E7586" w:rsidRDefault="001559BE">
      <w:r>
        <w:t>其中：</w:t>
      </w:r>
    </w:p>
    <w:p w14:paraId="69A8EEE4" w14:textId="77777777" w:rsidR="002E7586" w:rsidRDefault="001559BE">
      <w:pPr>
        <w:pStyle w:val="a0"/>
      </w:pPr>
      <w:r>
        <w:t>\(t\)</w:t>
      </w:r>
      <w:r>
        <w:t>：轨迹节点时间；</w:t>
      </w:r>
    </w:p>
    <w:p w14:paraId="10E19C2A" w14:textId="77777777" w:rsidR="002E7586" w:rsidRDefault="001559BE">
      <w:pPr>
        <w:pStyle w:val="a0"/>
      </w:pPr>
      <w:r>
        <w:t>\(q,\dot q\)</w:t>
      </w:r>
      <w:r>
        <w:t>：节点位姿与广义速度；</w:t>
      </w:r>
    </w:p>
    <w:p w14:paraId="3A30A9FC" w14:textId="77777777" w:rsidR="002E7586" w:rsidRDefault="001559BE">
      <w:pPr>
        <w:pStyle w:val="a0"/>
      </w:pPr>
      <w:r>
        <w:t>\(F_{\mathrm{leg}}\)</w:t>
      </w:r>
      <w:r>
        <w:t>：六腿前馈力；</w:t>
      </w:r>
    </w:p>
    <w:p w14:paraId="77F60142" w14:textId="77777777" w:rsidR="002E7586" w:rsidRDefault="001559BE">
      <w:pPr>
        <w:pStyle w:val="a0"/>
      </w:pPr>
      <w:r>
        <w:t>\(L\)</w:t>
      </w:r>
      <w:r>
        <w:t>：节点腿长；</w:t>
      </w:r>
    </w:p>
    <w:p w14:paraId="339B4394" w14:textId="77777777" w:rsidR="002E7586" w:rsidRDefault="001559BE">
      <w:pPr>
        <w:pStyle w:val="a0"/>
      </w:pPr>
      <w:r>
        <w:t>\(q_0\)</w:t>
      </w:r>
      <w:r>
        <w:t>：初始位姿。</w:t>
      </w:r>
    </w:p>
    <w:p w14:paraId="667C4F51" w14:textId="77777777" w:rsidR="002E7586" w:rsidRDefault="001559BE">
      <w:pPr>
        <w:pStyle w:val="21"/>
      </w:pPr>
      <w:bookmarkStart w:id="20" w:name="_Toc232350708"/>
      <w:r>
        <w:rPr>
          <w:rFonts w:ascii="Calibri" w:eastAsia="宋体" w:hAnsi="Calibri"/>
        </w:rPr>
        <w:t xml:space="preserve">5.2 Hermite </w:t>
      </w:r>
      <w:r>
        <w:rPr>
          <w:rFonts w:ascii="Calibri" w:eastAsia="宋体" w:hAnsi="Calibri"/>
        </w:rPr>
        <w:t>参考重建</w:t>
      </w:r>
      <w:bookmarkEnd w:id="20"/>
    </w:p>
    <w:p w14:paraId="49FBCC5D" w14:textId="77777777" w:rsidR="002E7586" w:rsidRDefault="001559BE">
      <w:r>
        <w:t>节点间位姿不能简单线性连接，否则节点处速度不连续，会在腿速度、腿加速度和驱动力中引入不真实的高频纹波。项目使用分段三次</w:t>
      </w:r>
      <w:r>
        <w:t xml:space="preserve"> Hermite </w:t>
      </w:r>
      <w:r>
        <w:t>多项式：</w:t>
      </w:r>
    </w:p>
    <w:p w14:paraId="5BDBE1E0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q(\tau)=h_{00}q_k+h_{10}\Delta t\dot q_k +h_{01}q_{k+1}+h_{11}\Delta t\dot q_{k+1}.</w:t>
      </w:r>
    </w:p>
    <w:p w14:paraId="1D754344" w14:textId="77777777" w:rsidR="002E7586" w:rsidRDefault="001559BE">
      <w:r>
        <w:t>重建位姿后，在相同规则时间网格上同步计算</w:t>
      </w:r>
    </w:p>
    <w:p w14:paraId="36A248F7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L=\mathrm{IK}(q),\qquad \dot L=J_q(q)\dot q.</w:t>
      </w:r>
    </w:p>
    <w:p w14:paraId="0AD60D97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5DE68BC7" wp14:editId="708D43EE">
            <wp:extent cx="5806440" cy="36298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reference_reconstru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15DF" w14:textId="77777777" w:rsidR="002E7586" w:rsidRDefault="001559BE">
      <w:pPr>
        <w:pStyle w:val="af7"/>
        <w:keepLines/>
        <w:jc w:val="center"/>
      </w:pPr>
      <w:r>
        <w:t>参考重建示意</w:t>
      </w:r>
    </w:p>
    <w:p w14:paraId="7357F8CE" w14:textId="77777777" w:rsidR="002E7586" w:rsidRDefault="001559BE">
      <w:r>
        <w:rPr>
          <w:b/>
        </w:rPr>
        <w:t>图</w:t>
      </w:r>
      <w:r>
        <w:rPr>
          <w:b/>
        </w:rPr>
        <w:t xml:space="preserve"> 11 </w:t>
      </w:r>
      <w:r>
        <w:rPr>
          <w:b/>
        </w:rPr>
        <w:t>为什么重要。</w:t>
      </w:r>
      <w:r>
        <w:t xml:space="preserve"> </w:t>
      </w:r>
      <w:r>
        <w:t>它说明仿真中的高频误差可能来自参考信号本身，而不是控制器。使用位姿和速度共同约束的</w:t>
      </w:r>
      <w:r>
        <w:t xml:space="preserve"> Hermite </w:t>
      </w:r>
      <w:r>
        <w:t>重建后，节点处速度更加连续。</w:t>
      </w:r>
    </w:p>
    <w:p w14:paraId="10F0ED27" w14:textId="77777777" w:rsidR="002E7586" w:rsidRDefault="001559BE">
      <w:pPr>
        <w:pStyle w:val="21"/>
      </w:pPr>
      <w:bookmarkStart w:id="21" w:name="_Toc232350709"/>
      <w:r>
        <w:rPr>
          <w:rFonts w:ascii="Calibri" w:eastAsia="宋体" w:hAnsi="Calibri"/>
        </w:rPr>
        <w:lastRenderedPageBreak/>
        <w:t xml:space="preserve">5.3 Simscape </w:t>
      </w:r>
      <w:r>
        <w:rPr>
          <w:rFonts w:ascii="Calibri" w:eastAsia="宋体" w:hAnsi="Calibri"/>
        </w:rPr>
        <w:t>输入信号</w:t>
      </w:r>
      <w:bookmarkEnd w:id="21"/>
    </w:p>
    <w:p w14:paraId="05C69D74" w14:textId="77777777" w:rsidR="002E7586" w:rsidRDefault="001559BE">
      <w:r>
        <w:t>重建后的数据转换为基础工作区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timeseries</w:t>
      </w:r>
      <w:r>
        <w:t>：</w:t>
      </w:r>
    </w:p>
    <w:p w14:paraId="2F932C08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\texttt{references.r}=q-q_0,</w:t>
      </w:r>
    </w:p>
    <w:p w14:paraId="3C0CEDEC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\texttt{references.rL}=L-L_0,</w:t>
      </w:r>
    </w:p>
    <w:p w14:paraId="5710475B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\texttt{references.rLd}=\dot L,</w:t>
      </w:r>
    </w:p>
    <w:p w14:paraId="268E58FC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\texttt{references.uFF}=F_{\mathrm{leg}}.</w:t>
      </w:r>
    </w:p>
    <w:p w14:paraId="3DF876BE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7673FE37" wp14:editId="5AEC6E74">
            <wp:extent cx="5806440" cy="29919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reference_data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1D87" w14:textId="77777777" w:rsidR="002E7586" w:rsidRDefault="001559BE">
      <w:pPr>
        <w:pStyle w:val="af7"/>
        <w:keepLines/>
        <w:jc w:val="center"/>
      </w:pPr>
      <w:r>
        <w:t>参考信号数据流</w:t>
      </w:r>
    </w:p>
    <w:p w14:paraId="39A9C153" w14:textId="77777777" w:rsidR="002E7586" w:rsidRDefault="001559BE">
      <w:r>
        <w:t>---</w:t>
      </w:r>
    </w:p>
    <w:p w14:paraId="406A5B9A" w14:textId="77777777" w:rsidR="002E7586" w:rsidRDefault="001559BE">
      <w:pPr>
        <w:pStyle w:val="1"/>
      </w:pPr>
      <w:bookmarkStart w:id="22" w:name="_Toc232350710"/>
      <w:r>
        <w:rPr>
          <w:rFonts w:ascii="Calibri" w:eastAsia="宋体" w:hAnsi="Calibri"/>
        </w:rPr>
        <w:t>6. Run02</w:t>
      </w:r>
      <w:r>
        <w:rPr>
          <w:rFonts w:ascii="Calibri" w:eastAsia="宋体" w:hAnsi="Calibri"/>
        </w:rPr>
        <w:t>：理想六腿力输入位姿控制</w:t>
      </w:r>
      <w:bookmarkEnd w:id="22"/>
    </w:p>
    <w:p w14:paraId="4B49039A" w14:textId="77777777" w:rsidR="002E7586" w:rsidRDefault="001559BE">
      <w:pPr>
        <w:pStyle w:val="21"/>
      </w:pPr>
      <w:bookmarkStart w:id="23" w:name="_Toc232350711"/>
      <w:r>
        <w:rPr>
          <w:rFonts w:ascii="Calibri" w:eastAsia="宋体" w:hAnsi="Calibri"/>
        </w:rPr>
        <w:t xml:space="preserve">6.1 </w:t>
      </w:r>
      <w:r>
        <w:rPr>
          <w:rFonts w:ascii="Calibri" w:eastAsia="宋体" w:hAnsi="Calibri"/>
        </w:rPr>
        <w:t>控制结构</w:t>
      </w:r>
      <w:bookmarkEnd w:id="23"/>
    </w:p>
    <w:p w14:paraId="4B1C10EC" w14:textId="77777777" w:rsidR="002E7586" w:rsidRDefault="001559BE">
      <w:r>
        <w:t xml:space="preserve">Run02 </w:t>
      </w:r>
      <w:r>
        <w:t>是项目的理想力执行器基准。其总腿力为</w:t>
      </w:r>
    </w:p>
    <w:p w14:paraId="0EC20FBE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u=u_{\mathrm{FF}}+u_{\mathrm{Feedback}},</w:t>
      </w:r>
    </w:p>
    <w:p w14:paraId="45E2B5FA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u_{\mathrm{FF}}=F_{\mathrm{leg}}.</w:t>
      </w:r>
    </w:p>
    <w:p w14:paraId="256C1C60" w14:textId="77777777" w:rsidR="002E7586" w:rsidRDefault="001559BE">
      <w:r>
        <w:t>前馈力承担主要的重力和运动需求，反馈力只修正模型误差和跟踪误差。当前结果中最大前馈力约为</w:t>
      </w:r>
      <w:r>
        <w:t xml:space="preserve"> \(1092.7\,\mathrm{N}\)</w:t>
      </w:r>
      <w:r>
        <w:t>，最大反馈力约为</w:t>
      </w:r>
      <w:r>
        <w:t xml:space="preserve"> \(7.64\,\mathrm{N}\)</w:t>
      </w:r>
      <w:r>
        <w:t>，表明理想模型中轨迹前馈已覆盖主要动力学需求。</w:t>
      </w:r>
    </w:p>
    <w:p w14:paraId="3F895F93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B563653" wp14:editId="756EF45A">
            <wp:extent cx="5806440" cy="29919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run02_control_stru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55EF" w14:textId="77777777" w:rsidR="002E7586" w:rsidRDefault="001559BE">
      <w:pPr>
        <w:pStyle w:val="af7"/>
        <w:keepLines/>
        <w:jc w:val="center"/>
      </w:pPr>
      <w:r>
        <w:t xml:space="preserve">Run02 </w:t>
      </w:r>
      <w:r>
        <w:t>控制结构</w:t>
      </w:r>
    </w:p>
    <w:p w14:paraId="510168E5" w14:textId="77777777" w:rsidR="002E7586" w:rsidRDefault="001559BE">
      <w:pPr>
        <w:pStyle w:val="21"/>
      </w:pPr>
      <w:bookmarkStart w:id="24" w:name="_Toc232350712"/>
      <w:r>
        <w:rPr>
          <w:rFonts w:ascii="Calibri" w:eastAsia="宋体" w:hAnsi="Calibri"/>
        </w:rPr>
        <w:t xml:space="preserve">6.2 </w:t>
      </w:r>
      <w:r>
        <w:rPr>
          <w:rFonts w:ascii="Calibri" w:eastAsia="宋体" w:hAnsi="Calibri"/>
        </w:rPr>
        <w:t>控制器设计</w:t>
      </w:r>
      <w:bookmarkEnd w:id="24"/>
    </w:p>
    <w:p w14:paraId="3E220670" w14:textId="77777777" w:rsidR="002E7586" w:rsidRDefault="001559BE">
      <w:r>
        <w:t>控制器不是直接凭经验写入六腿</w:t>
      </w:r>
      <w:r>
        <w:t xml:space="preserve"> PID</w:t>
      </w:r>
      <w:r>
        <w:t>，而是基于</w:t>
      </w:r>
      <w:r>
        <w:t xml:space="preserve"> Simscape </w:t>
      </w:r>
      <w:r>
        <w:t>模型线性化：</w:t>
      </w:r>
    </w:p>
    <w:p w14:paraId="3A5DCA15" w14:textId="77777777" w:rsidR="002E7586" w:rsidRDefault="001559BE">
      <w:pPr>
        <w:pStyle w:val="a"/>
      </w:pPr>
      <w:r>
        <w:t>暂时关闭重力；</w:t>
      </w:r>
    </w:p>
    <w:p w14:paraId="3B1E67D6" w14:textId="77777777" w:rsidR="002E7586" w:rsidRDefault="001559BE">
      <w:pPr>
        <w:pStyle w:val="a"/>
      </w:pPr>
      <w:r>
        <w:t>暂时将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references.uFF</w:t>
      </w:r>
      <w:r>
        <w:t xml:space="preserve"> </w:t>
      </w:r>
      <w:r>
        <w:t>清零；</w:t>
      </w:r>
    </w:p>
    <w:p w14:paraId="18825F47" w14:textId="77777777" w:rsidR="002E7586" w:rsidRDefault="001559BE">
      <w:pPr>
        <w:pStyle w:val="a"/>
      </w:pPr>
      <w:r>
        <w:t>在线性化工作点获取六腿力到平台相对位姿的</w:t>
      </w:r>
      <w:r>
        <w:t xml:space="preserve"> \(6\times6\) </w:t>
      </w:r>
      <w:r>
        <w:t>对象</w:t>
      </w:r>
      <w:r>
        <w:t xml:space="preserve"> \(G_{F\rightarrow X}\)</w:t>
      </w:r>
      <w:r>
        <w:t>；</w:t>
      </w:r>
    </w:p>
    <w:p w14:paraId="5C8DD4CC" w14:textId="77777777" w:rsidR="002E7586" w:rsidRDefault="001559BE">
      <w:pPr>
        <w:pStyle w:val="a"/>
      </w:pPr>
      <w:r>
        <w:t>在初始位姿计算</w:t>
      </w:r>
      <w:r>
        <w:t xml:space="preserve"> \(J_v^{-T}\)</w:t>
      </w:r>
      <w:r>
        <w:t>，得到笛卡尔控制对象</w:t>
      </w:r>
    </w:p>
    <w:p w14:paraId="4829842E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G_X=G_{F\rightarrow X}J_v^{-T};</w:t>
      </w:r>
    </w:p>
    <w:p w14:paraId="7BC0AC07" w14:textId="77777777" w:rsidR="002E7586" w:rsidRDefault="001559BE">
      <w:pPr>
        <w:pStyle w:val="a"/>
      </w:pPr>
      <w:r>
        <w:t>对六个对角通道分别执行</w:t>
      </w:r>
    </w:p>
    <w:p w14:paraId="29948826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K_{x,i}=\operatorname{pidtune}(G_{X,ii},\mathrm{PIDF},2\pi\cdot15);</w:t>
      </w:r>
    </w:p>
    <w:p w14:paraId="4237DA2B" w14:textId="77777777" w:rsidR="002E7586" w:rsidRDefault="001559BE">
      <w:pPr>
        <w:pStyle w:val="a"/>
      </w:pPr>
      <w:r>
        <w:t>对平移和旋转通道进行增益缩放；</w:t>
      </w:r>
    </w:p>
    <w:p w14:paraId="73B97E95" w14:textId="77777777" w:rsidR="002E7586" w:rsidRDefault="001559BE">
      <w:pPr>
        <w:pStyle w:val="a"/>
      </w:pPr>
      <w:r>
        <w:t>构造</w:t>
      </w:r>
    </w:p>
    <w:p w14:paraId="2E3A079A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K=J_v^{-T}K_x;</w:t>
      </w:r>
    </w:p>
    <w:p w14:paraId="034260F6" w14:textId="77777777" w:rsidR="002E7586" w:rsidRDefault="001559BE">
      <w:pPr>
        <w:pStyle w:val="a"/>
      </w:pPr>
      <w:r>
        <w:t>检查闭环极点实部均为负；</w:t>
      </w:r>
    </w:p>
    <w:p w14:paraId="248E71D2" w14:textId="77777777" w:rsidR="002E7586" w:rsidRDefault="001559BE">
      <w:pPr>
        <w:pStyle w:val="a"/>
      </w:pPr>
      <w:r>
        <w:t>恢复重力和前馈力并运行完整轨迹。</w:t>
      </w:r>
    </w:p>
    <w:p w14:paraId="07B13E77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CA1179B" wp14:editId="0B137957">
            <wp:extent cx="5806440" cy="301551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run02_controller_desig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1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160D" w14:textId="77777777" w:rsidR="002E7586" w:rsidRDefault="001559BE">
      <w:pPr>
        <w:pStyle w:val="af7"/>
        <w:keepLines/>
        <w:jc w:val="center"/>
      </w:pPr>
      <w:r>
        <w:t xml:space="preserve">Run02 </w:t>
      </w:r>
      <w:r>
        <w:t>整定流程</w:t>
      </w:r>
    </w:p>
    <w:p w14:paraId="2578BAC1" w14:textId="77777777" w:rsidR="002E7586" w:rsidRDefault="001559BE">
      <w:pPr>
        <w:pStyle w:val="21"/>
      </w:pPr>
      <w:bookmarkStart w:id="25" w:name="_Toc232350713"/>
      <w:r>
        <w:rPr>
          <w:rFonts w:ascii="Calibri" w:eastAsia="宋体" w:hAnsi="Calibri"/>
        </w:rPr>
        <w:t xml:space="preserve">6.3 Run02 </w:t>
      </w:r>
      <w:r>
        <w:rPr>
          <w:rFonts w:ascii="Calibri" w:eastAsia="宋体" w:hAnsi="Calibri"/>
        </w:rPr>
        <w:t>结果</w:t>
      </w:r>
      <w:bookmarkEnd w:id="25"/>
    </w:p>
    <w:p w14:paraId="23A14346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0522C4E4" wp14:editId="21E820D8">
            <wp:extent cx="5806440" cy="425462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run02_tracking_resul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5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A101" w14:textId="77777777" w:rsidR="002E7586" w:rsidRDefault="001559BE">
      <w:pPr>
        <w:pStyle w:val="af7"/>
        <w:keepLines/>
        <w:jc w:val="center"/>
      </w:pPr>
      <w:r>
        <w:t xml:space="preserve">Run02 </w:t>
      </w:r>
      <w:r>
        <w:t>跟踪结果</w:t>
      </w:r>
    </w:p>
    <w:p w14:paraId="6C9395A0" w14:textId="77777777" w:rsidR="002E7586" w:rsidRDefault="001559BE">
      <w:r>
        <w:t xml:space="preserve">Run02 </w:t>
      </w:r>
      <w:r>
        <w:t>当前权威结果：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2E7586" w14:paraId="7232B98D" w14:textId="77777777">
        <w:trPr>
          <w:tblHeader/>
          <w:jc w:val="center"/>
        </w:trPr>
        <w:tc>
          <w:tcPr>
            <w:tcW w:w="4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1B79" w14:textId="77777777" w:rsidR="002E7586" w:rsidRDefault="001559BE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指标</w:t>
            </w:r>
          </w:p>
        </w:tc>
        <w:tc>
          <w:tcPr>
            <w:tcW w:w="4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F701" w14:textId="77777777" w:rsidR="002E7586" w:rsidRDefault="001559BE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数值</w:t>
            </w:r>
          </w:p>
        </w:tc>
      </w:tr>
      <w:tr w:rsidR="002E7586" w14:paraId="26B89F28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4E69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lastRenderedPageBreak/>
              <w:t>最大腿长跟踪误差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DD31C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\(0.0486\,\mathrm{mm}\)</w:t>
            </w:r>
          </w:p>
        </w:tc>
      </w:tr>
      <w:tr w:rsidR="002E7586" w14:paraId="291D0CED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8E09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最大分轴平移误差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B435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\(0.0275\,\mathrm{mm}\)</w:t>
            </w:r>
          </w:p>
        </w:tc>
      </w:tr>
      <w:tr w:rsidR="002E7586" w14:paraId="01630A9D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B85D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最大分轴旋转误差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A093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\(0.0040^\circ\)</w:t>
            </w:r>
          </w:p>
        </w:tc>
      </w:tr>
      <w:tr w:rsidR="002E7586" w14:paraId="4071E69F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C907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最大总驱动力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00E4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\(1097.5\,\mathrm{N}\)</w:t>
            </w:r>
          </w:p>
        </w:tc>
      </w:tr>
      <w:tr w:rsidR="002E7586" w14:paraId="609C30CC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39A7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最大腿速度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A65E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\(0.2786\,\mathrm{m/s}\)</w:t>
            </w:r>
          </w:p>
        </w:tc>
      </w:tr>
      <w:tr w:rsidR="002E7586" w14:paraId="78B7F5DA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FB57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最大腿加速度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F34C2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\(0.1680\,\mathrm{m/s^2}\)</w:t>
            </w:r>
          </w:p>
        </w:tc>
      </w:tr>
    </w:tbl>
    <w:p w14:paraId="445FA44E" w14:textId="77777777" w:rsidR="002E7586" w:rsidRDefault="002E7586">
      <w:pPr>
        <w:spacing w:after="40"/>
      </w:pPr>
    </w:p>
    <w:p w14:paraId="242F24C5" w14:textId="77777777" w:rsidR="002E7586" w:rsidRDefault="001559BE">
      <w:r>
        <w:t>因此</w:t>
      </w:r>
      <w:r>
        <w:t xml:space="preserve"> Run02 </w:t>
      </w:r>
      <w:r>
        <w:t>代表</w:t>
      </w:r>
      <w:r>
        <w:t>“</w:t>
      </w:r>
      <w:r>
        <w:t>在平台多体模型正确、前馈力准确、执行器能瞬时输出目标腿力</w:t>
      </w:r>
      <w:r>
        <w:t>”</w:t>
      </w:r>
      <w:r>
        <w:t>的情况下，系统可达到的理想跟踪水平。它不是实际执行器模型。</w:t>
      </w:r>
    </w:p>
    <w:p w14:paraId="3FA26AA4" w14:textId="77777777" w:rsidR="002E7586" w:rsidRDefault="001559BE">
      <w:r>
        <w:t>---</w:t>
      </w:r>
    </w:p>
    <w:p w14:paraId="54E1DD95" w14:textId="77777777" w:rsidR="002E7586" w:rsidRDefault="001559BE">
      <w:pPr>
        <w:pStyle w:val="1"/>
      </w:pPr>
      <w:bookmarkStart w:id="26" w:name="_Toc232350714"/>
      <w:r>
        <w:rPr>
          <w:rFonts w:ascii="Calibri" w:eastAsia="宋体" w:hAnsi="Calibri"/>
        </w:rPr>
        <w:t xml:space="preserve">7. Run03 </w:t>
      </w:r>
      <w:r>
        <w:rPr>
          <w:rFonts w:ascii="Calibri" w:eastAsia="宋体" w:hAnsi="Calibri"/>
        </w:rPr>
        <w:t>与</w:t>
      </w:r>
      <w:r>
        <w:rPr>
          <w:rFonts w:ascii="Calibri" w:eastAsia="宋体" w:hAnsi="Calibri"/>
        </w:rPr>
        <w:t xml:space="preserve"> Run04</w:t>
      </w:r>
      <w:r>
        <w:rPr>
          <w:rFonts w:ascii="Calibri" w:eastAsia="宋体" w:hAnsi="Calibri"/>
        </w:rPr>
        <w:t>：理想腿长控制对照</w:t>
      </w:r>
      <w:bookmarkEnd w:id="26"/>
    </w:p>
    <w:p w14:paraId="77FE8C52" w14:textId="77777777" w:rsidR="002E7586" w:rsidRDefault="001559BE">
      <w:r>
        <w:t xml:space="preserve">Run03 </w:t>
      </w:r>
      <w:r>
        <w:t>和</w:t>
      </w:r>
      <w:r>
        <w:t xml:space="preserve"> Run04 </w:t>
      </w:r>
      <w:r>
        <w:t>用于区分控制结构影响，不作为真实执行器方案。</w:t>
      </w:r>
    </w:p>
    <w:p w14:paraId="7B5A14E8" w14:textId="77777777" w:rsidR="002E7586" w:rsidRDefault="001559BE">
      <w:pPr>
        <w:pStyle w:val="21"/>
      </w:pPr>
      <w:bookmarkStart w:id="27" w:name="_Toc232350715"/>
      <w:r>
        <w:rPr>
          <w:rFonts w:ascii="Calibri" w:eastAsia="宋体" w:hAnsi="Calibri"/>
        </w:rPr>
        <w:t>7.1 Run03</w:t>
      </w:r>
      <w:r>
        <w:rPr>
          <w:rFonts w:ascii="Calibri" w:eastAsia="宋体" w:hAnsi="Calibri"/>
        </w:rPr>
        <w:t>：理想腿长串级伺服</w:t>
      </w:r>
      <w:bookmarkEnd w:id="27"/>
    </w:p>
    <w:p w14:paraId="49E0F082" w14:textId="77777777" w:rsidR="002E7586" w:rsidRDefault="001559BE">
      <w:r>
        <w:t xml:space="preserve">Run03 </w:t>
      </w:r>
      <w:r>
        <w:t>使用腿长误差</w:t>
      </w:r>
    </w:p>
    <w:p w14:paraId="5577782D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e_L=L_{\mathrm{ref}}-L</w:t>
      </w:r>
    </w:p>
    <w:p w14:paraId="634A4517" w14:textId="77777777" w:rsidR="002E7586" w:rsidRDefault="001559BE">
      <w:r>
        <w:t>进入位置</w:t>
      </w:r>
      <w:r>
        <w:t xml:space="preserve"> P </w:t>
      </w:r>
      <w:r>
        <w:t>与速度</w:t>
      </w:r>
      <w:r>
        <w:t xml:space="preserve"> PIDF </w:t>
      </w:r>
      <w:r>
        <w:t>串级控制，并最终直接规定</w:t>
      </w:r>
      <w:r>
        <w:t xml:space="preserve"> Prismatic Joint </w:t>
      </w:r>
      <w:r>
        <w:t>的运动。由于执行器能够理想地实现腿长命令，该方案不能回答所需驱动力是否可实现。</w:t>
      </w:r>
    </w:p>
    <w:p w14:paraId="33496F07" w14:textId="77777777" w:rsidR="002E7586" w:rsidRDefault="001559BE">
      <w:pPr>
        <w:pStyle w:val="21"/>
      </w:pPr>
      <w:bookmarkStart w:id="28" w:name="_Toc232350716"/>
      <w:r>
        <w:rPr>
          <w:rFonts w:ascii="Calibri" w:eastAsia="宋体" w:hAnsi="Calibri"/>
        </w:rPr>
        <w:t>7.2 Run04</w:t>
      </w:r>
      <w:r>
        <w:rPr>
          <w:rFonts w:ascii="Calibri" w:eastAsia="宋体" w:hAnsi="Calibri"/>
        </w:rPr>
        <w:t>：位姿反馈修正腿长</w:t>
      </w:r>
      <w:bookmarkEnd w:id="28"/>
    </w:p>
    <w:p w14:paraId="23353A0F" w14:textId="77777777" w:rsidR="002E7586" w:rsidRDefault="001559BE">
      <w:r>
        <w:t xml:space="preserve">Run04 </w:t>
      </w:r>
      <w:r>
        <w:t>在</w:t>
      </w:r>
      <w:r>
        <w:t xml:space="preserve"> Run03 </w:t>
      </w:r>
      <w:r>
        <w:t>的腿长参考前加入位姿反馈：</w:t>
      </w:r>
    </w:p>
    <w:p w14:paraId="4C01151C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\Delta L_{\mathrm{pose}} =J_q(q_{\mathrm{ref}})K_{\mathrm{pose}} (q_{\mathrm{ref}}-q),</w:t>
      </w:r>
    </w:p>
    <w:p w14:paraId="6093ADD5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e_L=L_{\mathrm{ref}}+\Delta L_{\mathrm{pose}}-L.</w:t>
      </w:r>
    </w:p>
    <w:p w14:paraId="1C80BC57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140B2EB" wp14:editId="0A1CC0E9">
            <wp:extent cx="5806440" cy="299191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run02_run03_run04_structu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2808" w14:textId="77777777" w:rsidR="002E7586" w:rsidRDefault="001559BE">
      <w:pPr>
        <w:pStyle w:val="af7"/>
        <w:keepLines/>
        <w:jc w:val="center"/>
      </w:pPr>
      <w:r>
        <w:t>三类理想控制结构</w:t>
      </w:r>
    </w:p>
    <w:p w14:paraId="79FA66E3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0C214E77" wp14:editId="74CBD7F6">
            <wp:extent cx="5806439" cy="363894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run02_run03_run04_resul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63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0435" w14:textId="77777777" w:rsidR="002E7586" w:rsidRDefault="001559BE">
      <w:pPr>
        <w:pStyle w:val="af7"/>
        <w:keepLines/>
        <w:jc w:val="center"/>
      </w:pPr>
      <w:r>
        <w:t>三类理想控制结果</w:t>
      </w:r>
    </w:p>
    <w:p w14:paraId="309034E7" w14:textId="77777777" w:rsidR="002E7586" w:rsidRDefault="001559BE">
      <w:r>
        <w:rPr>
          <w:b/>
        </w:rPr>
        <w:t>图</w:t>
      </w:r>
      <w:r>
        <w:rPr>
          <w:b/>
        </w:rPr>
        <w:t xml:space="preserve"> 17 </w:t>
      </w:r>
      <w:r>
        <w:rPr>
          <w:b/>
        </w:rPr>
        <w:t>能说明什么。</w:t>
      </w:r>
      <w:r>
        <w:t xml:space="preserve"> Run02 </w:t>
      </w:r>
      <w:r>
        <w:t>使用腿力作为物理输入，</w:t>
      </w:r>
      <w:r>
        <w:t xml:space="preserve">Run03/Run04 </w:t>
      </w:r>
      <w:r>
        <w:t>使用理想腿长输入。它们适合比较位姿反馈、腿长反馈和前馈结构的影响，但不能将</w:t>
      </w:r>
      <w:r>
        <w:t xml:space="preserve"> Run03/Run04 </w:t>
      </w:r>
      <w:r>
        <w:t>的误差直接理解为真实执行器性能。</w:t>
      </w:r>
    </w:p>
    <w:p w14:paraId="274A5EFB" w14:textId="77777777" w:rsidR="002E7586" w:rsidRDefault="001559BE">
      <w:r>
        <w:t>---</w:t>
      </w:r>
    </w:p>
    <w:p w14:paraId="6B2A8D96" w14:textId="77777777" w:rsidR="002E7586" w:rsidRDefault="001559BE">
      <w:pPr>
        <w:pStyle w:val="1"/>
      </w:pPr>
      <w:bookmarkStart w:id="29" w:name="_Toc232350717"/>
      <w:r>
        <w:rPr>
          <w:rFonts w:ascii="Calibri" w:eastAsia="宋体" w:hAnsi="Calibri"/>
        </w:rPr>
        <w:lastRenderedPageBreak/>
        <w:t xml:space="preserve">8. PWM </w:t>
      </w:r>
      <w:r>
        <w:rPr>
          <w:rFonts w:ascii="Calibri" w:eastAsia="宋体" w:hAnsi="Calibri"/>
        </w:rPr>
        <w:t>高保真执行器物理模型</w:t>
      </w:r>
      <w:bookmarkEnd w:id="29"/>
    </w:p>
    <w:p w14:paraId="5A869B7E" w14:textId="77777777" w:rsidR="002E7586" w:rsidRDefault="001559BE">
      <w:pPr>
        <w:pStyle w:val="21"/>
      </w:pPr>
      <w:bookmarkStart w:id="30" w:name="_Toc232350718"/>
      <w:r>
        <w:rPr>
          <w:rFonts w:ascii="Calibri" w:eastAsia="宋体" w:hAnsi="Calibri"/>
        </w:rPr>
        <w:t xml:space="preserve">8.1 </w:t>
      </w:r>
      <w:r>
        <w:rPr>
          <w:rFonts w:ascii="Calibri" w:eastAsia="宋体" w:hAnsi="Calibri"/>
        </w:rPr>
        <w:t>建模目的</w:t>
      </w:r>
      <w:bookmarkEnd w:id="30"/>
    </w:p>
    <w:p w14:paraId="79080F1B" w14:textId="77777777" w:rsidR="002E7586" w:rsidRDefault="001559BE">
      <w:r>
        <w:t>真实系统对执行器只能输出有符号</w:t>
      </w:r>
      <w:r>
        <w:t xml:space="preserve"> PWM</w:t>
      </w:r>
      <w:r>
        <w:t>，腿部可以测量编码器长度，但通常不能持续直接测量真实轴向力。因此需要建立一个比理想力源更接近实物的</w:t>
      </w:r>
      <w:r>
        <w:t>“</w:t>
      </w:r>
      <w:r>
        <w:t>物理教师模型</w:t>
      </w:r>
      <w:r>
        <w:t>”</w:t>
      </w:r>
      <w:r>
        <w:t>，用于：</w:t>
      </w:r>
    </w:p>
    <w:p w14:paraId="453872F3" w14:textId="77777777" w:rsidR="002E7586" w:rsidRDefault="001559BE">
      <w:pPr>
        <w:pStyle w:val="a0"/>
      </w:pPr>
      <w:r>
        <w:t>模拟</w:t>
      </w:r>
      <w:r>
        <w:t xml:space="preserve"> PWM </w:t>
      </w:r>
      <w:r>
        <w:t>到腿力的非线性和动态；</w:t>
      </w:r>
    </w:p>
    <w:p w14:paraId="219E9CBC" w14:textId="77777777" w:rsidR="002E7586" w:rsidRDefault="001559BE">
      <w:pPr>
        <w:pStyle w:val="a0"/>
      </w:pPr>
      <w:r>
        <w:t>生成带真实力标签的辨识数据；</w:t>
      </w:r>
    </w:p>
    <w:p w14:paraId="5CEFA493" w14:textId="77777777" w:rsidR="002E7586" w:rsidRDefault="001559BE">
      <w:pPr>
        <w:pStyle w:val="a0"/>
      </w:pPr>
      <w:r>
        <w:t>评价灰箱和</w:t>
      </w:r>
      <w:r>
        <w:t xml:space="preserve"> NARX </w:t>
      </w:r>
      <w:r>
        <w:t>是否能够逼近真实对象；</w:t>
      </w:r>
    </w:p>
    <w:p w14:paraId="708971CB" w14:textId="77777777" w:rsidR="002E7586" w:rsidRDefault="001559BE">
      <w:pPr>
        <w:pStyle w:val="a0"/>
      </w:pPr>
      <w:r>
        <w:t>比较真实力反馈上限和辨识反馈性能。</w:t>
      </w:r>
    </w:p>
    <w:p w14:paraId="63DF6324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4B28E311" wp14:editId="7A9BCFD3">
            <wp:extent cx="5806440" cy="299191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pwm_physical_ch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5996" w14:textId="77777777" w:rsidR="002E7586" w:rsidRDefault="001559BE">
      <w:pPr>
        <w:pStyle w:val="af7"/>
        <w:keepLines/>
        <w:jc w:val="center"/>
      </w:pPr>
      <w:r>
        <w:t xml:space="preserve">PWM </w:t>
      </w:r>
      <w:r>
        <w:t>物理信号链</w:t>
      </w:r>
    </w:p>
    <w:p w14:paraId="5ED88C7B" w14:textId="77777777" w:rsidR="002E7586" w:rsidRDefault="001559BE">
      <w:pPr>
        <w:pStyle w:val="21"/>
      </w:pPr>
      <w:bookmarkStart w:id="31" w:name="_Toc232350719"/>
      <w:r>
        <w:rPr>
          <w:rFonts w:ascii="Calibri" w:eastAsia="宋体" w:hAnsi="Calibri"/>
        </w:rPr>
        <w:t xml:space="preserve">8.2 PWM </w:t>
      </w:r>
      <w:r>
        <w:rPr>
          <w:rFonts w:ascii="Calibri" w:eastAsia="宋体" w:hAnsi="Calibri"/>
        </w:rPr>
        <w:t>死区与平均</w:t>
      </w:r>
      <w:r>
        <w:rPr>
          <w:rFonts w:ascii="Calibri" w:eastAsia="宋体" w:hAnsi="Calibri"/>
        </w:rPr>
        <w:t xml:space="preserve"> H </w:t>
      </w:r>
      <w:r>
        <w:rPr>
          <w:rFonts w:ascii="Calibri" w:eastAsia="宋体" w:hAnsi="Calibri"/>
        </w:rPr>
        <w:t>桥</w:t>
      </w:r>
      <w:bookmarkEnd w:id="31"/>
    </w:p>
    <w:p w14:paraId="34924558" w14:textId="77777777" w:rsidR="002E7586" w:rsidRDefault="001559BE">
      <w:r>
        <w:t xml:space="preserve">PWM </w:t>
      </w:r>
      <w:r>
        <w:t>命令首先被限制在</w:t>
      </w:r>
    </w:p>
    <w:p w14:paraId="6A7B01B4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PWM\in[-4198,4198].</w:t>
      </w:r>
    </w:p>
    <w:p w14:paraId="0BFD5433" w14:textId="77777777" w:rsidR="002E7586" w:rsidRDefault="001559BE">
      <w:r>
        <w:t>第</w:t>
      </w:r>
      <w:r>
        <w:t xml:space="preserve"> \(i\) </w:t>
      </w:r>
      <w:r>
        <w:t>轴死区为</w:t>
      </w:r>
      <w:r>
        <w:t xml:space="preserve"> \(PWM_{\mathrm{dead},i}\)</w:t>
      </w:r>
      <w:r>
        <w:t>。死区后的有效</w:t>
      </w:r>
      <w:r>
        <w:t xml:space="preserve"> PWM </w:t>
      </w:r>
      <w:r>
        <w:t>为</w:t>
      </w:r>
    </w:p>
    <w:p w14:paraId="1093DB08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PWM_{\mathrm{eff},i} =\operatorname{sgn}(PWM_i) \max(|PWM_i|-PWM_{\mathrm{dead},i},0).</w:t>
      </w:r>
    </w:p>
    <w:p w14:paraId="134685B8" w14:textId="77777777" w:rsidR="002E7586" w:rsidRDefault="001559BE">
      <w:r>
        <w:t>平均</w:t>
      </w:r>
      <w:r>
        <w:t xml:space="preserve"> H </w:t>
      </w:r>
      <w:r>
        <w:t>桥输出电压为</w:t>
      </w:r>
    </w:p>
    <w:p w14:paraId="1384A615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V_i=V_{\mathrm{bus},i} \frac{PWM_{\mathrm{eff},i}}{PWM_{\max}}.</w:t>
      </w:r>
    </w:p>
    <w:p w14:paraId="62E43CFB" w14:textId="77777777" w:rsidR="002E7586" w:rsidRDefault="001559BE">
      <w:r>
        <w:t>六轴死区为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[620,700,660,760,680,640]</w:t>
      </w:r>
      <w:r>
        <w:t>，约占满量程的</w:t>
      </w:r>
      <w:r>
        <w:t xml:space="preserve"> \(14.77\%\) </w:t>
      </w:r>
      <w:r>
        <w:t>至</w:t>
      </w:r>
      <w:r>
        <w:t xml:space="preserve"> \(18.10\%\)</w:t>
      </w:r>
      <w:r>
        <w:t>。</w:t>
      </w:r>
    </w:p>
    <w:p w14:paraId="690462B7" w14:textId="77777777" w:rsidR="002E7586" w:rsidRDefault="001559BE">
      <w:pPr>
        <w:pStyle w:val="21"/>
      </w:pPr>
      <w:bookmarkStart w:id="32" w:name="_Toc232350720"/>
      <w:r>
        <w:rPr>
          <w:rFonts w:ascii="Calibri" w:eastAsia="宋体" w:hAnsi="Calibri"/>
        </w:rPr>
        <w:t xml:space="preserve">8.3 </w:t>
      </w:r>
      <w:r>
        <w:rPr>
          <w:rFonts w:ascii="Calibri" w:eastAsia="宋体" w:hAnsi="Calibri"/>
        </w:rPr>
        <w:t>电气动态、反电动势和丝杠力</w:t>
      </w:r>
      <w:bookmarkEnd w:id="32"/>
    </w:p>
    <w:p w14:paraId="684BF825" w14:textId="77777777" w:rsidR="002E7586" w:rsidRDefault="001559BE">
      <w:r>
        <w:t>电机电气方程为</w:t>
      </w:r>
    </w:p>
    <w:p w14:paraId="457B9256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L_i\frac{di_i}{dt}+R_i i_i+K_{e,i}\omega_{m,i}=V_i.</w:t>
      </w:r>
    </w:p>
    <w:p w14:paraId="30A9C07D" w14:textId="77777777" w:rsidR="002E7586" w:rsidRDefault="001559BE">
      <w:r>
        <w:lastRenderedPageBreak/>
        <w:t>腿速度与电机速度关系为</w:t>
      </w:r>
    </w:p>
    <w:p w14:paraId="7B4A4DAE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\omega_{m,i}=\dot L_i\frac{2\pi N_i}{p_i}.</w:t>
      </w:r>
    </w:p>
    <w:p w14:paraId="6C92F6FB" w14:textId="77777777" w:rsidR="002E7586" w:rsidRDefault="001559BE">
      <w:r>
        <w:t>电磁轴向力为</w:t>
      </w:r>
    </w:p>
    <w:p w14:paraId="5D19F53E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F_{\mathrm{em},i} =K_{t,i}i_iN_i\frac{2\pi}{p_i}\eta_i.</w:t>
      </w:r>
    </w:p>
    <w:p w14:paraId="47E22151" w14:textId="77777777" w:rsidR="002E7586" w:rsidRDefault="001559BE">
      <w:r>
        <w:t>因此同一个</w:t>
      </w:r>
      <w:r>
        <w:t xml:space="preserve"> PWM </w:t>
      </w:r>
      <w:r>
        <w:t>在不同腿速度下不会产生完全相同的力：腿速度增大时，反电动势增大，可用电流和轴向力下降。</w:t>
      </w:r>
    </w:p>
    <w:p w14:paraId="4924F971" w14:textId="77777777" w:rsidR="002E7586" w:rsidRDefault="001559BE">
      <w:pPr>
        <w:pStyle w:val="21"/>
      </w:pPr>
      <w:bookmarkStart w:id="33" w:name="_Toc232350721"/>
      <w:r>
        <w:rPr>
          <w:rFonts w:ascii="Calibri" w:eastAsia="宋体" w:hAnsi="Calibri"/>
        </w:rPr>
        <w:t xml:space="preserve">8.4 </w:t>
      </w:r>
      <w:r>
        <w:rPr>
          <w:rFonts w:ascii="Calibri" w:eastAsia="宋体" w:hAnsi="Calibri"/>
        </w:rPr>
        <w:t>摩擦和力饱和</w:t>
      </w:r>
      <w:bookmarkEnd w:id="33"/>
    </w:p>
    <w:p w14:paraId="2A8235CD" w14:textId="77777777" w:rsidR="002E7586" w:rsidRDefault="001559BE">
      <w:r>
        <w:t>摩擦模型包含静摩擦、库仑摩擦、</w:t>
      </w:r>
      <w:r>
        <w:t xml:space="preserve">Stribeck </w:t>
      </w:r>
      <w:r>
        <w:t>低速变化和黏性摩擦：</w:t>
      </w:r>
    </w:p>
    <w:p w14:paraId="6056B377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F_{f,i}= \operatorname{sgn}(\dot L_i) \left[ F_{c,i}+(F_{s,i}-F_{c,i}) e^{-(|\dot L_i|/v_{s,i})^2} \right] +B_i\dot L_i.</w:t>
      </w:r>
    </w:p>
    <w:p w14:paraId="792FCCB2" w14:textId="77777777" w:rsidR="002E7586" w:rsidRDefault="001559BE">
      <w:r>
        <w:t>低速停止时，若驱动力未超过静摩擦，则摩擦力抵消驱动力。最终输出腿力为</w:t>
      </w:r>
    </w:p>
    <w:p w14:paraId="39CCBB28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F_{\mathrm{true},i} =\operatorname{sat} (F_{\mathrm{em},i}-F_{f,i},\pm2400\,\mathrm{N}).</w:t>
      </w:r>
    </w:p>
    <w:p w14:paraId="7E34B5FC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4680CAE3" wp14:editId="55F43C68">
            <wp:extent cx="5806440" cy="324220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pwm_force_characteristic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7730" w14:textId="77777777" w:rsidR="002E7586" w:rsidRDefault="001559BE">
      <w:pPr>
        <w:pStyle w:val="af7"/>
        <w:keepLines/>
        <w:jc w:val="center"/>
      </w:pPr>
      <w:r>
        <w:t>PWM–</w:t>
      </w:r>
      <w:r>
        <w:t>力特性</w:t>
      </w:r>
    </w:p>
    <w:p w14:paraId="0F8742FC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5BE48BC" wp14:editId="3FF91DCD">
            <wp:extent cx="5806440" cy="36801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friction_force_decomposi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6928" w14:textId="77777777" w:rsidR="002E7586" w:rsidRDefault="001559BE">
      <w:pPr>
        <w:pStyle w:val="af7"/>
        <w:keepLines/>
        <w:jc w:val="center"/>
      </w:pPr>
      <w:r>
        <w:t>摩擦与输出力分解</w:t>
      </w:r>
    </w:p>
    <w:p w14:paraId="43CBF26E" w14:textId="77777777" w:rsidR="002E7586" w:rsidRDefault="001559BE">
      <w:r>
        <w:rPr>
          <w:b/>
        </w:rPr>
        <w:t>图</w:t>
      </w:r>
      <w:r>
        <w:rPr>
          <w:b/>
        </w:rPr>
        <w:t xml:space="preserve"> 19 </w:t>
      </w:r>
      <w:r>
        <w:rPr>
          <w:b/>
        </w:rPr>
        <w:t>和图</w:t>
      </w:r>
      <w:r>
        <w:rPr>
          <w:b/>
        </w:rPr>
        <w:t xml:space="preserve"> 20 </w:t>
      </w:r>
      <w:r>
        <w:rPr>
          <w:b/>
        </w:rPr>
        <w:t>的意义。</w:t>
      </w:r>
      <w:r>
        <w:t xml:space="preserve"> </w:t>
      </w:r>
      <w:r>
        <w:t>图</w:t>
      </w:r>
      <w:r>
        <w:t xml:space="preserve"> 19 </w:t>
      </w:r>
      <w:r>
        <w:t>显示死区、速度影响和轴间参数离散性；图</w:t>
      </w:r>
      <w:r>
        <w:t xml:space="preserve"> 20 </w:t>
      </w:r>
      <w:r>
        <w:t>专门放大低速摩擦。它们解释了为什么简单线性比例</w:t>
      </w:r>
      <w:r>
        <w:t xml:space="preserve"> \(F=k\cdot PWM\) </w:t>
      </w:r>
      <w:r>
        <w:t>无法覆盖真实执行器。</w:t>
      </w:r>
    </w:p>
    <w:p w14:paraId="02204A12" w14:textId="77777777" w:rsidR="002E7586" w:rsidRDefault="001559BE">
      <w:pPr>
        <w:pStyle w:val="21"/>
      </w:pPr>
      <w:bookmarkStart w:id="34" w:name="_Toc232350722"/>
      <w:r>
        <w:rPr>
          <w:rFonts w:ascii="Calibri" w:eastAsia="宋体" w:hAnsi="Calibri"/>
        </w:rPr>
        <w:t xml:space="preserve">8.5 </w:t>
      </w:r>
      <w:r>
        <w:rPr>
          <w:rFonts w:ascii="Calibri" w:eastAsia="宋体" w:hAnsi="Calibri"/>
        </w:rPr>
        <w:t>平均值模型与开关级模型</w:t>
      </w:r>
      <w:bookmarkEnd w:id="34"/>
    </w:p>
    <w:p w14:paraId="2BC63B6E" w14:textId="77777777" w:rsidR="002E7586" w:rsidRDefault="001559BE">
      <w:r>
        <w:t>平台闭环采用平均值</w:t>
      </w:r>
      <w:r>
        <w:t xml:space="preserve"> PWM </w:t>
      </w:r>
      <w:r>
        <w:t>模型，避免逐个模拟</w:t>
      </w:r>
      <w:r>
        <w:t xml:space="preserve"> 5 kHz </w:t>
      </w:r>
      <w:r>
        <w:t>开关造成过高计算量。为了证明平均模型可用，项目将其与单轴开关级模型进行校验。</w:t>
      </w:r>
    </w:p>
    <w:p w14:paraId="6EE2A8DA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2F92294" wp14:editId="3AB07131">
            <wp:extent cx="5806440" cy="369868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average_switching_valid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9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A564" w14:textId="77777777" w:rsidR="002E7586" w:rsidRDefault="001559BE">
      <w:pPr>
        <w:pStyle w:val="af7"/>
        <w:keepLines/>
        <w:jc w:val="center"/>
      </w:pPr>
      <w:r>
        <w:t>平均模型与开关级模型</w:t>
      </w:r>
    </w:p>
    <w:p w14:paraId="7DF999E8" w14:textId="77777777" w:rsidR="002E7586" w:rsidRDefault="001559BE">
      <w:r>
        <w:t>当前单工况尾段平均力相对误差为</w:t>
      </w:r>
      <w:r>
        <w:t xml:space="preserve"> \(0.0518\%\)</w:t>
      </w:r>
      <w:r>
        <w:t>，多轴、多占空比和多腿速度网格中的最大满量程归一化误差为</w:t>
      </w:r>
      <w:r>
        <w:t xml:space="preserve"> \(0.5039\%\)</w:t>
      </w:r>
      <w:r>
        <w:t>。因此平均模型适合当前平台级控制仿真。</w:t>
      </w:r>
    </w:p>
    <w:p w14:paraId="6B925C67" w14:textId="77777777" w:rsidR="002E7586" w:rsidRDefault="001559BE">
      <w:pPr>
        <w:pStyle w:val="21"/>
      </w:pPr>
      <w:bookmarkStart w:id="35" w:name="_Toc232350723"/>
      <w:r>
        <w:rPr>
          <w:rFonts w:ascii="Calibri" w:eastAsia="宋体" w:hAnsi="Calibri"/>
        </w:rPr>
        <w:t xml:space="preserve">8.6 </w:t>
      </w:r>
      <w:r>
        <w:rPr>
          <w:rFonts w:ascii="Calibri" w:eastAsia="宋体" w:hAnsi="Calibri"/>
        </w:rPr>
        <w:t>当前</w:t>
      </w:r>
      <w:r>
        <w:rPr>
          <w:rFonts w:ascii="Calibri" w:eastAsia="宋体" w:hAnsi="Calibri"/>
        </w:rPr>
        <w:t xml:space="preserve"> Simscape PWM Variant </w:t>
      </w:r>
      <w:r>
        <w:rPr>
          <w:rFonts w:ascii="Calibri" w:eastAsia="宋体" w:hAnsi="Calibri"/>
        </w:rPr>
        <w:t>的边界</w:t>
      </w:r>
      <w:bookmarkEnd w:id="35"/>
    </w:p>
    <w:p w14:paraId="68EFD6D3" w14:textId="77777777" w:rsidR="002E7586" w:rsidRDefault="001559BE">
      <w:r>
        <w:rPr>
          <w:rFonts w:ascii="Consolas" w:eastAsia="等线" w:hAnsi="Consolas"/>
          <w:color w:val="1F4D78"/>
          <w:sz w:val="19"/>
        </w:rPr>
        <w:t>stewart_strut.slx</w:t>
      </w:r>
      <w:r>
        <w:t xml:space="preserve"> </w:t>
      </w:r>
      <w:r>
        <w:t>已安装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stewart.actuators.type==6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PWM-Physical</w:t>
      </w:r>
      <w:r>
        <w:t xml:space="preserve"> Variant</w:t>
      </w:r>
      <w:r>
        <w:t>，当前包含：</w:t>
      </w:r>
    </w:p>
    <w:p w14:paraId="54113CC9" w14:textId="77777777" w:rsidR="002E7586" w:rsidRDefault="001559BE">
      <w:pPr>
        <w:pStyle w:val="a0"/>
      </w:pPr>
      <w:r>
        <w:t xml:space="preserve">PWM </w:t>
      </w:r>
      <w:r>
        <w:t>死区；</w:t>
      </w:r>
    </w:p>
    <w:p w14:paraId="3455C695" w14:textId="77777777" w:rsidR="002E7586" w:rsidRDefault="001559BE">
      <w:pPr>
        <w:pStyle w:val="a0"/>
      </w:pPr>
      <w:r>
        <w:t xml:space="preserve">PWM </w:t>
      </w:r>
      <w:r>
        <w:t>到平均电压；</w:t>
      </w:r>
    </w:p>
    <w:p w14:paraId="59B01A9E" w14:textId="77777777" w:rsidR="002E7586" w:rsidRDefault="001559BE">
      <w:pPr>
        <w:pStyle w:val="a0"/>
      </w:pPr>
      <w:r>
        <w:t>一阶电气动态；</w:t>
      </w:r>
    </w:p>
    <w:p w14:paraId="53FA0D18" w14:textId="77777777" w:rsidR="002E7586" w:rsidRDefault="001559BE">
      <w:pPr>
        <w:pStyle w:val="a0"/>
      </w:pPr>
      <w:r>
        <w:t>机电力增益；</w:t>
      </w:r>
    </w:p>
    <w:p w14:paraId="3AD52890" w14:textId="77777777" w:rsidR="002E7586" w:rsidRDefault="001559BE">
      <w:pPr>
        <w:pStyle w:val="a0"/>
      </w:pPr>
      <w:r>
        <w:t>力饱和；</w:t>
      </w:r>
    </w:p>
    <w:p w14:paraId="1E81E3CC" w14:textId="77777777" w:rsidR="002E7586" w:rsidRDefault="001559BE">
      <w:pPr>
        <w:pStyle w:val="a0"/>
      </w:pPr>
      <w:r>
        <w:t xml:space="preserve">Prismatic Joint </w:t>
      </w:r>
      <w:r>
        <w:t>力输入。</w:t>
      </w:r>
    </w:p>
    <w:p w14:paraId="780CC786" w14:textId="77777777" w:rsidR="002E7586" w:rsidRDefault="001559BE">
      <w:r>
        <w:t>但是完整反电动势速度耦合、</w:t>
      </w:r>
      <w:r>
        <w:t xml:space="preserve">Stribeck </w:t>
      </w:r>
      <w:r>
        <w:t>摩擦、灰箱加</w:t>
      </w:r>
      <w:r>
        <w:t xml:space="preserve"> NARX</w:t>
      </w:r>
      <w:r>
        <w:t>、</w:t>
      </w:r>
      <w:r>
        <w:t xml:space="preserve">UKF </w:t>
      </w:r>
      <w:r>
        <w:t>和整个平台</w:t>
      </w:r>
      <w:r>
        <w:t xml:space="preserve"> PWM </w:t>
      </w:r>
      <w:r>
        <w:t>闭环仍主要运行在</w:t>
      </w:r>
      <w:r>
        <w:t xml:space="preserve"> MATLAB </w:t>
      </w:r>
      <w:r>
        <w:t>数值闭环中。报告中的</w:t>
      </w:r>
      <w:r>
        <w:t xml:space="preserve"> PWM </w:t>
      </w:r>
      <w:r>
        <w:t>完整闭环结果应按此边界解释。</w:t>
      </w:r>
    </w:p>
    <w:p w14:paraId="1D4F4549" w14:textId="77777777" w:rsidR="002E7586" w:rsidRDefault="001559BE">
      <w:r>
        <w:t>---</w:t>
      </w:r>
    </w:p>
    <w:p w14:paraId="0521C0B0" w14:textId="77777777" w:rsidR="002E7586" w:rsidRDefault="001559BE">
      <w:pPr>
        <w:pStyle w:val="1"/>
      </w:pPr>
      <w:bookmarkStart w:id="36" w:name="_Toc232350724"/>
      <w:r>
        <w:rPr>
          <w:rFonts w:ascii="Calibri" w:eastAsia="宋体" w:hAnsi="Calibri"/>
        </w:rPr>
        <w:t xml:space="preserve">9. </w:t>
      </w:r>
      <w:r>
        <w:rPr>
          <w:rFonts w:ascii="Calibri" w:eastAsia="宋体" w:hAnsi="Calibri"/>
        </w:rPr>
        <w:t>辨识数据、灰箱模型与残差</w:t>
      </w:r>
      <w:r>
        <w:rPr>
          <w:rFonts w:ascii="Calibri" w:eastAsia="宋体" w:hAnsi="Calibri"/>
        </w:rPr>
        <w:t xml:space="preserve"> NARX</w:t>
      </w:r>
      <w:bookmarkEnd w:id="36"/>
    </w:p>
    <w:p w14:paraId="7AE9D821" w14:textId="77777777" w:rsidR="002E7586" w:rsidRDefault="001559BE">
      <w:pPr>
        <w:pStyle w:val="21"/>
      </w:pPr>
      <w:bookmarkStart w:id="37" w:name="_Toc232350725"/>
      <w:r>
        <w:rPr>
          <w:rFonts w:ascii="Calibri" w:eastAsia="宋体" w:hAnsi="Calibri"/>
        </w:rPr>
        <w:t xml:space="preserve">9.1 </w:t>
      </w:r>
      <w:r>
        <w:rPr>
          <w:rFonts w:ascii="Calibri" w:eastAsia="宋体" w:hAnsi="Calibri"/>
        </w:rPr>
        <w:t>辨识数据生成</w:t>
      </w:r>
      <w:bookmarkEnd w:id="37"/>
    </w:p>
    <w:p w14:paraId="78157307" w14:textId="77777777" w:rsidR="002E7586" w:rsidRDefault="001559BE">
      <w:r>
        <w:t>辨识数据必须覆盖实际闭环可能访问的工况，而不能只使用单一正弦或固定速度。当前</w:t>
      </w:r>
      <w:r>
        <w:t xml:space="preserve"> PWM </w:t>
      </w:r>
      <w:r>
        <w:t>激励由多正弦与随机阶跃叠加组成，同时平台按照可实现的六自由度运动产生耦合腿速度。</w:t>
      </w:r>
    </w:p>
    <w:p w14:paraId="69EADC49" w14:textId="77777777" w:rsidR="002E7586" w:rsidRDefault="001559BE">
      <w:r>
        <w:lastRenderedPageBreak/>
        <w:t>数据集包含：</w:t>
      </w:r>
    </w:p>
    <w:p w14:paraId="7211C963" w14:textId="77777777" w:rsidR="002E7586" w:rsidRDefault="001559BE">
      <w:pPr>
        <w:pStyle w:val="a0"/>
      </w:pPr>
      <w:r>
        <w:t>可观测量：</w:t>
      </w:r>
      <w:r>
        <w:t>PWM</w:t>
      </w:r>
      <w:r>
        <w:t>、编码器腿长、采集位姿、由采集量计算的腿速度和加速度；</w:t>
      </w:r>
    </w:p>
    <w:p w14:paraId="2F67D83F" w14:textId="77777777" w:rsidR="002E7586" w:rsidRDefault="001559BE">
      <w:pPr>
        <w:pStyle w:val="a0"/>
      </w:pPr>
      <w:r>
        <w:t>隐藏教师量：真实腿力、电流和真实腿速度；</w:t>
      </w:r>
    </w:p>
    <w:p w14:paraId="3DDFB756" w14:textId="77777777" w:rsidR="002E7586" w:rsidRDefault="001559BE">
      <w:pPr>
        <w:pStyle w:val="a0"/>
      </w:pPr>
      <w:r>
        <w:t>数据划分：前</w:t>
      </w:r>
      <w:r>
        <w:t xml:space="preserve"> \(60\%\) </w:t>
      </w:r>
      <w:r>
        <w:t>训练、随后</w:t>
      </w:r>
      <w:r>
        <w:t xml:space="preserve"> \(20\%\) </w:t>
      </w:r>
      <w:r>
        <w:t>验证、最后</w:t>
      </w:r>
      <w:r>
        <w:t xml:space="preserve"> \(20\%\) </w:t>
      </w:r>
      <w:r>
        <w:t>测试。</w:t>
      </w:r>
    </w:p>
    <w:p w14:paraId="4A893EE6" w14:textId="77777777" w:rsidR="002E7586" w:rsidRDefault="001559BE">
      <w:r>
        <w:t>当前数据集采样周期为</w:t>
      </w:r>
      <w:r>
        <w:t xml:space="preserve"> \(5\,\mathrm{ms}\)</w:t>
      </w:r>
      <w:r>
        <w:t>，总时长</w:t>
      </w:r>
      <w:r>
        <w:t xml:space="preserve"> \(30\,\mathrm{s}\)</w:t>
      </w:r>
      <w:r>
        <w:t>，共</w:t>
      </w:r>
      <w:r>
        <w:t xml:space="preserve"> 6000 </w:t>
      </w:r>
      <w:r>
        <w:t>个样本。</w:t>
      </w:r>
    </w:p>
    <w:p w14:paraId="0E3EE389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1DF32E15" wp14:editId="153BA7D5">
            <wp:extent cx="5806440" cy="299191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identification_pipe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BA6A" w14:textId="77777777" w:rsidR="002E7586" w:rsidRDefault="001559BE">
      <w:pPr>
        <w:pStyle w:val="af7"/>
        <w:keepLines/>
        <w:jc w:val="center"/>
      </w:pPr>
      <w:r>
        <w:t>辨识流程</w:t>
      </w:r>
    </w:p>
    <w:p w14:paraId="601B3E76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2CA265CE" wp14:editId="6D2857FD">
            <wp:extent cx="5806440" cy="34889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identification_cover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196D" w14:textId="77777777" w:rsidR="002E7586" w:rsidRDefault="001559BE">
      <w:pPr>
        <w:pStyle w:val="af7"/>
        <w:keepLines/>
        <w:jc w:val="center"/>
      </w:pPr>
      <w:r>
        <w:t>辨识工况覆盖</w:t>
      </w:r>
    </w:p>
    <w:p w14:paraId="533414EE" w14:textId="77777777" w:rsidR="002E7586" w:rsidRDefault="001559BE">
      <w:r>
        <w:rPr>
          <w:b/>
        </w:rPr>
        <w:t>图</w:t>
      </w:r>
      <w:r>
        <w:rPr>
          <w:b/>
        </w:rPr>
        <w:t xml:space="preserve"> 23 </w:t>
      </w:r>
      <w:r>
        <w:rPr>
          <w:b/>
        </w:rPr>
        <w:t>的阅读方式。</w:t>
      </w:r>
      <w:r>
        <w:t xml:space="preserve"> PWM–</w:t>
      </w:r>
      <w:r>
        <w:t>腿速度二维覆盖比单独的</w:t>
      </w:r>
      <w:r>
        <w:t xml:space="preserve"> PWM </w:t>
      </w:r>
      <w:r>
        <w:t>直方图更重要。死区、低速、换向和高速反电动势区域都需要足够样本，否则测试集</w:t>
      </w:r>
      <w:r>
        <w:t xml:space="preserve"> NRMSE </w:t>
      </w:r>
      <w:r>
        <w:t>较低也不能证明闭环泛化能力。</w:t>
      </w:r>
    </w:p>
    <w:p w14:paraId="1013E05B" w14:textId="77777777" w:rsidR="002E7586" w:rsidRDefault="001559BE">
      <w:r>
        <w:lastRenderedPageBreak/>
        <w:t>现实系统中若没有持续力传感器，训练阶段仍需要某种可信的力标签来源，例如临时串联力传感器、测力台标定或经验证的动力学观测器。否则只能辨识</w:t>
      </w:r>
      <w:r>
        <w:t xml:space="preserve"> PWM </w:t>
      </w:r>
      <w:r>
        <w:t>到腿长或运动响应，不能直接监督训练</w:t>
      </w:r>
      <w:r>
        <w:t xml:space="preserve"> PWM </w:t>
      </w:r>
      <w:r>
        <w:t>到力模型。</w:t>
      </w:r>
    </w:p>
    <w:p w14:paraId="6592BA21" w14:textId="77777777" w:rsidR="002E7586" w:rsidRDefault="001559BE">
      <w:pPr>
        <w:pStyle w:val="21"/>
      </w:pPr>
      <w:bookmarkStart w:id="38" w:name="_Toc232350726"/>
      <w:r>
        <w:rPr>
          <w:rFonts w:ascii="Calibri" w:eastAsia="宋体" w:hAnsi="Calibri"/>
        </w:rPr>
        <w:t xml:space="preserve">9.2 </w:t>
      </w:r>
      <w:r>
        <w:rPr>
          <w:rFonts w:ascii="Calibri" w:eastAsia="宋体" w:hAnsi="Calibri"/>
        </w:rPr>
        <w:t>灰箱模型</w:t>
      </w:r>
      <w:bookmarkEnd w:id="38"/>
    </w:p>
    <w:p w14:paraId="48FB713C" w14:textId="77777777" w:rsidR="002E7586" w:rsidRDefault="001559BE">
      <w:r>
        <w:t>灰箱模型保留</w:t>
      </w:r>
      <w:r>
        <w:t xml:space="preserve"> PWM </w:t>
      </w:r>
      <w:r>
        <w:t>执行器的物理结构，但允许关键参数相对初值缩放。当前辨识参数包括：</w:t>
      </w:r>
    </w:p>
    <w:p w14:paraId="7133DE30" w14:textId="77777777" w:rsidR="002E7586" w:rsidRDefault="001559BE">
      <w:pPr>
        <w:pStyle w:val="a0"/>
      </w:pPr>
      <w:r>
        <w:t>转矩常数；</w:t>
      </w:r>
    </w:p>
    <w:p w14:paraId="6DDFDE02" w14:textId="77777777" w:rsidR="002E7586" w:rsidRDefault="001559BE">
      <w:pPr>
        <w:pStyle w:val="a0"/>
      </w:pPr>
      <w:r>
        <w:t>反电动势常数；</w:t>
      </w:r>
    </w:p>
    <w:p w14:paraId="4054D542" w14:textId="77777777" w:rsidR="002E7586" w:rsidRDefault="001559BE">
      <w:pPr>
        <w:pStyle w:val="a0"/>
      </w:pPr>
      <w:r>
        <w:t>电感；</w:t>
      </w:r>
    </w:p>
    <w:p w14:paraId="1186196D" w14:textId="77777777" w:rsidR="002E7586" w:rsidRDefault="001559BE">
      <w:pPr>
        <w:pStyle w:val="a0"/>
      </w:pPr>
      <w:r>
        <w:t>库仑摩擦；</w:t>
      </w:r>
    </w:p>
    <w:p w14:paraId="608A12E8" w14:textId="77777777" w:rsidR="002E7586" w:rsidRDefault="001559BE">
      <w:pPr>
        <w:pStyle w:val="a0"/>
      </w:pPr>
      <w:r>
        <w:t>静摩擦；</w:t>
      </w:r>
    </w:p>
    <w:p w14:paraId="2C0443D8" w14:textId="77777777" w:rsidR="002E7586" w:rsidRDefault="001559BE">
      <w:pPr>
        <w:pStyle w:val="a0"/>
      </w:pPr>
      <w:r>
        <w:t xml:space="preserve">Stribeck </w:t>
      </w:r>
      <w:r>
        <w:t>速度；</w:t>
      </w:r>
    </w:p>
    <w:p w14:paraId="3AAB8F15" w14:textId="77777777" w:rsidR="002E7586" w:rsidRDefault="001559BE">
      <w:pPr>
        <w:pStyle w:val="a0"/>
      </w:pPr>
      <w:r>
        <w:t>黏性摩擦；</w:t>
      </w:r>
    </w:p>
    <w:p w14:paraId="629CFBC2" w14:textId="77777777" w:rsidR="002E7586" w:rsidRDefault="001559BE">
      <w:pPr>
        <w:pStyle w:val="a0"/>
      </w:pPr>
      <w:r>
        <w:t xml:space="preserve">PWM </w:t>
      </w:r>
      <w:r>
        <w:t>死区。</w:t>
      </w:r>
    </w:p>
    <w:p w14:paraId="3B73273B" w14:textId="77777777" w:rsidR="002E7586" w:rsidRDefault="001559BE">
      <w:r>
        <w:t>训练目标对低速区域加权：</w:t>
      </w:r>
    </w:p>
    <w:p w14:paraId="4BB4CF89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J(\theta) =\frac{1}{N} \sum_k w(\dot L_k) \left[ \frac{\hat F_{\mathrm{gray},k}(\theta)-F_{\mathrm{true},k}} {F_{\mathrm{limit}}} \right]^2,</w:t>
      </w:r>
    </w:p>
    <w:p w14:paraId="728A9116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w(\dot L)=1+2e^{-(|\dot L|/0.03)^2}.</w:t>
      </w:r>
    </w:p>
    <w:p w14:paraId="48ECDC6C" w14:textId="77777777" w:rsidR="002E7586" w:rsidRDefault="001559BE">
      <w:r>
        <w:t>低速加权是因为死区、静摩擦和换向误差主要集中在该区域。</w:t>
      </w:r>
    </w:p>
    <w:p w14:paraId="41D0F692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3FC4820A" wp14:editId="70BDA0A8">
            <wp:extent cx="5806440" cy="349679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gray_parameter_fi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9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28FE" w14:textId="77777777" w:rsidR="002E7586" w:rsidRDefault="001559BE">
      <w:pPr>
        <w:pStyle w:val="af7"/>
        <w:keepLines/>
        <w:jc w:val="center"/>
      </w:pPr>
      <w:r>
        <w:t>灰箱参数拟合</w:t>
      </w:r>
    </w:p>
    <w:p w14:paraId="1D81459C" w14:textId="77777777" w:rsidR="002E7586" w:rsidRDefault="001559BE">
      <w:pPr>
        <w:pStyle w:val="21"/>
      </w:pPr>
      <w:bookmarkStart w:id="39" w:name="_Toc232350727"/>
      <w:r>
        <w:rPr>
          <w:rFonts w:ascii="Calibri" w:eastAsia="宋体" w:hAnsi="Calibri"/>
        </w:rPr>
        <w:t xml:space="preserve">9.3 </w:t>
      </w:r>
      <w:r>
        <w:rPr>
          <w:rFonts w:ascii="Calibri" w:eastAsia="宋体" w:hAnsi="Calibri"/>
        </w:rPr>
        <w:t>残差</w:t>
      </w:r>
      <w:r>
        <w:rPr>
          <w:rFonts w:ascii="Calibri" w:eastAsia="宋体" w:hAnsi="Calibri"/>
        </w:rPr>
        <w:t xml:space="preserve"> NARX</w:t>
      </w:r>
      <w:bookmarkEnd w:id="39"/>
    </w:p>
    <w:p w14:paraId="03582108" w14:textId="77777777" w:rsidR="002E7586" w:rsidRDefault="001559BE">
      <w:r>
        <w:t>灰箱模型能够描述主要物理关系，但实际对象仍可能包含未建模非线性。因此采用残差</w:t>
      </w:r>
      <w:r>
        <w:t xml:space="preserve"> NARX</w:t>
      </w:r>
      <w:r>
        <w:t>：</w:t>
      </w:r>
    </w:p>
    <w:p w14:paraId="66F7DB96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lastRenderedPageBreak/>
        <w:t>F_{\mathrm{true},k} =F_{\mathrm{gray},k}+r_k,</w:t>
      </w:r>
    </w:p>
    <w:p w14:paraId="4DB005B9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\hat r_k=f(z_k,z_{k-1},\hat r_{k-1},\hat r_{k-2}).</w:t>
      </w:r>
    </w:p>
    <w:p w14:paraId="74D86A30" w14:textId="77777777" w:rsidR="002E7586" w:rsidRDefault="001559BE">
      <w:r>
        <w:t>候选回归项包括：</w:t>
      </w:r>
    </w:p>
    <w:p w14:paraId="2D6EA76E" w14:textId="77777777" w:rsidR="002E7586" w:rsidRDefault="001559BE">
      <w:pPr>
        <w:pStyle w:val="a0"/>
      </w:pPr>
      <w:r>
        <w:t>PWM</w:t>
      </w:r>
      <w:r>
        <w:t>、腿速度、腿加速度和灰箱力；</w:t>
      </w:r>
    </w:p>
    <w:p w14:paraId="0919E155" w14:textId="77777777" w:rsidR="002E7586" w:rsidRDefault="001559BE">
      <w:pPr>
        <w:pStyle w:val="a0"/>
      </w:pPr>
      <w:r>
        <w:t xml:space="preserve">PWM </w:t>
      </w:r>
      <w:r>
        <w:t>平方、速度平方和交叉项；</w:t>
      </w:r>
    </w:p>
    <w:p w14:paraId="40E64076" w14:textId="77777777" w:rsidR="002E7586" w:rsidRDefault="001559BE">
      <w:pPr>
        <w:pStyle w:val="a0"/>
      </w:pPr>
      <w:r>
        <w:t xml:space="preserve">PWM </w:t>
      </w:r>
      <w:r>
        <w:t>与速度符号；</w:t>
      </w:r>
    </w:p>
    <w:p w14:paraId="5C43CCC0" w14:textId="77777777" w:rsidR="002E7586" w:rsidRDefault="001559BE">
      <w:pPr>
        <w:pStyle w:val="a0"/>
      </w:pPr>
      <w:r>
        <w:t>低速指数项；</w:t>
      </w:r>
    </w:p>
    <w:p w14:paraId="3012D272" w14:textId="77777777" w:rsidR="002E7586" w:rsidRDefault="001559BE">
      <w:pPr>
        <w:pStyle w:val="a0"/>
      </w:pPr>
      <w:r>
        <w:t xml:space="preserve">PWM </w:t>
      </w:r>
      <w:r>
        <w:t>和速度变化量；</w:t>
      </w:r>
    </w:p>
    <w:p w14:paraId="5D201A15" w14:textId="77777777" w:rsidR="002E7586" w:rsidRDefault="001559BE">
      <w:pPr>
        <w:pStyle w:val="a0"/>
      </w:pPr>
      <w:r>
        <w:t>历史灰箱力与历史残差。</w:t>
      </w:r>
    </w:p>
    <w:p w14:paraId="33957A16" w14:textId="77777777" w:rsidR="002E7586" w:rsidRDefault="001559BE">
      <w:r>
        <w:t>训练阶段使用教师真实残差，部署阶段递推使用预测残差。因此模型选择不能只看一步预测误差，还必须检查自由运行或多步预测输出是否稳定。当前实现同时比较稀疏候选结构与稳健基线结构；若稀疏结构在闭环中放大误差，则保留更稳健的残差结构。</w:t>
      </w:r>
    </w:p>
    <w:p w14:paraId="08796B66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35C943DE" wp14:editId="053D78CA">
            <wp:extent cx="5806440" cy="379900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gray_narx_valid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9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CD85" w14:textId="77777777" w:rsidR="002E7586" w:rsidRDefault="001559BE">
      <w:pPr>
        <w:pStyle w:val="af7"/>
        <w:keepLines/>
        <w:jc w:val="center"/>
      </w:pPr>
      <w:r>
        <w:t>灰箱与</w:t>
      </w:r>
      <w:r>
        <w:t xml:space="preserve"> NARX </w:t>
      </w:r>
      <w:r>
        <w:t>验证</w:t>
      </w:r>
    </w:p>
    <w:p w14:paraId="39EE3A43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24F8865" wp14:editId="60304835">
            <wp:extent cx="5806440" cy="367272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identification_metric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F91B" w14:textId="77777777" w:rsidR="002E7586" w:rsidRDefault="001559BE">
      <w:pPr>
        <w:pStyle w:val="af7"/>
        <w:keepLines/>
        <w:jc w:val="center"/>
      </w:pPr>
      <w:r>
        <w:t>六轴辨识指标</w:t>
      </w:r>
    </w:p>
    <w:p w14:paraId="7B8A2F56" w14:textId="77777777" w:rsidR="002E7586" w:rsidRDefault="001559BE">
      <w:r>
        <w:t>当前独立测试集结果：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2E7586" w14:paraId="66ACF3E2" w14:textId="77777777">
        <w:trPr>
          <w:tblHeader/>
          <w:jc w:val="center"/>
        </w:trPr>
        <w:tc>
          <w:tcPr>
            <w:tcW w:w="4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EEBA" w14:textId="77777777" w:rsidR="002E7586" w:rsidRDefault="001559BE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模型</w:t>
            </w:r>
          </w:p>
        </w:tc>
        <w:tc>
          <w:tcPr>
            <w:tcW w:w="4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497C" w14:textId="77777777" w:rsidR="002E7586" w:rsidRDefault="001559BE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NRMSE</w:t>
            </w:r>
          </w:p>
        </w:tc>
      </w:tr>
      <w:tr w:rsidR="002E7586" w14:paraId="1E305709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1D24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灰箱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A11C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\(0.9849\%\)</w:t>
            </w:r>
          </w:p>
        </w:tc>
      </w:tr>
      <w:tr w:rsidR="002E7586" w14:paraId="51CE496A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C006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灰箱加</w:t>
            </w:r>
            <w:r>
              <w:rPr>
                <w:sz w:val="18"/>
              </w:rPr>
              <w:t xml:space="preserve"> NARX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7228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\(0.8527\%\)</w:t>
            </w:r>
          </w:p>
        </w:tc>
      </w:tr>
      <w:tr w:rsidR="002E7586" w14:paraId="71613296" w14:textId="77777777">
        <w:trPr>
          <w:jc w:val="center"/>
        </w:trPr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3C06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相对改善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AE30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\(13.42\%\)</w:t>
            </w:r>
          </w:p>
        </w:tc>
      </w:tr>
    </w:tbl>
    <w:p w14:paraId="38DEABD0" w14:textId="77777777" w:rsidR="002E7586" w:rsidRDefault="002E7586">
      <w:pPr>
        <w:spacing w:after="40"/>
      </w:pPr>
    </w:p>
    <w:p w14:paraId="51722633" w14:textId="77777777" w:rsidR="002E7586" w:rsidRDefault="001559BE">
      <w:r>
        <w:t>这里</w:t>
      </w:r>
      <w:r>
        <w:t xml:space="preserve"> NRMSE </w:t>
      </w:r>
      <w:r>
        <w:t>定义为</w:t>
      </w:r>
    </w:p>
    <w:p w14:paraId="233051FD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\mathrm{NRMSE} =\frac{\sqrt{\frac{1}{N}\sum_k(\hat F_k-F_k)^2}} {F_{\max}-F_{\min}}.</w:t>
      </w:r>
    </w:p>
    <w:p w14:paraId="0FC61A20" w14:textId="77777777" w:rsidR="002E7586" w:rsidRDefault="001559BE">
      <w:r>
        <w:t>项目采用</w:t>
      </w:r>
      <w:r>
        <w:t xml:space="preserve"> \(4800\,\mathrm{N}\) </w:t>
      </w:r>
      <w:r>
        <w:t>的完整力范围归一化。</w:t>
      </w:r>
      <w:r>
        <w:t xml:space="preserve">NRMSE </w:t>
      </w:r>
      <w:r>
        <w:t>便于比较不同数据集，但应同时报告</w:t>
      </w:r>
      <w:r>
        <w:t xml:space="preserve"> RMS</w:t>
      </w:r>
      <w:r>
        <w:t>、峰值和偏差，避免归一化范围掩盖局部大误差。</w:t>
      </w:r>
    </w:p>
    <w:p w14:paraId="3DE4EE7B" w14:textId="77777777" w:rsidR="002E7586" w:rsidRDefault="001559BE">
      <w:pPr>
        <w:pStyle w:val="21"/>
      </w:pPr>
      <w:bookmarkStart w:id="40" w:name="_Toc232350728"/>
      <w:r>
        <w:rPr>
          <w:rFonts w:ascii="Calibri" w:eastAsia="宋体" w:hAnsi="Calibri"/>
        </w:rPr>
        <w:t xml:space="preserve">9.4 </w:t>
      </w:r>
      <w:r>
        <w:rPr>
          <w:rFonts w:ascii="Calibri" w:eastAsia="宋体" w:hAnsi="Calibri"/>
        </w:rPr>
        <w:t>闭环数据精炼</w:t>
      </w:r>
      <w:bookmarkEnd w:id="40"/>
    </w:p>
    <w:p w14:paraId="129DA8A6" w14:textId="77777777" w:rsidR="002E7586" w:rsidRDefault="001559BE">
      <w:r>
        <w:t>离线激励数据分布不一定等于最终闭环分布。初始模型训练完成后，项目在一条与最终评价轨迹不同、幅值缩放且带宽较低的闭环轨迹上运行辨识反馈，并将新增样本加入训练集重新训练。该步骤用于减小</w:t>
      </w:r>
    </w:p>
    <w:p w14:paraId="455B921D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p_{\mathrm{offline}}(PWM,\dot L) \neq p_{\mathrm{closed-loop}}(PWM,\dot L)</w:t>
      </w:r>
    </w:p>
    <w:p w14:paraId="65014A02" w14:textId="77777777" w:rsidR="002E7586" w:rsidRDefault="001559BE">
      <w:r>
        <w:t>造成的分布偏移，同时避免直接使用最终评价轨迹进行训练。</w:t>
      </w:r>
    </w:p>
    <w:p w14:paraId="7D812902" w14:textId="77777777" w:rsidR="002E7586" w:rsidRDefault="001559BE">
      <w:r>
        <w:t>---</w:t>
      </w:r>
    </w:p>
    <w:p w14:paraId="5F0F1C59" w14:textId="77777777" w:rsidR="002E7586" w:rsidRDefault="001559BE">
      <w:pPr>
        <w:pStyle w:val="1"/>
      </w:pPr>
      <w:bookmarkStart w:id="41" w:name="_Toc232350729"/>
      <w:r>
        <w:rPr>
          <w:rFonts w:ascii="Calibri" w:eastAsia="宋体" w:hAnsi="Calibri"/>
        </w:rPr>
        <w:lastRenderedPageBreak/>
        <w:t xml:space="preserve">10. </w:t>
      </w:r>
      <w:r>
        <w:rPr>
          <w:rFonts w:ascii="Calibri" w:eastAsia="宋体" w:hAnsi="Calibri"/>
        </w:rPr>
        <w:t>位姿、速度和腿力估计</w:t>
      </w:r>
      <w:bookmarkEnd w:id="41"/>
    </w:p>
    <w:p w14:paraId="61BF6E74" w14:textId="77777777" w:rsidR="002E7586" w:rsidRDefault="001559BE">
      <w:pPr>
        <w:pStyle w:val="21"/>
      </w:pPr>
      <w:bookmarkStart w:id="42" w:name="_Toc232350730"/>
      <w:r>
        <w:rPr>
          <w:rFonts w:ascii="Calibri" w:eastAsia="宋体" w:hAnsi="Calibri"/>
        </w:rPr>
        <w:t xml:space="preserve">10.1 </w:t>
      </w:r>
      <w:r>
        <w:rPr>
          <w:rFonts w:ascii="Calibri" w:eastAsia="宋体" w:hAnsi="Calibri"/>
        </w:rPr>
        <w:t>为什么不能直接差分编码器</w:t>
      </w:r>
      <w:bookmarkEnd w:id="42"/>
    </w:p>
    <w:p w14:paraId="07FD361B" w14:textId="77777777" w:rsidR="002E7586" w:rsidRDefault="001559BE">
      <w:r>
        <w:t>编码器腿长可直接测量，但速度需要差分。即使腿长噪声很小，除以</w:t>
      </w:r>
      <w:r>
        <w:t xml:space="preserve"> \(5\,\mathrm{ms}\) </w:t>
      </w:r>
      <w:r>
        <w:t>后也会显著放大；再次差分得到加速度时问题更严重。由于灰箱和</w:t>
      </w:r>
      <w:r>
        <w:t xml:space="preserve"> NARX </w:t>
      </w:r>
      <w:r>
        <w:t>都依赖腿速度与加速度，估计链质量直接影响力估计和力内环。</w:t>
      </w:r>
    </w:p>
    <w:p w14:paraId="181154BF" w14:textId="77777777" w:rsidR="002E7586" w:rsidRDefault="001559BE">
      <w:pPr>
        <w:pStyle w:val="21"/>
      </w:pPr>
      <w:bookmarkStart w:id="43" w:name="_Toc232350731"/>
      <w:r>
        <w:rPr>
          <w:rFonts w:ascii="Calibri" w:eastAsia="宋体" w:hAnsi="Calibri"/>
        </w:rPr>
        <w:t xml:space="preserve">10.2 </w:t>
      </w:r>
      <w:r>
        <w:rPr>
          <w:rFonts w:ascii="Calibri" w:eastAsia="宋体" w:hAnsi="Calibri"/>
        </w:rPr>
        <w:t>偏置状态</w:t>
      </w:r>
      <w:r>
        <w:rPr>
          <w:rFonts w:ascii="Calibri" w:eastAsia="宋体" w:hAnsi="Calibri"/>
        </w:rPr>
        <w:t xml:space="preserve"> UKF</w:t>
      </w:r>
      <w:bookmarkEnd w:id="43"/>
    </w:p>
    <w:p w14:paraId="6BECD9EF" w14:textId="77777777" w:rsidR="002E7586" w:rsidRDefault="001559BE">
      <w:r>
        <w:t>当前</w:t>
      </w:r>
      <w:r>
        <w:t xml:space="preserve"> UKF </w:t>
      </w:r>
      <w:r>
        <w:t>状态为</w:t>
      </w:r>
    </w:p>
    <w:p w14:paraId="787188A7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x= \begin{bmatrix} q^T &amp; \dot q^T &amp; b_q^T \end{bmatrix}^T,</w:t>
      </w:r>
    </w:p>
    <w:p w14:paraId="36945EFD" w14:textId="77777777" w:rsidR="002E7586" w:rsidRDefault="001559BE">
      <w:r>
        <w:t>其中</w:t>
      </w:r>
      <w:r>
        <w:t xml:space="preserve"> \(b_q\) </w:t>
      </w:r>
      <w:r>
        <w:t>为位姿传感器偏置。测量为</w:t>
      </w:r>
    </w:p>
    <w:p w14:paraId="750CCE2C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z= \begin{bmatrix} L_{\mathrm{encoder}}^T &amp; q_{\mathrm{measured}}^T \end{bmatrix}^T.</w:t>
      </w:r>
    </w:p>
    <w:p w14:paraId="074E6C04" w14:textId="77777777" w:rsidR="002E7586" w:rsidRDefault="001559BE">
      <w:r>
        <w:t xml:space="preserve">UKF </w:t>
      </w:r>
      <w:r>
        <w:t>使用运动模型预测位姿和速度，使用逆运动学预测腿长，并将编码器和位姿测量共同用于校正。偏置状态按随机游走建模，使滤波器能够逐渐分离真实运动和传感器慢变偏置。</w:t>
      </w:r>
    </w:p>
    <w:p w14:paraId="66929D02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374EF7F7" wp14:editId="6B8B88FB">
            <wp:extent cx="5806440" cy="299191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ukf_estimation_flo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417A" w14:textId="77777777" w:rsidR="002E7586" w:rsidRDefault="001559BE">
      <w:pPr>
        <w:pStyle w:val="af7"/>
        <w:keepLines/>
        <w:jc w:val="center"/>
      </w:pPr>
      <w:r>
        <w:t xml:space="preserve">UKF </w:t>
      </w:r>
      <w:r>
        <w:t>流程</w:t>
      </w:r>
    </w:p>
    <w:p w14:paraId="4F42A070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313059C" wp14:editId="6BCB1865">
            <wp:extent cx="5806440" cy="35770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pose_estimator_benchmark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7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CE97" w14:textId="77777777" w:rsidR="002E7586" w:rsidRDefault="001559BE">
      <w:pPr>
        <w:pStyle w:val="af7"/>
        <w:keepLines/>
        <w:jc w:val="center"/>
      </w:pPr>
      <w:r>
        <w:t>位姿估计器对比</w:t>
      </w:r>
    </w:p>
    <w:p w14:paraId="282F51E5" w14:textId="77777777" w:rsidR="002E7586" w:rsidRDefault="001559BE">
      <w:r>
        <w:t>独立基准结果：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2E7586" w14:paraId="61CC904C" w14:textId="77777777">
        <w:trPr>
          <w:tblHeader/>
          <w:jc w:val="center"/>
        </w:trPr>
        <w:tc>
          <w:tcPr>
            <w:tcW w:w="235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8C44" w14:textId="77777777" w:rsidR="002E7586" w:rsidRDefault="001559BE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方法</w:t>
            </w:r>
          </w:p>
        </w:tc>
        <w:tc>
          <w:tcPr>
            <w:tcW w:w="235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F0E1" w14:textId="77777777" w:rsidR="002E7586" w:rsidRDefault="001559BE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平移</w:t>
            </w:r>
            <w:r>
              <w:rPr>
                <w:b/>
                <w:color w:val="1F4D78"/>
                <w:sz w:val="18"/>
              </w:rPr>
              <w:t xml:space="preserve"> RMS</w:t>
            </w:r>
          </w:p>
        </w:tc>
        <w:tc>
          <w:tcPr>
            <w:tcW w:w="235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E253" w14:textId="77777777" w:rsidR="002E7586" w:rsidRDefault="001559BE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平移峰值</w:t>
            </w:r>
          </w:p>
        </w:tc>
        <w:tc>
          <w:tcPr>
            <w:tcW w:w="235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43ED" w14:textId="77777777" w:rsidR="002E7586" w:rsidRDefault="001559BE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腿速度</w:t>
            </w:r>
            <w:r>
              <w:rPr>
                <w:b/>
                <w:color w:val="1F4D78"/>
                <w:sz w:val="18"/>
              </w:rPr>
              <w:t xml:space="preserve"> RMS</w:t>
            </w:r>
          </w:p>
        </w:tc>
      </w:tr>
      <w:tr w:rsidR="002E7586" w14:paraId="3F548215" w14:textId="77777777">
        <w:trPr>
          <w:jc w:val="center"/>
        </w:trPr>
        <w:tc>
          <w:tcPr>
            <w:tcW w:w="23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8C19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运动学重建</w:t>
            </w:r>
          </w:p>
        </w:tc>
        <w:tc>
          <w:tcPr>
            <w:tcW w:w="23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9FC8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\(0.5861\,\mathrm{mm}\)</w:t>
            </w:r>
          </w:p>
        </w:tc>
        <w:tc>
          <w:tcPr>
            <w:tcW w:w="23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8982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\(2.8989\,\mathrm{mm}\)</w:t>
            </w:r>
          </w:p>
        </w:tc>
        <w:tc>
          <w:tcPr>
            <w:tcW w:w="23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0F81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\(0.09146\,\mathrm{m/s}\)</w:t>
            </w:r>
          </w:p>
        </w:tc>
      </w:tr>
      <w:tr w:rsidR="002E7586" w14:paraId="61DA5D18" w14:textId="77777777">
        <w:trPr>
          <w:jc w:val="center"/>
        </w:trPr>
        <w:tc>
          <w:tcPr>
            <w:tcW w:w="23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3EA4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偏置状态</w:t>
            </w:r>
            <w:r>
              <w:rPr>
                <w:sz w:val="18"/>
              </w:rPr>
              <w:t xml:space="preserve"> UKF</w:t>
            </w:r>
          </w:p>
        </w:tc>
        <w:tc>
          <w:tcPr>
            <w:tcW w:w="23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E4CE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\(0.0373\,\mathrm{mm}\)</w:t>
            </w:r>
          </w:p>
        </w:tc>
        <w:tc>
          <w:tcPr>
            <w:tcW w:w="23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9AC2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\(0.1974\,\mathrm{mm}\)</w:t>
            </w:r>
          </w:p>
        </w:tc>
        <w:tc>
          <w:tcPr>
            <w:tcW w:w="23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0248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\(0.00831\,\mathrm{m/s}\)</w:t>
            </w:r>
          </w:p>
        </w:tc>
      </w:tr>
    </w:tbl>
    <w:p w14:paraId="113252DD" w14:textId="77777777" w:rsidR="002E7586" w:rsidRDefault="002E7586">
      <w:pPr>
        <w:spacing w:after="40"/>
      </w:pPr>
    </w:p>
    <w:p w14:paraId="52A1A666" w14:textId="77777777" w:rsidR="002E7586" w:rsidRDefault="001559BE">
      <w:r>
        <w:t xml:space="preserve">UKF </w:t>
      </w:r>
      <w:r>
        <w:t>的主要收益不只是位姿误差降低，更重要的是显著改善速度链，从而为力估计和反馈控制提供可用输入。</w:t>
      </w:r>
    </w:p>
    <w:p w14:paraId="1E798726" w14:textId="77777777" w:rsidR="002E7586" w:rsidRDefault="001559BE">
      <w:pPr>
        <w:pStyle w:val="21"/>
      </w:pPr>
      <w:bookmarkStart w:id="44" w:name="_Toc232350732"/>
      <w:r>
        <w:rPr>
          <w:rFonts w:ascii="Calibri" w:eastAsia="宋体" w:hAnsi="Calibri"/>
        </w:rPr>
        <w:t xml:space="preserve">10.3 </w:t>
      </w:r>
      <w:r>
        <w:rPr>
          <w:rFonts w:ascii="Calibri" w:eastAsia="宋体" w:hAnsi="Calibri"/>
        </w:rPr>
        <w:t>在线腿力估计及一拍延迟</w:t>
      </w:r>
      <w:bookmarkEnd w:id="44"/>
    </w:p>
    <w:p w14:paraId="37428C74" w14:textId="77777777" w:rsidR="002E7586" w:rsidRDefault="001559BE">
      <w:r>
        <w:t>在线灰箱加</w:t>
      </w:r>
      <w:r>
        <w:t xml:space="preserve"> NARX </w:t>
      </w:r>
      <w:r>
        <w:t>估计器仅使用</w:t>
      </w:r>
    </w:p>
    <w:p w14:paraId="0F131B34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PWM_k,\quad \hat{\dot L}_k,\quad \hat{\ddot L}_k</w:t>
      </w:r>
    </w:p>
    <w:p w14:paraId="6B07644B" w14:textId="77777777" w:rsidR="002E7586" w:rsidRDefault="001559BE">
      <w:r>
        <w:t>递推输出腿力估计。控制器在第</w:t>
      </w:r>
      <w:r>
        <w:t xml:space="preserve"> \(k\) </w:t>
      </w:r>
      <w:r>
        <w:t>拍发出</w:t>
      </w:r>
      <w:r>
        <w:t xml:space="preserve"> PWM </w:t>
      </w:r>
      <w:r>
        <w:t>后，物理对象产生的新力只能在下一拍进入反馈，因此因果对齐应比较</w:t>
      </w:r>
    </w:p>
    <w:p w14:paraId="159F7940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\hat F_k\leftrightarrow F_{\mathrm{true},k-1}.</w:t>
      </w:r>
    </w:p>
    <w:p w14:paraId="21FB4439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973DC04" wp14:editId="1CCC7313">
            <wp:extent cx="5806440" cy="36495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force_estimate_alignme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4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0C7C" w14:textId="77777777" w:rsidR="002E7586" w:rsidRDefault="001559BE">
      <w:pPr>
        <w:pStyle w:val="af7"/>
        <w:keepLines/>
        <w:jc w:val="center"/>
      </w:pPr>
      <w:r>
        <w:t>力估计因果对齐</w:t>
      </w:r>
    </w:p>
    <w:p w14:paraId="086CB95B" w14:textId="77777777" w:rsidR="002E7586" w:rsidRDefault="001559BE">
      <w:r>
        <w:t>当前一拍对齐后的在线力估计</w:t>
      </w:r>
      <w:r>
        <w:t xml:space="preserve"> RMS </w:t>
      </w:r>
      <w:r>
        <w:t>为</w:t>
      </w:r>
      <w:r>
        <w:t xml:space="preserve"> \(52.823\,\mathrm{N}\)</w:t>
      </w:r>
      <w:r>
        <w:t>，</w:t>
      </w:r>
      <w:r>
        <w:t xml:space="preserve">NRMSE </w:t>
      </w:r>
      <w:r>
        <w:t>为</w:t>
      </w:r>
      <w:r>
        <w:t xml:space="preserve"> \(1.1005\%\)</w:t>
      </w:r>
      <w:r>
        <w:t>；若错误地进行同拍比较，</w:t>
      </w:r>
      <w:r>
        <w:t xml:space="preserve">RMS </w:t>
      </w:r>
      <w:r>
        <w:t>增大到</w:t>
      </w:r>
      <w:r>
        <w:t xml:space="preserve"> \(80.176\,\mathrm{N}\)</w:t>
      </w:r>
      <w:r>
        <w:t>。这说明闭环分析必须把采样时序作为模型的一部分。</w:t>
      </w:r>
    </w:p>
    <w:p w14:paraId="4E0F9666" w14:textId="77777777" w:rsidR="002E7586" w:rsidRDefault="001559BE">
      <w:r>
        <w:t>---</w:t>
      </w:r>
    </w:p>
    <w:p w14:paraId="4709A5B0" w14:textId="77777777" w:rsidR="002E7586" w:rsidRDefault="001559BE">
      <w:pPr>
        <w:pStyle w:val="1"/>
      </w:pPr>
      <w:bookmarkStart w:id="45" w:name="_Toc232350733"/>
      <w:r>
        <w:rPr>
          <w:rFonts w:ascii="Calibri" w:eastAsia="宋体" w:hAnsi="Calibri"/>
        </w:rPr>
        <w:t xml:space="preserve">11. PWM </w:t>
      </w:r>
      <w:r>
        <w:rPr>
          <w:rFonts w:ascii="Calibri" w:eastAsia="宋体" w:hAnsi="Calibri"/>
        </w:rPr>
        <w:t>位姿外环与力内环</w:t>
      </w:r>
      <w:bookmarkEnd w:id="45"/>
    </w:p>
    <w:p w14:paraId="58263A96" w14:textId="77777777" w:rsidR="002E7586" w:rsidRDefault="001559BE">
      <w:pPr>
        <w:pStyle w:val="21"/>
      </w:pPr>
      <w:bookmarkStart w:id="46" w:name="_Toc232350734"/>
      <w:r>
        <w:rPr>
          <w:rFonts w:ascii="Calibri" w:eastAsia="宋体" w:hAnsi="Calibri"/>
        </w:rPr>
        <w:t xml:space="preserve">11.1 </w:t>
      </w:r>
      <w:r>
        <w:rPr>
          <w:rFonts w:ascii="Calibri" w:eastAsia="宋体" w:hAnsi="Calibri"/>
        </w:rPr>
        <w:t>位姿外环</w:t>
      </w:r>
      <w:bookmarkEnd w:id="46"/>
    </w:p>
    <w:p w14:paraId="4DA26AAD" w14:textId="77777777" w:rsidR="002E7586" w:rsidRDefault="001559BE">
      <w:r>
        <w:t>位姿外环根据参考与融合估计计算</w:t>
      </w:r>
    </w:p>
    <w:p w14:paraId="6AE3550C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e_q=q_{\mathrm{ref}}-\hat q, \qquad e_{\dot q}=\dot q_{\mathrm{ref}}-\hat{\dot q}.</w:t>
      </w:r>
    </w:p>
    <w:p w14:paraId="2E42A446" w14:textId="77777777" w:rsidR="002E7586" w:rsidRDefault="001559BE">
      <w:r>
        <w:t>平台广义修正力旋量为</w:t>
      </w:r>
    </w:p>
    <w:p w14:paraId="4DA4CF18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\Delta W= K_pe_q+K_de_{\dot q} +K_i\int e_qdt.</w:t>
      </w:r>
    </w:p>
    <w:p w14:paraId="46A9B85D" w14:textId="77777777" w:rsidR="002E7586" w:rsidRDefault="001559BE">
      <w:r>
        <w:t>通过当前估计位姿的</w:t>
      </w:r>
      <w:r>
        <w:t xml:space="preserve"> Jacobian </w:t>
      </w:r>
      <w:r>
        <w:t>将其转为腿力修正：</w:t>
      </w:r>
    </w:p>
    <w:p w14:paraId="7812B028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\Delta F_{\mathrm{leg}} =J_v(\hat q)^{-T}\Delta W.</w:t>
      </w:r>
    </w:p>
    <w:p w14:paraId="7FFCEFB4" w14:textId="77777777" w:rsidR="002E7586" w:rsidRDefault="001559BE">
      <w:r>
        <w:t>最终目标腿力为</w:t>
      </w:r>
    </w:p>
    <w:p w14:paraId="2584D24A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F_{\mathrm{target}} =F_{\mathrm{FF}}+\Delta F_{\mathrm{leg}}.</w:t>
      </w:r>
    </w:p>
    <w:p w14:paraId="73842B22" w14:textId="77777777" w:rsidR="002E7586" w:rsidRDefault="001559BE">
      <w:pPr>
        <w:pStyle w:val="21"/>
      </w:pPr>
      <w:bookmarkStart w:id="47" w:name="_Toc232350735"/>
      <w:r>
        <w:rPr>
          <w:rFonts w:ascii="Calibri" w:eastAsia="宋体" w:hAnsi="Calibri"/>
        </w:rPr>
        <w:t xml:space="preserve">11.2 </w:t>
      </w:r>
      <w:r>
        <w:rPr>
          <w:rFonts w:ascii="Calibri" w:eastAsia="宋体" w:hAnsi="Calibri"/>
        </w:rPr>
        <w:t>力内环</w:t>
      </w:r>
      <w:bookmarkEnd w:id="47"/>
    </w:p>
    <w:p w14:paraId="3077B7C8" w14:textId="77777777" w:rsidR="002E7586" w:rsidRDefault="001559BE">
      <w:r>
        <w:t>力内环由灰箱逆模型前馈和</w:t>
      </w:r>
      <w:r>
        <w:t xml:space="preserve"> PI </w:t>
      </w:r>
      <w:r>
        <w:t>反馈组成。逆模型先根据目标力、腿速度、摩擦和反电动势计算主要</w:t>
      </w:r>
      <w:r>
        <w:t xml:space="preserve"> PWM</w:t>
      </w:r>
      <w:r>
        <w:t>：</w:t>
      </w:r>
    </w:p>
    <w:p w14:paraId="7BD23404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lastRenderedPageBreak/>
        <w:t>i_{\mathrm{des}} =\frac{F_{\mathrm{target}}+\hat F_f} {K_tN(2\pi/p)\eta},</w:t>
      </w:r>
    </w:p>
    <w:p w14:paraId="4A227EC7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V_{\mathrm{des}} =Ri_{\mathrm{des}}+K_e\omega_m.</w:t>
      </w:r>
    </w:p>
    <w:p w14:paraId="286685EA" w14:textId="77777777" w:rsidR="002E7586" w:rsidRDefault="001559BE">
      <w:r>
        <w:t>随后加入死区补偿，并由</w:t>
      </w:r>
      <w:r>
        <w:t xml:space="preserve"> PI </w:t>
      </w:r>
      <w:r>
        <w:t>修正剩余力误差：</w:t>
      </w:r>
    </w:p>
    <w:p w14:paraId="002C31E3" w14:textId="77777777" w:rsidR="002E7586" w:rsidRDefault="001559BE">
      <w:pPr>
        <w:keepLines/>
        <w:spacing w:before="60"/>
        <w:jc w:val="center"/>
      </w:pPr>
      <w:r>
        <w:rPr>
          <w:rFonts w:ascii="Cambria Math" w:eastAsia="Cambria Math" w:hAnsi="Cambria Math"/>
          <w:i/>
        </w:rPr>
        <w:t>PWM= PWM_{\mathrm{FF}} +K_{pf}(F_{\mathrm{target}}-\hat F) +K_{if}\int(F_{\mathrm{target}}-\hat F)dt.</w:t>
      </w:r>
    </w:p>
    <w:p w14:paraId="3A8276B4" w14:textId="77777777" w:rsidR="002E7586" w:rsidRDefault="001559BE">
      <w:r>
        <w:t>控制器同时包含：</w:t>
      </w:r>
    </w:p>
    <w:p w14:paraId="3A10BBCC" w14:textId="77777777" w:rsidR="002E7586" w:rsidRDefault="001559BE">
      <w:pPr>
        <w:pStyle w:val="a0"/>
      </w:pPr>
      <w:r>
        <w:t xml:space="preserve">PWM </w:t>
      </w:r>
      <w:r>
        <w:t>满量程限幅；</w:t>
      </w:r>
    </w:p>
    <w:p w14:paraId="2F015242" w14:textId="77777777" w:rsidR="002E7586" w:rsidRDefault="001559BE">
      <w:pPr>
        <w:pStyle w:val="a0"/>
      </w:pPr>
      <w:r>
        <w:t xml:space="preserve">PWM </w:t>
      </w:r>
      <w:r>
        <w:t>每拍变化率限制；</w:t>
      </w:r>
    </w:p>
    <w:p w14:paraId="60BD7CF3" w14:textId="77777777" w:rsidR="002E7586" w:rsidRDefault="001559BE">
      <w:pPr>
        <w:pStyle w:val="a0"/>
      </w:pPr>
      <w:r>
        <w:t>积分限幅；</w:t>
      </w:r>
    </w:p>
    <w:p w14:paraId="606F6159" w14:textId="77777777" w:rsidR="002E7586" w:rsidRDefault="001559BE">
      <w:pPr>
        <w:pStyle w:val="a0"/>
      </w:pPr>
      <w:r>
        <w:t>饱和时停止积分的抗饱和逻辑；</w:t>
      </w:r>
    </w:p>
    <w:p w14:paraId="2BF682D4" w14:textId="77777777" w:rsidR="002E7586" w:rsidRDefault="001559BE">
      <w:pPr>
        <w:pStyle w:val="a0"/>
      </w:pPr>
      <w:r>
        <w:t>死区、摩擦和反电动势前馈补偿。</w:t>
      </w:r>
    </w:p>
    <w:p w14:paraId="2B05BD48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6A676FC6" wp14:editId="1D37F0E6">
            <wp:extent cx="5806440" cy="299191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pwm_closed_lo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4AD3" w14:textId="77777777" w:rsidR="002E7586" w:rsidRDefault="001559BE">
      <w:pPr>
        <w:pStyle w:val="af7"/>
        <w:keepLines/>
        <w:jc w:val="center"/>
      </w:pPr>
      <w:r>
        <w:t xml:space="preserve">PWM </w:t>
      </w:r>
      <w:r>
        <w:t>完整闭环</w:t>
      </w:r>
    </w:p>
    <w:p w14:paraId="7BB2480E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6216599" wp14:editId="4A436158">
            <wp:extent cx="5806440" cy="4006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force_pwm_timelin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4543" w14:textId="77777777" w:rsidR="002E7586" w:rsidRDefault="001559BE">
      <w:pPr>
        <w:pStyle w:val="af7"/>
        <w:keepLines/>
        <w:jc w:val="center"/>
      </w:pPr>
      <w:r>
        <w:t>目标力、估计力、真实力与</w:t>
      </w:r>
      <w:r>
        <w:t xml:space="preserve"> PWM</w:t>
      </w:r>
    </w:p>
    <w:p w14:paraId="2404DEB4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15FA40BE" wp14:editId="3C926F59">
            <wp:extent cx="5806440" cy="35343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control_utiliza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5E2E" w14:textId="77777777" w:rsidR="002E7586" w:rsidRDefault="001559BE">
      <w:pPr>
        <w:pStyle w:val="af7"/>
        <w:keepLines/>
        <w:jc w:val="center"/>
      </w:pPr>
      <w:r>
        <w:t>控制利用率</w:t>
      </w:r>
    </w:p>
    <w:p w14:paraId="5F89F84B" w14:textId="77777777" w:rsidR="002E7586" w:rsidRDefault="001559BE">
      <w:r>
        <w:t>当前</w:t>
      </w:r>
      <w:r>
        <w:t xml:space="preserve"> PWM </w:t>
      </w:r>
      <w:r>
        <w:t>已达到</w:t>
      </w:r>
      <w:r>
        <w:t xml:space="preserve"> \(100\%\) </w:t>
      </w:r>
      <w:r>
        <w:t>满量程利用率，而真实力只达到力限幅的</w:t>
      </w:r>
      <w:r>
        <w:t xml:space="preserve"> \(62.32\%\)</w:t>
      </w:r>
      <w:r>
        <w:t>。这说明部分性能限制首先来自可用电压、死区和</w:t>
      </w:r>
      <w:r>
        <w:t xml:space="preserve"> PWM </w:t>
      </w:r>
      <w:r>
        <w:t>变化率，而不只是</w:t>
      </w:r>
      <w:r>
        <w:t xml:space="preserve"> \(\pm2400\,\mathrm{N}\) </w:t>
      </w:r>
      <w:r>
        <w:t>的机械力限幅。继续单纯提高力</w:t>
      </w:r>
      <w:r>
        <w:t xml:space="preserve"> PI </w:t>
      </w:r>
      <w:r>
        <w:t>增益可能加剧</w:t>
      </w:r>
      <w:r>
        <w:t xml:space="preserve"> PWM </w:t>
      </w:r>
      <w:r>
        <w:t>饱和和噪声放大。</w:t>
      </w:r>
    </w:p>
    <w:p w14:paraId="4B0734DB" w14:textId="77777777" w:rsidR="002E7586" w:rsidRDefault="001559BE">
      <w:r>
        <w:t>---</w:t>
      </w:r>
    </w:p>
    <w:p w14:paraId="6E8386B4" w14:textId="77777777" w:rsidR="002E7586" w:rsidRDefault="001559BE">
      <w:pPr>
        <w:pStyle w:val="1"/>
      </w:pPr>
      <w:bookmarkStart w:id="48" w:name="_Toc232350736"/>
      <w:r>
        <w:rPr>
          <w:rFonts w:ascii="Calibri" w:eastAsia="宋体" w:hAnsi="Calibri"/>
        </w:rPr>
        <w:lastRenderedPageBreak/>
        <w:t xml:space="preserve">12. </w:t>
      </w:r>
      <w:r>
        <w:rPr>
          <w:rFonts w:ascii="Calibri" w:eastAsia="宋体" w:hAnsi="Calibri"/>
        </w:rPr>
        <w:t>仿真执行、日志与硬验收</w:t>
      </w:r>
      <w:bookmarkEnd w:id="48"/>
    </w:p>
    <w:p w14:paraId="46D39CBA" w14:textId="77777777" w:rsidR="002E7586" w:rsidRDefault="001559BE">
      <w:pPr>
        <w:pStyle w:val="21"/>
      </w:pPr>
      <w:bookmarkStart w:id="49" w:name="_Toc232350737"/>
      <w:r>
        <w:rPr>
          <w:rFonts w:ascii="Calibri" w:eastAsia="宋体" w:hAnsi="Calibri"/>
        </w:rPr>
        <w:t xml:space="preserve">12.1 </w:t>
      </w:r>
      <w:r>
        <w:rPr>
          <w:rFonts w:ascii="Calibri" w:eastAsia="宋体" w:hAnsi="Calibri"/>
        </w:rPr>
        <w:t>推荐运行顺序</w:t>
      </w:r>
      <w:bookmarkEnd w:id="49"/>
    </w:p>
    <w:p w14:paraId="3F3076CB" w14:textId="77777777" w:rsidR="002E7586" w:rsidRDefault="001559BE">
      <w:r>
        <w:t>在仓库根目录运行：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2E7586" w14:paraId="53D9A7F3" w14:textId="77777777">
        <w:trPr>
          <w:jc w:val="center"/>
        </w:trPr>
        <w:tc>
          <w:tcPr>
            <w:tcW w:w="9412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4A20D0" w14:textId="77777777" w:rsidR="002E7586" w:rsidRDefault="001559BE">
            <w:pPr>
              <w:spacing w:after="0" w:line="240" w:lineRule="auto"/>
            </w:pPr>
            <w:r>
              <w:rPr>
                <w:rFonts w:ascii="Consolas" w:eastAsia="等线" w:hAnsi="Consolas"/>
                <w:color w:val="17365D"/>
                <w:sz w:val="17"/>
              </w:rPr>
              <w:t>run('opt_minimal/run_02_simscape_length_control.m')</w:t>
            </w:r>
            <w:r>
              <w:rPr>
                <w:rFonts w:ascii="Consolas" w:eastAsia="等线" w:hAnsi="Consolas"/>
                <w:color w:val="17365D"/>
                <w:sz w:val="17"/>
              </w:rPr>
              <w:br/>
              <w:t>run('opt_minimal/run_03_simscape_length_cascade_control.m')</w:t>
            </w:r>
            <w:r>
              <w:rPr>
                <w:rFonts w:ascii="Consolas" w:eastAsia="等线" w:hAnsi="Consolas"/>
                <w:color w:val="17365D"/>
                <w:sz w:val="17"/>
              </w:rPr>
              <w:br/>
              <w:t>run('opt_minimal/run_04_simscape_pose_length_control.m')</w:t>
            </w:r>
            <w:r>
              <w:rPr>
                <w:rFonts w:ascii="Consolas" w:eastAsia="等线" w:hAnsi="Consolas"/>
                <w:color w:val="17365D"/>
                <w:sz w:val="17"/>
              </w:rPr>
              <w:br/>
            </w:r>
            <w:r>
              <w:rPr>
                <w:rFonts w:ascii="Consolas" w:eastAsia="等线" w:hAnsi="Consolas"/>
                <w:color w:val="17365D"/>
                <w:sz w:val="17"/>
              </w:rPr>
              <w:br/>
              <w:t>run('opt_minimal/run_05_generate_pwm_identification_data.m')</w:t>
            </w:r>
            <w:r>
              <w:rPr>
                <w:rFonts w:ascii="Consolas" w:eastAsia="等线" w:hAnsi="Consolas"/>
                <w:color w:val="17365D"/>
                <w:sz w:val="17"/>
              </w:rPr>
              <w:br/>
              <w:t>run('opt_minimal/run_06_train_pwm_force_identifier.m')</w:t>
            </w:r>
            <w:r>
              <w:rPr>
                <w:rFonts w:ascii="Consolas" w:eastAsia="等线" w:hAnsi="Consolas"/>
                <w:color w:val="17365D"/>
                <w:sz w:val="17"/>
              </w:rPr>
              <w:br/>
              <w:t>run('opt_minimal/run_07_compare_pwm_pose_force_control.m')</w:t>
            </w:r>
          </w:p>
        </w:tc>
      </w:tr>
    </w:tbl>
    <w:p w14:paraId="600CEDB1" w14:textId="77777777" w:rsidR="002E7586" w:rsidRDefault="002E7586">
      <w:pPr>
        <w:spacing w:after="20"/>
      </w:pPr>
    </w:p>
    <w:p w14:paraId="6B078606" w14:textId="77777777" w:rsidR="002E7586" w:rsidRDefault="001559BE">
      <w:r>
        <w:t>如需打开已准备完成的</w:t>
      </w:r>
      <w:r>
        <w:t xml:space="preserve"> Simscape </w:t>
      </w:r>
      <w:r>
        <w:t>模型并手动运行：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2E7586" w14:paraId="104D637D" w14:textId="77777777">
        <w:trPr>
          <w:jc w:val="center"/>
        </w:trPr>
        <w:tc>
          <w:tcPr>
            <w:tcW w:w="9412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AD9582" w14:textId="77777777" w:rsidR="002E7586" w:rsidRDefault="001559BE">
            <w:pPr>
              <w:spacing w:after="0" w:line="240" w:lineRule="auto"/>
            </w:pPr>
            <w:r>
              <w:rPr>
                <w:rFonts w:ascii="Consolas" w:eastAsia="等线" w:hAnsi="Consolas"/>
                <w:color w:val="17365D"/>
                <w:sz w:val="17"/>
              </w:rPr>
              <w:t>simscapeRunMode = 'manual';</w:t>
            </w:r>
            <w:r>
              <w:rPr>
                <w:rFonts w:ascii="Consolas" w:eastAsia="等线" w:hAnsi="Consolas"/>
                <w:color w:val="17365D"/>
                <w:sz w:val="17"/>
              </w:rPr>
              <w:br/>
              <w:t>run('opt_minimal/run_02_simscape_length_control.m')</w:t>
            </w:r>
          </w:p>
        </w:tc>
      </w:tr>
    </w:tbl>
    <w:p w14:paraId="03EE5BED" w14:textId="77777777" w:rsidR="002E7586" w:rsidRDefault="002E7586">
      <w:pPr>
        <w:spacing w:after="20"/>
      </w:pPr>
    </w:p>
    <w:p w14:paraId="6A493856" w14:textId="77777777" w:rsidR="002E7586" w:rsidRDefault="001559BE">
      <w:r>
        <w:t>生成本报告全部配图：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2E7586" w14:paraId="10E1E612" w14:textId="77777777">
        <w:trPr>
          <w:jc w:val="center"/>
        </w:trPr>
        <w:tc>
          <w:tcPr>
            <w:tcW w:w="9412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031FA6" w14:textId="77777777" w:rsidR="002E7586" w:rsidRDefault="001559BE">
            <w:pPr>
              <w:spacing w:after="0" w:line="240" w:lineRule="auto"/>
            </w:pPr>
            <w:r>
              <w:rPr>
                <w:rFonts w:ascii="Consolas" w:eastAsia="等线" w:hAnsi="Consolas"/>
                <w:color w:val="17365D"/>
                <w:sz w:val="17"/>
              </w:rPr>
              <w:t>addpath('opt_minimal/tools')</w:t>
            </w:r>
            <w:r>
              <w:rPr>
                <w:rFonts w:ascii="Consolas" w:eastAsia="等线" w:hAnsi="Consolas"/>
                <w:color w:val="17365D"/>
                <w:sz w:val="17"/>
              </w:rPr>
              <w:br/>
              <w:t>exportCompleteSimulationWorkflowFigures()</w:t>
            </w:r>
          </w:p>
        </w:tc>
      </w:tr>
    </w:tbl>
    <w:p w14:paraId="4543EDF2" w14:textId="77777777" w:rsidR="002E7586" w:rsidRDefault="002E7586">
      <w:pPr>
        <w:spacing w:after="20"/>
      </w:pPr>
    </w:p>
    <w:p w14:paraId="5A0C3999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58C67742" wp14:editId="50D9F538">
            <wp:extent cx="5806440" cy="299191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execution_validation_flow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96DF" w14:textId="77777777" w:rsidR="002E7586" w:rsidRDefault="001559BE">
      <w:pPr>
        <w:pStyle w:val="af7"/>
        <w:keepLines/>
        <w:jc w:val="center"/>
      </w:pPr>
      <w:r>
        <w:t>执行与验证流程</w:t>
      </w:r>
    </w:p>
    <w:p w14:paraId="0B4ABF42" w14:textId="77777777" w:rsidR="002E7586" w:rsidRDefault="001559BE">
      <w:pPr>
        <w:pStyle w:val="21"/>
      </w:pPr>
      <w:bookmarkStart w:id="50" w:name="_Toc232350738"/>
      <w:r>
        <w:rPr>
          <w:rFonts w:ascii="Calibri" w:eastAsia="宋体" w:hAnsi="Calibri"/>
        </w:rPr>
        <w:t xml:space="preserve">12.2 </w:t>
      </w:r>
      <w:r>
        <w:rPr>
          <w:rFonts w:ascii="Calibri" w:eastAsia="宋体" w:hAnsi="Calibri"/>
        </w:rPr>
        <w:t>结果文件</w:t>
      </w:r>
      <w:bookmarkEnd w:id="50"/>
    </w:p>
    <w:p w14:paraId="4D97FD13" w14:textId="77777777" w:rsidR="002E7586" w:rsidRDefault="001559BE">
      <w:r>
        <w:t>每条主线均保存：</w:t>
      </w:r>
    </w:p>
    <w:p w14:paraId="5AD4A149" w14:textId="77777777" w:rsidR="002E7586" w:rsidRDefault="001559BE">
      <w:pPr>
        <w:pStyle w:val="a0"/>
      </w:pPr>
      <w:r>
        <w:rPr>
          <w:rFonts w:ascii="Consolas" w:eastAsia="等线" w:hAnsi="Consolas"/>
          <w:color w:val="1F4D78"/>
          <w:sz w:val="19"/>
        </w:rPr>
        <w:t>result_*.mat</w:t>
      </w:r>
      <w:r>
        <w:t>：设置、原始日志、报告和指标；</w:t>
      </w:r>
    </w:p>
    <w:p w14:paraId="2A3C5020" w14:textId="77777777" w:rsidR="002E7586" w:rsidRDefault="001559BE">
      <w:pPr>
        <w:pStyle w:val="a0"/>
      </w:pPr>
      <w:r>
        <w:rPr>
          <w:rFonts w:ascii="Consolas" w:eastAsia="等线" w:hAnsi="Consolas"/>
          <w:color w:val="1F4D78"/>
          <w:sz w:val="19"/>
        </w:rPr>
        <w:t>summary_*.txt</w:t>
      </w:r>
      <w:r>
        <w:t xml:space="preserve"> </w:t>
      </w:r>
      <w:r>
        <w:t>或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summary.md</w:t>
      </w:r>
      <w:r>
        <w:t>：便于人工审阅的数值摘要；</w:t>
      </w:r>
    </w:p>
    <w:p w14:paraId="66DAB6F6" w14:textId="77777777" w:rsidR="002E7586" w:rsidRDefault="001559BE">
      <w:pPr>
        <w:pStyle w:val="a0"/>
      </w:pPr>
      <w:r>
        <w:rPr>
          <w:rFonts w:ascii="Consolas" w:eastAsia="等线" w:hAnsi="Consolas"/>
          <w:color w:val="1F4D78"/>
          <w:sz w:val="19"/>
        </w:rPr>
        <w:t>tracking_*.png</w:t>
      </w:r>
      <w:r>
        <w:t>：单次运行诊断图；</w:t>
      </w:r>
    </w:p>
    <w:p w14:paraId="6FA9E550" w14:textId="77777777" w:rsidR="002E7586" w:rsidRDefault="001559BE">
      <w:pPr>
        <w:pStyle w:val="a0"/>
      </w:pPr>
      <w:r>
        <w:rPr>
          <w:rFonts w:ascii="Consolas" w:eastAsia="等线" w:hAnsi="Consolas"/>
          <w:color w:val="1F4D78"/>
          <w:sz w:val="19"/>
        </w:rPr>
        <w:lastRenderedPageBreak/>
        <w:t>metrics.csv</w:t>
      </w:r>
      <w:r>
        <w:t>：便于表格和自动化处理的指标。</w:t>
      </w:r>
    </w:p>
    <w:p w14:paraId="63CF281E" w14:textId="77777777" w:rsidR="002E7586" w:rsidRDefault="001559BE">
      <w:pPr>
        <w:pStyle w:val="21"/>
      </w:pPr>
      <w:bookmarkStart w:id="51" w:name="_Toc232350739"/>
      <w:r>
        <w:rPr>
          <w:rFonts w:ascii="Calibri" w:eastAsia="宋体" w:hAnsi="Calibri"/>
        </w:rPr>
        <w:t xml:space="preserve">12.3 </w:t>
      </w:r>
      <w:r>
        <w:rPr>
          <w:rFonts w:ascii="Calibri" w:eastAsia="宋体" w:hAnsi="Calibri"/>
        </w:rPr>
        <w:t>硬验收内容</w:t>
      </w:r>
      <w:bookmarkEnd w:id="51"/>
    </w:p>
    <w:p w14:paraId="1D43030F" w14:textId="77777777" w:rsidR="002E7586" w:rsidRDefault="001559BE">
      <w:r>
        <w:t xml:space="preserve">Simscape </w:t>
      </w:r>
      <w:r>
        <w:t>和</w:t>
      </w:r>
      <w:r>
        <w:t xml:space="preserve"> PWM </w:t>
      </w:r>
      <w:r>
        <w:t>闭环不以</w:t>
      </w:r>
      <w:r>
        <w:t>“</w:t>
      </w:r>
      <w:r>
        <w:t>仿真跑完</w:t>
      </w:r>
      <w:r>
        <w:t>”</w:t>
      </w:r>
      <w:r>
        <w:t>作为成功标准，而是同时检查：</w:t>
      </w:r>
    </w:p>
    <w:p w14:paraId="2ED9091A" w14:textId="77777777" w:rsidR="002E7586" w:rsidRDefault="001559BE">
      <w:pPr>
        <w:pStyle w:val="a0"/>
      </w:pPr>
      <w:r>
        <w:t>信号有限性；</w:t>
      </w:r>
    </w:p>
    <w:p w14:paraId="573EFC31" w14:textId="77777777" w:rsidR="002E7586" w:rsidRDefault="001559BE">
      <w:pPr>
        <w:pStyle w:val="a0"/>
      </w:pPr>
      <w:r>
        <w:t xml:space="preserve">Simscape </w:t>
      </w:r>
      <w:r>
        <w:t>参数映射一致性；</w:t>
      </w:r>
    </w:p>
    <w:p w14:paraId="265DC429" w14:textId="77777777" w:rsidR="002E7586" w:rsidRDefault="001559BE">
      <w:pPr>
        <w:pStyle w:val="a0"/>
      </w:pPr>
      <w:r>
        <w:t>线性化闭环稳定性；</w:t>
      </w:r>
    </w:p>
    <w:p w14:paraId="763B22FF" w14:textId="77777777" w:rsidR="002E7586" w:rsidRDefault="001559BE">
      <w:pPr>
        <w:pStyle w:val="a0"/>
      </w:pPr>
      <w:r>
        <w:t>腿长上下限；</w:t>
      </w:r>
    </w:p>
    <w:p w14:paraId="55BA8320" w14:textId="77777777" w:rsidR="002E7586" w:rsidRDefault="001559BE">
      <w:pPr>
        <w:pStyle w:val="a0"/>
      </w:pPr>
      <w:r>
        <w:t>腿速度和腿加速度约束；</w:t>
      </w:r>
    </w:p>
    <w:p w14:paraId="6F455171" w14:textId="77777777" w:rsidR="002E7586" w:rsidRDefault="001559BE">
      <w:pPr>
        <w:pStyle w:val="a0"/>
      </w:pPr>
      <w:r>
        <w:t>腿力和</w:t>
      </w:r>
      <w:r>
        <w:t xml:space="preserve"> PWM </w:t>
      </w:r>
      <w:r>
        <w:t>限幅；</w:t>
      </w:r>
    </w:p>
    <w:p w14:paraId="51524EB1" w14:textId="77777777" w:rsidR="002E7586" w:rsidRDefault="001559BE">
      <w:pPr>
        <w:pStyle w:val="a0"/>
      </w:pPr>
      <w:r>
        <w:t>位姿与腿长跟踪误差；</w:t>
      </w:r>
    </w:p>
    <w:p w14:paraId="5DA1B2D7" w14:textId="77777777" w:rsidR="002E7586" w:rsidRDefault="001559BE">
      <w:pPr>
        <w:pStyle w:val="a0"/>
      </w:pPr>
      <w:r>
        <w:t>灰箱</w:t>
      </w:r>
      <w:r>
        <w:t xml:space="preserve">/NARX </w:t>
      </w:r>
      <w:r>
        <w:t>独立测试</w:t>
      </w:r>
      <w:r>
        <w:t xml:space="preserve"> NRMSE</w:t>
      </w:r>
      <w:r>
        <w:t>；</w:t>
      </w:r>
    </w:p>
    <w:p w14:paraId="1F56DA71" w14:textId="77777777" w:rsidR="002E7586" w:rsidRDefault="001559BE">
      <w:pPr>
        <w:pStyle w:val="a0"/>
      </w:pPr>
      <w:r>
        <w:t xml:space="preserve">NARX </w:t>
      </w:r>
      <w:r>
        <w:t>自由运行稳定性；</w:t>
      </w:r>
    </w:p>
    <w:p w14:paraId="6206EFF3" w14:textId="77777777" w:rsidR="002E7586" w:rsidRDefault="001559BE">
      <w:pPr>
        <w:pStyle w:val="a0"/>
      </w:pPr>
      <w:r>
        <w:t xml:space="preserve">PWM </w:t>
      </w:r>
      <w:r>
        <w:t>平均模型与开关级模型一致性；</w:t>
      </w:r>
    </w:p>
    <w:p w14:paraId="3F302162" w14:textId="77777777" w:rsidR="002E7586" w:rsidRDefault="001559BE">
      <w:pPr>
        <w:pStyle w:val="a0"/>
      </w:pPr>
      <w:r>
        <w:t>辨识反馈线不读取真实位姿和真实力；</w:t>
      </w:r>
    </w:p>
    <w:p w14:paraId="347D79DB" w14:textId="77777777" w:rsidR="002E7586" w:rsidRDefault="001559BE">
      <w:pPr>
        <w:pStyle w:val="a0"/>
      </w:pPr>
      <w:r>
        <w:t>完整轨迹最终验收。</w:t>
      </w:r>
    </w:p>
    <w:p w14:paraId="4CB88473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54A141CE" wp14:editId="49665B38">
            <wp:extent cx="5806440" cy="314960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test_matrix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0AF7" w14:textId="77777777" w:rsidR="002E7586" w:rsidRDefault="001559BE">
      <w:pPr>
        <w:pStyle w:val="af7"/>
        <w:keepLines/>
        <w:jc w:val="center"/>
      </w:pPr>
      <w:r>
        <w:t>测试矩阵</w:t>
      </w:r>
    </w:p>
    <w:p w14:paraId="5EB781BE" w14:textId="77777777" w:rsidR="002E7586" w:rsidRDefault="001559BE">
      <w:r>
        <w:t>活动测试入口为：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2E7586" w14:paraId="32FE7F56" w14:textId="77777777">
        <w:trPr>
          <w:jc w:val="center"/>
        </w:trPr>
        <w:tc>
          <w:tcPr>
            <w:tcW w:w="9412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F931F6" w14:textId="77777777" w:rsidR="002E7586" w:rsidRDefault="001559BE">
            <w:pPr>
              <w:spacing w:after="0" w:line="240" w:lineRule="auto"/>
            </w:pPr>
            <w:r>
              <w:rPr>
                <w:rFonts w:ascii="Consolas" w:eastAsia="等线" w:hAnsi="Consolas"/>
                <w:color w:val="17365D"/>
                <w:sz w:val="17"/>
              </w:rPr>
              <w:t>run('opt_minimal/tests/run_all_active_tests.m')</w:t>
            </w:r>
          </w:p>
        </w:tc>
      </w:tr>
    </w:tbl>
    <w:p w14:paraId="6867DF54" w14:textId="77777777" w:rsidR="002E7586" w:rsidRDefault="002E7586">
      <w:pPr>
        <w:spacing w:after="20"/>
      </w:pPr>
    </w:p>
    <w:p w14:paraId="73EF9897" w14:textId="77777777" w:rsidR="002E7586" w:rsidRDefault="001559BE">
      <w:r>
        <w:t>当前测试共</w:t>
      </w:r>
      <w:r>
        <w:t xml:space="preserve"> 31 </w:t>
      </w:r>
      <w:r>
        <w:t>项，覆盖模型契约、参数映射、</w:t>
      </w:r>
      <w:r>
        <w:t xml:space="preserve">Simscape </w:t>
      </w:r>
      <w:r>
        <w:t>冒烟和完整轨迹、三种理想控制、</w:t>
      </w:r>
      <w:r>
        <w:t xml:space="preserve">PWM </w:t>
      </w:r>
      <w:r>
        <w:t>物理模型、辨识、双线闭环和位姿估计器。</w:t>
      </w:r>
    </w:p>
    <w:p w14:paraId="49BDDB75" w14:textId="77777777" w:rsidR="002E7586" w:rsidRDefault="001559BE">
      <w:r>
        <w:t>---</w:t>
      </w:r>
    </w:p>
    <w:p w14:paraId="1398E210" w14:textId="77777777" w:rsidR="002E7586" w:rsidRDefault="001559BE">
      <w:pPr>
        <w:pStyle w:val="1"/>
      </w:pPr>
      <w:bookmarkStart w:id="52" w:name="_Toc232350740"/>
      <w:r>
        <w:rPr>
          <w:rFonts w:ascii="Calibri" w:eastAsia="宋体" w:hAnsi="Calibri"/>
        </w:rPr>
        <w:lastRenderedPageBreak/>
        <w:t xml:space="preserve">13. </w:t>
      </w:r>
      <w:r>
        <w:rPr>
          <w:rFonts w:ascii="Calibri" w:eastAsia="宋体" w:hAnsi="Calibri"/>
        </w:rPr>
        <w:t>系统级结果与行业解释</w:t>
      </w:r>
      <w:bookmarkEnd w:id="52"/>
    </w:p>
    <w:p w14:paraId="6B252905" w14:textId="77777777" w:rsidR="002E7586" w:rsidRDefault="001559BE">
      <w:pPr>
        <w:pStyle w:val="21"/>
      </w:pPr>
      <w:bookmarkStart w:id="53" w:name="_Toc232350741"/>
      <w:r>
        <w:rPr>
          <w:rFonts w:ascii="Calibri" w:eastAsia="宋体" w:hAnsi="Calibri"/>
        </w:rPr>
        <w:t xml:space="preserve">13.1 </w:t>
      </w:r>
      <w:r>
        <w:rPr>
          <w:rFonts w:ascii="Calibri" w:eastAsia="宋体" w:hAnsi="Calibri"/>
        </w:rPr>
        <w:t>三种主方案</w:t>
      </w:r>
      <w:bookmarkEnd w:id="53"/>
    </w:p>
    <w:p w14:paraId="0BA3A147" w14:textId="77777777" w:rsidR="002E7586" w:rsidRDefault="001559BE">
      <w:r>
        <w:t>最终宏观对比包含：</w:t>
      </w:r>
    </w:p>
    <w:p w14:paraId="1F6EC908" w14:textId="77777777" w:rsidR="002E7586" w:rsidRDefault="001559BE">
      <w:pPr>
        <w:pStyle w:val="a"/>
      </w:pPr>
      <w:r>
        <w:rPr>
          <w:b/>
        </w:rPr>
        <w:t xml:space="preserve">Simscape </w:t>
      </w:r>
      <w:r>
        <w:rPr>
          <w:b/>
        </w:rPr>
        <w:t>理想力源</w:t>
      </w:r>
      <w:r>
        <w:t>：</w:t>
      </w:r>
      <w:r>
        <w:t>Run02</w:t>
      </w:r>
      <w:r>
        <w:t>，多体对象和重力真实存在，但执行器可以瞬时准确输出目标腿力；</w:t>
      </w:r>
    </w:p>
    <w:p w14:paraId="78230022" w14:textId="77777777" w:rsidR="002E7586" w:rsidRDefault="001559BE">
      <w:pPr>
        <w:pStyle w:val="a"/>
      </w:pPr>
      <w:r>
        <w:rPr>
          <w:b/>
        </w:rPr>
        <w:t xml:space="preserve">PWM </w:t>
      </w:r>
      <w:r>
        <w:rPr>
          <w:b/>
        </w:rPr>
        <w:t>物理对象加真实反馈</w:t>
      </w:r>
      <w:r>
        <w:t>：完整</w:t>
      </w:r>
      <w:r>
        <w:t xml:space="preserve"> PWM </w:t>
      </w:r>
      <w:r>
        <w:t>物理对象，控制器可读取真实位姿、速度和真实腿力，表示执行器物理限制下的性能上限；</w:t>
      </w:r>
    </w:p>
    <w:p w14:paraId="71C91C73" w14:textId="77777777" w:rsidR="002E7586" w:rsidRDefault="001559BE">
      <w:pPr>
        <w:pStyle w:val="a"/>
      </w:pPr>
      <w:r>
        <w:rPr>
          <w:b/>
        </w:rPr>
        <w:t xml:space="preserve">PWM </w:t>
      </w:r>
      <w:r>
        <w:rPr>
          <w:b/>
        </w:rPr>
        <w:t>物理对象加辨识反馈</w:t>
      </w:r>
      <w:r>
        <w:t>：完整</w:t>
      </w:r>
      <w:r>
        <w:t xml:space="preserve"> PWM </w:t>
      </w:r>
      <w:r>
        <w:t>物理对象，控制器使用</w:t>
      </w:r>
      <w:r>
        <w:t xml:space="preserve"> UKF </w:t>
      </w:r>
      <w:r>
        <w:t>位姿</w:t>
      </w:r>
      <w:r>
        <w:t>/</w:t>
      </w:r>
      <w:r>
        <w:t>速度和灰箱加</w:t>
      </w:r>
      <w:r>
        <w:t xml:space="preserve"> NARX </w:t>
      </w:r>
      <w:r>
        <w:t>力估计，最接近未来实物可部署信息结构。</w:t>
      </w:r>
    </w:p>
    <w:p w14:paraId="4B554A9B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76C655F2" wp14:editId="31DC269E">
            <wp:extent cx="5806440" cy="402019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macro_motion_comparis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0CA1" w14:textId="77777777" w:rsidR="002E7586" w:rsidRDefault="001559BE">
      <w:pPr>
        <w:pStyle w:val="af7"/>
        <w:keepLines/>
        <w:jc w:val="center"/>
      </w:pPr>
      <w:r>
        <w:t>宏观运动对比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18"/>
        <w:gridCol w:w="2166"/>
        <w:gridCol w:w="2166"/>
        <w:gridCol w:w="1801"/>
        <w:gridCol w:w="1801"/>
      </w:tblGrid>
      <w:tr w:rsidR="002E7586" w14:paraId="1E9C204C" w14:textId="77777777">
        <w:trPr>
          <w:tblHeader/>
          <w:jc w:val="center"/>
        </w:trPr>
        <w:tc>
          <w:tcPr>
            <w:tcW w:w="18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3AAE" w14:textId="77777777" w:rsidR="002E7586" w:rsidRDefault="001559BE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方案</w:t>
            </w:r>
          </w:p>
        </w:tc>
        <w:tc>
          <w:tcPr>
            <w:tcW w:w="18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F5E8" w14:textId="77777777" w:rsidR="002E7586" w:rsidRDefault="001559BE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平移</w:t>
            </w:r>
            <w:r>
              <w:rPr>
                <w:b/>
                <w:color w:val="1F4D78"/>
                <w:sz w:val="18"/>
              </w:rPr>
              <w:t xml:space="preserve"> RMS</w:t>
            </w:r>
          </w:p>
        </w:tc>
        <w:tc>
          <w:tcPr>
            <w:tcW w:w="18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B72C" w14:textId="77777777" w:rsidR="002E7586" w:rsidRDefault="001559BE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平移峰值</w:t>
            </w:r>
          </w:p>
        </w:tc>
        <w:tc>
          <w:tcPr>
            <w:tcW w:w="18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F06B" w14:textId="77777777" w:rsidR="002E7586" w:rsidRDefault="001559BE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旋转</w:t>
            </w:r>
            <w:r>
              <w:rPr>
                <w:b/>
                <w:color w:val="1F4D78"/>
                <w:sz w:val="18"/>
              </w:rPr>
              <w:t xml:space="preserve"> RMS</w:t>
            </w:r>
          </w:p>
        </w:tc>
        <w:tc>
          <w:tcPr>
            <w:tcW w:w="18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261E" w14:textId="77777777" w:rsidR="002E7586" w:rsidRDefault="001559BE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旋转峰值</w:t>
            </w:r>
          </w:p>
        </w:tc>
      </w:tr>
      <w:tr w:rsidR="002E7586" w14:paraId="6BC4D36B" w14:textId="77777777">
        <w:trPr>
          <w:jc w:val="center"/>
        </w:trPr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BD74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 xml:space="preserve">Simscape </w:t>
            </w:r>
            <w:r>
              <w:rPr>
                <w:sz w:val="18"/>
              </w:rPr>
              <w:t>理想力源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3EDAC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\(0.0071\,\mathrm{mm}\)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B3DB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\(0.0327\,\mathrm{mm}\)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A044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\(0.0010^\circ\)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A2406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\(0.0044^\circ\)</w:t>
            </w:r>
          </w:p>
        </w:tc>
      </w:tr>
      <w:tr w:rsidR="002E7586" w14:paraId="78D0CA83" w14:textId="77777777">
        <w:trPr>
          <w:jc w:val="center"/>
        </w:trPr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9685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 xml:space="preserve">PWM </w:t>
            </w:r>
            <w:r>
              <w:rPr>
                <w:sz w:val="18"/>
              </w:rPr>
              <w:t>物理对象加真实反馈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66D4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\(0.1190\,\mathrm{mm}\)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85E5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\(0.3130\,\mathrm{mm}\)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627A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\(0.0761^\circ\)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DCAE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\(0.2255^\circ\)</w:t>
            </w:r>
          </w:p>
        </w:tc>
      </w:tr>
      <w:tr w:rsidR="002E7586" w14:paraId="0958F50E" w14:textId="77777777">
        <w:trPr>
          <w:jc w:val="center"/>
        </w:trPr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F27B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 xml:space="preserve">PWM </w:t>
            </w:r>
            <w:r>
              <w:rPr>
                <w:sz w:val="18"/>
              </w:rPr>
              <w:t>物理对象加辨识反馈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4524C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\(0.3479\,\mathrm{mm}\)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D997" w14:textId="77777777" w:rsidR="002E7586" w:rsidRDefault="001559BE">
            <w:pPr>
              <w:spacing w:after="0" w:line="276" w:lineRule="auto"/>
            </w:pPr>
            <w:r>
              <w:rPr>
                <w:sz w:val="18"/>
              </w:rPr>
              <w:t>\(0.8594\,\mathrm{mm}\)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679A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\(0.2714^\circ\)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3F15" w14:textId="77777777" w:rsidR="002E7586" w:rsidRDefault="001559BE">
            <w:pPr>
              <w:spacing w:after="0" w:line="276" w:lineRule="auto"/>
              <w:jc w:val="center"/>
            </w:pPr>
            <w:r>
              <w:rPr>
                <w:sz w:val="18"/>
              </w:rPr>
              <w:t>\(0.6433^\circ\)</w:t>
            </w:r>
          </w:p>
        </w:tc>
      </w:tr>
    </w:tbl>
    <w:p w14:paraId="34BDC745" w14:textId="77777777" w:rsidR="002E7586" w:rsidRDefault="002E7586">
      <w:pPr>
        <w:spacing w:after="40"/>
      </w:pPr>
    </w:p>
    <w:p w14:paraId="6F9269D8" w14:textId="77777777" w:rsidR="002E7586" w:rsidRDefault="001559BE">
      <w:pPr>
        <w:pStyle w:val="21"/>
      </w:pPr>
      <w:bookmarkStart w:id="54" w:name="_Toc232350742"/>
      <w:r>
        <w:rPr>
          <w:rFonts w:ascii="Calibri" w:eastAsia="宋体" w:hAnsi="Calibri"/>
        </w:rPr>
        <w:lastRenderedPageBreak/>
        <w:t xml:space="preserve">13.2 </w:t>
      </w:r>
      <w:r>
        <w:rPr>
          <w:rFonts w:ascii="Calibri" w:eastAsia="宋体" w:hAnsi="Calibri"/>
        </w:rPr>
        <w:t>误差来源拆分</w:t>
      </w:r>
      <w:bookmarkEnd w:id="54"/>
    </w:p>
    <w:p w14:paraId="5EF3841E" w14:textId="77777777" w:rsidR="002E7586" w:rsidRDefault="001559B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65C23F0F" wp14:editId="67F9FD1C">
            <wp:extent cx="5806439" cy="356314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error_source_prioriti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56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6E75" w14:textId="77777777" w:rsidR="002E7586" w:rsidRDefault="001559BE">
      <w:pPr>
        <w:pStyle w:val="af7"/>
        <w:keepLines/>
        <w:jc w:val="center"/>
      </w:pPr>
      <w:r>
        <w:t>误差来源和优化优先级</w:t>
      </w:r>
    </w:p>
    <w:p w14:paraId="5A3A4622" w14:textId="77777777" w:rsidR="002E7586" w:rsidRDefault="001559BE">
      <w:r>
        <w:t>从理想力源到</w:t>
      </w:r>
      <w:r>
        <w:t xml:space="preserve"> PWM </w:t>
      </w:r>
      <w:r>
        <w:t>真实反馈，平移</w:t>
      </w:r>
      <w:r>
        <w:t xml:space="preserve"> RMS </w:t>
      </w:r>
      <w:r>
        <w:t>放大约</w:t>
      </w:r>
      <w:r>
        <w:t xml:space="preserve"> 16.8 </w:t>
      </w:r>
      <w:r>
        <w:t>倍。这部分主要来自：</w:t>
      </w:r>
    </w:p>
    <w:p w14:paraId="08A17912" w14:textId="77777777" w:rsidR="002E7586" w:rsidRDefault="001559BE">
      <w:pPr>
        <w:pStyle w:val="a0"/>
      </w:pPr>
      <w:r>
        <w:t xml:space="preserve">PWM </w:t>
      </w:r>
      <w:r>
        <w:t>死区；</w:t>
      </w:r>
    </w:p>
    <w:p w14:paraId="35AE5E8A" w14:textId="77777777" w:rsidR="002E7586" w:rsidRDefault="001559BE">
      <w:pPr>
        <w:pStyle w:val="a0"/>
      </w:pPr>
      <w:r>
        <w:t>电气动态和反电动势；</w:t>
      </w:r>
    </w:p>
    <w:p w14:paraId="7D6D940B" w14:textId="77777777" w:rsidR="002E7586" w:rsidRDefault="001559BE">
      <w:pPr>
        <w:pStyle w:val="a0"/>
      </w:pPr>
      <w:r>
        <w:t>摩擦和换向；</w:t>
      </w:r>
    </w:p>
    <w:p w14:paraId="6FD567DF" w14:textId="77777777" w:rsidR="002E7586" w:rsidRDefault="001559BE">
      <w:pPr>
        <w:pStyle w:val="a0"/>
      </w:pPr>
      <w:r>
        <w:t xml:space="preserve">PWM </w:t>
      </w:r>
      <w:r>
        <w:t>饱和与变化率限制；</w:t>
      </w:r>
    </w:p>
    <w:p w14:paraId="68FEDC35" w14:textId="77777777" w:rsidR="002E7586" w:rsidRDefault="001559BE">
      <w:pPr>
        <w:pStyle w:val="a0"/>
      </w:pPr>
      <w:r>
        <w:t>有限带宽的力内环。</w:t>
      </w:r>
    </w:p>
    <w:p w14:paraId="1452C362" w14:textId="77777777" w:rsidR="002E7586" w:rsidRDefault="001559BE">
      <w:r>
        <w:t>从</w:t>
      </w:r>
      <w:r>
        <w:t xml:space="preserve"> PWM </w:t>
      </w:r>
      <w:r>
        <w:t>真实反馈到辨识反馈，平移</w:t>
      </w:r>
      <w:r>
        <w:t xml:space="preserve"> RMS </w:t>
      </w:r>
      <w:r>
        <w:t>再放大约</w:t>
      </w:r>
      <w:r>
        <w:t xml:space="preserve"> 2.92 </w:t>
      </w:r>
      <w:r>
        <w:t>倍，旋转</w:t>
      </w:r>
      <w:r>
        <w:t xml:space="preserve"> RMS </w:t>
      </w:r>
      <w:r>
        <w:t>放大约</w:t>
      </w:r>
      <w:r>
        <w:t xml:space="preserve"> 3.57 </w:t>
      </w:r>
      <w:r>
        <w:t>倍。这部分主要来自：</w:t>
      </w:r>
    </w:p>
    <w:p w14:paraId="461E502E" w14:textId="77777777" w:rsidR="002E7586" w:rsidRDefault="001559BE">
      <w:pPr>
        <w:pStyle w:val="a0"/>
      </w:pPr>
      <w:r>
        <w:t>位姿测量噪声和偏置；</w:t>
      </w:r>
    </w:p>
    <w:p w14:paraId="13F6DCCA" w14:textId="77777777" w:rsidR="002E7586" w:rsidRDefault="001559BE">
      <w:pPr>
        <w:pStyle w:val="a0"/>
      </w:pPr>
      <w:r>
        <w:t>速度与加速度估计误差；</w:t>
      </w:r>
    </w:p>
    <w:p w14:paraId="0080F054" w14:textId="77777777" w:rsidR="002E7586" w:rsidRDefault="001559BE">
      <w:pPr>
        <w:pStyle w:val="a0"/>
      </w:pPr>
      <w:r>
        <w:t>力估计误差；</w:t>
      </w:r>
    </w:p>
    <w:p w14:paraId="6D9069CE" w14:textId="77777777" w:rsidR="002E7586" w:rsidRDefault="001559BE">
      <w:pPr>
        <w:pStyle w:val="a0"/>
      </w:pPr>
      <w:r>
        <w:t>一拍因果延迟；</w:t>
      </w:r>
    </w:p>
    <w:p w14:paraId="5837F2E1" w14:textId="77777777" w:rsidR="002E7586" w:rsidRDefault="001559BE">
      <w:pPr>
        <w:pStyle w:val="a0"/>
      </w:pPr>
      <w:r>
        <w:t>估计误差通过位姿外环和力内环共同反馈。</w:t>
      </w:r>
    </w:p>
    <w:p w14:paraId="756D8E75" w14:textId="77777777" w:rsidR="002E7586" w:rsidRDefault="001559BE">
      <w:pPr>
        <w:pStyle w:val="21"/>
      </w:pPr>
      <w:bookmarkStart w:id="55" w:name="_Toc232350743"/>
      <w:r>
        <w:rPr>
          <w:rFonts w:ascii="Calibri" w:eastAsia="宋体" w:hAnsi="Calibri"/>
        </w:rPr>
        <w:t xml:space="preserve">13.3 </w:t>
      </w:r>
      <w:r>
        <w:rPr>
          <w:rFonts w:ascii="Calibri" w:eastAsia="宋体" w:hAnsi="Calibri"/>
        </w:rPr>
        <w:t>当前结论</w:t>
      </w:r>
      <w:bookmarkEnd w:id="55"/>
    </w:p>
    <w:p w14:paraId="06FF0DDA" w14:textId="77777777" w:rsidR="002E7586" w:rsidRDefault="001559BE">
      <w:pPr>
        <w:pStyle w:val="a"/>
      </w:pPr>
      <w:r>
        <w:rPr>
          <w:b/>
        </w:rPr>
        <w:t xml:space="preserve">Simscape </w:t>
      </w:r>
      <w:r>
        <w:rPr>
          <w:b/>
        </w:rPr>
        <w:t>多体模型和参数映射已经形成可信的理想执行器基准。</w:t>
      </w:r>
    </w:p>
    <w:p w14:paraId="01C314AE" w14:textId="77777777" w:rsidR="002E7586" w:rsidRDefault="001559BE">
      <w:r>
        <w:t xml:space="preserve">Run02 </w:t>
      </w:r>
      <w:r>
        <w:t>在重力、平台和负载刚体动力学存在的条件下，实现了很小的位姿和腿长误差，可用于检查几何、坐标、前馈力和控制结构。</w:t>
      </w:r>
    </w:p>
    <w:p w14:paraId="33FCF855" w14:textId="77777777" w:rsidR="002E7586" w:rsidRDefault="001559BE">
      <w:pPr>
        <w:pStyle w:val="a"/>
      </w:pPr>
      <w:r>
        <w:rPr>
          <w:b/>
        </w:rPr>
        <w:t xml:space="preserve">PWM </w:t>
      </w:r>
      <w:r>
        <w:rPr>
          <w:b/>
        </w:rPr>
        <w:t>物理模型能够明显揭示理想力源无法体现的性能损失。</w:t>
      </w:r>
    </w:p>
    <w:p w14:paraId="0ACF934D" w14:textId="77777777" w:rsidR="002E7586" w:rsidRDefault="001559BE">
      <w:r>
        <w:t>即使控制器能够读取真实状态，</w:t>
      </w:r>
      <w:r>
        <w:t xml:space="preserve">PWM </w:t>
      </w:r>
      <w:r>
        <w:t>物理对象仍显著降低跟踪精度，说明执行器动态不能被忽略。</w:t>
      </w:r>
    </w:p>
    <w:p w14:paraId="5852A0DA" w14:textId="77777777" w:rsidR="002E7586" w:rsidRDefault="001559BE">
      <w:pPr>
        <w:pStyle w:val="a"/>
      </w:pPr>
      <w:r>
        <w:rPr>
          <w:b/>
        </w:rPr>
        <w:t>灰箱加残差</w:t>
      </w:r>
      <w:r>
        <w:rPr>
          <w:b/>
        </w:rPr>
        <w:t xml:space="preserve"> NARX </w:t>
      </w:r>
      <w:r>
        <w:rPr>
          <w:b/>
        </w:rPr>
        <w:t>已能较准确地逼近物理教师。</w:t>
      </w:r>
    </w:p>
    <w:p w14:paraId="74F1A7A7" w14:textId="77777777" w:rsidR="002E7586" w:rsidRDefault="001559BE">
      <w:r>
        <w:lastRenderedPageBreak/>
        <w:t>独立测试集</w:t>
      </w:r>
      <w:r>
        <w:t xml:space="preserve"> NRMSE </w:t>
      </w:r>
      <w:r>
        <w:t>为</w:t>
      </w:r>
      <w:r>
        <w:t xml:space="preserve"> \(0.8527\%\)</w:t>
      </w:r>
      <w:r>
        <w:t>，在线一拍对齐</w:t>
      </w:r>
      <w:r>
        <w:t xml:space="preserve"> NRMSE </w:t>
      </w:r>
      <w:r>
        <w:t>为</w:t>
      </w:r>
      <w:r>
        <w:t xml:space="preserve"> \(1.1005\%\)</w:t>
      </w:r>
      <w:r>
        <w:t>。但离线辨识精度并不是闭环性能的唯一决定因素。</w:t>
      </w:r>
    </w:p>
    <w:p w14:paraId="75B9B769" w14:textId="77777777" w:rsidR="002E7586" w:rsidRDefault="001559BE">
      <w:pPr>
        <w:pStyle w:val="a"/>
      </w:pPr>
      <w:r>
        <w:rPr>
          <w:b/>
        </w:rPr>
        <w:t xml:space="preserve">UKF </w:t>
      </w:r>
      <w:r>
        <w:rPr>
          <w:b/>
        </w:rPr>
        <w:t>对速度链的改善对闭环非常关键。</w:t>
      </w:r>
    </w:p>
    <w:p w14:paraId="70BE4030" w14:textId="77777777" w:rsidR="002E7586" w:rsidRDefault="001559BE">
      <w:r>
        <w:t>腿速度</w:t>
      </w:r>
      <w:r>
        <w:t xml:space="preserve"> RMS </w:t>
      </w:r>
      <w:r>
        <w:t>误差由约</w:t>
      </w:r>
      <w:r>
        <w:t xml:space="preserve"> \(0.09146\,\mathrm{m/s}\) </w:t>
      </w:r>
      <w:r>
        <w:t>降至</w:t>
      </w:r>
      <w:r>
        <w:t xml:space="preserve"> \(0.00831\,\mathrm{m/s}\)</w:t>
      </w:r>
      <w:r>
        <w:t>，使基于速度和加速度的力估计成为可能。</w:t>
      </w:r>
    </w:p>
    <w:p w14:paraId="4DB153D1" w14:textId="77777777" w:rsidR="002E7586" w:rsidRDefault="001559BE">
      <w:pPr>
        <w:pStyle w:val="a"/>
      </w:pPr>
      <w:r>
        <w:rPr>
          <w:b/>
        </w:rPr>
        <w:t>当前进一步优化的首要矛盾是</w:t>
      </w:r>
      <w:r>
        <w:rPr>
          <w:b/>
        </w:rPr>
        <w:t xml:space="preserve"> PWM </w:t>
      </w:r>
      <w:r>
        <w:rPr>
          <w:b/>
        </w:rPr>
        <w:t>饱和、闭环延迟和估计器闭环鲁棒性。</w:t>
      </w:r>
    </w:p>
    <w:p w14:paraId="26E965CC" w14:textId="77777777" w:rsidR="002E7586" w:rsidRDefault="001559BE">
      <w:r>
        <w:t xml:space="preserve">PWM </w:t>
      </w:r>
      <w:r>
        <w:t>已达到满量程，而真实力未达到机械限幅。后续应优先研究母线电压、传动参数、</w:t>
      </w:r>
      <w:r>
        <w:t xml:space="preserve">PWM </w:t>
      </w:r>
      <w:r>
        <w:t>变化率限制、延迟补偿和观测器闭环设计，而不是只继续降低离线</w:t>
      </w:r>
      <w:r>
        <w:t xml:space="preserve"> NRMSE</w:t>
      </w:r>
      <w:r>
        <w:t>。</w:t>
      </w:r>
    </w:p>
    <w:p w14:paraId="62F31A06" w14:textId="77777777" w:rsidR="002E7586" w:rsidRDefault="001559BE">
      <w:r>
        <w:t>---</w:t>
      </w:r>
    </w:p>
    <w:p w14:paraId="233A4CFF" w14:textId="77777777" w:rsidR="002E7586" w:rsidRDefault="001559BE">
      <w:pPr>
        <w:pStyle w:val="1"/>
      </w:pPr>
      <w:bookmarkStart w:id="56" w:name="_Toc232350744"/>
      <w:r>
        <w:rPr>
          <w:rFonts w:ascii="Calibri" w:eastAsia="宋体" w:hAnsi="Calibri"/>
        </w:rPr>
        <w:t xml:space="preserve">14. </w:t>
      </w:r>
      <w:r>
        <w:rPr>
          <w:rFonts w:ascii="Calibri" w:eastAsia="宋体" w:hAnsi="Calibri"/>
        </w:rPr>
        <w:t>当前实现边界与后续统一方向</w:t>
      </w:r>
      <w:bookmarkEnd w:id="56"/>
    </w:p>
    <w:p w14:paraId="0EA88CEF" w14:textId="77777777" w:rsidR="002E7586" w:rsidRDefault="001559BE">
      <w:pPr>
        <w:pStyle w:val="21"/>
      </w:pPr>
      <w:bookmarkStart w:id="57" w:name="_Toc232350745"/>
      <w:r>
        <w:rPr>
          <w:rFonts w:ascii="Calibri" w:eastAsia="宋体" w:hAnsi="Calibri"/>
        </w:rPr>
        <w:t xml:space="preserve">14.1 </w:t>
      </w:r>
      <w:r>
        <w:rPr>
          <w:rFonts w:ascii="Calibri" w:eastAsia="宋体" w:hAnsi="Calibri"/>
        </w:rPr>
        <w:t>已完成</w:t>
      </w:r>
      <w:bookmarkEnd w:id="57"/>
    </w:p>
    <w:p w14:paraId="73336C6F" w14:textId="77777777" w:rsidR="002E7586" w:rsidRDefault="001559BE">
      <w:pPr>
        <w:pStyle w:val="a0"/>
      </w:pPr>
      <w:r>
        <w:t xml:space="preserve">Stewart </w:t>
      </w:r>
      <w:r>
        <w:t>几何、逆运动学、</w:t>
      </w:r>
      <w:r>
        <w:t xml:space="preserve">Jacobian </w:t>
      </w:r>
      <w:r>
        <w:t>和合成刚体动力学；</w:t>
      </w:r>
    </w:p>
    <w:p w14:paraId="16D3E6B2" w14:textId="77777777" w:rsidR="002E7586" w:rsidRDefault="001559BE">
      <w:pPr>
        <w:pStyle w:val="a0"/>
      </w:pPr>
      <w:r>
        <w:t xml:space="preserve">Simscape Multibody </w:t>
      </w:r>
      <w:r>
        <w:t>平台、六条支链、负载、重力和测量链；</w:t>
      </w:r>
    </w:p>
    <w:p w14:paraId="5A46049E" w14:textId="77777777" w:rsidR="002E7586" w:rsidRDefault="001559BE">
      <w:pPr>
        <w:pStyle w:val="a0"/>
      </w:pPr>
      <w:r>
        <w:t xml:space="preserve">Run02 </w:t>
      </w:r>
      <w:r>
        <w:t>理想力位姿控制；</w:t>
      </w:r>
    </w:p>
    <w:p w14:paraId="4B2C05F4" w14:textId="77777777" w:rsidR="002E7586" w:rsidRDefault="001559BE">
      <w:pPr>
        <w:pStyle w:val="a0"/>
      </w:pPr>
      <w:r>
        <w:t xml:space="preserve">Run03/Run04 </w:t>
      </w:r>
      <w:r>
        <w:t>理想腿长控制对照；</w:t>
      </w:r>
    </w:p>
    <w:p w14:paraId="72ED3256" w14:textId="77777777" w:rsidR="002E7586" w:rsidRDefault="001559BE">
      <w:pPr>
        <w:pStyle w:val="a0"/>
      </w:pPr>
      <w:r>
        <w:t>完整</w:t>
      </w:r>
      <w:r>
        <w:t xml:space="preserve"> PWM </w:t>
      </w:r>
      <w:r>
        <w:t>高保真教师模型；</w:t>
      </w:r>
    </w:p>
    <w:p w14:paraId="10B0FF23" w14:textId="77777777" w:rsidR="002E7586" w:rsidRDefault="001559BE">
      <w:pPr>
        <w:pStyle w:val="a0"/>
      </w:pPr>
      <w:r>
        <w:t>平均</w:t>
      </w:r>
      <w:r>
        <w:t xml:space="preserve"> PWM </w:t>
      </w:r>
      <w:r>
        <w:t>与开关级校验；</w:t>
      </w:r>
    </w:p>
    <w:p w14:paraId="713898C9" w14:textId="77777777" w:rsidR="002E7586" w:rsidRDefault="001559BE">
      <w:pPr>
        <w:pStyle w:val="a0"/>
      </w:pPr>
      <w:r>
        <w:t>灰箱参数辨识和残差</w:t>
      </w:r>
      <w:r>
        <w:t xml:space="preserve"> NARX</w:t>
      </w:r>
      <w:r>
        <w:t>；</w:t>
      </w:r>
    </w:p>
    <w:p w14:paraId="234A4444" w14:textId="77777777" w:rsidR="002E7586" w:rsidRDefault="001559BE">
      <w:pPr>
        <w:pStyle w:val="a0"/>
      </w:pPr>
      <w:r>
        <w:t>偏置状态</w:t>
      </w:r>
      <w:r>
        <w:t xml:space="preserve"> UKF</w:t>
      </w:r>
      <w:r>
        <w:t>；</w:t>
      </w:r>
    </w:p>
    <w:p w14:paraId="7329B83F" w14:textId="77777777" w:rsidR="002E7586" w:rsidRDefault="001559BE">
      <w:pPr>
        <w:pStyle w:val="a0"/>
      </w:pPr>
      <w:r>
        <w:t xml:space="preserve">PWM Oracle </w:t>
      </w:r>
      <w:r>
        <w:t>与辨识反馈双线数值闭环；</w:t>
      </w:r>
    </w:p>
    <w:p w14:paraId="228E3709" w14:textId="77777777" w:rsidR="002E7586" w:rsidRDefault="001559BE">
      <w:pPr>
        <w:pStyle w:val="a0"/>
      </w:pPr>
      <w:r>
        <w:t xml:space="preserve">31 </w:t>
      </w:r>
      <w:r>
        <w:t>项活动测试和统一证据图导出。</w:t>
      </w:r>
    </w:p>
    <w:p w14:paraId="44E20858" w14:textId="77777777" w:rsidR="002E7586" w:rsidRDefault="001559BE">
      <w:pPr>
        <w:pStyle w:val="21"/>
      </w:pPr>
      <w:bookmarkStart w:id="58" w:name="_Toc232350746"/>
      <w:r>
        <w:rPr>
          <w:rFonts w:ascii="Calibri" w:eastAsia="宋体" w:hAnsi="Calibri"/>
        </w:rPr>
        <w:t xml:space="preserve">14.2 </w:t>
      </w:r>
      <w:r>
        <w:rPr>
          <w:rFonts w:ascii="Calibri" w:eastAsia="宋体" w:hAnsi="Calibri"/>
        </w:rPr>
        <w:t>尚未完成的统一</w:t>
      </w:r>
      <w:bookmarkEnd w:id="58"/>
    </w:p>
    <w:p w14:paraId="2E66FB06" w14:textId="77777777" w:rsidR="002E7586" w:rsidRDefault="001559BE">
      <w:r>
        <w:t>完整</w:t>
      </w:r>
      <w:r>
        <w:t xml:space="preserve"> PWM </w:t>
      </w:r>
      <w:r>
        <w:t>闭环尚未全部部署到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stewart_platform_model.slx</w:t>
      </w:r>
      <w:r>
        <w:t>。后续全链路</w:t>
      </w:r>
      <w:r>
        <w:t xml:space="preserve"> Simscape </w:t>
      </w:r>
      <w:r>
        <w:t>集成应按以下顺序推进：</w:t>
      </w:r>
    </w:p>
    <w:p w14:paraId="3FB8F3F7" w14:textId="77777777" w:rsidR="002E7586" w:rsidRDefault="001559BE">
      <w:pPr>
        <w:pStyle w:val="a"/>
      </w:pPr>
      <w:r>
        <w:t>将反电动势速度耦合和完整摩擦模型接入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PWM-Physical</w:t>
      </w:r>
      <w:r>
        <w:t xml:space="preserve"> Variant</w:t>
      </w:r>
      <w:r>
        <w:t>；</w:t>
      </w:r>
    </w:p>
    <w:p w14:paraId="35741BF4" w14:textId="77777777" w:rsidR="002E7586" w:rsidRDefault="001559BE">
      <w:pPr>
        <w:pStyle w:val="a"/>
      </w:pPr>
      <w:r>
        <w:t>将六轴</w:t>
      </w:r>
      <w:r>
        <w:t xml:space="preserve"> PWM </w:t>
      </w:r>
      <w:r>
        <w:t>力内环和灰箱加</w:t>
      </w:r>
      <w:r>
        <w:t xml:space="preserve"> NARX </w:t>
      </w:r>
      <w:r>
        <w:t>估计器接入</w:t>
      </w:r>
      <w:r>
        <w:t xml:space="preserve"> Simulink</w:t>
      </w:r>
      <w:r>
        <w:t>；</w:t>
      </w:r>
    </w:p>
    <w:p w14:paraId="42613595" w14:textId="77777777" w:rsidR="002E7586" w:rsidRDefault="001559BE">
      <w:pPr>
        <w:pStyle w:val="a"/>
      </w:pPr>
      <w:r>
        <w:t>将编码器量化、位姿噪声和偏置模型接入传感器链；</w:t>
      </w:r>
    </w:p>
    <w:p w14:paraId="26517C15" w14:textId="77777777" w:rsidR="002E7586" w:rsidRDefault="001559BE">
      <w:pPr>
        <w:pStyle w:val="a"/>
      </w:pPr>
      <w:r>
        <w:t>将</w:t>
      </w:r>
      <w:r>
        <w:t xml:space="preserve"> UKF </w:t>
      </w:r>
      <w:r>
        <w:t>接入</w:t>
      </w:r>
      <w:r>
        <w:t xml:space="preserve"> Simulink </w:t>
      </w:r>
      <w:r>
        <w:t>并验证采样时序；</w:t>
      </w:r>
    </w:p>
    <w:p w14:paraId="1F11FB23" w14:textId="77777777" w:rsidR="002E7586" w:rsidRDefault="001559BE">
      <w:pPr>
        <w:pStyle w:val="a"/>
      </w:pPr>
      <w:r>
        <w:t>在同一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.slx</w:t>
      </w:r>
      <w:r>
        <w:t xml:space="preserve"> </w:t>
      </w:r>
      <w:r>
        <w:t>内对理想力源、</w:t>
      </w:r>
      <w:r>
        <w:t xml:space="preserve">PWM Oracle </w:t>
      </w:r>
      <w:r>
        <w:t>和</w:t>
      </w:r>
      <w:r>
        <w:t xml:space="preserve"> PWM </w:t>
      </w:r>
      <w:r>
        <w:t>辨识反馈进行严格执行器消融；</w:t>
      </w:r>
    </w:p>
    <w:p w14:paraId="0FDC2876" w14:textId="77777777" w:rsidR="002E7586" w:rsidRDefault="001559BE">
      <w:pPr>
        <w:pStyle w:val="a"/>
      </w:pPr>
      <w:r>
        <w:t>加入真实支链质量、柔性、间隙和通信延迟后重新验证。</w:t>
      </w:r>
    </w:p>
    <w:p w14:paraId="0C08F9EE" w14:textId="77777777" w:rsidR="002E7586" w:rsidRDefault="001559BE">
      <w:r>
        <w:t>在完成这些步骤前，当前宏观对比应被解释为</w:t>
      </w:r>
      <w:r>
        <w:t>“</w:t>
      </w:r>
      <w:r>
        <w:t>系统级性能对照</w:t>
      </w:r>
      <w:r>
        <w:t>”</w:t>
      </w:r>
      <w:r>
        <w:t>，而不是</w:t>
      </w:r>
      <w:r>
        <w:t>“</w:t>
      </w:r>
      <w:r>
        <w:t>同一个</w:t>
      </w:r>
      <w:r>
        <w:t xml:space="preserve"> Simscape </w:t>
      </w:r>
      <w:r>
        <w:t>对象中只替换执行器的严格消融实验</w:t>
      </w:r>
      <w:r>
        <w:t>”</w:t>
      </w:r>
      <w:r>
        <w:t>。</w:t>
      </w:r>
    </w:p>
    <w:p w14:paraId="4F68E8BD" w14:textId="77777777" w:rsidR="002E7586" w:rsidRDefault="001559BE">
      <w:r>
        <w:t>---</w:t>
      </w:r>
    </w:p>
    <w:p w14:paraId="06B58D3B" w14:textId="77777777" w:rsidR="002E7586" w:rsidRDefault="001559BE">
      <w:pPr>
        <w:pStyle w:val="1"/>
      </w:pPr>
      <w:bookmarkStart w:id="59" w:name="_Toc232350747"/>
      <w:r>
        <w:rPr>
          <w:rFonts w:ascii="Calibri" w:eastAsia="宋体" w:hAnsi="Calibri"/>
        </w:rPr>
        <w:lastRenderedPageBreak/>
        <w:t xml:space="preserve">15. </w:t>
      </w:r>
      <w:r>
        <w:rPr>
          <w:rFonts w:ascii="Calibri" w:eastAsia="宋体" w:hAnsi="Calibri"/>
        </w:rPr>
        <w:t>图表复现与文件说明</w:t>
      </w:r>
      <w:bookmarkEnd w:id="59"/>
    </w:p>
    <w:p w14:paraId="7DF7B97E" w14:textId="77777777" w:rsidR="002E7586" w:rsidRDefault="001559BE">
      <w:r>
        <w:t>本报告全部编号图片由以下脚本统一生成：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2E7586" w14:paraId="009BE518" w14:textId="77777777">
        <w:trPr>
          <w:jc w:val="center"/>
        </w:trPr>
        <w:tc>
          <w:tcPr>
            <w:tcW w:w="9412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94054B" w14:textId="77777777" w:rsidR="002E7586" w:rsidRDefault="001559BE">
            <w:pPr>
              <w:spacing w:after="0" w:line="240" w:lineRule="auto"/>
            </w:pPr>
            <w:r>
              <w:rPr>
                <w:rFonts w:ascii="Consolas" w:eastAsia="等线" w:hAnsi="Consolas"/>
                <w:color w:val="17365D"/>
                <w:sz w:val="17"/>
              </w:rPr>
              <w:t>addpath('opt_minimal/tools')</w:t>
            </w:r>
            <w:r>
              <w:rPr>
                <w:rFonts w:ascii="Consolas" w:eastAsia="等线" w:hAnsi="Consolas"/>
                <w:color w:val="17365D"/>
                <w:sz w:val="17"/>
              </w:rPr>
              <w:br/>
            </w:r>
            <w:r>
              <w:rPr>
                <w:rFonts w:ascii="Consolas" w:eastAsia="等线" w:hAnsi="Consolas"/>
                <w:color w:val="17365D"/>
                <w:sz w:val="17"/>
              </w:rPr>
              <w:t>manifest = exportCompleteSimulationWorkflowFigures();</w:t>
            </w:r>
          </w:p>
        </w:tc>
      </w:tr>
    </w:tbl>
    <w:p w14:paraId="77B06AD6" w14:textId="77777777" w:rsidR="002E7586" w:rsidRDefault="002E7586">
      <w:pPr>
        <w:spacing w:after="20"/>
      </w:pPr>
    </w:p>
    <w:p w14:paraId="45FF7886" w14:textId="77777777" w:rsidR="002E7586" w:rsidRDefault="001559BE">
      <w:r>
        <w:t>输出目录：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2E7586" w14:paraId="705987DA" w14:textId="77777777">
        <w:trPr>
          <w:jc w:val="center"/>
        </w:trPr>
        <w:tc>
          <w:tcPr>
            <w:tcW w:w="9412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BF7788" w14:textId="77777777" w:rsidR="002E7586" w:rsidRDefault="001559BE">
            <w:pPr>
              <w:spacing w:after="0" w:line="240" w:lineRule="auto"/>
            </w:pPr>
            <w:r>
              <w:rPr>
                <w:rFonts w:ascii="Consolas" w:eastAsia="等线" w:hAnsi="Consolas"/>
                <w:color w:val="17365D"/>
                <w:sz w:val="17"/>
              </w:rPr>
              <w:t>opt_minimal/docs/figures/simulation_workflow/</w:t>
            </w:r>
          </w:p>
        </w:tc>
      </w:tr>
    </w:tbl>
    <w:p w14:paraId="35BDA251" w14:textId="77777777" w:rsidR="002E7586" w:rsidRDefault="002E7586">
      <w:pPr>
        <w:spacing w:after="20"/>
      </w:pPr>
    </w:p>
    <w:p w14:paraId="4708DB76" w14:textId="77777777" w:rsidR="002E7586" w:rsidRDefault="001559BE">
      <w:r>
        <w:t>每幅图同时包含</w:t>
      </w:r>
      <w:r>
        <w:t xml:space="preserve"> PNG </w:t>
      </w:r>
      <w:r>
        <w:t>和</w:t>
      </w:r>
      <w:r>
        <w:t xml:space="preserve"> PDF</w:t>
      </w:r>
      <w:r>
        <w:t>。</w:t>
      </w:r>
      <w:r>
        <w:rPr>
          <w:rFonts w:ascii="Consolas" w:eastAsia="等线" w:hAnsi="Consolas"/>
          <w:color w:val="1F4D78"/>
          <w:sz w:val="19"/>
        </w:rPr>
        <w:t>manifest.csv</w:t>
      </w:r>
      <w:r>
        <w:t xml:space="preserve"> </w:t>
      </w:r>
      <w:r>
        <w:t>记录图名和绝对输出路径。绘图脚本只读取现有权威结果和模型，不修改控制器、模型参数或</w:t>
      </w:r>
      <w:r>
        <w:t xml:space="preserve"> </w:t>
      </w:r>
      <w:r>
        <w:rPr>
          <w:rFonts w:ascii="Consolas" w:eastAsia="等线" w:hAnsi="Consolas"/>
          <w:color w:val="1F4D78"/>
          <w:sz w:val="19"/>
        </w:rPr>
        <w:t>.slx</w:t>
      </w:r>
      <w:r>
        <w:t>。因此报告图可重复生成，并能够与后续最新结果同步更新。</w:t>
      </w:r>
    </w:p>
    <w:sectPr w:rsidR="002E7586" w:rsidSect="00034616">
      <w:headerReference w:type="default" r:id="rId44"/>
      <w:footerReference w:type="default" r:id="rId45"/>
      <w:pgSz w:w="11906" w:h="16838"/>
      <w:pgMar w:top="1247" w:right="1247" w:bottom="1247" w:left="124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FD78C" w14:textId="77777777" w:rsidR="001559BE" w:rsidRDefault="001559BE">
      <w:pPr>
        <w:spacing w:after="0" w:line="240" w:lineRule="auto"/>
      </w:pPr>
      <w:r>
        <w:separator/>
      </w:r>
    </w:p>
  </w:endnote>
  <w:endnote w:type="continuationSeparator" w:id="0">
    <w:p w14:paraId="7C5D93B0" w14:textId="77777777" w:rsidR="001559BE" w:rsidRDefault="00155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2DD6F" w14:textId="77777777" w:rsidR="002E7586" w:rsidRDefault="001559BE">
    <w:pPr>
      <w:pStyle w:val="a7"/>
      <w:jc w:val="center"/>
    </w:pPr>
    <w:r>
      <w:rPr>
        <w:color w:val="666666"/>
        <w:sz w:val="17"/>
      </w:rPr>
      <w:t>第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C1FE7" w14:textId="77777777" w:rsidR="001559BE" w:rsidRDefault="001559BE">
      <w:pPr>
        <w:spacing w:after="0" w:line="240" w:lineRule="auto"/>
      </w:pPr>
      <w:r>
        <w:separator/>
      </w:r>
    </w:p>
  </w:footnote>
  <w:footnote w:type="continuationSeparator" w:id="0">
    <w:p w14:paraId="736FB244" w14:textId="77777777" w:rsidR="001559BE" w:rsidRDefault="00155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14526" w14:textId="77777777" w:rsidR="002E7586" w:rsidRDefault="001559BE">
    <w:pPr>
      <w:pStyle w:val="a5"/>
      <w:jc w:val="right"/>
    </w:pPr>
    <w:r>
      <w:rPr>
        <w:rFonts w:eastAsia="微软雅黑"/>
        <w:color w:val="666666"/>
        <w:sz w:val="17"/>
      </w:rPr>
      <w:t xml:space="preserve">Stewart </w:t>
    </w:r>
    <w:r>
      <w:rPr>
        <w:rFonts w:eastAsia="微软雅黑"/>
        <w:color w:val="666666"/>
        <w:sz w:val="17"/>
      </w:rPr>
      <w:t>平台完整仿真流程技术报告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758651">
    <w:abstractNumId w:val="8"/>
  </w:num>
  <w:num w:numId="2" w16cid:durableId="488256073">
    <w:abstractNumId w:val="6"/>
  </w:num>
  <w:num w:numId="3" w16cid:durableId="45421074">
    <w:abstractNumId w:val="5"/>
  </w:num>
  <w:num w:numId="4" w16cid:durableId="942372778">
    <w:abstractNumId w:val="4"/>
  </w:num>
  <w:num w:numId="5" w16cid:durableId="1841462782">
    <w:abstractNumId w:val="7"/>
  </w:num>
  <w:num w:numId="6" w16cid:durableId="578952427">
    <w:abstractNumId w:val="3"/>
  </w:num>
  <w:num w:numId="7" w16cid:durableId="1153640127">
    <w:abstractNumId w:val="2"/>
  </w:num>
  <w:num w:numId="8" w16cid:durableId="1321618716">
    <w:abstractNumId w:val="1"/>
  </w:num>
  <w:num w:numId="9" w16cid:durableId="182786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0A8"/>
    <w:rsid w:val="0015074B"/>
    <w:rsid w:val="001559BE"/>
    <w:rsid w:val="0029639D"/>
    <w:rsid w:val="002E7586"/>
    <w:rsid w:val="00326F90"/>
    <w:rsid w:val="00AA1D8D"/>
    <w:rsid w:val="00B47730"/>
    <w:rsid w:val="00C941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9062F8"/>
  <w14:defaultImageDpi w14:val="300"/>
  <w15:docId w15:val="{700F6070-3A06-4C52-B0B6-05BB41916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宋体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60" w:line="240" w:lineRule="auto"/>
    </w:pPr>
    <w:rPr>
      <w:b/>
      <w:bCs/>
      <w:color w:val="666666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94190"/>
  </w:style>
  <w:style w:type="paragraph" w:styleId="TOC2">
    <w:name w:val="toc 2"/>
    <w:basedOn w:val="a1"/>
    <w:next w:val="a1"/>
    <w:autoRedefine/>
    <w:uiPriority w:val="39"/>
    <w:unhideWhenUsed/>
    <w:rsid w:val="00C94190"/>
    <w:pPr>
      <w:ind w:leftChars="200" w:left="420"/>
    </w:pPr>
  </w:style>
  <w:style w:type="character" w:styleId="aff9">
    <w:name w:val="Hyperlink"/>
    <w:basedOn w:val="a2"/>
    <w:uiPriority w:val="99"/>
    <w:unhideWhenUsed/>
    <w:rsid w:val="00C941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3187</Words>
  <Characters>18167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Stewart 平台完整仿真流程技术报告</dc:title>
  <dc:subject>Stewart 平台仿真、控制、PWM 执行器、辨识与状态估计</dc:subject>
  <dc:creator>stewart-simscape 项目</dc:creator>
  <cp:keywords/>
  <dc:description>generated by python-docx</dc:description>
  <cp:lastModifiedBy>贝贝 谢</cp:lastModifiedBy>
  <cp:revision>2</cp:revision>
  <dcterms:created xsi:type="dcterms:W3CDTF">2013-12-23T23:15:00Z</dcterms:created>
  <dcterms:modified xsi:type="dcterms:W3CDTF">2026-06-14T09:31:00Z</dcterms:modified>
  <cp:category/>
</cp:coreProperties>
</file>