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10/14 WEDNESDAY — STORY OUTLINE</w:t>
      </w:r>
    </w:p>
    <w:p>
      <w:r>
        <w:rPr>
          <w:b/>
        </w:rPr>
        <w:t>Airdate:</w:t>
      </w:r>
      <w:r>
        <w:t xml:space="preserve"> Wednesday, October 14, 2026 · </w:t>
      </w:r>
      <w:r>
        <w:rPr>
          <w:b/>
        </w:rPr>
        <w:t>Stories:</w:t>
      </w:r>
      <w:r>
        <w:t xml:space="preserve"> A + B + C, confirmed by the producer 10/6 (jeff_approval.md) · </w:t>
      </w:r>
      <w:r>
        <w:rPr>
          <w:b/>
        </w:rPr>
        <w:t>Guest:</w:t>
      </w:r>
      <w:r>
        <w:t xml:space="preserve"> none (producer, 10/6) · </w:t>
      </w:r>
      <w:r>
        <w:rPr>
          <w:b/>
        </w:rPr>
        <w:t>Sponsor:</w:t>
      </w:r>
      <w:r>
        <w:t xml:space="preserve"> OmniWatch (2 breaks) · </w:t>
      </w:r>
      <w:r>
        <w:rPr>
          <w:b/>
        </w:rPr>
        <w:t>Stage:</w:t>
      </w:r>
      <w:r>
        <w:t xml:space="preserve"> videos</w:t>
      </w:r>
    </w:p>
    <w:p>
      <w:pPr>
        <w:pStyle w:val="Heading2"/>
      </w:pPr>
      <w:r>
        <w:rPr>
          <w:color w:val="000000"/>
          <w:sz w:val="26"/>
        </w:rPr>
        <w:t>RUNNING ORDER</w:t>
      </w:r>
    </w:p>
    <w:tbl>
      <w:tblPr>
        <w:tblStyle w:val="TableGrid"/>
        <w:tblW w:type="auto" w:w="0"/>
        <w:jc w:val="center"/>
        <w:tblLayout w:type="fixed"/>
        <w:tblLook w:firstColumn="1" w:firstRow="1" w:lastColumn="0" w:lastRow="0" w:noHBand="0" w:noVBand="1" w:val="04A0"/>
      </w:tblPr>
      <w:tblGrid>
        <w:gridCol w:w="1152"/>
        <w:gridCol w:w="5616"/>
        <w:gridCol w:w="2016"/>
        <w:gridCol w:w="1152"/>
      </w:tblGrid>
      <w:tr>
        <w:tc>
          <w:tcPr>
            <w:tcW w:type="dxa" w:w="1152"/>
          </w:tcPr>
          <w:p>
            <w:r>
              <w:rPr>
                <w:b/>
                <w:sz w:val="19"/>
              </w:rPr>
              <w:t>Slot</w:t>
            </w:r>
          </w:p>
        </w:tc>
        <w:tc>
          <w:tcPr>
            <w:tcW w:type="dxa" w:w="5616"/>
          </w:tcPr>
          <w:p>
            <w:r>
              <w:rPr>
                <w:b/>
                <w:sz w:val="19"/>
              </w:rPr>
              <w:t>What</w:t>
            </w:r>
          </w:p>
        </w:tc>
        <w:tc>
          <w:tcPr>
            <w:tcW w:type="dxa" w:w="2016"/>
          </w:tcPr>
          <w:p>
            <w:r>
              <w:rPr>
                <w:b/>
                <w:sz w:val="19"/>
              </w:rPr>
              <w:t>Weight</w:t>
            </w:r>
          </w:p>
        </w:tc>
        <w:tc>
          <w:tcPr>
            <w:tcW w:type="dxa" w:w="1152"/>
          </w:tcPr>
          <w:p>
            <w:r>
              <w:rPr>
                <w:b/>
                <w:sz w:val="19"/>
              </w:rPr>
              <w:t>Clips</w:t>
            </w:r>
          </w:p>
        </w:tc>
      </w:tr>
      <w:tr>
        <w:tc>
          <w:tcPr>
            <w:tcW w:type="dxa" w:w="1152"/>
          </w:tcPr>
          <w:p>
            <w:pPr>
              <w:spacing w:after="40"/>
            </w:pPr>
            <w:r>
              <w:rPr>
                <w:sz w:val="19"/>
              </w:rPr>
              <w:t>Tease</w:t>
            </w:r>
          </w:p>
        </w:tc>
        <w:tc>
          <w:tcPr>
            <w:tcW w:type="dxa" w:w="5616"/>
          </w:tcPr>
          <w:p>
            <w:pPr>
              <w:spacing w:after="40"/>
            </w:pPr>
            <w:r>
              <w:rPr>
                <w:sz w:val="19"/>
              </w:rPr>
              <w:t>The $26,000 free sample, the caregiver who took the house for $5, the Walmart register that rings up more than the sign</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A</w:t>
            </w:r>
          </w:p>
        </w:tc>
        <w:tc>
          <w:tcPr>
            <w:tcW w:type="dxa" w:w="5616"/>
          </w:tcPr>
          <w:p>
            <w:pPr>
              <w:spacing w:after="40"/>
            </w:pPr>
            <w:r>
              <w:rPr>
                <w:sz w:val="19"/>
              </w:rPr>
              <w:t>This free sample cost her $26,000</w:t>
            </w:r>
          </w:p>
        </w:tc>
        <w:tc>
          <w:tcPr>
            <w:tcW w:type="dxa" w:w="2016"/>
          </w:tcPr>
          <w:p>
            <w:pPr>
              <w:spacing w:after="40"/>
            </w:pPr>
            <w:r>
              <w:rPr>
                <w:sz w:val="19"/>
              </w:rPr>
              <w:t>~50% of show</w:t>
            </w:r>
          </w:p>
        </w:tc>
        <w:tc>
          <w:tcPr>
            <w:tcW w:type="dxa" w:w="1152"/>
          </w:tcPr>
          <w:p>
            <w:pPr>
              <w:spacing w:after="40"/>
            </w:pPr>
            <w:r>
              <w:rPr>
                <w:sz w:val="19"/>
              </w:rPr>
              <w:t>5/5</w:t>
            </w:r>
          </w:p>
        </w:tc>
      </w:tr>
      <w:tr>
        <w:tc>
          <w:tcPr>
            <w:tcW w:type="dxa" w:w="1152"/>
          </w:tcPr>
          <w:p>
            <w:pPr>
              <w:spacing w:after="40"/>
            </w:pPr>
            <w:r>
              <w:rPr>
                <w:sz w:val="19"/>
              </w:rPr>
              <w:t>Break</w:t>
            </w:r>
          </w:p>
        </w:tc>
        <w:tc>
          <w:tcPr>
            <w:tcW w:type="dxa" w:w="5616"/>
          </w:tcPr>
          <w:p>
            <w:pPr>
              <w:spacing w:after="40"/>
            </w:pPr>
            <w:r>
              <w:rPr>
                <w:sz w:val="19"/>
              </w:rPr>
              <w:t>OmniWatch — after A beat 7 (the fix)</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B</w:t>
            </w:r>
          </w:p>
        </w:tc>
        <w:tc>
          <w:tcPr>
            <w:tcW w:type="dxa" w:w="5616"/>
          </w:tcPr>
          <w:p>
            <w:pPr>
              <w:spacing w:after="40"/>
            </w:pPr>
            <w:r>
              <w:rPr>
                <w:sz w:val="19"/>
              </w:rPr>
              <w:t>Don't sign this for anyone: his caregiver took his house for $5</w:t>
            </w:r>
          </w:p>
        </w:tc>
        <w:tc>
          <w:tcPr>
            <w:tcW w:type="dxa" w:w="2016"/>
          </w:tcPr>
          <w:p>
            <w:pPr>
              <w:spacing w:after="40"/>
            </w:pPr>
            <w:r>
              <w:rPr>
                <w:sz w:val="19"/>
              </w:rPr>
              <w:t>~35%</w:t>
            </w:r>
          </w:p>
        </w:tc>
        <w:tc>
          <w:tcPr>
            <w:tcW w:type="dxa" w:w="1152"/>
          </w:tcPr>
          <w:p>
            <w:pPr>
              <w:spacing w:after="40"/>
            </w:pPr>
            <w:r>
              <w:rPr>
                <w:sz w:val="19"/>
              </w:rPr>
              <w:t>3/3</w:t>
            </w:r>
          </w:p>
        </w:tc>
      </w:tr>
      <w:tr>
        <w:tc>
          <w:tcPr>
            <w:tcW w:type="dxa" w:w="1152"/>
          </w:tcPr>
          <w:p>
            <w:pPr>
              <w:spacing w:after="40"/>
            </w:pPr>
            <w:r>
              <w:rPr>
                <w:sz w:val="19"/>
              </w:rPr>
              <w:t>Break</w:t>
            </w:r>
          </w:p>
        </w:tc>
        <w:tc>
          <w:tcPr>
            <w:tcW w:type="dxa" w:w="5616"/>
          </w:tcPr>
          <w:p>
            <w:pPr>
              <w:spacing w:after="40"/>
            </w:pPr>
            <w:r>
              <w:rPr>
                <w:sz w:val="19"/>
              </w:rPr>
              <w:t>OmniWatch — after B beat 4 (the fix)</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C</w:t>
            </w:r>
          </w:p>
        </w:tc>
        <w:tc>
          <w:tcPr>
            <w:tcW w:type="dxa" w:w="5616"/>
          </w:tcPr>
          <w:p>
            <w:pPr>
              <w:spacing w:after="40"/>
            </w:pPr>
            <w:r>
              <w:rPr>
                <w:sz w:val="19"/>
              </w:rPr>
              <w:t>The sign said $1. The register said something else.</w:t>
            </w:r>
          </w:p>
        </w:tc>
        <w:tc>
          <w:tcPr>
            <w:tcW w:type="dxa" w:w="2016"/>
          </w:tcPr>
          <w:p>
            <w:pPr>
              <w:spacing w:after="40"/>
            </w:pPr>
            <w:r>
              <w:rPr>
                <w:sz w:val="19"/>
              </w:rPr>
              <w:t>~15%</w:t>
            </w:r>
          </w:p>
        </w:tc>
        <w:tc>
          <w:tcPr>
            <w:tcW w:type="dxa" w:w="1152"/>
          </w:tcPr>
          <w:p>
            <w:pPr>
              <w:spacing w:after="40"/>
            </w:pPr>
            <w:r>
              <w:rPr>
                <w:sz w:val="19"/>
              </w:rPr>
              <w:t>2/2</w:t>
            </w:r>
          </w:p>
        </w:tc>
      </w:tr>
      <w:tr>
        <w:tc>
          <w:tcPr>
            <w:tcW w:type="dxa" w:w="1152"/>
          </w:tcPr>
          <w:p>
            <w:pPr>
              <w:spacing w:after="40"/>
            </w:pPr>
            <w:r>
              <w:rPr>
                <w:sz w:val="19"/>
              </w:rPr>
              <w:t>End</w:t>
            </w:r>
          </w:p>
        </w:tc>
        <w:tc>
          <w:tcPr>
            <w:tcW w:type="dxa" w:w="5616"/>
          </w:tcPr>
          <w:p>
            <w:pPr>
              <w:spacing w:after="40"/>
            </w:pPr>
            <w:r>
              <w:rPr>
                <w:sz w:val="19"/>
              </w:rPr>
              <w:t>End of show</w:t>
            </w:r>
          </w:p>
        </w:tc>
        <w:tc>
          <w:tcPr>
            <w:tcW w:type="dxa" w:w="2016"/>
          </w:tcPr>
          <w:p>
            <w:pPr>
              <w:spacing w:after="40"/>
            </w:pPr>
            <w:r>
              <w:rPr>
                <w:sz w:val="19"/>
              </w:rPr>
              <w:t>—</w:t>
            </w:r>
          </w:p>
        </w:tc>
        <w:tc>
          <w:tcPr>
            <w:tcW w:type="dxa" w:w="1152"/>
          </w:tcPr>
          <w:p>
            <w:pPr>
              <w:spacing w:after="40"/>
            </w:pPr>
            <w:r>
              <w:rPr>
                <w:sz w:val="19"/>
              </w:rPr>
              <w:t>—</w:t>
            </w:r>
          </w:p>
        </w:tc>
      </w:tr>
    </w:tbl>
    <w:p/>
    <w:p>
      <w:pPr>
        <w:pStyle w:val="Heading3"/>
      </w:pPr>
      <w:r>
        <w:rPr>
          <w:color w:val="333333"/>
          <w:sz w:val="22"/>
        </w:rPr>
        <w:t>The show in three sentences</w:t>
      </w:r>
    </w:p>
    <w:p>
      <w:r>
        <w:t>A free sample at the mall turns into a chair, a pitch and a bill in the tens of thousands, and the same playbook is hitting older shoppers from Florida to Washington. A daughter rang her father's doorbell and heard his caregiver say he had died, then learned the caregiver had become his power of attorney and signed his house over to herself for $5. And at Walmart, the register is ringing up more than the sign says. Every one of these has a one-line fix.</w:t>
      </w:r>
    </w:p>
    <w:p>
      <w:pPr>
        <w:pStyle w:val="Heading3"/>
      </w:pPr>
      <w:r>
        <w:rPr>
          <w:color w:val="333333"/>
          <w:sz w:val="22"/>
        </w:rPr>
        <w:t>The ride</w:t>
      </w:r>
    </w:p>
    <w:p>
      <w:r>
        <w:t>A builds through four victims to a store going dark and exhales on the fix. B is the darkest stretch (a death, a daughter treated as a trespasser) and lands on the arrest. C is quick, relatable and practical, and the show exhales on it.</w:t>
      </w:r>
    </w:p>
    <w:p>
      <w:pPr>
        <w:pStyle w:val="Heading3"/>
      </w:pPr>
      <w:r>
        <w:rPr>
          <w:color w:val="333333"/>
          <w:sz w:val="22"/>
        </w:rPr>
        <w:t>Decisions before we write</w:t>
      </w:r>
    </w:p>
    <w:p>
      <w:pPr>
        <w:pStyle w:val="ListBullet"/>
        <w:spacing w:after="40"/>
      </w:pPr>
      <w:r>
        <w:t>Which story leads: the outline follows the producer's note (skincare A, caregiver B). Kyle and David's note had the caregiver story as the lead.</w:t>
      </w:r>
    </w:p>
    <w:p>
      <w:pPr>
        <w:pStyle w:val="ListBullet"/>
        <w:spacing w:after="40"/>
      </w:pPr>
      <w:r>
        <w:t>A beat 2: the $26,000 widow is a June 2025 case. Producer, 10/6: leave as is, decide the framing later.</w:t>
      </w:r>
    </w:p>
    <w:p>
      <w:pPr>
        <w:pStyle w:val="ListBullet"/>
        <w:spacing w:after="40"/>
      </w:pPr>
      <w:r>
        <w:t>A cut from 6 clips to 5 (producer, 10/7): the three CBS LA pieces repeated Chisholm's "Uh no, I did not" and Sherman's AG line, so beats 5 and 6 merged into one CBS clip that shows the sample pitch and the closed store. A3 trimmed to one segment so it doesn't repeat A2's shame beat. If A runs long, cut A3 next.</w:t>
      </w:r>
    </w:p>
    <w:p>
      <w:pPr>
        <w:pStyle w:val="ListBullet"/>
        <w:spacing w:after="40"/>
      </w:pPr>
      <w:r>
        <w:t>B rows swapped at Checkpoint 3 (producer, 10/6): B now opens on the doorbell (the 5.7M Short), then the $5 deed.</w:t>
      </w:r>
    </w:p>
    <w:p>
      <w:pPr>
        <w:pStyle w:val="ListBullet"/>
        <w:spacing w:after="40"/>
      </w:pPr>
      <w:r>
        <w:t>B beat 1: "Your dad died" is on tape, as Nora retelling what the caregiver said, not the Ring audio itself.</w:t>
      </w:r>
    </w:p>
    <w:p>
      <w:pPr>
        <w:pStyle w:val="ListBullet"/>
        <w:spacing w:after="40"/>
      </w:pPr>
      <w:r>
        <w:t>B beat 1: the Short is WSMV's repost of WMBF's story. Clear it through Gray, or use WMBF's original (same audio).</w:t>
      </w:r>
    </w:p>
    <w:p>
      <w:pPr>
        <w:pStyle w:val="ListBullet"/>
        <w:spacing w:after="40"/>
      </w:pPr>
      <w:r>
        <w:t>C replaced 10/7 (producer): Walmart shelf-tag vs register pricing, two producer-picked TikToks (MANUAL · UNVERIFIED, no transcript). Note Kroger shelf-vs-register aired Sept 18.</w:t>
      </w:r>
    </w:p>
    <w:p>
      <w:pPr>
        <w:pStyle w:val="ListBullet"/>
        <w:spacing w:after="40"/>
      </w:pPr>
      <w:r>
        <w:t>Picks: A and B 8/8 verified against transcripts, all affiliate or network news; C 2/2 manual.</w:t>
      </w:r>
    </w:p>
    <w:p>
      <w:pPr>
        <w:pStyle w:val="ListBullet"/>
        <w:spacing w:after="40"/>
      </w:pPr>
      <w:r>
        <w:t>No expert this week (producer, 10/6). A beat 7 and B beat 4 stay with Jeff.</w:t>
      </w:r>
    </w:p>
    <w:p>
      <w:r>
        <w:br w:type="page"/>
      </w:r>
    </w:p>
    <w:p>
      <w:pPr>
        <w:pStyle w:val="Heading1"/>
      </w:pPr>
      <w:r>
        <w:rPr>
          <w:color w:val="000000"/>
          <w:sz w:val="32"/>
        </w:rPr>
        <w:t>A. THIS FREE SAMPLE COST HER $26,000</w:t>
      </w:r>
    </w:p>
    <w:p>
      <w:r>
        <w:rPr>
          <w:b/>
        </w:rPr>
        <w:t>In one sentence:</w:t>
      </w:r>
      <w:r>
        <w:t xml:space="preserve"> Mall skincare stores hand older shoppers a free sample, sit them down, and run up bills in the tens of thousands, and one store just closed after CBS LA's reports.</w:t>
      </w:r>
    </w:p>
    <w:p>
      <w:r>
        <w:rPr>
          <w:b/>
        </w:rPr>
        <w:t>Peg:</w:t>
      </w:r>
      <w:r>
        <w:t xml:space="preserve"> The Bee &amp; Co. store at Westfield Topanga closed Sept 24 after months of CBS California Investigates reports (latest Oct 1).</w:t>
      </w:r>
    </w:p>
    <w:p>
      <w:r>
        <w:rPr>
          <w:b/>
        </w:rPr>
        <w:t>Weight:</w:t>
      </w:r>
      <w:r>
        <w:t xml:space="preserve"> ~50% of show · 5 clip beats</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hook</w:t>
            </w:r>
          </w:p>
        </w:tc>
        <w:tc>
          <w:tcPr>
            <w:tcW w:type="dxa" w:w="2160"/>
          </w:tcPr>
          <w:p>
            <w:pPr>
              <w:spacing w:after="40"/>
            </w:pPr>
            <w:r>
              <w:rPr>
                <w:sz w:val="19"/>
              </w:rPr>
              <w:t>You (the viewer)</w:t>
            </w:r>
          </w:p>
        </w:tc>
        <w:tc>
          <w:tcPr>
            <w:tcW w:type="dxa" w:w="4104"/>
          </w:tcPr>
          <w:p>
            <w:pPr>
              <w:spacing w:after="40"/>
            </w:pPr>
            <w:r>
              <w:rPr>
                <w:sz w:val="19"/>
              </w:rPr>
              <w:t>A worker at the mall hands you a free sample and asks you to sit down for a quick demo.</w:t>
            </w:r>
          </w:p>
        </w:tc>
        <w:tc>
          <w:tcPr>
            <w:tcW w:type="dxa" w:w="1584"/>
          </w:tcPr>
          <w:p>
            <w:pPr>
              <w:spacing w:after="40"/>
            </w:pPr>
            <w:r>
              <w:rPr>
                <w:sz w:val="19"/>
              </w:rPr>
              <w:t>JEFF</w:t>
            </w:r>
          </w:p>
        </w:tc>
      </w:tr>
      <w:tr>
        <w:tc>
          <w:tcPr>
            <w:tcW w:type="dxa" w:w="432"/>
          </w:tcPr>
          <w:p>
            <w:pPr>
              <w:spacing w:after="40"/>
            </w:pPr>
            <w:r>
              <w:rPr>
                <w:sz w:val="19"/>
              </w:rPr>
              <w:t>2</w:t>
            </w:r>
          </w:p>
        </w:tc>
        <w:tc>
          <w:tcPr>
            <w:tcW w:type="dxa" w:w="1656"/>
          </w:tcPr>
          <w:p>
            <w:pPr>
              <w:spacing w:after="40"/>
            </w:pPr>
            <w:r>
              <w:rPr>
                <w:sz w:val="19"/>
              </w:rPr>
              <w:t>The $25 facial</w:t>
            </w:r>
          </w:p>
        </w:tc>
        <w:tc>
          <w:tcPr>
            <w:tcW w:type="dxa" w:w="2160"/>
          </w:tcPr>
          <w:p>
            <w:pPr>
              <w:spacing w:after="40"/>
            </w:pPr>
            <w:r>
              <w:rPr>
                <w:sz w:val="19"/>
              </w:rPr>
              <w:t>Kathryn Taylor, 84, Florida widow on Social Security</w:t>
            </w:r>
          </w:p>
        </w:tc>
        <w:tc>
          <w:tcPr>
            <w:tcW w:type="dxa" w:w="4104"/>
          </w:tcPr>
          <w:p>
            <w:pPr>
              <w:spacing w:after="40"/>
            </w:pPr>
            <w:r>
              <w:rPr>
                <w:sz w:val="19"/>
              </w:rPr>
              <w:t>She goes in for a $25 facial and is charged about $26,000; the store refunds about $4,500 and nothing more.</w:t>
            </w:r>
          </w:p>
        </w:tc>
        <w:tc>
          <w:tcPr>
            <w:tcW w:type="dxa" w:w="1584"/>
          </w:tcPr>
          <w:p>
            <w:pPr>
              <w:spacing w:after="40"/>
            </w:pPr>
            <w:r>
              <w:rPr>
                <w:sz w:val="19"/>
              </w:rPr>
              <w:t>HAVE · HORIZONTAL — First Coast News</w:t>
            </w:r>
          </w:p>
        </w:tc>
      </w:tr>
      <w:tr>
        <w:tc>
          <w:tcPr>
            <w:tcW w:type="dxa" w:w="432"/>
          </w:tcPr>
          <w:p>
            <w:pPr>
              <w:spacing w:after="40"/>
            </w:pPr>
            <w:r>
              <w:rPr>
                <w:sz w:val="19"/>
              </w:rPr>
              <w:t>3</w:t>
            </w:r>
          </w:p>
        </w:tc>
        <w:tc>
          <w:tcPr>
            <w:tcW w:type="dxa" w:w="1656"/>
          </w:tcPr>
          <w:p>
            <w:pPr>
              <w:spacing w:after="40"/>
            </w:pPr>
            <w:r>
              <w:rPr>
                <w:sz w:val="19"/>
              </w:rPr>
              <w:t>No, fifty times</w:t>
            </w:r>
          </w:p>
        </w:tc>
        <w:tc>
          <w:tcPr>
            <w:tcW w:type="dxa" w:w="2160"/>
          </w:tcPr>
          <w:p>
            <w:pPr>
              <w:spacing w:after="40"/>
            </w:pPr>
            <w:r>
              <w:rPr>
                <w:sz w:val="19"/>
              </w:rPr>
              <w:t>Lettie, 79, Arizona, lives on Social Security</w:t>
            </w:r>
          </w:p>
        </w:tc>
        <w:tc>
          <w:tcPr>
            <w:tcW w:type="dxa" w:w="4104"/>
          </w:tcPr>
          <w:p>
            <w:pPr>
              <w:spacing w:after="40"/>
            </w:pPr>
            <w:r>
              <w:rPr>
                <w:sz w:val="19"/>
              </w:rPr>
              <w:t>She says she said no 50 to 60 times and still spent about $25,000 over a month.</w:t>
            </w:r>
          </w:p>
        </w:tc>
        <w:tc>
          <w:tcPr>
            <w:tcW w:type="dxa" w:w="1584"/>
          </w:tcPr>
          <w:p>
            <w:pPr>
              <w:spacing w:after="40"/>
            </w:pPr>
            <w:r>
              <w:rPr>
                <w:sz w:val="19"/>
              </w:rPr>
              <w:t>FIND · HORIZONTAL — ABC15 Let Joe Know</w:t>
            </w:r>
          </w:p>
        </w:tc>
      </w:tr>
      <w:tr>
        <w:tc>
          <w:tcPr>
            <w:tcW w:type="dxa" w:w="432"/>
          </w:tcPr>
          <w:p>
            <w:pPr>
              <w:spacing w:after="40"/>
            </w:pPr>
            <w:r>
              <w:rPr>
                <w:sz w:val="19"/>
              </w:rPr>
              <w:t>4</w:t>
            </w:r>
          </w:p>
        </w:tc>
        <w:tc>
          <w:tcPr>
            <w:tcW w:type="dxa" w:w="1656"/>
          </w:tcPr>
          <w:p>
            <w:pPr>
              <w:spacing w:after="40"/>
            </w:pPr>
            <w:r>
              <w:rPr>
                <w:sz w:val="19"/>
              </w:rPr>
              <w:t>It's not one store</w:t>
            </w:r>
          </w:p>
        </w:tc>
        <w:tc>
          <w:tcPr>
            <w:tcW w:type="dxa" w:w="2160"/>
          </w:tcPr>
          <w:p>
            <w:pPr>
              <w:spacing w:after="40"/>
            </w:pPr>
            <w:r>
              <w:rPr>
                <w:sz w:val="19"/>
              </w:rPr>
              <w:t>Victor Chisholm, man with an intellectual disability</w:t>
            </w:r>
          </w:p>
        </w:tc>
        <w:tc>
          <w:tcPr>
            <w:tcW w:type="dxa" w:w="4104"/>
          </w:tcPr>
          <w:p>
            <w:pPr>
              <w:spacing w:after="40"/>
            </w:pPr>
            <w:r>
              <w:rPr>
                <w:sz w:val="19"/>
              </w:rPr>
              <w:t>He spends more than $50,000 at Bee &amp; Co., and his friend Gabe Cota spends thousands more.</w:t>
            </w:r>
          </w:p>
        </w:tc>
        <w:tc>
          <w:tcPr>
            <w:tcW w:type="dxa" w:w="1584"/>
          </w:tcPr>
          <w:p>
            <w:pPr>
              <w:spacing w:after="40"/>
            </w:pPr>
            <w:r>
              <w:rPr>
                <w:sz w:val="19"/>
              </w:rPr>
              <w:t>HAVE · HORIZONTAL — CBS LA</w:t>
            </w:r>
          </w:p>
        </w:tc>
      </w:tr>
      <w:tr>
        <w:tc>
          <w:tcPr>
            <w:tcW w:type="dxa" w:w="432"/>
          </w:tcPr>
          <w:p>
            <w:pPr>
              <w:spacing w:after="40"/>
            </w:pPr>
            <w:r>
              <w:rPr>
                <w:sz w:val="19"/>
              </w:rPr>
              <w:t>5</w:t>
            </w:r>
          </w:p>
        </w:tc>
        <w:tc>
          <w:tcPr>
            <w:tcW w:type="dxa" w:w="1656"/>
          </w:tcPr>
          <w:p>
            <w:pPr>
              <w:spacing w:after="40"/>
            </w:pPr>
            <w:r>
              <w:rPr>
                <w:sz w:val="19"/>
              </w:rPr>
              <w:t>Caught on camera</w:t>
            </w:r>
          </w:p>
        </w:tc>
        <w:tc>
          <w:tcPr>
            <w:tcW w:type="dxa" w:w="2160"/>
          </w:tcPr>
          <w:p>
            <w:pPr>
              <w:spacing w:after="40"/>
            </w:pPr>
            <w:r>
              <w:rPr>
                <w:sz w:val="19"/>
              </w:rPr>
              <w:t>CBS LA's Kristine Lazar; Bee &amp; Co.'s lawyer</w:t>
            </w:r>
          </w:p>
        </w:tc>
        <w:tc>
          <w:tcPr>
            <w:tcW w:type="dxa" w:w="4104"/>
          </w:tcPr>
          <w:p>
            <w:pPr>
              <w:spacing w:after="40"/>
            </w:pPr>
            <w:r>
              <w:rPr>
                <w:sz w:val="19"/>
              </w:rPr>
              <w:t>Cameras catch workers pushing samples at shoppers; the Topanga store goes dark Sept 24, and the company calls the coverage one-sided.</w:t>
            </w:r>
          </w:p>
        </w:tc>
        <w:tc>
          <w:tcPr>
            <w:tcW w:type="dxa" w:w="1584"/>
          </w:tcPr>
          <w:p>
            <w:pPr>
              <w:spacing w:after="40"/>
            </w:pPr>
            <w:r>
              <w:rPr>
                <w:sz w:val="19"/>
              </w:rPr>
              <w:t>HAVE · HORIZONTAL — CBS LA</w:t>
            </w:r>
          </w:p>
        </w:tc>
      </w:tr>
      <w:tr>
        <w:tc>
          <w:tcPr>
            <w:tcW w:type="dxa" w:w="432"/>
          </w:tcPr>
          <w:p>
            <w:pPr>
              <w:spacing w:after="40"/>
            </w:pPr>
            <w:r>
              <w:rPr>
                <w:sz w:val="19"/>
              </w:rPr>
              <w:t>6</w:t>
            </w:r>
          </w:p>
        </w:tc>
        <w:tc>
          <w:tcPr>
            <w:tcW w:type="dxa" w:w="1656"/>
          </w:tcPr>
          <w:p>
            <w:pPr>
              <w:spacing w:after="40"/>
            </w:pPr>
            <w:r>
              <w:rPr>
                <w:sz w:val="19"/>
              </w:rPr>
              <w:t>Coast to coast</w:t>
            </w:r>
          </w:p>
        </w:tc>
        <w:tc>
          <w:tcPr>
            <w:tcW w:type="dxa" w:w="2160"/>
          </w:tcPr>
          <w:p>
            <w:pPr>
              <w:spacing w:after="40"/>
            </w:pPr>
            <w:r>
              <w:rPr>
                <w:sz w:val="19"/>
              </w:rPr>
              <w:t>Vancouver Mall shopper, 75, Washington</w:t>
            </w:r>
          </w:p>
        </w:tc>
        <w:tc>
          <w:tcPr>
            <w:tcW w:type="dxa" w:w="4104"/>
          </w:tcPr>
          <w:p>
            <w:pPr>
              <w:spacing w:after="40"/>
            </w:pPr>
            <w:r>
              <w:rPr>
                <w:sz w:val="19"/>
              </w:rPr>
              <w:t>A kiosk owner is arrested after allegedly pushing her to withdraw $50,000; two bank tellers stop it.</w:t>
            </w:r>
          </w:p>
        </w:tc>
        <w:tc>
          <w:tcPr>
            <w:tcW w:type="dxa" w:w="1584"/>
          </w:tcPr>
          <w:p>
            <w:pPr>
              <w:spacing w:after="40"/>
            </w:pPr>
            <w:r>
              <w:rPr>
                <w:sz w:val="19"/>
              </w:rPr>
              <w:t>FIND · HORIZONTAL — KOIN 6</w:t>
            </w:r>
          </w:p>
        </w:tc>
      </w:tr>
      <w:tr>
        <w:tc>
          <w:tcPr>
            <w:tcW w:type="dxa" w:w="432"/>
          </w:tcPr>
          <w:p>
            <w:pPr>
              <w:spacing w:after="40"/>
            </w:pPr>
            <w:r>
              <w:rPr>
                <w:sz w:val="19"/>
              </w:rPr>
              <w:t>7</w:t>
            </w:r>
          </w:p>
        </w:tc>
        <w:tc>
          <w:tcPr>
            <w:tcW w:type="dxa" w:w="1656"/>
          </w:tcPr>
          <w:p>
            <w:pPr>
              <w:spacing w:after="40"/>
            </w:pPr>
            <w:r>
              <w:rPr>
                <w:sz w:val="19"/>
              </w:rPr>
              <w:t>The fix</w:t>
            </w:r>
          </w:p>
        </w:tc>
        <w:tc>
          <w:tcPr>
            <w:tcW w:type="dxa" w:w="2160"/>
          </w:tcPr>
          <w:p>
            <w:pPr>
              <w:spacing w:after="40"/>
            </w:pPr>
            <w:r>
              <w:rPr>
                <w:sz w:val="19"/>
              </w:rPr>
              <w:t>You (the viewer)</w:t>
            </w:r>
          </w:p>
        </w:tc>
        <w:tc>
          <w:tcPr>
            <w:tcW w:type="dxa" w:w="4104"/>
          </w:tcPr>
          <w:p>
            <w:pPr>
              <w:spacing w:after="40"/>
            </w:pPr>
            <w:r>
              <w:rPr>
                <w:sz w:val="19"/>
              </w:rPr>
              <w:t>Take the sample and keep walking, get the total in writing, and dispute charges the same day.</w:t>
            </w:r>
          </w:p>
        </w:tc>
        <w:tc>
          <w:tcPr>
            <w:tcW w:type="dxa" w:w="1584"/>
          </w:tcPr>
          <w:p>
            <w:pPr>
              <w:spacing w:after="40"/>
            </w:pPr>
            <w:r>
              <w:rPr>
                <w:sz w:val="19"/>
              </w:rPr>
              <w:t>JEFF</w:t>
            </w:r>
          </w:p>
        </w:tc>
      </w:tr>
    </w:tbl>
    <w:p/>
    <w:p>
      <w:pPr>
        <w:pStyle w:val="Heading3"/>
      </w:pPr>
      <w:r>
        <w:rPr>
          <w:color w:val="333333"/>
          <w:sz w:val="22"/>
        </w:rPr>
        <w:t>Videos</w:t>
      </w:r>
    </w:p>
    <w:tbl>
      <w:tblPr>
        <w:tblStyle w:val="TableGrid"/>
        <w:tblW w:type="auto" w:w="0"/>
        <w:jc w:val="center"/>
        <w:tblLayout w:type="fixed"/>
        <w:tblLook w:firstColumn="1" w:firstRow="1" w:lastColumn="0" w:lastRow="0" w:noHBand="0" w:noVBand="1" w:val="04A0"/>
      </w:tblPr>
      <w:tblGrid>
        <w:gridCol w:w="432"/>
        <w:gridCol w:w="2664"/>
        <w:gridCol w:w="3096"/>
        <w:gridCol w:w="2376"/>
        <w:gridCol w:w="1368"/>
      </w:tblGrid>
      <w:tr>
        <w:tc>
          <w:tcPr>
            <w:tcW w:type="dxa" w:w="432"/>
          </w:tcPr>
          <w:p>
            <w:r>
              <w:rPr>
                <w:b/>
                <w:sz w:val="19"/>
              </w:rPr>
              <w:t>#</w:t>
            </w:r>
          </w:p>
        </w:tc>
        <w:tc>
          <w:tcPr>
            <w:tcW w:type="dxa" w:w="2664"/>
          </w:tcPr>
          <w:p>
            <w:r>
              <w:rPr>
                <w:b/>
                <w:sz w:val="19"/>
              </w:rPr>
              <w:t>Clip</w:t>
            </w:r>
          </w:p>
        </w:tc>
        <w:tc>
          <w:tcPr>
            <w:tcW w:type="dxa" w:w="3096"/>
          </w:tcPr>
          <w:p>
            <w:r>
              <w:rPr>
                <w:b/>
                <w:sz w:val="19"/>
              </w:rPr>
              <w:t>Shows</w:t>
            </w:r>
          </w:p>
        </w:tc>
        <w:tc>
          <w:tcPr>
            <w:tcW w:type="dxa" w:w="2376"/>
          </w:tcPr>
          <w:p>
            <w:r>
              <w:rPr>
                <w:b/>
                <w:sz w:val="19"/>
              </w:rPr>
              <w:t>In–Out</w:t>
            </w:r>
          </w:p>
        </w:tc>
        <w:tc>
          <w:tcPr>
            <w:tcW w:type="dxa" w:w="1368"/>
          </w:tcPr>
          <w:p>
            <w:r>
              <w:rPr>
                <w:b/>
                <w:sz w:val="19"/>
              </w:rPr>
              <w:t>Status</w:t>
            </w:r>
          </w:p>
        </w:tc>
      </w:tr>
      <w:tr>
        <w:tc>
          <w:tcPr>
            <w:tcW w:type="dxa" w:w="432"/>
          </w:tcPr>
          <w:p>
            <w:pPr>
              <w:spacing w:after="40"/>
            </w:pPr>
            <w:r>
              <w:rPr>
                <w:sz w:val="19"/>
              </w:rPr>
              <w:t>2</w:t>
            </w:r>
          </w:p>
        </w:tc>
        <w:tc>
          <w:tcPr>
            <w:tcW w:type="dxa" w:w="2664"/>
          </w:tcPr>
          <w:p>
            <w:pPr>
              <w:spacing w:after="40"/>
            </w:pPr>
            <w:hyperlink r:id="rId9">
              <w:r>
                <w:rPr>
                  <w:color w:val="1155CC"/>
                  <w:u w:val="single"/>
                </w:rPr>
                <w:t xml:space="preserve">First Coast News — $25 facial cost an 84-year-old widow $26,000</w:t>
              </w:r>
            </w:hyperlink>
          </w:p>
        </w:tc>
        <w:tc>
          <w:tcPr>
            <w:tcW w:type="dxa" w:w="3096"/>
          </w:tcPr>
          <w:p>
            <w:pPr>
              <w:spacing w:after="40"/>
            </w:pPr>
            <w:r>
              <w:rPr>
                <w:sz w:val="19"/>
              </w:rPr>
              <w:t>Taylor ashamed she told no one; "I was being shifted around." Uploaded June 5, 2025, 4:52.</w:t>
            </w:r>
          </w:p>
        </w:tc>
        <w:tc>
          <w:tcPr>
            <w:tcW w:type="dxa" w:w="2376"/>
          </w:tcPr>
          <w:p>
            <w:pPr>
              <w:spacing w:after="40"/>
            </w:pPr>
            <w:r>
              <w:rPr>
                <w:sz w:val="19"/>
              </w:rPr>
              <w:t>0:42–0:58 "Didn't tell anybody" BUTT 2:10–2:21 "what was happening"</w:t>
            </w:r>
          </w:p>
        </w:tc>
        <w:tc>
          <w:tcPr>
            <w:tcW w:type="dxa" w:w="1368"/>
          </w:tcPr>
          <w:p>
            <w:pPr>
              <w:spacing w:after="40"/>
            </w:pPr>
            <w:r>
              <w:rPr>
                <w:sz w:val="19"/>
              </w:rPr>
              <w:t>PICK</w:t>
            </w:r>
          </w:p>
        </w:tc>
      </w:tr>
      <w:tr>
        <w:tc>
          <w:tcPr>
            <w:tcW w:type="dxa" w:w="432"/>
          </w:tcPr>
          <w:p>
            <w:pPr>
              <w:spacing w:after="40"/>
            </w:pPr>
            <w:r>
              <w:rPr>
                <w:sz w:val="19"/>
              </w:rPr>
              <w:t>3</w:t>
            </w:r>
          </w:p>
        </w:tc>
        <w:tc>
          <w:tcPr>
            <w:tcW w:type="dxa" w:w="2664"/>
          </w:tcPr>
          <w:p>
            <w:pPr>
              <w:spacing w:after="40"/>
            </w:pPr>
            <w:hyperlink r:id="rId10">
              <w:r>
                <w:rPr>
                  <w:color w:val="1155CC"/>
                  <w:u w:val="single"/>
                </w:rPr>
                <w:t xml:space="preserve">ABC15 — Valley senior spends $25,000 on beauty products</w:t>
              </w:r>
            </w:hyperlink>
          </w:p>
        </w:tc>
        <w:tc>
          <w:tcPr>
            <w:tcW w:type="dxa" w:w="3096"/>
          </w:tcPr>
          <w:p>
            <w:pPr>
              <w:spacing w:after="40"/>
            </w:pPr>
            <w:r>
              <w:rPr>
                <w:sz w:val="19"/>
              </w:rPr>
              <w:t>Lettie, 79: free facials as lures, "pressured, pressured, pressured," said no 50 to 60 times. 4:02.</w:t>
            </w:r>
          </w:p>
        </w:tc>
        <w:tc>
          <w:tcPr>
            <w:tcW w:type="dxa" w:w="2376"/>
          </w:tcPr>
          <w:p>
            <w:pPr>
              <w:spacing w:after="40"/>
            </w:pPr>
            <w:r>
              <w:rPr>
                <w:sz w:val="19"/>
              </w:rPr>
              <w:t>1:09–1:37 "times, at least"</w:t>
            </w:r>
          </w:p>
        </w:tc>
        <w:tc>
          <w:tcPr>
            <w:tcW w:type="dxa" w:w="1368"/>
          </w:tcPr>
          <w:p>
            <w:pPr>
              <w:spacing w:after="40"/>
            </w:pPr>
            <w:r>
              <w:rPr>
                <w:sz w:val="19"/>
              </w:rPr>
              <w:t>PICK</w:t>
            </w:r>
          </w:p>
        </w:tc>
      </w:tr>
      <w:tr>
        <w:tc>
          <w:tcPr>
            <w:tcW w:type="dxa" w:w="432"/>
          </w:tcPr>
          <w:p>
            <w:pPr>
              <w:spacing w:after="40"/>
            </w:pPr>
            <w:r>
              <w:rPr>
                <w:sz w:val="19"/>
              </w:rPr>
              <w:t>4</w:t>
            </w:r>
          </w:p>
        </w:tc>
        <w:tc>
          <w:tcPr>
            <w:tcW w:type="dxa" w:w="2664"/>
          </w:tcPr>
          <w:p>
            <w:pPr>
              <w:spacing w:after="40"/>
            </w:pPr>
            <w:hyperlink r:id="rId11">
              <w:r>
                <w:rPr>
                  <w:color w:val="1155CC"/>
                  <w:u w:val="single"/>
                </w:rPr>
                <w:t xml:space="preserve">CBS LA — Bee &amp; Co. accused of coercive sales after man spends $50K</w:t>
              </w:r>
            </w:hyperlink>
          </w:p>
        </w:tc>
        <w:tc>
          <w:tcPr>
            <w:tcW w:type="dxa" w:w="3096"/>
          </w:tcPr>
          <w:p>
            <w:pPr>
              <w:spacing w:after="40"/>
            </w:pPr>
            <w:r>
              <w:rPr>
                <w:sz w:val="19"/>
              </w:rPr>
              <w:t>Chisholm, 30: account drained from $80,000 to under $500; $40,000+ to Bee &amp; Co. Uploaded Aug 27, 2026, 5:03.</w:t>
            </w:r>
          </w:p>
        </w:tc>
        <w:tc>
          <w:tcPr>
            <w:tcW w:type="dxa" w:w="2376"/>
          </w:tcPr>
          <w:p>
            <w:pPr>
              <w:spacing w:after="40"/>
            </w:pPr>
            <w:r>
              <w:rPr>
                <w:sz w:val="19"/>
              </w:rPr>
              <w:t>0:18–0:53 "in separate transactions" BUTT 1:03–1:26 "Uh no, I did not"</w:t>
            </w:r>
          </w:p>
        </w:tc>
        <w:tc>
          <w:tcPr>
            <w:tcW w:type="dxa" w:w="1368"/>
          </w:tcPr>
          <w:p>
            <w:pPr>
              <w:spacing w:after="40"/>
            </w:pPr>
            <w:r>
              <w:rPr>
                <w:sz w:val="19"/>
              </w:rPr>
              <w:t>PICK</w:t>
            </w:r>
          </w:p>
        </w:tc>
      </w:tr>
      <w:tr>
        <w:tc>
          <w:tcPr>
            <w:tcW w:type="dxa" w:w="432"/>
          </w:tcPr>
          <w:p>
            <w:pPr>
              <w:spacing w:after="40"/>
            </w:pPr>
            <w:r>
              <w:rPr>
                <w:sz w:val="19"/>
              </w:rPr>
              <w:t>5</w:t>
            </w:r>
          </w:p>
        </w:tc>
        <w:tc>
          <w:tcPr>
            <w:tcW w:type="dxa" w:w="2664"/>
          </w:tcPr>
          <w:p>
            <w:pPr>
              <w:spacing w:after="40"/>
            </w:pPr>
            <w:hyperlink r:id="rId12">
              <w:r>
                <w:rPr>
                  <w:color w:val="1155CC"/>
                  <w:u w:val="single"/>
                </w:rPr>
                <w:t xml:space="preserve">CBS LA — Bee &amp; Co. skincare store closes</w:t>
              </w:r>
            </w:hyperlink>
          </w:p>
        </w:tc>
        <w:tc>
          <w:tcPr>
            <w:tcW w:type="dxa" w:w="3096"/>
          </w:tcPr>
          <w:p>
            <w:pPr>
              <w:spacing w:after="40"/>
            </w:pPr>
            <w:r>
              <w:rPr>
                <w:sz w:val="19"/>
              </w:rPr>
              <w:t>The boarded-up store; "Do you feel you're doing anything wrong?"; workers "pushing samples" to lure shoppers; then the company lawyer's letter. Uploaded Oct 1, 2026, 4:04.</w:t>
            </w:r>
          </w:p>
        </w:tc>
        <w:tc>
          <w:tcPr>
            <w:tcW w:type="dxa" w:w="2376"/>
          </w:tcPr>
          <w:p>
            <w:pPr>
              <w:spacing w:after="40"/>
            </w:pPr>
            <w:r>
              <w:rPr>
                <w:sz w:val="19"/>
              </w:rPr>
              <w:t>0:22–1:01 "trying to lure shoppers inside" BUTT 3:03–3:27 "making large purchases at multiple stores"</w:t>
            </w:r>
          </w:p>
        </w:tc>
        <w:tc>
          <w:tcPr>
            <w:tcW w:type="dxa" w:w="1368"/>
          </w:tcPr>
          <w:p>
            <w:pPr>
              <w:spacing w:after="40"/>
            </w:pPr>
            <w:r>
              <w:rPr>
                <w:sz w:val="19"/>
              </w:rPr>
              <w:t>PICK</w:t>
            </w:r>
          </w:p>
        </w:tc>
      </w:tr>
      <w:tr>
        <w:tc>
          <w:tcPr>
            <w:tcW w:type="dxa" w:w="432"/>
          </w:tcPr>
          <w:p>
            <w:pPr>
              <w:spacing w:after="40"/>
            </w:pPr>
            <w:r>
              <w:rPr>
                <w:sz w:val="19"/>
              </w:rPr>
              <w:t>6</w:t>
            </w:r>
          </w:p>
        </w:tc>
        <w:tc>
          <w:tcPr>
            <w:tcW w:type="dxa" w:w="2664"/>
          </w:tcPr>
          <w:p>
            <w:pPr>
              <w:spacing w:after="40"/>
            </w:pPr>
            <w:hyperlink r:id="rId13">
              <w:r>
                <w:rPr>
                  <w:color w:val="1155CC"/>
                  <w:u w:val="single"/>
                </w:rPr>
                <w:t xml:space="preserve">KOIN 6 — Bank teller saves woman from $50K skin care "trance"</w:t>
              </w:r>
            </w:hyperlink>
          </w:p>
        </w:tc>
        <w:tc>
          <w:tcPr>
            <w:tcW w:type="dxa" w:w="3096"/>
          </w:tcPr>
          <w:p>
            <w:pPr>
              <w:spacing w:after="40"/>
            </w:pPr>
            <w:r>
              <w:rPr>
                <w:sz w:val="19"/>
              </w:rPr>
              <w:t>Donna, 75, lured by eye cream at a kiosk; the owner drives her to a bank for $50,000; a teller stops it. 6:46.</w:t>
            </w:r>
          </w:p>
        </w:tc>
        <w:tc>
          <w:tcPr>
            <w:tcW w:type="dxa" w:w="2376"/>
          </w:tcPr>
          <w:p>
            <w:pPr>
              <w:spacing w:after="40"/>
            </w:pPr>
            <w:r>
              <w:rPr>
                <w:sz w:val="19"/>
              </w:rPr>
              <w:t>0:32–0:48 "bh28 skincare consultants" BUTT 2:22–3:11 "bank teller called police"</w:t>
            </w:r>
          </w:p>
        </w:tc>
        <w:tc>
          <w:tcPr>
            <w:tcW w:type="dxa" w:w="1368"/>
          </w:tcPr>
          <w:p>
            <w:pPr>
              <w:spacing w:after="40"/>
            </w:pPr>
            <w:r>
              <w:rPr>
                <w:sz w:val="19"/>
              </w:rPr>
              <w:t>PICK</w:t>
            </w:r>
          </w:p>
        </w:tc>
      </w:tr>
    </w:tbl>
    <w:p/>
    <w:p>
      <w:pPr>
        <w:pStyle w:val="Heading3"/>
      </w:pPr>
      <w:r>
        <w:rPr>
          <w:color w:val="333333"/>
          <w:sz w:val="22"/>
        </w:rPr>
        <w:t>The fix</w:t>
      </w:r>
    </w:p>
    <w:p>
      <w:pPr>
        <w:pStyle w:val="ListBullet"/>
        <w:spacing w:after="40"/>
      </w:pPr>
      <w:r>
        <w:t>Never sit down for a "free" demo. Take the sample and keep walking.</w:t>
      </w:r>
    </w:p>
    <w:p>
      <w:pPr>
        <w:pStyle w:val="ListBullet"/>
        <w:spacing w:after="40"/>
      </w:pPr>
      <w:r>
        <w:t>Ask for the total in writing before you hand over a card. Never sign a "final sale" form you can't read.</w:t>
      </w:r>
    </w:p>
    <w:p>
      <w:pPr>
        <w:pStyle w:val="ListBullet"/>
        <w:spacing w:after="40"/>
      </w:pPr>
      <w:r>
        <w:t>Already charged? Call your card company the same day and dispute it; report it at ReportFraud.ftc.gov.</w:t>
      </w:r>
    </w:p>
    <w:p>
      <w:pPr>
        <w:pStyle w:val="Heading3"/>
      </w:pPr>
      <w:r>
        <w:rPr>
          <w:color w:val="333333"/>
          <w:sz w:val="22"/>
        </w:rPr>
        <w:t>Gaps</w:t>
      </w:r>
    </w:p>
    <w:p>
      <w:pPr>
        <w:pStyle w:val="ListBullet"/>
        <w:spacing w:after="40"/>
      </w:pPr>
      <w:r>
        <w:t>⚠️ Beat 2 is from June 2025 (purchase about early 2024). Her store's site calls every Bee and Co "independently owned"; don't tie it to Mazal's Bee &amp; Co.</w:t>
      </w:r>
    </w:p>
    <w:p>
      <w:pPr>
        <w:pStyle w:val="ListBullet"/>
        <w:spacing w:after="40"/>
      </w:pPr>
      <w:r>
        <w:t>⚠️ Beats 4–6: accused of high-pressure sales, not charged with fraud (the Vancouver arrest is a separate case). Every line gets attribution and the company's response.</w:t>
      </w:r>
    </w:p>
    <w:p>
      <w:pPr>
        <w:pStyle w:val="ListBullet"/>
        <w:spacing w:after="40"/>
      </w:pPr>
      <w:r>
        <w:t>⚠️ Georgia: a 74-year-old Georgia woman was charged $8,000+ at the Florida store (First Coast News, citing police). A Georgia victim, not a Georgia store.</w:t>
      </w:r>
    </w:p>
    <w:p>
      <w:pPr>
        <w:pStyle w:val="ListBullet"/>
        <w:spacing w:after="40"/>
      </w:pPr>
      <w:r>
        <w:t>⚠️ Beat 6: Donna asked not to show her face.</w:t>
      </w:r>
    </w:p>
    <w:p>
      <w:r>
        <w:br w:type="page"/>
      </w:r>
    </w:p>
    <w:p>
      <w:pPr>
        <w:pStyle w:val="Heading1"/>
      </w:pPr>
      <w:r>
        <w:rPr>
          <w:color w:val="000000"/>
          <w:sz w:val="32"/>
        </w:rPr>
        <w:t>B. DON'T SIGN THIS FOR ANYONE: HIS CAREGIVER TOOK HIS HOUSE FOR $5</w:t>
      </w:r>
    </w:p>
    <w:p>
      <w:r>
        <w:rPr>
          <w:b/>
        </w:rPr>
        <w:t>In one sentence:</w:t>
      </w:r>
      <w:r>
        <w:t xml:space="preserve"> A daughter rang her father's doorbell and his caregiver answered that he had died; the caregiver had become his power of attorney, deeded his house to herself for $5, and was arrested Sept 28.</w:t>
      </w:r>
    </w:p>
    <w:p>
      <w:r>
        <w:rPr>
          <w:b/>
        </w:rPr>
        <w:t>Peg:</w:t>
      </w:r>
      <w:r>
        <w:t xml:space="preserve"> Sarah Smalls was arrested Sept 28; WMBF's follow-up ran Sept 29–30. Next court date Dec 11.</w:t>
      </w:r>
    </w:p>
    <w:p>
      <w:r>
        <w:rPr>
          <w:b/>
        </w:rPr>
        <w:t>Weight:</w:t>
      </w:r>
      <w:r>
        <w:t xml:space="preserve"> ~35% of show · 3 clip beats</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doorbell</w:t>
            </w:r>
          </w:p>
        </w:tc>
        <w:tc>
          <w:tcPr>
            <w:tcW w:type="dxa" w:w="2160"/>
          </w:tcPr>
          <w:p>
            <w:pPr>
              <w:spacing w:after="40"/>
            </w:pPr>
            <w:r>
              <w:rPr>
                <w:sz w:val="19"/>
              </w:rPr>
              <w:t>Nora Rowland, his daughter</w:t>
            </w:r>
          </w:p>
        </w:tc>
        <w:tc>
          <w:tcPr>
            <w:tcW w:type="dxa" w:w="4104"/>
          </w:tcPr>
          <w:p>
            <w:pPr>
              <w:spacing w:after="40"/>
            </w:pPr>
            <w:r>
              <w:rPr>
                <w:sz w:val="19"/>
              </w:rPr>
              <w:t>She rings her father's Ring doorbell; the caregiver answers that he died, and police handcuff Nora as the trespasser.</w:t>
            </w:r>
          </w:p>
        </w:tc>
        <w:tc>
          <w:tcPr>
            <w:tcW w:type="dxa" w:w="1584"/>
          </w:tcPr>
          <w:p>
            <w:pPr>
              <w:spacing w:after="40"/>
            </w:pPr>
            <w:r>
              <w:rPr>
                <w:sz w:val="19"/>
              </w:rPr>
              <w:t>HAVE · VERTICAL — WSMV Short</w:t>
            </w:r>
          </w:p>
        </w:tc>
      </w:tr>
      <w:tr>
        <w:tc>
          <w:tcPr>
            <w:tcW w:type="dxa" w:w="432"/>
          </w:tcPr>
          <w:p>
            <w:pPr>
              <w:spacing w:after="40"/>
            </w:pPr>
            <w:r>
              <w:rPr>
                <w:sz w:val="19"/>
              </w:rPr>
              <w:t>2</w:t>
            </w:r>
          </w:p>
        </w:tc>
        <w:tc>
          <w:tcPr>
            <w:tcW w:type="dxa" w:w="1656"/>
          </w:tcPr>
          <w:p>
            <w:pPr>
              <w:spacing w:after="40"/>
            </w:pPr>
            <w:r>
              <w:rPr>
                <w:sz w:val="19"/>
              </w:rPr>
              <w:t>The $5 deed</w:t>
            </w:r>
          </w:p>
        </w:tc>
        <w:tc>
          <w:tcPr>
            <w:tcW w:type="dxa" w:w="2160"/>
          </w:tcPr>
          <w:p>
            <w:pPr>
              <w:spacing w:after="40"/>
            </w:pPr>
            <w:r>
              <w:rPr>
                <w:sz w:val="19"/>
              </w:rPr>
              <w:t>Robert Rowland, 75, Conway, South Carolina</w:t>
            </w:r>
          </w:p>
        </w:tc>
        <w:tc>
          <w:tcPr>
            <w:tcW w:type="dxa" w:w="4104"/>
          </w:tcPr>
          <w:p>
            <w:pPr>
              <w:spacing w:after="40"/>
            </w:pPr>
            <w:r>
              <w:rPr>
                <w:sz w:val="19"/>
              </w:rPr>
              <w:t>His caregiver becomes his power of attorney, then a quitclaim deed moves his house to her for $5.</w:t>
            </w:r>
          </w:p>
        </w:tc>
        <w:tc>
          <w:tcPr>
            <w:tcW w:type="dxa" w:w="1584"/>
          </w:tcPr>
          <w:p>
            <w:pPr>
              <w:spacing w:after="40"/>
            </w:pPr>
            <w:r>
              <w:rPr>
                <w:sz w:val="19"/>
              </w:rPr>
              <w:t>HAVE · HORIZONTAL — WMBF original</w:t>
            </w:r>
          </w:p>
        </w:tc>
      </w:tr>
      <w:tr>
        <w:tc>
          <w:tcPr>
            <w:tcW w:type="dxa" w:w="432"/>
          </w:tcPr>
          <w:p>
            <w:pPr>
              <w:spacing w:after="40"/>
            </w:pPr>
            <w:r>
              <w:rPr>
                <w:sz w:val="19"/>
              </w:rPr>
              <w:t>3</w:t>
            </w:r>
          </w:p>
        </w:tc>
        <w:tc>
          <w:tcPr>
            <w:tcW w:type="dxa" w:w="1656"/>
          </w:tcPr>
          <w:p>
            <w:pPr>
              <w:spacing w:after="40"/>
            </w:pPr>
            <w:r>
              <w:rPr>
                <w:sz w:val="19"/>
              </w:rPr>
              <w:t>The arrest</w:t>
            </w:r>
          </w:p>
        </w:tc>
        <w:tc>
          <w:tcPr>
            <w:tcW w:type="dxa" w:w="2160"/>
          </w:tcPr>
          <w:p>
            <w:pPr>
              <w:spacing w:after="40"/>
            </w:pPr>
            <w:r>
              <w:rPr>
                <w:sz w:val="19"/>
              </w:rPr>
              <w:t>Sarah Smalls, 58, the caregiver (accused)</w:t>
            </w:r>
          </w:p>
        </w:tc>
        <w:tc>
          <w:tcPr>
            <w:tcW w:type="dxa" w:w="4104"/>
          </w:tcPr>
          <w:p>
            <w:pPr>
              <w:spacing w:after="40"/>
            </w:pPr>
            <w:r>
              <w:rPr>
                <w:sz w:val="19"/>
              </w:rPr>
              <w:t>She is arrested Sept 28 on charges including exploitation of a vulnerable adult; she has not been convicted.</w:t>
            </w:r>
          </w:p>
        </w:tc>
        <w:tc>
          <w:tcPr>
            <w:tcW w:type="dxa" w:w="1584"/>
          </w:tcPr>
          <w:p>
            <w:pPr>
              <w:spacing w:after="40"/>
            </w:pPr>
            <w:r>
              <w:rPr>
                <w:sz w:val="19"/>
              </w:rPr>
              <w:t>HAVE · HORIZONTAL — WMBF follow-up</w:t>
            </w:r>
          </w:p>
        </w:tc>
      </w:tr>
      <w:tr>
        <w:tc>
          <w:tcPr>
            <w:tcW w:type="dxa" w:w="432"/>
          </w:tcPr>
          <w:p>
            <w:pPr>
              <w:spacing w:after="40"/>
            </w:pPr>
            <w:r>
              <w:rPr>
                <w:sz w:val="19"/>
              </w:rPr>
              <w:t>4</w:t>
            </w:r>
          </w:p>
        </w:tc>
        <w:tc>
          <w:tcPr>
            <w:tcW w:type="dxa" w:w="1656"/>
          </w:tcPr>
          <w:p>
            <w:pPr>
              <w:spacing w:after="40"/>
            </w:pPr>
            <w:r>
              <w:rPr>
                <w:sz w:val="19"/>
              </w:rPr>
              <w:t>The fix</w:t>
            </w:r>
          </w:p>
        </w:tc>
        <w:tc>
          <w:tcPr>
            <w:tcW w:type="dxa" w:w="2160"/>
          </w:tcPr>
          <w:p>
            <w:pPr>
              <w:spacing w:after="40"/>
            </w:pPr>
            <w:r>
              <w:rPr>
                <w:sz w:val="19"/>
              </w:rPr>
              <w:t>You (the viewer)</w:t>
            </w:r>
          </w:p>
        </w:tc>
        <w:tc>
          <w:tcPr>
            <w:tcW w:type="dxa" w:w="4104"/>
          </w:tcPr>
          <w:p>
            <w:pPr>
              <w:spacing w:after="40"/>
            </w:pPr>
            <w:r>
              <w:rPr>
                <w:sz w:val="19"/>
              </w:rPr>
              <w:t>Never make a paid caregiver your power of attorney, and sign up for your county's deed alert.</w:t>
            </w:r>
          </w:p>
        </w:tc>
        <w:tc>
          <w:tcPr>
            <w:tcW w:type="dxa" w:w="1584"/>
          </w:tcPr>
          <w:p>
            <w:pPr>
              <w:spacing w:after="40"/>
            </w:pPr>
            <w:r>
              <w:rPr>
                <w:sz w:val="19"/>
              </w:rPr>
              <w:t>JEFF</w:t>
            </w:r>
          </w:p>
        </w:tc>
      </w:tr>
    </w:tbl>
    <w:p/>
    <w:p>
      <w:pPr>
        <w:pStyle w:val="Heading3"/>
      </w:pPr>
      <w:r>
        <w:rPr>
          <w:color w:val="333333"/>
          <w:sz w:val="22"/>
        </w:rPr>
        <w:t>Videos</w:t>
      </w:r>
    </w:p>
    <w:tbl>
      <w:tblPr>
        <w:tblStyle w:val="TableGrid"/>
        <w:tblW w:type="auto" w:w="0"/>
        <w:jc w:val="center"/>
        <w:tblLayout w:type="fixed"/>
        <w:tblLook w:firstColumn="1" w:firstRow="1" w:lastColumn="0" w:lastRow="0" w:noHBand="0" w:noVBand="1" w:val="04A0"/>
      </w:tblPr>
      <w:tblGrid>
        <w:gridCol w:w="432"/>
        <w:gridCol w:w="2664"/>
        <w:gridCol w:w="3096"/>
        <w:gridCol w:w="2376"/>
        <w:gridCol w:w="1368"/>
      </w:tblGrid>
      <w:tr>
        <w:tc>
          <w:tcPr>
            <w:tcW w:type="dxa" w:w="432"/>
          </w:tcPr>
          <w:p>
            <w:r>
              <w:rPr>
                <w:b/>
                <w:sz w:val="19"/>
              </w:rPr>
              <w:t>#</w:t>
            </w:r>
          </w:p>
        </w:tc>
        <w:tc>
          <w:tcPr>
            <w:tcW w:type="dxa" w:w="2664"/>
          </w:tcPr>
          <w:p>
            <w:r>
              <w:rPr>
                <w:b/>
                <w:sz w:val="19"/>
              </w:rPr>
              <w:t>Clip</w:t>
            </w:r>
          </w:p>
        </w:tc>
        <w:tc>
          <w:tcPr>
            <w:tcW w:type="dxa" w:w="3096"/>
          </w:tcPr>
          <w:p>
            <w:r>
              <w:rPr>
                <w:b/>
                <w:sz w:val="19"/>
              </w:rPr>
              <w:t>Shows</w:t>
            </w:r>
          </w:p>
        </w:tc>
        <w:tc>
          <w:tcPr>
            <w:tcW w:type="dxa" w:w="2376"/>
          </w:tcPr>
          <w:p>
            <w:r>
              <w:rPr>
                <w:b/>
                <w:sz w:val="19"/>
              </w:rPr>
              <w:t>In–Out</w:t>
            </w:r>
          </w:p>
        </w:tc>
        <w:tc>
          <w:tcPr>
            <w:tcW w:type="dxa" w:w="1368"/>
          </w:tcPr>
          <w:p>
            <w:r>
              <w:rPr>
                <w:b/>
                <w:sz w:val="19"/>
              </w:rPr>
              <w:t>Status</w:t>
            </w:r>
          </w:p>
        </w:tc>
      </w:tr>
      <w:tr>
        <w:tc>
          <w:tcPr>
            <w:tcW w:type="dxa" w:w="432"/>
          </w:tcPr>
          <w:p>
            <w:pPr>
              <w:spacing w:after="40"/>
            </w:pPr>
            <w:r>
              <w:rPr>
                <w:sz w:val="19"/>
              </w:rPr>
              <w:t>1</w:t>
            </w:r>
          </w:p>
        </w:tc>
        <w:tc>
          <w:tcPr>
            <w:tcW w:type="dxa" w:w="2664"/>
          </w:tcPr>
          <w:p>
            <w:pPr>
              <w:spacing w:after="40"/>
            </w:pPr>
            <w:hyperlink r:id="rId14">
              <w:r>
                <w:rPr>
                  <w:color w:val="1155CC"/>
                  <w:u w:val="single"/>
                </w:rPr>
                <w:t xml:space="preserve">WSMV 4 Nashville (repost of WMBF) — Caregiver took deed to her father's home</w:t>
              </w:r>
            </w:hyperlink>
          </w:p>
        </w:tc>
        <w:tc>
          <w:tcPr>
            <w:tcW w:type="dxa" w:w="3096"/>
          </w:tcPr>
          <w:p>
            <w:pPr>
              <w:spacing w:after="40"/>
            </w:pPr>
            <w:r>
              <w:rPr>
                <w:sz w:val="19"/>
              </w:rPr>
              <w:t>Nora retells the doorbell call ("your dad died"), her phone video of the confrontation ("I GOT A DEED"), then handcuffs. 5.68M, Aug 30, 2026, 2:23.</w:t>
            </w:r>
          </w:p>
        </w:tc>
        <w:tc>
          <w:tcPr>
            <w:tcW w:type="dxa" w:w="2376"/>
          </w:tcPr>
          <w:p>
            <w:pPr>
              <w:spacing w:after="40"/>
            </w:pPr>
            <w:r>
              <w:rPr>
                <w:sz w:val="19"/>
              </w:rPr>
              <w:t>0:39–1:11 "dead for 3 days" BUTT 1:43–2:22 "this is my dad's house"</w:t>
            </w:r>
          </w:p>
        </w:tc>
        <w:tc>
          <w:tcPr>
            <w:tcW w:type="dxa" w:w="1368"/>
          </w:tcPr>
          <w:p>
            <w:pPr>
              <w:spacing w:after="40"/>
            </w:pPr>
            <w:r>
              <w:rPr>
                <w:sz w:val="19"/>
              </w:rPr>
              <w:t>PICK</w:t>
            </w:r>
          </w:p>
        </w:tc>
      </w:tr>
      <w:tr>
        <w:tc>
          <w:tcPr>
            <w:tcW w:type="dxa" w:w="432"/>
          </w:tcPr>
          <w:p>
            <w:pPr>
              <w:spacing w:after="40"/>
            </w:pPr>
            <w:r>
              <w:rPr>
                <w:sz w:val="19"/>
              </w:rPr>
              <w:t>2</w:t>
            </w:r>
          </w:p>
        </w:tc>
        <w:tc>
          <w:tcPr>
            <w:tcW w:type="dxa" w:w="2664"/>
          </w:tcPr>
          <w:p>
            <w:pPr>
              <w:spacing w:after="40"/>
            </w:pPr>
            <w:hyperlink r:id="rId15">
              <w:r>
                <w:rPr>
                  <w:color w:val="1155CC"/>
                  <w:u w:val="single"/>
                </w:rPr>
                <w:t xml:space="preserve">WMBF News — Daughter claims caregiver took deed to father's Conway home</w:t>
              </w:r>
            </w:hyperlink>
          </w:p>
        </w:tc>
        <w:tc>
          <w:tcPr>
            <w:tcW w:type="dxa" w:w="3096"/>
          </w:tcPr>
          <w:p>
            <w:pPr>
              <w:spacing w:after="40"/>
            </w:pPr>
            <w:r>
              <w:rPr>
                <w:sz w:val="19"/>
              </w:rPr>
              <w:t>The paper trail: home care in March 2024, power of attorney in April, the $5 quitclaim deed April 17, transfers after his death. 129K, 4:47.</w:t>
            </w:r>
          </w:p>
        </w:tc>
        <w:tc>
          <w:tcPr>
            <w:tcW w:type="dxa" w:w="2376"/>
          </w:tcPr>
          <w:p>
            <w:pPr>
              <w:spacing w:after="40"/>
            </w:pPr>
            <w:r>
              <w:rPr>
                <w:sz w:val="19"/>
              </w:rPr>
              <w:t>3:10–3:38 "even after he died"</w:t>
            </w:r>
          </w:p>
        </w:tc>
        <w:tc>
          <w:tcPr>
            <w:tcW w:type="dxa" w:w="1368"/>
          </w:tcPr>
          <w:p>
            <w:pPr>
              <w:spacing w:after="40"/>
            </w:pPr>
            <w:r>
              <w:rPr>
                <w:sz w:val="19"/>
              </w:rPr>
              <w:t>PICK</w:t>
            </w:r>
          </w:p>
        </w:tc>
      </w:tr>
      <w:tr>
        <w:tc>
          <w:tcPr>
            <w:tcW w:type="dxa" w:w="432"/>
          </w:tcPr>
          <w:p>
            <w:pPr>
              <w:spacing w:after="40"/>
            </w:pPr>
            <w:r>
              <w:rPr>
                <w:sz w:val="19"/>
              </w:rPr>
              <w:t>3</w:t>
            </w:r>
          </w:p>
        </w:tc>
        <w:tc>
          <w:tcPr>
            <w:tcW w:type="dxa" w:w="2664"/>
          </w:tcPr>
          <w:p>
            <w:pPr>
              <w:spacing w:after="40"/>
            </w:pPr>
            <w:hyperlink r:id="rId16">
              <w:r>
                <w:rPr>
                  <w:color w:val="1155CC"/>
                  <w:u w:val="single"/>
                </w:rPr>
                <w:t xml:space="preserve">WMBF News — Daughter reacts after caregiver is arrested</w:t>
              </w:r>
            </w:hyperlink>
          </w:p>
        </w:tc>
        <w:tc>
          <w:tcPr>
            <w:tcW w:type="dxa" w:w="3096"/>
          </w:tcPr>
          <w:p>
            <w:pPr>
              <w:spacing w:after="40"/>
            </w:pPr>
            <w:r>
              <w:rPr>
                <w:sz w:val="19"/>
              </w:rPr>
              <w:t>Sept 28 arrest: perjury, breach of trust, exploitation of a vulnerable adult; Nora "relieved." Sept 30, 2026, 3:15.</w:t>
            </w:r>
          </w:p>
        </w:tc>
        <w:tc>
          <w:tcPr>
            <w:tcW w:type="dxa" w:w="2376"/>
          </w:tcPr>
          <w:p>
            <w:pPr>
              <w:spacing w:after="40"/>
            </w:pPr>
            <w:r>
              <w:rPr>
                <w:sz w:val="19"/>
              </w:rPr>
              <w:t>0:59–1:27 "I was relieved"</w:t>
            </w:r>
          </w:p>
        </w:tc>
        <w:tc>
          <w:tcPr>
            <w:tcW w:type="dxa" w:w="1368"/>
          </w:tcPr>
          <w:p>
            <w:pPr>
              <w:spacing w:after="40"/>
            </w:pPr>
            <w:r>
              <w:rPr>
                <w:sz w:val="19"/>
              </w:rPr>
              <w:t>PICK</w:t>
            </w:r>
          </w:p>
        </w:tc>
      </w:tr>
    </w:tbl>
    <w:p/>
    <w:p>
      <w:pPr>
        <w:pStyle w:val="Heading3"/>
      </w:pPr>
      <w:r>
        <w:rPr>
          <w:color w:val="333333"/>
          <w:sz w:val="22"/>
        </w:rPr>
        <w:t>The fix</w:t>
      </w:r>
    </w:p>
    <w:p>
      <w:pPr>
        <w:pStyle w:val="ListBullet"/>
        <w:spacing w:after="40"/>
      </w:pPr>
      <w:r>
        <w:t>Never make a paid caregiver your power of attorney. Name a family member or a lawyer.</w:t>
      </w:r>
    </w:p>
    <w:p>
      <w:pPr>
        <w:pStyle w:val="ListBullet"/>
        <w:spacing w:after="40"/>
      </w:pPr>
      <w:r>
        <w:t>Sign up for your county's free property-fraud alert.</w:t>
      </w:r>
    </w:p>
    <w:p>
      <w:pPr>
        <w:pStyle w:val="ListBullet"/>
        <w:spacing w:after="40"/>
      </w:pPr>
      <w:r>
        <w:t>Suspect it? Call Adult Protective Services through the Eldercare Locator, 1-800-677-1116.</w:t>
      </w:r>
    </w:p>
    <w:p>
      <w:pPr>
        <w:pStyle w:val="Heading3"/>
      </w:pPr>
      <w:r>
        <w:rPr>
          <w:color w:val="333333"/>
          <w:sz w:val="22"/>
        </w:rPr>
        <w:t>Gaps</w:t>
      </w:r>
    </w:p>
    <w:p>
      <w:pPr>
        <w:pStyle w:val="ListBullet"/>
        <w:spacing w:after="40"/>
      </w:pPr>
      <w:r>
        <w:t>⚠️ Beat 1: the 5.7M Short is WSMV's repost of WMBF's story. Clear it through Gray. Inside Edition (275K) is the horizontal alternate.</w:t>
      </w:r>
    </w:p>
    <w:p>
      <w:pPr>
        <w:pStyle w:val="ListBullet"/>
        <w:spacing w:after="40"/>
      </w:pPr>
      <w:r>
        <w:t>⚠️ Inside Edition says Robert was 74; WMBF and court records say 75.</w:t>
      </w:r>
    </w:p>
    <w:p>
      <w:pPr>
        <w:pStyle w:val="ListBullet"/>
        <w:spacing w:after="40"/>
      </w:pPr>
      <w:r>
        <w:t>⚠️ Beat 3: accused, not convicted. Don't name the home-care agency; sources disagree on its name.</w:t>
      </w:r>
    </w:p>
    <w:p>
      <w:r>
        <w:br w:type="page"/>
      </w:r>
    </w:p>
    <w:p>
      <w:pPr>
        <w:pStyle w:val="Heading1"/>
      </w:pPr>
      <w:r>
        <w:rPr>
          <w:color w:val="000000"/>
          <w:sz w:val="32"/>
        </w:rPr>
        <w:t>C. THE SIGN SAID $1. THE REGISTER SAID SOMETHING ELSE.</w:t>
      </w:r>
    </w:p>
    <w:p>
      <w:r>
        <w:rPr>
          <w:b/>
        </w:rPr>
        <w:t>In one sentence:</w:t>
      </w:r>
      <w:r>
        <w:t xml:space="preserve"> Shoppers are filming Walmart registers ringing up more than the sale sign or digital shelf tag says, and the fix is watching the screen and asking for the shelf price.</w:t>
      </w:r>
    </w:p>
    <w:p>
      <w:r>
        <w:rPr>
          <w:b/>
        </w:rPr>
        <w:t>Peg:</w:t>
      </w:r>
      <w:r>
        <w:t xml:space="preserve"> Viral TikToks this fall, a growing pile of complaints about Walmart's new digital shelf labels, and Walmart's $5.6 million California settlement over scanner overcharges (Aug 2025), which put it on a price-accuracy program through 2028.</w:t>
      </w:r>
    </w:p>
    <w:p>
      <w:r>
        <w:rPr>
          <w:b/>
        </w:rPr>
        <w:t>Weight:</w:t>
      </w:r>
      <w:r>
        <w:t xml:space="preserve"> ~15% of show · 2 clip beats</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$1 sign</w:t>
            </w:r>
          </w:p>
        </w:tc>
        <w:tc>
          <w:tcPr>
            <w:tcW w:type="dxa" w:w="2160"/>
          </w:tcPr>
          <w:p>
            <w:pPr>
              <w:spacing w:after="40"/>
            </w:pPr>
            <w:r>
              <w:rPr>
                <w:sz w:val="19"/>
              </w:rPr>
              <w:t>Amanda, Kansas shopper (TikTok "Queen Abomb")</w:t>
            </w:r>
          </w:p>
        </w:tc>
        <w:tc>
          <w:tcPr>
            <w:tcW w:type="dxa" w:w="4104"/>
          </w:tcPr>
          <w:p>
            <w:pPr>
              <w:spacing w:after="40"/>
            </w:pPr>
            <w:r>
              <w:rPr>
                <w:sz w:val="19"/>
              </w:rPr>
              <w:t>A rollback sign says $1, down from $1.34; self-checkout rings the lasagna up at $1.44, and an employee overrides it.</w:t>
            </w:r>
          </w:p>
        </w:tc>
        <w:tc>
          <w:tcPr>
            <w:tcW w:type="dxa" w:w="1584"/>
          </w:tcPr>
          <w:p>
            <w:pPr>
              <w:spacing w:after="40"/>
            </w:pPr>
            <w:r>
              <w:rPr>
                <w:sz w:val="19"/>
              </w:rPr>
              <w:t>HAVE · VERTICAL — TikTok @amandabainum457</w:t>
            </w:r>
          </w:p>
        </w:tc>
      </w:tr>
      <w:tr>
        <w:tc>
          <w:tcPr>
            <w:tcW w:type="dxa" w:w="432"/>
          </w:tcPr>
          <w:p>
            <w:pPr>
              <w:spacing w:after="40"/>
            </w:pPr>
            <w:r>
              <w:rPr>
                <w:sz w:val="19"/>
              </w:rPr>
              <w:t>2</w:t>
            </w:r>
          </w:p>
        </w:tc>
        <w:tc>
          <w:tcPr>
            <w:tcW w:type="dxa" w:w="1656"/>
          </w:tcPr>
          <w:p>
            <w:pPr>
              <w:spacing w:after="40"/>
            </w:pPr>
            <w:r>
              <w:rPr>
                <w:sz w:val="19"/>
              </w:rPr>
              <w:t>The digital tag</w:t>
            </w:r>
          </w:p>
        </w:tc>
        <w:tc>
          <w:tcPr>
            <w:tcW w:type="dxa" w:w="2160"/>
          </w:tcPr>
          <w:p>
            <w:pPr>
              <w:spacing w:after="40"/>
            </w:pPr>
            <w:r>
              <w:rPr>
                <w:sz w:val="19"/>
              </w:rPr>
              <w:t>Jimmy Wrigg, shopper and creator (TikTok @james_wrigg)</w:t>
            </w:r>
          </w:p>
        </w:tc>
        <w:tc>
          <w:tcPr>
            <w:tcW w:type="dxa" w:w="4104"/>
          </w:tcPr>
          <w:p>
            <w:pPr>
              <w:spacing w:after="40"/>
            </w:pPr>
            <w:r>
              <w:rPr>
                <w:sz w:val="19"/>
              </w:rPr>
              <w:t>He films Walmart's digital shelf tags and the prices they show against what rings up, per his caption.</w:t>
            </w:r>
          </w:p>
        </w:tc>
        <w:tc>
          <w:tcPr>
            <w:tcW w:type="dxa" w:w="1584"/>
          </w:tcPr>
          <w:p>
            <w:pPr>
              <w:spacing w:after="40"/>
            </w:pPr>
            <w:r>
              <w:rPr>
                <w:sz w:val="19"/>
              </w:rPr>
              <w:t>HAVE · VERTICAL — TikTok @james_wrigg</w:t>
            </w:r>
          </w:p>
        </w:tc>
      </w:tr>
      <w:tr>
        <w:tc>
          <w:tcPr>
            <w:tcW w:type="dxa" w:w="432"/>
          </w:tcPr>
          <w:p>
            <w:pPr>
              <w:spacing w:after="40"/>
            </w:pPr>
            <w:r>
              <w:rPr>
                <w:sz w:val="19"/>
              </w:rPr>
              <w:t>3</w:t>
            </w:r>
          </w:p>
        </w:tc>
        <w:tc>
          <w:tcPr>
            <w:tcW w:type="dxa" w:w="1656"/>
          </w:tcPr>
          <w:p>
            <w:pPr>
              <w:spacing w:after="40"/>
            </w:pPr>
            <w:r>
              <w:rPr>
                <w:sz w:val="19"/>
              </w:rPr>
              <w:t>The fix</w:t>
            </w:r>
          </w:p>
        </w:tc>
        <w:tc>
          <w:tcPr>
            <w:tcW w:type="dxa" w:w="2160"/>
          </w:tcPr>
          <w:p>
            <w:pPr>
              <w:spacing w:after="40"/>
            </w:pPr>
            <w:r>
              <w:rPr>
                <w:sz w:val="19"/>
              </w:rPr>
              <w:t>You (the viewer)</w:t>
            </w:r>
          </w:p>
        </w:tc>
        <w:tc>
          <w:tcPr>
            <w:tcW w:type="dxa" w:w="4104"/>
          </w:tcPr>
          <w:p>
            <w:pPr>
              <w:spacing w:after="40"/>
            </w:pPr>
            <w:r>
              <w:rPr>
                <w:sz w:val="19"/>
              </w:rPr>
              <w:t>Watch the screen as each item scans, ask for the shelf price, and check the receipt before you leave.</w:t>
            </w:r>
          </w:p>
        </w:tc>
        <w:tc>
          <w:tcPr>
            <w:tcW w:type="dxa" w:w="1584"/>
          </w:tcPr>
          <w:p>
            <w:pPr>
              <w:spacing w:after="40"/>
            </w:pPr>
            <w:r>
              <w:rPr>
                <w:sz w:val="19"/>
              </w:rPr>
              <w:t>JEFF</w:t>
            </w:r>
          </w:p>
        </w:tc>
      </w:tr>
    </w:tbl>
    <w:p/>
    <w:p>
      <w:pPr>
        <w:pStyle w:val="Heading3"/>
      </w:pPr>
      <w:r>
        <w:rPr>
          <w:color w:val="333333"/>
          <w:sz w:val="22"/>
        </w:rPr>
        <w:t>Videos</w:t>
      </w:r>
    </w:p>
    <w:tbl>
      <w:tblPr>
        <w:tblStyle w:val="TableGrid"/>
        <w:tblW w:type="auto" w:w="0"/>
        <w:jc w:val="center"/>
        <w:tblLayout w:type="fixed"/>
        <w:tblLook w:firstColumn="1" w:firstRow="1" w:lastColumn="0" w:lastRow="0" w:noHBand="0" w:noVBand="1" w:val="04A0"/>
      </w:tblPr>
      <w:tblGrid>
        <w:gridCol w:w="432"/>
        <w:gridCol w:w="2664"/>
        <w:gridCol w:w="3096"/>
        <w:gridCol w:w="2376"/>
        <w:gridCol w:w="1368"/>
      </w:tblGrid>
      <w:tr>
        <w:tc>
          <w:tcPr>
            <w:tcW w:type="dxa" w:w="432"/>
          </w:tcPr>
          <w:p>
            <w:r>
              <w:rPr>
                <w:b/>
                <w:sz w:val="19"/>
              </w:rPr>
              <w:t>#</w:t>
            </w:r>
          </w:p>
        </w:tc>
        <w:tc>
          <w:tcPr>
            <w:tcW w:type="dxa" w:w="2664"/>
          </w:tcPr>
          <w:p>
            <w:r>
              <w:rPr>
                <w:b/>
                <w:sz w:val="19"/>
              </w:rPr>
              <w:t>Clip</w:t>
            </w:r>
          </w:p>
        </w:tc>
        <w:tc>
          <w:tcPr>
            <w:tcW w:type="dxa" w:w="3096"/>
          </w:tcPr>
          <w:p>
            <w:r>
              <w:rPr>
                <w:b/>
                <w:sz w:val="19"/>
              </w:rPr>
              <w:t>Shows</w:t>
            </w:r>
          </w:p>
        </w:tc>
        <w:tc>
          <w:tcPr>
            <w:tcW w:type="dxa" w:w="2376"/>
          </w:tcPr>
          <w:p>
            <w:r>
              <w:rPr>
                <w:b/>
                <w:sz w:val="19"/>
              </w:rPr>
              <w:t>In–Out</w:t>
            </w:r>
          </w:p>
        </w:tc>
        <w:tc>
          <w:tcPr>
            <w:tcW w:type="dxa" w:w="1368"/>
          </w:tcPr>
          <w:p>
            <w:r>
              <w:rPr>
                <w:b/>
                <w:sz w:val="19"/>
              </w:rPr>
              <w:t>Status</w:t>
            </w:r>
          </w:p>
        </w:tc>
      </w:tr>
      <w:tr>
        <w:tc>
          <w:tcPr>
            <w:tcW w:type="dxa" w:w="432"/>
          </w:tcPr>
          <w:p>
            <w:pPr>
              <w:spacing w:after="40"/>
            </w:pPr>
            <w:r>
              <w:rPr>
                <w:sz w:val="19"/>
              </w:rPr>
              <w:t>1</w:t>
            </w:r>
          </w:p>
        </w:tc>
        <w:tc>
          <w:tcPr>
            <w:tcW w:type="dxa" w:w="2664"/>
          </w:tcPr>
          <w:p>
            <w:pPr>
              <w:spacing w:after="40"/>
            </w:pPr>
            <w:hyperlink r:id="rId17">
              <w:r>
                <w:rPr>
                  <w:color w:val="1155CC"/>
                  <w:u w:val="single"/>
                </w:rPr>
                <w:t xml:space="preserve">Queen Abomb (@amandabainum457) — Walmart rollback rings up higher</w:t>
              </w:r>
            </w:hyperlink>
          </w:p>
        </w:tc>
        <w:tc>
          <w:tcPr>
            <w:tcW w:type="dxa" w:w="3096"/>
          </w:tcPr>
          <w:p>
            <w:pPr>
              <w:spacing w:after="40"/>
            </w:pPr>
            <w:r>
              <w:rPr>
                <w:sz w:val="19"/>
              </w:rPr>
              <w:t>Per caption and press write-up: $1 rollback sign, $1.44 at self-checkout, employee override. Captioned #walmartpricegouge.</w:t>
            </w:r>
          </w:p>
        </w:tc>
        <w:tc>
          <w:tcPr>
            <w:tcW w:type="dxa" w:w="2376"/>
          </w:tcPr>
          <w:p>
            <w:pPr>
              <w:spacing w:after="40"/>
            </w:pPr>
            <w:r>
              <w:rPr>
                <w:sz w:val="19"/>
              </w:rPr>
              <w:t>—</w:t>
            </w:r>
          </w:p>
        </w:tc>
        <w:tc>
          <w:tcPr>
            <w:tcW w:type="dxa" w:w="1368"/>
          </w:tcPr>
          <w:p>
            <w:pPr>
              <w:spacing w:after="40"/>
            </w:pPr>
            <w:r>
              <w:rPr>
                <w:sz w:val="19"/>
              </w:rPr>
              <w:t>MANUAL · UNVERIFIED</w:t>
            </w:r>
          </w:p>
        </w:tc>
      </w:tr>
      <w:tr>
        <w:tc>
          <w:tcPr>
            <w:tcW w:type="dxa" w:w="432"/>
          </w:tcPr>
          <w:p>
            <w:pPr>
              <w:spacing w:after="40"/>
            </w:pPr>
            <w:r>
              <w:rPr>
                <w:sz w:val="19"/>
              </w:rPr>
              <w:t>2</w:t>
            </w:r>
          </w:p>
        </w:tc>
        <w:tc>
          <w:tcPr>
            <w:tcW w:type="dxa" w:w="2664"/>
          </w:tcPr>
          <w:p>
            <w:pPr>
              <w:spacing w:after="40"/>
            </w:pPr>
            <w:hyperlink r:id="rId18">
              <w:r>
                <w:rPr>
                  <w:color w:val="1155CC"/>
                  <w:u w:val="single"/>
                </w:rPr>
                <w:t xml:space="preserve">Jimmy Wrigg (@james_wrigg) — Digital price tags and pricing</w:t>
              </w:r>
            </w:hyperlink>
          </w:p>
        </w:tc>
        <w:tc>
          <w:tcPr>
            <w:tcW w:type="dxa" w:w="3096"/>
          </w:tcPr>
          <w:p>
            <w:pPr>
              <w:spacing w:after="40"/>
            </w:pPr>
            <w:r>
              <w:rPr>
                <w:sz w:val="19"/>
              </w:rPr>
              <w:t>Per caption only: "Digital Price Tags And Pricing." Content not confirmed.</w:t>
            </w:r>
          </w:p>
        </w:tc>
        <w:tc>
          <w:tcPr>
            <w:tcW w:type="dxa" w:w="2376"/>
          </w:tcPr>
          <w:p>
            <w:pPr>
              <w:spacing w:after="40"/>
            </w:pPr>
            <w:r>
              <w:rPr>
                <w:sz w:val="19"/>
              </w:rPr>
              <w:t>—</w:t>
            </w:r>
          </w:p>
        </w:tc>
        <w:tc>
          <w:tcPr>
            <w:tcW w:type="dxa" w:w="1368"/>
          </w:tcPr>
          <w:p>
            <w:pPr>
              <w:spacing w:after="40"/>
            </w:pPr>
            <w:r>
              <w:rPr>
                <w:sz w:val="19"/>
              </w:rPr>
              <w:t>MANUAL · UNVERIFIED</w:t>
            </w:r>
          </w:p>
        </w:tc>
      </w:tr>
    </w:tbl>
    <w:p/>
    <w:p>
      <w:pPr>
        <w:pStyle w:val="Heading3"/>
      </w:pPr>
      <w:r>
        <w:rPr>
          <w:color w:val="333333"/>
          <w:sz w:val="22"/>
        </w:rPr>
        <w:t>The fix</w:t>
      </w:r>
    </w:p>
    <w:p>
      <w:pPr>
        <w:pStyle w:val="ListBullet"/>
        <w:spacing w:after="40"/>
      </w:pPr>
      <w:r>
        <w:t>Watch the screen as each item scans. Don't bag and look away.</w:t>
      </w:r>
    </w:p>
    <w:p>
      <w:pPr>
        <w:pStyle w:val="ListBullet"/>
        <w:spacing w:after="40"/>
      </w:pPr>
      <w:r>
        <w:t>Price higher than the sign? Ask for the shelf price before you pay; snap a photo of the sign.</w:t>
      </w:r>
    </w:p>
    <w:p>
      <w:pPr>
        <w:pStyle w:val="ListBullet"/>
        <w:spacing w:after="40"/>
      </w:pPr>
      <w:r>
        <w:t>Check the receipt before you leave the store, not at home.</w:t>
      </w:r>
    </w:p>
    <w:p>
      <w:pPr>
        <w:pStyle w:val="Heading3"/>
      </w:pPr>
      <w:r>
        <w:rPr>
          <w:color w:val="333333"/>
          <w:sz w:val="22"/>
        </w:rPr>
        <w:t>Gaps</w:t>
      </w:r>
    </w:p>
    <w:p>
      <w:pPr>
        <w:pStyle w:val="ListBullet"/>
        <w:spacing w:after="40"/>
      </w:pPr>
      <w:r>
        <w:t>⚠️ Kroger shelf-vs-register pricing aired Sept 18 (F1). This is the same complaint at a different chain, four weeks later. The new angle is the digital shelf tags.</w:t>
      </w:r>
    </w:p>
    <w:p>
      <w:pPr>
        <w:pStyle w:val="ListBullet"/>
        <w:spacing w:after="40"/>
      </w:pPr>
      <w:r>
        <w:t>⚠️ Amanda scanned one can on camera; the press write-up says it's unclear whether the rest rang up the same. Say "this can," not "the whole display."</w:t>
      </w:r>
    </w:p>
    <w:p>
      <w:pPr>
        <w:pStyle w:val="ListBullet"/>
        <w:spacing w:after="40"/>
      </w:pPr>
      <w:r>
        <w:t>⚠️ Both clips are native TikToks: no transcripts reached (media download blocked), so no in–out or outcue. Kyle sets them when he pulls. Clip 2's content is known only from its caption.</w:t>
      </w:r>
    </w:p>
    <w:p>
      <w:pPr>
        <w:pStyle w:val="ListBullet"/>
        <w:spacing w:after="40"/>
      </w:pPr>
      <w:r>
        <w:t>⚠️ "Price scam" is the creators' word. Walmart says its digital labels don't use personal data to set prices; attribute any intent claims. Get Walmart's response.</w:t>
      </w:r>
    </w:p>
    <w:p>
      <w:pPr>
        <w:pStyle w:val="ListBullet"/>
        <w:spacing w:after="40"/>
      </w:pPr>
      <w:r>
        <w:t>⚠️ Walmart does not have a national "item free if it scans wrong" policy that I found; some states have scanner laws (verify before naming any).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3iz8G25Taxg" TargetMode="External"/><Relationship Id="rId10" Type="http://schemas.openxmlformats.org/officeDocument/2006/relationships/hyperlink" Target="https://www.youtube.com/watch?v=Xh8ZOedc2hM" TargetMode="External"/><Relationship Id="rId11" Type="http://schemas.openxmlformats.org/officeDocument/2006/relationships/hyperlink" Target="https://www.youtube.com/watch?v=6OGQNCnZTfE" TargetMode="External"/><Relationship Id="rId12" Type="http://schemas.openxmlformats.org/officeDocument/2006/relationships/hyperlink" Target="https://www.youtube.com/watch?v=g9e4ElDgYG8" TargetMode="External"/><Relationship Id="rId13" Type="http://schemas.openxmlformats.org/officeDocument/2006/relationships/hyperlink" Target="https://www.youtube.com/watch?v=VaEws6itP08" TargetMode="External"/><Relationship Id="rId14" Type="http://schemas.openxmlformats.org/officeDocument/2006/relationships/hyperlink" Target="https://www.youtube.com/shorts/3EzgKCWb83Q" TargetMode="External"/><Relationship Id="rId15" Type="http://schemas.openxmlformats.org/officeDocument/2006/relationships/hyperlink" Target="https://www.youtube.com/watch?v=7WXREQ4_5Vo" TargetMode="External"/><Relationship Id="rId16" Type="http://schemas.openxmlformats.org/officeDocument/2006/relationships/hyperlink" Target="https://www.youtube.com/watch?v=ikapZ9dVJ5I" TargetMode="External"/><Relationship Id="rId17" Type="http://schemas.openxmlformats.org/officeDocument/2006/relationships/hyperlink" Target="https://www.tiktok.com/@amandabainum457/video/7686390447178026253" TargetMode="External"/><Relationship Id="rId18" Type="http://schemas.openxmlformats.org/officeDocument/2006/relationships/hyperlink" Target="https://www.tiktok.com/@james_wrigg/video/76913669719710794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