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C8102E"/>
          <w:sz w:val="18"/>
          <w:szCs w:val="18"/>
        </w:rPr>
        <w:t xml:space="preserve">ROSSEN REPORTS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F2933"/>
          <w:sz w:val="40"/>
          <w:szCs w:val="40"/>
        </w:rPr>
        <w:t xml:space="preserve">Audience Data Request: YouTube + Facebook</w:t>
      </w:r>
    </w:p>
    <w:p>
      <w:pPr>
        <w:spacing w:after="120" w:before="100"/>
      </w:pPr>
      <w:r>
        <w:rPr>
          <w:rFonts w:ascii="Arial" w:cs="Arial" w:eastAsia="Arial" w:hAnsi="Arial"/>
          <w:color w:val="5B636D"/>
          <w:sz w:val="21"/>
          <w:szCs w:val="21"/>
        </w:rPr>
        <w:t xml:space="preserve">Prepared for the team, October 12, 2026. One-time pull, then a lighter weekly refresh.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1F2933"/>
          <w:sz w:val="30"/>
          <w:szCs w:val="30"/>
        </w:rPr>
        <w:t xml:space="preserve">Why we want this</w:t>
      </w:r>
    </w:p>
    <w:p>
      <w:pPr>
        <w:spacing w:after="120" w:before="100"/>
      </w:pPr>
      <w:r>
        <w:rPr>
          <w:rFonts w:ascii="Arial" w:cs="Arial" w:eastAsia="Arial" w:hAnsi="Arial"/>
          <w:color w:val="1F2933"/>
          <w:sz w:val="21"/>
          <w:szCs w:val="21"/>
        </w:rPr>
        <w:t xml:space="preserve">Today the scripts are tuned by notes and instinct: what Jeff, Ryan and Matt flag after the fact. This data lets us tune them to what our own audience actually does. Specifically: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Titles and thumbnails: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which wording and images earn clicks from our 55+ audience.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The first 60 seconds: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where viewers leave the open, and which openings hold.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Story order and pacing: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where viewers drop during a show (first clip, guest, sponsor read, deals), lined up against the bible.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Topics: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which scam categories over- and under-perform, so pitches rank on evidence.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Facebook vs YouTube: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whether the same story should be framed differently on each.</w:t>
      </w:r>
    </w:p>
    <w:p>
      <w:pPr>
        <w:spacing w:after="120" w:before="100"/>
      </w:pPr>
      <w:r>
        <w:rPr>
          <w:rFonts w:ascii="Arial" w:cs="Arial" w:eastAsia="Arial" w:hAnsi="Arial"/>
          <w:color w:val="1F2933"/>
          <w:sz w:val="21"/>
          <w:szCs w:val="21"/>
        </w:rPr>
        <w:t xml:space="preserve">Aggregate numbers only. We don't need any viewer's personal information.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1F2933"/>
          <w:sz w:val="30"/>
          <w:szCs w:val="30"/>
        </w:rPr>
        <w:t xml:space="preserve">How to send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Where: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a shared Drive folder named "Audience Data – Oct 2026". Raw exports, not summaries.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Format: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CSV or Google Sheets for numbers; PNG screenshots for graphs; image files for thumbnails.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Names: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start each file with the platform and what it is, e.g. "YT – per-video export – 12mo.csv", "FB – retention – 10-07 show.png".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Date range: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the last 12 months for exports. If that's too much, the last 30 episodes.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Separate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live streams, premieres/uploads, and Shorts/Reels. Their numbers aren't comparable.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Don't send logins.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If you'd rather grant access than export, see "Ongoing access" at the end.</w:t>
      </w:r>
    </w:p>
    <w:p>
      <w:pPr>
        <w:spacing w:after="120" w:before="10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Priority key: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MUST = we can't do the work without it. HIGH = big improvement. NICE = if it's easy.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1F2933"/>
          <w:sz w:val="30"/>
          <w:szCs w:val="30"/>
        </w:rPr>
        <w:t xml:space="preserve">1. YouTube</w:t>
      </w:r>
    </w:p>
    <w:p>
      <w:pPr>
        <w:spacing w:after="120" w:before="100"/>
      </w:pPr>
      <w:r>
        <w:rPr>
          <w:rFonts w:ascii="Arial" w:cs="Arial" w:eastAsia="Arial" w:hAnsi="Arial"/>
          <w:color w:val="1F2933"/>
          <w:sz w:val="21"/>
          <w:szCs w:val="21"/>
        </w:rPr>
        <w:t xml:space="preserve">Everything below is in YouTube Studio → Analytics. Most of it is in Advanced mode ("See more" / "Advanced mode" on any analytics card), which has an Export button at the top right. Metric names can vary slightly by account; the closest match is fine.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C8102E"/>
          <w:sz w:val="24"/>
          <w:szCs w:val="24"/>
        </w:rPr>
        <w:t xml:space="preserve">1A. Per-video performance export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2560"/>
        <w:gridCol w:w="90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to find it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One row per video, last 12 months, with: views, impressions, impressions click-through rate, average view duration, average percentage viewed, watch time (hours), unique viewers, subscribers gained and lost, likes, comments, shares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Studio → Analytics → Advanced mode → Content tab → add metrics → Export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Same export, split by content type (live, videos, Shorts)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Advanced mode → filter by content type, or the Content tab's Live / Videos / Shorts sub-tabs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Same metrics for the first 7 days after publish (so new and old videos compare fairly)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Advanced mode → set the date range per video, or the "first 7 days" comparison if offered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Returning vs new viewers per video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Advanced mode → Audience tab, filtered per video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C8102E"/>
          <w:sz w:val="24"/>
          <w:szCs w:val="24"/>
        </w:rPr>
        <w:t xml:space="preserve">1B. Audience retention (the most valuable piece)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2560"/>
        <w:gridCol w:w="90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to find it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Audience retention graph for each of the last 30 long-form episodes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Open a video → Analytics → Engagement → Audience retention. Screenshot the full graph with the time axis visible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PNG per video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"Key moments" panel for the same videos (intro, top moments, spikes, dips)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Same screen, below the graph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Screenshot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Relative retention (vs similar-length videos), if shown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Same screen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Screenshot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The final edited timestamps per episode: when each story, clip, guest, sponsor read and deals segment starts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From the editor's timeline, the YouTube chapters, or the rundown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Sheet: episode, segment, start time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MUST</w:t>
            </w:r>
          </w:p>
        </w:tc>
      </w:tr>
    </w:tbl>
    <w:p>
      <w:pPr>
        <w:spacing w:after="120" w:before="10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Why the timestamps matter: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they let us line each retention dip up against the exact bible line. Without them the graph shows where people leave but not what made them leave.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C8102E"/>
          <w:sz w:val="24"/>
          <w:szCs w:val="24"/>
        </w:rPr>
        <w:t xml:space="preserve">1C. Packaging: titles, thumbnails,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2560"/>
        <w:gridCol w:w="90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to find it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Final title, description and chapters for each episode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Studio → Content → each video (or the per-video export if it includes titles)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The thumbnail image each episode ran with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Studio → Content → each video → download thumbnail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Image files named by date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Any title or thumbnail changes after publish, with dates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Team memory / change log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Thumbnail and title test results ("Test &amp; compare"), if used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Video → Analytics → Test results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Screenshot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C8102E"/>
          <w:sz w:val="24"/>
          <w:szCs w:val="24"/>
        </w:rPr>
        <w:t xml:space="preserve">1D. How people find 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2560"/>
        <w:gridCol w:w="90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to find it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Traffic sources per video: browse, suggested, search, external, notifications, playlists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Advanced mode → Traffic source tab, split by video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Impressions and click-through rate by traffic source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Advanced mode → Traffic source → add impressions + CTR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YouTube search terms that brought viewers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Advanced mode → Traffic source: YouTube search → terms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Top suggested-video sources (which other videos send us traffic)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Advanced mode → Traffic source: Suggested videos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NICE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External sources (Facebook, Google, newsletters)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Advanced mode → Traffic source: External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NICE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C8102E"/>
          <w:sz w:val="24"/>
          <w:szCs w:val="24"/>
        </w:rPr>
        <w:t xml:space="preserve">1E. Who watches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2560"/>
        <w:gridCol w:w="90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to find it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Age and gender, channel-wide and for the top and bottom 5 episodes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Advanced mode → Demographics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Top countries and US states / cities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Advanced mode → Geography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NICE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Device type (TV, mobile, computer, tablet)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Advanced mode → Device type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When the audience is on YouTube (day and hour)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Analytics → Audience tab → "When your viewers are on YouTube"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Screenshot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NICE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Other channels and videos our audience watches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Analytics → Audience tab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Screenshot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</w:tbl>
    <w:p>
      <w:pPr>
        <w:spacing w:after="120" w:before="10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Device matters more than it sounds: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if a large share watches on a TV, small on-screen text and fast graphics don't land, and that changes how we write graphic cues.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C8102E"/>
          <w:sz w:val="24"/>
          <w:szCs w:val="24"/>
        </w:rPr>
        <w:t xml:space="preserve">1F. Live shows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2560"/>
        <w:gridCol w:w="90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to find it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Per live stream: peak concurrent viewers, average concurrent viewers, live watch time, live vs on-demand views, chat messages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Video → Analytics (live streams show live metrics) or Advanced mode → Live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screenshots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Concurrent-viewer graph over the stream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Video → Analytics → Engagement / Live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Screenshot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Chat export or a sample of chat (to see what questions viewers ask)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Live chat replay, or a chat-export tool the team already uses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Text / CSV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NICE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C8102E"/>
          <w:sz w:val="24"/>
          <w:szCs w:val="24"/>
        </w:rPr>
        <w:t xml:space="preserve">1G. Shorts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2560"/>
        <w:gridCol w:w="90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to find it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Per Short: views, engaged views, "viewed vs swiped away" (stayed to watch), average percentage viewed, subscribers gained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Content → Shorts → each Short → Analytics, or Advanced mode filtered to Shorts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Which long-form episode each Short came from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Team knowledge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Sheet column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C8102E"/>
          <w:sz w:val="24"/>
          <w:szCs w:val="24"/>
        </w:rPr>
        <w:t xml:space="preserve">1H. Comments and community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2560"/>
        <w:gridCol w:w="90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to find it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Top comments on the 10 best and 10 worst episodes (what viewers praise, complain about, correct us on)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Studio → Comments, or a comment-export tool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text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Community tab post performance, if used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Analytics → Content → Posts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Screenshot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NICE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End screen and card click-through rates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Advanced mode → End screen elements / Cards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NICE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1F2933"/>
          <w:sz w:val="30"/>
          <w:szCs w:val="30"/>
        </w:rPr>
        <w:t xml:space="preserve">2. Facebook</w:t>
      </w:r>
    </w:p>
    <w:p>
      <w:pPr>
        <w:spacing w:after="120" w:before="100"/>
      </w:pPr>
      <w:r>
        <w:rPr>
          <w:rFonts w:ascii="Arial" w:cs="Arial" w:eastAsia="Arial" w:hAnsi="Arial"/>
          <w:color w:val="1F2933"/>
          <w:sz w:val="21"/>
          <w:szCs w:val="21"/>
        </w:rPr>
        <w:t xml:space="preserve">Everything below is in Meta Business Suite (or Professional Dashboard) → Insights → Content, which can export to CSV. Meta renames metrics often (e.g. "impressions" became "views" in many accounts); the closest match is fine.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C8102E"/>
          <w:sz w:val="24"/>
          <w:szCs w:val="24"/>
        </w:rPr>
        <w:t xml:space="preserve">2A. Per-video performance export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2560"/>
        <w:gridCol w:w="90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to find it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One row per video, last 12 months, with: reach, views (impressions), 3-second views, 1-minute views, ThruPlays (15-second views), average watch time, reactions, comments, shares, link clicks, follows gained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Business Suite → Insights → Content → choose date range → Export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Split organic vs paid/boosted (and which posts were boosted)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Same export, organic/paid columns or filter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Whether each post was native upload, crosspost, live, or a link to YouTube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Team knowledge / post type column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Sheet column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C8102E"/>
          <w:sz w:val="24"/>
          <w:szCs w:val="24"/>
        </w:rPr>
        <w:t xml:space="preserve">2B. Retention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2560"/>
        <w:gridCol w:w="90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to find it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Audience retention graph for the last 30 videos (or top and bottom 10)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Click a video in Insights → Video retention / "Audience retention" graph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PNG per video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Retention by audience (followers vs non-followers), if shown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Same screen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Screenshot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Average watch time and the share watched to 15 seconds and 1 minute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Same screen / export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 / screenshot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C8102E"/>
          <w:sz w:val="24"/>
          <w:szCs w:val="24"/>
        </w:rPr>
        <w:t xml:space="preserve">2C. Packaging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2560"/>
        <w:gridCol w:w="90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to find it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Caption / title and the thumbnail (cover image) each video ran with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Each post, or the export's title/description columns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Sheet + image files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Whether the Facebook version was edited differently from YouTube (shorter, captioned, different open)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Editor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Sheet column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C8102E"/>
          <w:sz w:val="24"/>
          <w:szCs w:val="24"/>
        </w:rPr>
        <w:t xml:space="preserve">2D. Distribution and audience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2560"/>
        <w:gridCol w:w="90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to find it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Where views came from: followers vs non-followers, feed, Watch, shares, groups, search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Insights → video → Distribution / Audience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Screenshot / CSV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Audience age, gender, location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Insights → Audience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Screenshot / CSV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Live videos: peak concurrent viewers, live vs replay views, comments during live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Each live video → Insights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Screenshot / CSV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Reels: plays, average watch time, replays, follows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Insights → Content → Reels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CSV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NICE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Top comments on best and worst videos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Each post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Text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NICE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1F2933"/>
          <w:sz w:val="30"/>
          <w:szCs w:val="30"/>
        </w:rPr>
        <w:t xml:space="preserve">3. Our own records (to connect the data to the scripts)</w:t>
      </w:r>
    </w:p>
    <w:p>
      <w:pPr>
        <w:spacing w:after="120" w:before="100"/>
      </w:pPr>
      <w:r>
        <w:rPr>
          <w:rFonts w:ascii="Arial" w:cs="Arial" w:eastAsia="Arial" w:hAnsi="Arial"/>
          <w:color w:val="1F2933"/>
          <w:sz w:val="21"/>
          <w:szCs w:val="21"/>
        </w:rPr>
        <w:t xml:space="preserve">The platform numbers only become useful when each video is matched to what we made. Most of this already exists somewhere; it just needs to be in one sheet.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2560"/>
        <w:gridCol w:w="90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to find it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Episode map: air date, F1/F2/call-in, YouTube URL, Facebook URL, bible file, A/B/C story topics, guest, sponsor(s)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Release calendar + Topic Assignments sheet + bibles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One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Segment timestamps per episode (see 1B)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Editor / chapters / rundown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The final bible as aired (or as sent to Jeff) for each of the 30 episodes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Show folders in Drive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Drive links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Notes after each show from Jeff, Ryan, Matt (emails or docs)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Inbox / Drive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Forward or link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Thumbnail and title options that were considered but not used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Design / producer files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Images / 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NICE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Newsletter or other promotion per episode, if any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Marketing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Sheet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color w:val="1F2933"/>
                <w:sz w:val="18"/>
                <w:szCs w:val="18"/>
              </w:rPr>
              <w:t xml:space="preserve">NICE</w:t>
            </w:r>
          </w:p>
        </w:tc>
      </w:tr>
    </w:tbl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1F2933"/>
          <w:sz w:val="30"/>
          <w:szCs w:val="30"/>
        </w:rPr>
        <w:t xml:space="preserve">4. Ongoing access (instead of exports, if easier)</w:t>
      </w:r>
    </w:p>
    <w:p>
      <w:pPr>
        <w:spacing w:after="120" w:before="100"/>
      </w:pPr>
      <w:r>
        <w:rPr>
          <w:rFonts w:ascii="Arial" w:cs="Arial" w:eastAsia="Arial" w:hAnsi="Arial"/>
          <w:color w:val="1F2933"/>
          <w:sz w:val="21"/>
          <w:szCs w:val="21"/>
        </w:rPr>
        <w:t xml:space="preserve">A one-time pull is enough to start. If we want this every week without anyone exporting by hand, read-only access is cleaner: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YouTube: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add our account to the channel with a read-only role that can see analytics (Studio → Settings → Permissions). For full retention curves on every video, the channel owner can authorize the YouTube Analytics API once; it returns the retention curve for any video, which Studio can't bulk-export.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F2933"/>
          <w:sz w:val="21"/>
          <w:szCs w:val="21"/>
        </w:rPr>
        <w:t xml:space="preserve">Facebook: </w:t>
      </w:r>
      <w:r>
        <w:rPr>
          <w:rFonts w:ascii="Arial" w:cs="Arial" w:eastAsia="Arial" w:hAnsi="Arial"/>
          <w:color w:val="1F2933"/>
          <w:sz w:val="21"/>
          <w:szCs w:val="21"/>
        </w:rPr>
        <w:t xml:space="preserve">grant analytics / insights access to the Page in Business Suite → Settings → People. The Meta Graph API can then pull per-video insights.</w:t>
      </w:r>
    </w:p>
    <w:p>
      <w:pPr>
        <w:spacing w:after="120" w:before="100"/>
      </w:pPr>
      <w:r>
        <w:rPr>
          <w:rFonts w:ascii="Arial" w:cs="Arial" w:eastAsia="Arial" w:hAnsi="Arial"/>
          <w:color w:val="1F2933"/>
          <w:sz w:val="21"/>
          <w:szCs w:val="21"/>
        </w:rPr>
        <w:t xml:space="preserve">Either way: read-only, no ability to publish or change anything.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1F2933"/>
          <w:sz w:val="30"/>
          <w:szCs w:val="30"/>
        </w:rPr>
        <w:t xml:space="preserve">5. Minimum version (if time is short)</w:t>
      </w:r>
    </w:p>
    <w:p>
      <w:pPr>
        <w:spacing w:after="120" w:before="100"/>
      </w:pPr>
      <w:r>
        <w:rPr>
          <w:rFonts w:ascii="Arial" w:cs="Arial" w:eastAsia="Arial" w:hAnsi="Arial"/>
          <w:color w:val="1F2933"/>
          <w:sz w:val="21"/>
          <w:szCs w:val="21"/>
        </w:rPr>
        <w:t xml:space="preserve">If the full list is too much this week, these five give most of the value: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1"/>
          <w:szCs w:val="21"/>
        </w:rPr>
        <w:t xml:space="preserve">YouTube per-video export (1A), last 30 episodes.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1"/>
          <w:szCs w:val="21"/>
        </w:rPr>
        <w:t xml:space="preserve">YouTube retention screenshots for the 10 best and 10 worst episodes (1B).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1"/>
          <w:szCs w:val="21"/>
        </w:rPr>
        <w:t xml:space="preserve">Segment timestamps for those same 20 episodes (1B).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1"/>
          <w:szCs w:val="21"/>
        </w:rPr>
        <w:t xml:space="preserve">Titles and thumbnails for those 20 (1C).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1"/>
          <w:szCs w:val="21"/>
        </w:rPr>
        <w:t xml:space="preserve">Facebook per-video export (2A), last 30 videos.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2026-10-12T03:55:57.280Z</dcterms:created>
  <dcterms:modified xsi:type="dcterms:W3CDTF">2026-10-12T03:55:57.281Z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