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אוברון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וטיטניה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טיטניה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התינוקות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החילוף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אוברון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טיטניה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התינוקות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חסרה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