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A0F4" w14:textId="7A201A30" w:rsidR="008F621B" w:rsidRPr="00A54F64" w:rsidRDefault="004B6C36" w:rsidP="008F621B">
      <w:pPr>
        <w:jc w:val="center"/>
        <w:rPr>
          <w:rFonts w:ascii="宋体" w:eastAsia="宋体" w:hAnsi="宋体"/>
          <w:sz w:val="28"/>
          <w:szCs w:val="32"/>
        </w:rPr>
      </w:pPr>
      <w:r w:rsidRPr="00A54F64">
        <w:rPr>
          <w:rFonts w:ascii="宋体" w:eastAsia="宋体" w:hAnsi="宋体" w:hint="eastAsia"/>
          <w:sz w:val="28"/>
          <w:szCs w:val="32"/>
        </w:rPr>
        <w:t>国际视野下中西方</w:t>
      </w:r>
      <w:r w:rsidR="006F09A9" w:rsidRPr="00A54F64">
        <w:rPr>
          <w:rFonts w:ascii="宋体" w:eastAsia="宋体" w:hAnsi="宋体" w:hint="eastAsia"/>
          <w:sz w:val="28"/>
          <w:szCs w:val="32"/>
        </w:rPr>
        <w:t>医疗</w:t>
      </w:r>
      <w:r w:rsidR="00485388" w:rsidRPr="00A54F64">
        <w:rPr>
          <w:rFonts w:ascii="宋体" w:eastAsia="宋体" w:hAnsi="宋体" w:hint="eastAsia"/>
          <w:sz w:val="28"/>
          <w:szCs w:val="32"/>
        </w:rPr>
        <w:t>保险</w:t>
      </w:r>
      <w:r w:rsidRPr="00A54F64">
        <w:rPr>
          <w:rFonts w:ascii="宋体" w:eastAsia="宋体" w:hAnsi="宋体" w:hint="eastAsia"/>
          <w:sz w:val="28"/>
          <w:szCs w:val="32"/>
        </w:rPr>
        <w:t>的比较</w:t>
      </w:r>
    </w:p>
    <w:p w14:paraId="0514A8E2" w14:textId="0E1B2391" w:rsidR="008F621B" w:rsidRPr="00A54F64" w:rsidRDefault="008F621B" w:rsidP="008F621B">
      <w:pPr>
        <w:wordWrap w:val="0"/>
        <w:jc w:val="right"/>
        <w:rPr>
          <w:rFonts w:ascii="宋体" w:eastAsia="宋体" w:hAnsi="宋体"/>
        </w:rPr>
      </w:pPr>
      <w:r w:rsidRPr="00A54F64">
        <w:rPr>
          <w:rFonts w:ascii="宋体" w:eastAsia="宋体" w:hAnsi="宋体" w:hint="eastAsia"/>
        </w:rPr>
        <w:t>20080309</w:t>
      </w:r>
      <w:r w:rsidRPr="00A54F64">
        <w:rPr>
          <w:rFonts w:ascii="宋体" w:eastAsia="宋体" w:hAnsi="宋体"/>
        </w:rPr>
        <w:t xml:space="preserve"> </w:t>
      </w:r>
      <w:r w:rsidRPr="00A54F64">
        <w:rPr>
          <w:rFonts w:ascii="宋体" w:eastAsia="宋体" w:hAnsi="宋体" w:hint="eastAsia"/>
        </w:rPr>
        <w:t>常兴阳</w:t>
      </w:r>
    </w:p>
    <w:p w14:paraId="2C005CC3" w14:textId="4753AFB5" w:rsidR="008F621B" w:rsidRPr="00A54F64" w:rsidRDefault="0005496D" w:rsidP="008F621B">
      <w:pPr>
        <w:jc w:val="left"/>
        <w:rPr>
          <w:rFonts w:ascii="宋体" w:eastAsia="宋体" w:hAnsi="宋体"/>
          <w:b/>
          <w:bCs/>
        </w:rPr>
      </w:pPr>
      <w:r w:rsidRPr="00A54F64">
        <w:rPr>
          <w:rFonts w:ascii="宋体" w:eastAsia="宋体" w:hAnsi="宋体" w:hint="eastAsia"/>
          <w:b/>
          <w:bCs/>
        </w:rPr>
        <w:t>概况：</w:t>
      </w:r>
    </w:p>
    <w:p w14:paraId="7B6339EC" w14:textId="391E8C91" w:rsidR="0005496D" w:rsidRDefault="0005496D" w:rsidP="008F621B">
      <w:pPr>
        <w:jc w:val="left"/>
        <w:rPr>
          <w:rFonts w:ascii="宋体" w:eastAsia="宋体" w:hAnsi="宋体"/>
        </w:rPr>
      </w:pPr>
      <w:r w:rsidRPr="00A54F64">
        <w:rPr>
          <w:rFonts w:ascii="宋体" w:eastAsia="宋体" w:hAnsi="宋体"/>
        </w:rPr>
        <w:tab/>
      </w:r>
      <w:r w:rsidR="00F4176A" w:rsidRPr="00A54F64">
        <w:rPr>
          <w:rFonts w:ascii="宋体" w:eastAsia="宋体" w:hAnsi="宋体" w:hint="eastAsia"/>
        </w:rPr>
        <w:t>医疗事业作为民生健康的</w:t>
      </w:r>
      <w:r w:rsidR="00BF1180" w:rsidRPr="00A54F64">
        <w:rPr>
          <w:rFonts w:ascii="宋体" w:eastAsia="宋体" w:hAnsi="宋体" w:hint="eastAsia"/>
        </w:rPr>
        <w:t>公共</w:t>
      </w:r>
      <w:r w:rsidR="00F4176A" w:rsidRPr="00A54F64">
        <w:rPr>
          <w:rFonts w:ascii="宋体" w:eastAsia="宋体" w:hAnsi="宋体" w:hint="eastAsia"/>
        </w:rPr>
        <w:t>基础保障事业，</w:t>
      </w:r>
      <w:r w:rsidR="00BF1180" w:rsidRPr="00A54F64">
        <w:rPr>
          <w:rFonts w:ascii="宋体" w:eastAsia="宋体" w:hAnsi="宋体" w:hint="eastAsia"/>
        </w:rPr>
        <w:t>在疾病的预防治疗中占有重要地位，对维护社会和谐、持续稳定发展有很大作用，是社会发展至今各个阶段都必不可少的事业。</w:t>
      </w:r>
      <w:r w:rsidR="00485388" w:rsidRPr="00A54F64">
        <w:rPr>
          <w:rFonts w:ascii="宋体" w:eastAsia="宋体" w:hAnsi="宋体" w:hint="eastAsia"/>
        </w:rPr>
        <w:t>而医疗保险的存在让更多的民有机会接受原来由于经济压力无法承担的救助和治疗，</w:t>
      </w:r>
      <w:r w:rsidR="00BF1180" w:rsidRPr="00A54F64">
        <w:rPr>
          <w:rFonts w:ascii="宋体" w:eastAsia="宋体" w:hAnsi="宋体" w:hint="eastAsia"/>
        </w:rPr>
        <w:t>随着社会</w:t>
      </w:r>
      <w:r w:rsidR="00530EF3" w:rsidRPr="00A54F64">
        <w:rPr>
          <w:rFonts w:ascii="宋体" w:eastAsia="宋体" w:hAnsi="宋体" w:hint="eastAsia"/>
        </w:rPr>
        <w:t>、</w:t>
      </w:r>
      <w:r w:rsidR="00BF1180" w:rsidRPr="00A54F64">
        <w:rPr>
          <w:rFonts w:ascii="宋体" w:eastAsia="宋体" w:hAnsi="宋体" w:hint="eastAsia"/>
        </w:rPr>
        <w:t>生产</w:t>
      </w:r>
      <w:r w:rsidR="00530EF3" w:rsidRPr="00A54F64">
        <w:rPr>
          <w:rFonts w:ascii="宋体" w:eastAsia="宋体" w:hAnsi="宋体" w:hint="eastAsia"/>
        </w:rPr>
        <w:t>、</w:t>
      </w:r>
      <w:r w:rsidR="00BF1180" w:rsidRPr="00A54F64">
        <w:rPr>
          <w:rFonts w:ascii="宋体" w:eastAsia="宋体" w:hAnsi="宋体" w:hint="eastAsia"/>
        </w:rPr>
        <w:t>医疗</w:t>
      </w:r>
      <w:r w:rsidR="00485388" w:rsidRPr="00A54F64">
        <w:rPr>
          <w:rFonts w:ascii="宋体" w:eastAsia="宋体" w:hAnsi="宋体" w:hint="eastAsia"/>
        </w:rPr>
        <w:t>保障</w:t>
      </w:r>
      <w:r w:rsidR="00BF1180" w:rsidRPr="00A54F64">
        <w:rPr>
          <w:rFonts w:ascii="宋体" w:eastAsia="宋体" w:hAnsi="宋体" w:hint="eastAsia"/>
        </w:rPr>
        <w:t>事业</w:t>
      </w:r>
      <w:r w:rsidR="00530EF3" w:rsidRPr="00A54F64">
        <w:rPr>
          <w:rFonts w:ascii="宋体" w:eastAsia="宋体" w:hAnsi="宋体" w:hint="eastAsia"/>
        </w:rPr>
        <w:t>的</w:t>
      </w:r>
      <w:r w:rsidR="00BF1180" w:rsidRPr="00A54F64">
        <w:rPr>
          <w:rFonts w:ascii="宋体" w:eastAsia="宋体" w:hAnsi="宋体" w:hint="eastAsia"/>
        </w:rPr>
        <w:t>进步。各国政府根据自身</w:t>
      </w:r>
      <w:r w:rsidR="00013B5A" w:rsidRPr="00A54F64">
        <w:rPr>
          <w:rFonts w:ascii="宋体" w:eastAsia="宋体" w:hAnsi="宋体" w:hint="eastAsia"/>
        </w:rPr>
        <w:t>国情、</w:t>
      </w:r>
      <w:r w:rsidR="00BF1180" w:rsidRPr="00A54F64">
        <w:rPr>
          <w:rFonts w:ascii="宋体" w:eastAsia="宋体" w:hAnsi="宋体" w:hint="eastAsia"/>
        </w:rPr>
        <w:t>医疗事业的发展需要和</w:t>
      </w:r>
      <w:r w:rsidR="00013B5A" w:rsidRPr="00A54F64">
        <w:rPr>
          <w:rFonts w:ascii="宋体" w:eastAsia="宋体" w:hAnsi="宋体" w:hint="eastAsia"/>
        </w:rPr>
        <w:t>国民生活保障责任给出了不同的医疗服务</w:t>
      </w:r>
      <w:r w:rsidR="00485388" w:rsidRPr="00A54F64">
        <w:rPr>
          <w:rFonts w:ascii="宋体" w:eastAsia="宋体" w:hAnsi="宋体" w:hint="eastAsia"/>
        </w:rPr>
        <w:t>保险</w:t>
      </w:r>
      <w:r w:rsidR="00013B5A" w:rsidRPr="00A54F64">
        <w:rPr>
          <w:rFonts w:ascii="宋体" w:eastAsia="宋体" w:hAnsi="宋体" w:hint="eastAsia"/>
        </w:rPr>
        <w:t>政策。中国的医疗服务保障体系在几十年的试验打磨下逐渐走向成熟，但仍</w:t>
      </w:r>
      <w:r w:rsidR="00704D7B" w:rsidRPr="00A54F64">
        <w:rPr>
          <w:rFonts w:ascii="宋体" w:eastAsia="宋体" w:hAnsi="宋体" w:hint="eastAsia"/>
        </w:rPr>
        <w:t>医疗资源分配不均、</w:t>
      </w:r>
      <w:r w:rsidR="00013B5A" w:rsidRPr="00A54F64">
        <w:rPr>
          <w:rFonts w:ascii="宋体" w:eastAsia="宋体" w:hAnsi="宋体" w:hint="eastAsia"/>
        </w:rPr>
        <w:t>“</w:t>
      </w:r>
      <w:r w:rsidR="00704D7B" w:rsidRPr="00A54F64">
        <w:rPr>
          <w:rFonts w:ascii="宋体" w:eastAsia="宋体" w:hAnsi="宋体" w:hint="eastAsia"/>
        </w:rPr>
        <w:t>看病难</w:t>
      </w:r>
      <w:r w:rsidR="00013B5A" w:rsidRPr="00A54F64">
        <w:rPr>
          <w:rFonts w:ascii="宋体" w:eastAsia="宋体" w:hAnsi="宋体" w:hint="eastAsia"/>
        </w:rPr>
        <w:t>”</w:t>
      </w:r>
      <w:r w:rsidR="00704D7B" w:rsidRPr="00A54F64">
        <w:rPr>
          <w:rFonts w:ascii="宋体" w:eastAsia="宋体" w:hAnsi="宋体" w:hint="eastAsia"/>
        </w:rPr>
        <w:t>、“看病贵”、“看不好病”的问题</w:t>
      </w:r>
      <w:r w:rsidR="00990034" w:rsidRPr="00A54F64">
        <w:rPr>
          <w:rFonts w:ascii="宋体" w:eastAsia="宋体" w:hAnsi="宋体" w:hint="eastAsia"/>
        </w:rPr>
        <w:t>仍然</w:t>
      </w:r>
      <w:r w:rsidR="00485388" w:rsidRPr="00A54F64">
        <w:rPr>
          <w:rFonts w:ascii="宋体" w:eastAsia="宋体" w:hAnsi="宋体" w:hint="eastAsia"/>
        </w:rPr>
        <w:t>存在</w:t>
      </w:r>
      <w:r w:rsidR="00704D7B" w:rsidRPr="00A54F64">
        <w:rPr>
          <w:rFonts w:ascii="宋体" w:eastAsia="宋体" w:hAnsi="宋体" w:hint="eastAsia"/>
        </w:rPr>
        <w:t>。</w:t>
      </w:r>
      <w:r w:rsidR="00013B5A" w:rsidRPr="00A54F64">
        <w:rPr>
          <w:rFonts w:ascii="宋体" w:eastAsia="宋体" w:hAnsi="宋体" w:hint="eastAsia"/>
        </w:rPr>
        <w:t>下文将</w:t>
      </w:r>
      <w:r w:rsidR="00FC05C4">
        <w:rPr>
          <w:rFonts w:ascii="宋体" w:eastAsia="宋体" w:hAnsi="宋体" w:hint="eastAsia"/>
        </w:rPr>
        <w:t>尝试</w:t>
      </w:r>
      <w:r w:rsidR="00704D7B" w:rsidRPr="00A54F64">
        <w:rPr>
          <w:rFonts w:ascii="宋体" w:eastAsia="宋体" w:hAnsi="宋体" w:hint="eastAsia"/>
        </w:rPr>
        <w:t>描述中、英、美的医疗</w:t>
      </w:r>
      <w:r w:rsidR="00C64806" w:rsidRPr="00A54F64">
        <w:rPr>
          <w:rFonts w:ascii="宋体" w:eastAsia="宋体" w:hAnsi="宋体" w:hint="eastAsia"/>
        </w:rPr>
        <w:t>保险</w:t>
      </w:r>
      <w:r w:rsidR="00704D7B" w:rsidRPr="00A54F64">
        <w:rPr>
          <w:rFonts w:ascii="宋体" w:eastAsia="宋体" w:hAnsi="宋体" w:hint="eastAsia"/>
        </w:rPr>
        <w:t>政策</w:t>
      </w:r>
      <w:r w:rsidR="00013B5A" w:rsidRPr="00A54F64">
        <w:rPr>
          <w:rFonts w:ascii="宋体" w:eastAsia="宋体" w:hAnsi="宋体" w:hint="eastAsia"/>
        </w:rPr>
        <w:t>并</w:t>
      </w:r>
      <w:r w:rsidR="00704D7B" w:rsidRPr="00A54F64">
        <w:rPr>
          <w:rFonts w:ascii="宋体" w:eastAsia="宋体" w:hAnsi="宋体" w:hint="eastAsia"/>
        </w:rPr>
        <w:t>比较异同，希望从中找到</w:t>
      </w:r>
      <w:r w:rsidR="00530EF3" w:rsidRPr="00A54F64">
        <w:rPr>
          <w:rFonts w:ascii="宋体" w:eastAsia="宋体" w:hAnsi="宋体" w:hint="eastAsia"/>
        </w:rPr>
        <w:t>普遍的经验和</w:t>
      </w:r>
      <w:r w:rsidR="006F4346" w:rsidRPr="00A54F64">
        <w:rPr>
          <w:rFonts w:ascii="宋体" w:eastAsia="宋体" w:hAnsi="宋体" w:hint="eastAsia"/>
        </w:rPr>
        <w:t>方法间的</w:t>
      </w:r>
      <w:r w:rsidR="00530EF3" w:rsidRPr="00A54F64">
        <w:rPr>
          <w:rFonts w:ascii="宋体" w:eastAsia="宋体" w:hAnsi="宋体" w:hint="eastAsia"/>
        </w:rPr>
        <w:t>差异。</w:t>
      </w:r>
    </w:p>
    <w:p w14:paraId="22CB0088" w14:textId="77777777" w:rsidR="00A54F64" w:rsidRPr="00FC05C4" w:rsidRDefault="00A54F64" w:rsidP="008F621B">
      <w:pPr>
        <w:jc w:val="left"/>
        <w:rPr>
          <w:rFonts w:ascii="宋体" w:eastAsia="宋体" w:hAnsi="宋体"/>
        </w:rPr>
      </w:pPr>
    </w:p>
    <w:p w14:paraId="1A499F3F" w14:textId="3F59801C" w:rsidR="00F4176A" w:rsidRPr="00A54F64" w:rsidRDefault="00704D7B" w:rsidP="008F621B">
      <w:pPr>
        <w:jc w:val="left"/>
        <w:rPr>
          <w:rFonts w:ascii="宋体" w:eastAsia="宋体" w:hAnsi="宋体"/>
          <w:b/>
          <w:bCs/>
        </w:rPr>
      </w:pPr>
      <w:r w:rsidRPr="00A54F64">
        <w:rPr>
          <w:rFonts w:ascii="宋体" w:eastAsia="宋体" w:hAnsi="宋体" w:hint="eastAsia"/>
          <w:b/>
          <w:bCs/>
        </w:rPr>
        <w:t>中国：</w:t>
      </w:r>
    </w:p>
    <w:p w14:paraId="67947E4C" w14:textId="676A7873" w:rsidR="00704D7B" w:rsidRPr="00A54F64" w:rsidRDefault="00C64806" w:rsidP="008F621B">
      <w:pPr>
        <w:jc w:val="left"/>
        <w:rPr>
          <w:rFonts w:ascii="宋体" w:eastAsia="宋体" w:hAnsi="宋体"/>
        </w:rPr>
      </w:pPr>
      <w:r w:rsidRPr="00A54F64">
        <w:rPr>
          <w:rFonts w:ascii="宋体" w:eastAsia="宋体" w:hAnsi="宋体"/>
        </w:rPr>
        <w:tab/>
      </w:r>
      <w:r w:rsidRPr="00A54F64">
        <w:rPr>
          <w:rFonts w:ascii="宋体" w:eastAsia="宋体" w:hAnsi="宋体" w:hint="eastAsia"/>
        </w:rPr>
        <w:t>中国的医疗保险模式属于社会医疗保险模式，即国家通过立法的形式强制实施的一种医疗保险形式。通过雇主与个人共同缴纳的形式构成社会统筹医保池和个人医保账户，主要由国家医保局来统筹监督医疗保障基金并给予一定的补贴，参保者及其家属因疾病需要获得必须医疗服务时，由社会医疗保险机构提供医疗服务和物质帮助。</w:t>
      </w:r>
    </w:p>
    <w:p w14:paraId="7EB789EE" w14:textId="77777777" w:rsidR="00D85FC7" w:rsidRPr="00A54F64" w:rsidRDefault="00CA52FC" w:rsidP="008F621B">
      <w:pPr>
        <w:jc w:val="left"/>
        <w:rPr>
          <w:rFonts w:ascii="宋体" w:eastAsia="宋体" w:hAnsi="宋体"/>
        </w:rPr>
      </w:pPr>
      <w:r w:rsidRPr="00A54F64">
        <w:rPr>
          <w:rFonts w:ascii="宋体" w:eastAsia="宋体" w:hAnsi="宋体"/>
        </w:rPr>
        <w:tab/>
      </w:r>
      <w:r w:rsidR="00485388" w:rsidRPr="00A54F64">
        <w:rPr>
          <w:rFonts w:ascii="宋体" w:eastAsia="宋体" w:hAnsi="宋体" w:hint="eastAsia"/>
        </w:rPr>
        <w:t>一般分为面向有工作居民的城镇职工医疗保险和面向无工作居民的城乡居民基本医疗保险。前者可在连续缴纳一定年数后额外终身享受保障范围内的优惠待遇，有较高的保障程度，后者仅保缴纳的年份享受优惠待遇，保障程度较低。</w:t>
      </w:r>
    </w:p>
    <w:p w14:paraId="682F686A" w14:textId="3F638D09" w:rsidR="00485388" w:rsidRPr="00A54F64" w:rsidRDefault="00D85FC7" w:rsidP="00475D0A">
      <w:pPr>
        <w:ind w:firstLine="420"/>
        <w:jc w:val="left"/>
        <w:rPr>
          <w:rFonts w:ascii="宋体" w:eastAsia="宋体" w:hAnsi="宋体"/>
        </w:rPr>
      </w:pPr>
      <w:r w:rsidRPr="00A54F64">
        <w:rPr>
          <w:rFonts w:ascii="宋体" w:eastAsia="宋体" w:hAnsi="宋体" w:hint="eastAsia"/>
        </w:rPr>
        <w:t>为解决历史市场化改革留下的</w:t>
      </w:r>
      <w:r w:rsidR="006E35C6" w:rsidRPr="00A54F64">
        <w:rPr>
          <w:rFonts w:ascii="宋体" w:eastAsia="宋体" w:hAnsi="宋体" w:hint="eastAsia"/>
        </w:rPr>
        <w:t>一些问题，中国的</w:t>
      </w:r>
      <w:r w:rsidR="00475D0A" w:rsidRPr="00A54F64">
        <w:rPr>
          <w:rFonts w:ascii="宋体" w:eastAsia="宋体" w:hAnsi="宋体" w:hint="eastAsia"/>
        </w:rPr>
        <w:t>目前的医改</w:t>
      </w:r>
      <w:r w:rsidR="006E35C6" w:rsidRPr="00A54F64">
        <w:rPr>
          <w:rFonts w:ascii="宋体" w:eastAsia="宋体" w:hAnsi="宋体" w:hint="eastAsia"/>
        </w:rPr>
        <w:t>加大</w:t>
      </w:r>
      <w:r w:rsidR="00475D0A" w:rsidRPr="00A54F64">
        <w:rPr>
          <w:rFonts w:ascii="宋体" w:eastAsia="宋体" w:hAnsi="宋体" w:hint="eastAsia"/>
        </w:rPr>
        <w:t>了</w:t>
      </w:r>
      <w:r w:rsidR="006E35C6" w:rsidRPr="00A54F64">
        <w:rPr>
          <w:rFonts w:ascii="宋体" w:eastAsia="宋体" w:hAnsi="宋体" w:hint="eastAsia"/>
        </w:rPr>
        <w:t>对医院的财政支出，向基本药物制度转型，</w:t>
      </w:r>
      <w:r w:rsidR="00475D0A" w:rsidRPr="00A54F64">
        <w:rPr>
          <w:rFonts w:ascii="宋体" w:eastAsia="宋体" w:hAnsi="宋体" w:hint="eastAsia"/>
        </w:rPr>
        <w:t>力图</w:t>
      </w:r>
      <w:r w:rsidR="006E35C6" w:rsidRPr="00A54F64">
        <w:rPr>
          <w:rFonts w:ascii="宋体" w:eastAsia="宋体" w:hAnsi="宋体" w:hint="eastAsia"/>
        </w:rPr>
        <w:t>改变目前国内医院大部分盈利于医疗服务收益的情形</w:t>
      </w:r>
      <w:r w:rsidR="00475D0A" w:rsidRPr="00A54F64">
        <w:rPr>
          <w:rFonts w:ascii="宋体" w:eastAsia="宋体" w:hAnsi="宋体" w:hint="eastAsia"/>
        </w:rPr>
        <w:t>；通过约谈药企降低药价并纳入医保降低医保、患者压力</w:t>
      </w:r>
      <w:r w:rsidR="006E35C6" w:rsidRPr="00A54F64">
        <w:rPr>
          <w:rFonts w:ascii="宋体" w:eastAsia="宋体" w:hAnsi="宋体" w:hint="eastAsia"/>
        </w:rPr>
        <w:t>。面对纷繁复杂的机构侧重核心相异、医院结构模糊的问题，</w:t>
      </w:r>
      <w:r w:rsidR="00475D0A" w:rsidRPr="00A54F64">
        <w:rPr>
          <w:rFonts w:ascii="宋体" w:eastAsia="宋体" w:hAnsi="宋体" w:hint="eastAsia"/>
        </w:rPr>
        <w:t>仍需有效的方针推动改革。</w:t>
      </w:r>
      <w:r w:rsidR="00485388" w:rsidRPr="00A54F64">
        <w:rPr>
          <w:rFonts w:ascii="宋体" w:eastAsia="宋体" w:hAnsi="宋体"/>
        </w:rPr>
        <w:tab/>
      </w:r>
    </w:p>
    <w:p w14:paraId="51253F2B" w14:textId="07867422" w:rsidR="00704D7B" w:rsidRPr="00A54F64" w:rsidRDefault="00704D7B" w:rsidP="008F621B">
      <w:pPr>
        <w:jc w:val="left"/>
        <w:rPr>
          <w:rFonts w:ascii="宋体" w:eastAsia="宋体" w:hAnsi="宋体"/>
        </w:rPr>
      </w:pPr>
    </w:p>
    <w:p w14:paraId="4C21E26A" w14:textId="7C2BD6F7" w:rsidR="00C64806" w:rsidRPr="00A54F64" w:rsidRDefault="00C64806" w:rsidP="008F621B">
      <w:pPr>
        <w:jc w:val="left"/>
        <w:rPr>
          <w:rFonts w:ascii="宋体" w:eastAsia="宋体" w:hAnsi="宋体"/>
          <w:b/>
          <w:bCs/>
        </w:rPr>
      </w:pPr>
      <w:r w:rsidRPr="00A54F64">
        <w:rPr>
          <w:rFonts w:ascii="宋体" w:eastAsia="宋体" w:hAnsi="宋体" w:hint="eastAsia"/>
          <w:b/>
          <w:bCs/>
        </w:rPr>
        <w:t>英国：</w:t>
      </w:r>
    </w:p>
    <w:p w14:paraId="2C0F2A07" w14:textId="37770167" w:rsidR="00C64806" w:rsidRPr="00A54F64" w:rsidRDefault="00C64806" w:rsidP="00704D7B">
      <w:pPr>
        <w:jc w:val="left"/>
        <w:rPr>
          <w:rFonts w:ascii="宋体" w:eastAsia="宋体" w:hAnsi="宋体"/>
        </w:rPr>
      </w:pPr>
      <w:r w:rsidRPr="00A54F64">
        <w:rPr>
          <w:rFonts w:ascii="宋体" w:eastAsia="宋体" w:hAnsi="宋体"/>
        </w:rPr>
        <w:tab/>
      </w:r>
      <w:r w:rsidRPr="00A54F64">
        <w:rPr>
          <w:rFonts w:ascii="宋体" w:eastAsia="宋体" w:hAnsi="宋体" w:hint="eastAsia"/>
        </w:rPr>
        <w:t>英国的医疗保险模式属于国家医疗保险模式，即免费型或福利型医疗保险，国家通过财政拨款，作为医疗保险基金的主要来源，以保障本国居民获得医疗保健服务的一种健康保障模式。</w:t>
      </w:r>
      <w:r w:rsidR="00067E43" w:rsidRPr="00A54F64">
        <w:rPr>
          <w:rFonts w:ascii="宋体" w:eastAsia="宋体" w:hAnsi="宋体" w:hint="eastAsia"/>
        </w:rPr>
        <w:t>国民医疗服务体系</w:t>
      </w:r>
      <w:r w:rsidR="00067E43" w:rsidRPr="00A54F64">
        <w:rPr>
          <w:rFonts w:ascii="宋体" w:eastAsia="宋体" w:hAnsi="宋体"/>
        </w:rPr>
        <w:t>是英国主要的医疗服务提供者，它已经发展成为世界上最大的医疗系统之一。</w:t>
      </w:r>
    </w:p>
    <w:p w14:paraId="4622FA52" w14:textId="71F23C8E" w:rsidR="00067E43" w:rsidRPr="00A54F64" w:rsidRDefault="00067E43" w:rsidP="00704D7B">
      <w:pPr>
        <w:jc w:val="left"/>
        <w:rPr>
          <w:rFonts w:ascii="宋体" w:eastAsia="宋体" w:hAnsi="宋体"/>
        </w:rPr>
      </w:pPr>
      <w:r w:rsidRPr="00A54F64">
        <w:rPr>
          <w:rFonts w:ascii="宋体" w:eastAsia="宋体" w:hAnsi="宋体"/>
        </w:rPr>
        <w:tab/>
      </w:r>
      <w:r w:rsidRPr="00A54F64">
        <w:rPr>
          <w:rFonts w:ascii="宋体" w:eastAsia="宋体" w:hAnsi="宋体" w:hint="eastAsia"/>
        </w:rPr>
        <w:t>在英国的就诊流程中，</w:t>
      </w:r>
      <w:r w:rsidR="006F4346" w:rsidRPr="00A54F64">
        <w:rPr>
          <w:rFonts w:ascii="宋体" w:eastAsia="宋体" w:hAnsi="宋体" w:hint="eastAsia"/>
        </w:rPr>
        <w:t>基层全科医生、医院和专科医院构成了严格顺序的“三级结构”，</w:t>
      </w:r>
      <w:r w:rsidR="009E6EEF" w:rsidRPr="00A54F64">
        <w:rPr>
          <w:rFonts w:ascii="宋体" w:eastAsia="宋体" w:hAnsi="宋体" w:hint="eastAsia"/>
        </w:rPr>
        <w:t>全科医生需经过严格规范的培训才能获资上岗，高水准的基础医师系统使</w:t>
      </w:r>
      <w:r w:rsidR="006F4346" w:rsidRPr="00A54F64">
        <w:rPr>
          <w:rFonts w:ascii="宋体" w:eastAsia="宋体" w:hAnsi="宋体" w:hint="eastAsia"/>
        </w:rPr>
        <w:t>基层医生</w:t>
      </w:r>
      <w:r w:rsidR="009E6EEF" w:rsidRPr="00A54F64">
        <w:rPr>
          <w:rFonts w:ascii="宋体" w:eastAsia="宋体" w:hAnsi="宋体" w:hint="eastAsia"/>
        </w:rPr>
        <w:t>用极少的医疗经费解决了极大多数的医疗服务。医药分家避免了“以药养医”的机制。</w:t>
      </w:r>
    </w:p>
    <w:p w14:paraId="4E066D07" w14:textId="4FBE5120" w:rsidR="00B41E8F" w:rsidRPr="00A54F64" w:rsidRDefault="00B41E8F" w:rsidP="00704D7B">
      <w:pPr>
        <w:jc w:val="left"/>
        <w:rPr>
          <w:rFonts w:ascii="宋体" w:eastAsia="宋体" w:hAnsi="宋体"/>
        </w:rPr>
      </w:pPr>
      <w:r w:rsidRPr="00A54F64">
        <w:rPr>
          <w:rFonts w:ascii="宋体" w:eastAsia="宋体" w:hAnsi="宋体"/>
        </w:rPr>
        <w:tab/>
      </w:r>
      <w:r w:rsidRPr="00A54F64">
        <w:rPr>
          <w:rFonts w:ascii="宋体" w:eastAsia="宋体" w:hAnsi="宋体" w:hint="eastAsia"/>
        </w:rPr>
        <w:t>英国的“新医改”重点放在了</w:t>
      </w:r>
      <w:r w:rsidR="00A54520" w:rsidRPr="00A54F64">
        <w:rPr>
          <w:rFonts w:ascii="宋体" w:eastAsia="宋体" w:hAnsi="宋体" w:hint="eastAsia"/>
        </w:rPr>
        <w:t>患者中心、精简行政中心程序、以药效控降药价方面上。核心是转变政府职能，引入市场竞争机制。</w:t>
      </w:r>
      <w:r w:rsidR="00DC1EB1" w:rsidRPr="00A54F64">
        <w:rPr>
          <w:rFonts w:ascii="宋体" w:eastAsia="宋体" w:hAnsi="宋体" w:hint="eastAsia"/>
        </w:rPr>
        <w:t>“新医改”</w:t>
      </w:r>
      <w:r w:rsidR="00A54520" w:rsidRPr="00A54F64">
        <w:rPr>
          <w:rFonts w:ascii="宋体" w:eastAsia="宋体" w:hAnsi="宋体" w:hint="eastAsia"/>
        </w:rPr>
        <w:t>促进公共服务提供者间平等竞争，服务提供者和购买者分离，下放权力，</w:t>
      </w:r>
      <w:r w:rsidR="00DC1EB1" w:rsidRPr="00A54F64">
        <w:rPr>
          <w:rFonts w:ascii="宋体" w:eastAsia="宋体" w:hAnsi="宋体" w:hint="eastAsia"/>
        </w:rPr>
        <w:t>以解决曾经市场失灵难以满足居民不断增长的医疗服务需求、药物自由定价导致患者医保难以承受等问题。</w:t>
      </w:r>
    </w:p>
    <w:p w14:paraId="03618797" w14:textId="77777777" w:rsidR="00475D0A" w:rsidRPr="00A54F64" w:rsidRDefault="00475D0A" w:rsidP="00704D7B">
      <w:pPr>
        <w:jc w:val="left"/>
        <w:rPr>
          <w:rFonts w:ascii="宋体" w:eastAsia="宋体" w:hAnsi="宋体"/>
        </w:rPr>
      </w:pPr>
    </w:p>
    <w:p w14:paraId="1A7EBF98" w14:textId="697D1009" w:rsidR="00C64806" w:rsidRPr="00A54F64" w:rsidRDefault="00DC1EB1" w:rsidP="00704D7B">
      <w:pPr>
        <w:jc w:val="left"/>
        <w:rPr>
          <w:rFonts w:ascii="宋体" w:eastAsia="宋体" w:hAnsi="宋体"/>
          <w:b/>
          <w:bCs/>
        </w:rPr>
      </w:pPr>
      <w:r w:rsidRPr="00A54F64">
        <w:rPr>
          <w:rFonts w:ascii="宋体" w:eastAsia="宋体" w:hAnsi="宋体" w:hint="eastAsia"/>
          <w:b/>
          <w:bCs/>
        </w:rPr>
        <w:t>美国：</w:t>
      </w:r>
    </w:p>
    <w:p w14:paraId="1D49005B" w14:textId="6ABBC85F" w:rsidR="00C64806" w:rsidRPr="00A54F64" w:rsidRDefault="00DC1EB1" w:rsidP="00704D7B">
      <w:pPr>
        <w:jc w:val="left"/>
        <w:rPr>
          <w:rFonts w:ascii="宋体" w:eastAsia="宋体" w:hAnsi="宋体"/>
        </w:rPr>
      </w:pPr>
      <w:r w:rsidRPr="00A54F64">
        <w:rPr>
          <w:rFonts w:ascii="宋体" w:eastAsia="宋体" w:hAnsi="宋体"/>
        </w:rPr>
        <w:tab/>
      </w:r>
      <w:r w:rsidRPr="00A54F64">
        <w:rPr>
          <w:rFonts w:ascii="宋体" w:eastAsia="宋体" w:hAnsi="宋体" w:hint="eastAsia"/>
        </w:rPr>
        <w:t>美国的医疗保险模式</w:t>
      </w:r>
      <w:r w:rsidR="004737FE" w:rsidRPr="00A54F64">
        <w:rPr>
          <w:rFonts w:ascii="宋体" w:eastAsia="宋体" w:hAnsi="宋体" w:hint="eastAsia"/>
        </w:rPr>
        <w:t>属于商业性医疗保险模式，是由保险公司承办的、以营利为目的的一种医疗保险形式。</w:t>
      </w:r>
      <w:r w:rsidR="00B34157" w:rsidRPr="00A54F64">
        <w:rPr>
          <w:rFonts w:ascii="宋体" w:eastAsia="宋体" w:hAnsi="宋体" w:hint="eastAsia"/>
        </w:rPr>
        <w:t>根据所有制形式分为营利性和非营利性两类医院</w:t>
      </w:r>
      <w:r w:rsidR="00041E78" w:rsidRPr="00A54F64">
        <w:rPr>
          <w:rFonts w:ascii="宋体" w:eastAsia="宋体" w:hAnsi="宋体" w:hint="eastAsia"/>
        </w:rPr>
        <w:t>。营利性医院属于个人或企业投资，盈利与质量共赢</w:t>
      </w:r>
      <w:r w:rsidR="00485388" w:rsidRPr="00A54F64">
        <w:rPr>
          <w:rFonts w:ascii="宋体" w:eastAsia="宋体" w:hAnsi="宋体" w:hint="eastAsia"/>
        </w:rPr>
        <w:t>，费用通常较为高昂，需通过购买保险公司的产品</w:t>
      </w:r>
      <w:r w:rsidR="00041E78" w:rsidRPr="00A54F64">
        <w:rPr>
          <w:rFonts w:ascii="宋体" w:eastAsia="宋体" w:hAnsi="宋体" w:hint="eastAsia"/>
        </w:rPr>
        <w:t>；非盈利医院由慈善机构或政府投入，经营效率低于前者，仅为老人等特殊身份的人提供救</w:t>
      </w:r>
      <w:r w:rsidR="00041E78" w:rsidRPr="00A54F64">
        <w:rPr>
          <w:rFonts w:ascii="宋体" w:eastAsia="宋体" w:hAnsi="宋体" w:hint="eastAsia"/>
        </w:rPr>
        <w:lastRenderedPageBreak/>
        <w:t>助</w:t>
      </w:r>
      <w:r w:rsidR="001D39EB" w:rsidRPr="00A54F64">
        <w:rPr>
          <w:rFonts w:ascii="宋体" w:eastAsia="宋体" w:hAnsi="宋体" w:hint="eastAsia"/>
        </w:rPr>
        <w:t>，且</w:t>
      </w:r>
      <w:r w:rsidR="00AC5C9D" w:rsidRPr="00A54F64">
        <w:rPr>
          <w:rFonts w:ascii="宋体" w:eastAsia="宋体" w:hAnsi="宋体" w:hint="eastAsia"/>
        </w:rPr>
        <w:t>医疗</w:t>
      </w:r>
      <w:r w:rsidR="001D39EB" w:rsidRPr="00A54F64">
        <w:rPr>
          <w:rFonts w:ascii="宋体" w:eastAsia="宋体" w:hAnsi="宋体" w:hint="eastAsia"/>
        </w:rPr>
        <w:t>水平</w:t>
      </w:r>
      <w:r w:rsidR="00AC5C9D" w:rsidRPr="00A54F64">
        <w:rPr>
          <w:rFonts w:ascii="宋体" w:eastAsia="宋体" w:hAnsi="宋体" w:hint="eastAsia"/>
        </w:rPr>
        <w:t>较低</w:t>
      </w:r>
      <w:r w:rsidR="00485388" w:rsidRPr="00A54F64">
        <w:rPr>
          <w:rFonts w:ascii="宋体" w:eastAsia="宋体" w:hAnsi="宋体" w:hint="eastAsia"/>
        </w:rPr>
        <w:t>，但费用低</w:t>
      </w:r>
      <w:r w:rsidR="001D39EB" w:rsidRPr="00A54F64">
        <w:rPr>
          <w:rFonts w:ascii="宋体" w:eastAsia="宋体" w:hAnsi="宋体" w:hint="eastAsia"/>
        </w:rPr>
        <w:t>。</w:t>
      </w:r>
    </w:p>
    <w:p w14:paraId="40DB8B07" w14:textId="230F33DD" w:rsidR="00C64806" w:rsidRPr="00A54F64" w:rsidRDefault="00F769DF" w:rsidP="00704D7B">
      <w:pPr>
        <w:jc w:val="left"/>
        <w:rPr>
          <w:rFonts w:ascii="宋体" w:eastAsia="宋体" w:hAnsi="宋体"/>
        </w:rPr>
      </w:pPr>
      <w:r w:rsidRPr="00A54F64">
        <w:rPr>
          <w:rFonts w:ascii="宋体" w:eastAsia="宋体" w:hAnsi="宋体"/>
        </w:rPr>
        <w:tab/>
      </w:r>
      <w:r w:rsidR="00AC5C9D" w:rsidRPr="00A54F64">
        <w:rPr>
          <w:rFonts w:ascii="宋体" w:eastAsia="宋体" w:hAnsi="宋体" w:hint="eastAsia"/>
        </w:rPr>
        <w:t>美国的医疗资源丰富，但地理分布不均衡，作为一个完全自由的</w:t>
      </w:r>
      <w:r w:rsidRPr="00A54F64">
        <w:rPr>
          <w:rFonts w:ascii="宋体" w:eastAsia="宋体" w:hAnsi="宋体" w:hint="eastAsia"/>
        </w:rPr>
        <w:t>高度市场经济</w:t>
      </w:r>
      <w:r w:rsidR="00AC5C9D" w:rsidRPr="00A54F64">
        <w:rPr>
          <w:rFonts w:ascii="宋体" w:eastAsia="宋体" w:hAnsi="宋体" w:hint="eastAsia"/>
        </w:rPr>
        <w:t>国家，其医疗服务和经营方式呈现多元化和多样性，但同时</w:t>
      </w:r>
      <w:r w:rsidRPr="00A54F64">
        <w:rPr>
          <w:rFonts w:ascii="宋体" w:eastAsia="宋体" w:hAnsi="宋体" w:hint="eastAsia"/>
        </w:rPr>
        <w:t>导致了</w:t>
      </w:r>
      <w:r w:rsidR="001D39EB" w:rsidRPr="00A54F64">
        <w:rPr>
          <w:rFonts w:ascii="宋体" w:eastAsia="宋体" w:hAnsi="宋体" w:hint="eastAsia"/>
        </w:rPr>
        <w:t>医保费用持续上涨，医疗费用不断攀升</w:t>
      </w:r>
      <w:r w:rsidR="00014BAD" w:rsidRPr="00A54F64">
        <w:rPr>
          <w:rFonts w:ascii="宋体" w:eastAsia="宋体" w:hAnsi="宋体" w:hint="eastAsia"/>
        </w:rPr>
        <w:t>，</w:t>
      </w:r>
      <w:r w:rsidRPr="00A54F64">
        <w:rPr>
          <w:rFonts w:ascii="宋体" w:eastAsia="宋体" w:hAnsi="宋体" w:hint="eastAsia"/>
        </w:rPr>
        <w:t>美国</w:t>
      </w:r>
      <w:r w:rsidR="00041E78" w:rsidRPr="00A54F64">
        <w:rPr>
          <w:rFonts w:ascii="宋体" w:eastAsia="宋体" w:hAnsi="宋体" w:hint="eastAsia"/>
        </w:rPr>
        <w:t>医疗产业的覆盖率</w:t>
      </w:r>
      <w:r w:rsidR="00AC5C9D" w:rsidRPr="00A54F64">
        <w:rPr>
          <w:rFonts w:ascii="宋体" w:eastAsia="宋体" w:hAnsi="宋体" w:hint="eastAsia"/>
        </w:rPr>
        <w:t>持续下降</w:t>
      </w:r>
      <w:r w:rsidR="00041E78" w:rsidRPr="00A54F64">
        <w:rPr>
          <w:rFonts w:ascii="宋体" w:eastAsia="宋体" w:hAnsi="宋体" w:hint="eastAsia"/>
        </w:rPr>
        <w:t>，</w:t>
      </w:r>
      <w:r w:rsidR="001D39EB" w:rsidRPr="00A54F64">
        <w:rPr>
          <w:rFonts w:ascii="宋体" w:eastAsia="宋体" w:hAnsi="宋体" w:hint="eastAsia"/>
        </w:rPr>
        <w:t>特别是对于中低收入群体。</w:t>
      </w:r>
      <w:r w:rsidR="00014BAD" w:rsidRPr="00A54F64">
        <w:rPr>
          <w:rFonts w:ascii="宋体" w:eastAsia="宋体" w:hAnsi="宋体" w:hint="eastAsia"/>
        </w:rPr>
        <w:t>其医疗卫生资源的贫困被人做医疗体制的反面教材。</w:t>
      </w:r>
    </w:p>
    <w:p w14:paraId="00306216" w14:textId="69B25F1A" w:rsidR="00AC5C9D" w:rsidRPr="00A54F64" w:rsidRDefault="00AC5C9D" w:rsidP="00704D7B">
      <w:pPr>
        <w:jc w:val="left"/>
        <w:rPr>
          <w:rFonts w:ascii="宋体" w:eastAsia="宋体" w:hAnsi="宋体"/>
        </w:rPr>
      </w:pPr>
      <w:r w:rsidRPr="00A54F64">
        <w:rPr>
          <w:rFonts w:ascii="宋体" w:eastAsia="宋体" w:hAnsi="宋体"/>
        </w:rPr>
        <w:tab/>
      </w:r>
      <w:r w:rsidRPr="00A54F64">
        <w:rPr>
          <w:rFonts w:ascii="宋体" w:eastAsia="宋体" w:hAnsi="宋体" w:hint="eastAsia"/>
        </w:rPr>
        <w:t>奥巴马执政期间的“新医改”遭到政治、经济、社会各方面利益集团的严峻挑战，</w:t>
      </w:r>
      <w:r w:rsidR="00014BAD" w:rsidRPr="00A54F64">
        <w:rPr>
          <w:rFonts w:ascii="宋体" w:eastAsia="宋体" w:hAnsi="宋体" w:hint="eastAsia"/>
        </w:rPr>
        <w:t>其内容主要为扩大医保覆盖面，倡导政府干预主义，利用财政杠杆平衡医疗资源。</w:t>
      </w:r>
    </w:p>
    <w:p w14:paraId="346E07BE" w14:textId="455BE509" w:rsidR="00C64806" w:rsidRPr="00A54F64" w:rsidRDefault="00C64806" w:rsidP="00704D7B">
      <w:pPr>
        <w:jc w:val="left"/>
        <w:rPr>
          <w:rFonts w:ascii="宋体" w:eastAsia="宋体" w:hAnsi="宋体"/>
        </w:rPr>
      </w:pPr>
    </w:p>
    <w:p w14:paraId="716E6AD9" w14:textId="689E38DF" w:rsidR="0059565F" w:rsidRPr="00A54F64" w:rsidRDefault="0059565F" w:rsidP="00704D7B">
      <w:pPr>
        <w:jc w:val="left"/>
        <w:rPr>
          <w:rFonts w:ascii="宋体" w:eastAsia="宋体" w:hAnsi="宋体"/>
          <w:b/>
          <w:bCs/>
        </w:rPr>
      </w:pPr>
      <w:r w:rsidRPr="00A54F64">
        <w:rPr>
          <w:rFonts w:ascii="宋体" w:eastAsia="宋体" w:hAnsi="宋体" w:hint="eastAsia"/>
          <w:b/>
          <w:bCs/>
        </w:rPr>
        <w:t>分析：</w:t>
      </w:r>
    </w:p>
    <w:p w14:paraId="5C50D316" w14:textId="77777777" w:rsidR="00530EF3" w:rsidRPr="00A54F64" w:rsidRDefault="0059565F" w:rsidP="0059565F">
      <w:pPr>
        <w:jc w:val="left"/>
        <w:rPr>
          <w:rFonts w:ascii="宋体" w:eastAsia="宋体" w:hAnsi="宋体"/>
        </w:rPr>
      </w:pPr>
      <w:r w:rsidRPr="00A54F64">
        <w:rPr>
          <w:rFonts w:ascii="宋体" w:eastAsia="宋体" w:hAnsi="宋体"/>
          <w:b/>
          <w:bCs/>
        </w:rPr>
        <w:tab/>
      </w:r>
      <w:r w:rsidRPr="00A54F64">
        <w:rPr>
          <w:rFonts w:ascii="宋体" w:eastAsia="宋体" w:hAnsi="宋体" w:hint="eastAsia"/>
        </w:rPr>
        <w:t>综合了解上述中、英、美三国的医疗保障政策及发展过程，不难发现，医疗保障作为一个复杂的基本社会福利事业，单靠政府或市场解决都是难以全覆盖维系的。为了公共卫生保障的全面普及，即使如美国高度市场经济国家也需要政府的对市场的涉入才能完成。由于</w:t>
      </w:r>
      <w:r w:rsidR="00CA52FC" w:rsidRPr="00A54F64">
        <w:rPr>
          <w:rFonts w:ascii="宋体" w:eastAsia="宋体" w:hAnsi="宋体" w:hint="eastAsia"/>
        </w:rPr>
        <w:t>医疗保障具有</w:t>
      </w:r>
      <w:r w:rsidRPr="00A54F64">
        <w:rPr>
          <w:rFonts w:ascii="宋体" w:eastAsia="宋体" w:hAnsi="宋体" w:hint="eastAsia"/>
        </w:rPr>
        <w:t>的</w:t>
      </w:r>
      <w:r w:rsidR="00CA52FC" w:rsidRPr="00A54F64">
        <w:rPr>
          <w:rFonts w:ascii="宋体" w:eastAsia="宋体" w:hAnsi="宋体" w:hint="eastAsia"/>
        </w:rPr>
        <w:t>外部性</w:t>
      </w:r>
      <w:r w:rsidRPr="00A54F64">
        <w:rPr>
          <w:rFonts w:ascii="宋体" w:eastAsia="宋体" w:hAnsi="宋体" w:hint="eastAsia"/>
        </w:rPr>
        <w:t>，任由市场发展则会导致</w:t>
      </w:r>
      <w:r w:rsidR="00E225E0" w:rsidRPr="00A54F64">
        <w:rPr>
          <w:rFonts w:ascii="宋体" w:eastAsia="宋体" w:hAnsi="宋体" w:hint="eastAsia"/>
        </w:rPr>
        <w:t>保障偏袒，有失社会公正，发生</w:t>
      </w:r>
      <w:r w:rsidRPr="00A54F64">
        <w:rPr>
          <w:rFonts w:ascii="宋体" w:eastAsia="宋体" w:hAnsi="宋体" w:hint="eastAsia"/>
        </w:rPr>
        <w:t>市场失灵</w:t>
      </w:r>
      <w:r w:rsidR="00E225E0" w:rsidRPr="00A54F64">
        <w:rPr>
          <w:rFonts w:ascii="宋体" w:eastAsia="宋体" w:hAnsi="宋体" w:hint="eastAsia"/>
        </w:rPr>
        <w:t>；由于医疗事业的不断发展和高财政消耗，全交由政府掌管对于其发展缺乏活力，且会为政府带来巨大的财政压力，不利于长远发展。</w:t>
      </w:r>
    </w:p>
    <w:p w14:paraId="079B3C6B" w14:textId="5DF4244E" w:rsidR="006F5713" w:rsidRDefault="008728B5" w:rsidP="00530EF3">
      <w:pPr>
        <w:ind w:firstLine="420"/>
        <w:jc w:val="left"/>
        <w:rPr>
          <w:rFonts w:ascii="宋体" w:eastAsia="宋体" w:hAnsi="宋体"/>
        </w:rPr>
      </w:pPr>
      <w:r w:rsidRPr="00A54F64">
        <w:rPr>
          <w:rFonts w:ascii="宋体" w:eastAsia="宋体" w:hAnsi="宋体" w:hint="eastAsia"/>
        </w:rPr>
        <w:t>所以</w:t>
      </w:r>
      <w:r w:rsidR="00530EF3" w:rsidRPr="00A54F64">
        <w:rPr>
          <w:rFonts w:ascii="宋体" w:eastAsia="宋体" w:hAnsi="宋体" w:hint="eastAsia"/>
        </w:rPr>
        <w:t>，我认为，</w:t>
      </w:r>
      <w:r w:rsidR="002E7762" w:rsidRPr="00A54F64">
        <w:rPr>
          <w:rFonts w:ascii="宋体" w:eastAsia="宋体" w:hAnsi="宋体" w:hint="eastAsia"/>
        </w:rPr>
        <w:t>医疗保障中政府与市场的调节结合处理</w:t>
      </w:r>
      <w:r w:rsidR="00E225E0" w:rsidRPr="00A54F64">
        <w:rPr>
          <w:rFonts w:ascii="宋体" w:eastAsia="宋体" w:hAnsi="宋体" w:hint="eastAsia"/>
        </w:rPr>
        <w:t>为</w:t>
      </w:r>
      <w:r w:rsidR="002E7762" w:rsidRPr="00A54F64">
        <w:rPr>
          <w:rFonts w:ascii="宋体" w:eastAsia="宋体" w:hAnsi="宋体" w:hint="eastAsia"/>
        </w:rPr>
        <w:t>各个国家在此事业上的普遍经验，即为一“同“；”治疗</w:t>
      </w:r>
      <w:r w:rsidR="00530EF3" w:rsidRPr="00A54F64">
        <w:rPr>
          <w:rFonts w:ascii="宋体" w:eastAsia="宋体" w:hAnsi="宋体" w:hint="eastAsia"/>
        </w:rPr>
        <w:t>已病</w:t>
      </w:r>
      <w:r w:rsidR="002E7762" w:rsidRPr="00A54F64">
        <w:rPr>
          <w:rFonts w:ascii="宋体" w:eastAsia="宋体" w:hAnsi="宋体" w:hint="eastAsia"/>
        </w:rPr>
        <w:t>导向“</w:t>
      </w:r>
      <w:r w:rsidR="00530EF3" w:rsidRPr="00A54F64">
        <w:rPr>
          <w:rFonts w:ascii="宋体" w:eastAsia="宋体" w:hAnsi="宋体" w:hint="eastAsia"/>
        </w:rPr>
        <w:t>向</w:t>
      </w:r>
      <w:r w:rsidR="002E7762" w:rsidRPr="00A54F64">
        <w:rPr>
          <w:rFonts w:ascii="宋体" w:eastAsia="宋体" w:hAnsi="宋体" w:hint="eastAsia"/>
        </w:rPr>
        <w:t>”</w:t>
      </w:r>
      <w:r w:rsidR="00530EF3" w:rsidRPr="00A54F64">
        <w:rPr>
          <w:rFonts w:ascii="宋体" w:eastAsia="宋体" w:hAnsi="宋体" w:hint="eastAsia"/>
        </w:rPr>
        <w:t>预防未病</w:t>
      </w:r>
      <w:r w:rsidR="002E7762" w:rsidRPr="00A54F64">
        <w:rPr>
          <w:rFonts w:ascii="宋体" w:eastAsia="宋体" w:hAnsi="宋体" w:hint="eastAsia"/>
        </w:rPr>
        <w:t>导向“</w:t>
      </w:r>
      <w:r w:rsidR="00530EF3" w:rsidRPr="00A54F64">
        <w:rPr>
          <w:rFonts w:ascii="宋体" w:eastAsia="宋体" w:hAnsi="宋体" w:hint="eastAsia"/>
        </w:rPr>
        <w:t>的趋势是医疗保障发展方向的另一”同“普遍共识，民众不断增长的医疗服务需求</w:t>
      </w:r>
      <w:r w:rsidRPr="00A54F64">
        <w:rPr>
          <w:rFonts w:ascii="宋体" w:eastAsia="宋体" w:hAnsi="宋体" w:hint="eastAsia"/>
        </w:rPr>
        <w:t>对于</w:t>
      </w:r>
      <w:r w:rsidR="00530EF3" w:rsidRPr="00A54F64">
        <w:rPr>
          <w:rFonts w:ascii="宋体" w:eastAsia="宋体" w:hAnsi="宋体" w:hint="eastAsia"/>
        </w:rPr>
        <w:t>各个国家</w:t>
      </w:r>
      <w:r w:rsidRPr="00A54F64">
        <w:rPr>
          <w:rFonts w:ascii="宋体" w:eastAsia="宋体" w:hAnsi="宋体" w:hint="eastAsia"/>
        </w:rPr>
        <w:t>的财政都是压力，在不降低原有保障质量前提下合理运用资金，节约不必要的支出是重点需要解决的问题</w:t>
      </w:r>
      <w:r w:rsidR="00530EF3" w:rsidRPr="00A54F64">
        <w:rPr>
          <w:rFonts w:ascii="宋体" w:eastAsia="宋体" w:hAnsi="宋体" w:hint="eastAsia"/>
        </w:rPr>
        <w:t>。</w:t>
      </w:r>
    </w:p>
    <w:p w14:paraId="3E43F61F" w14:textId="37670E45" w:rsidR="0059565F" w:rsidRPr="00A54F64" w:rsidRDefault="008728B5" w:rsidP="00530EF3">
      <w:pPr>
        <w:ind w:firstLine="420"/>
        <w:jc w:val="left"/>
        <w:rPr>
          <w:rFonts w:ascii="宋体" w:eastAsia="宋体" w:hAnsi="宋体"/>
        </w:rPr>
      </w:pPr>
      <w:r w:rsidRPr="00A54F64">
        <w:rPr>
          <w:rFonts w:ascii="宋体" w:eastAsia="宋体" w:hAnsi="宋体" w:hint="eastAsia"/>
        </w:rPr>
        <w:t>当然，他国的经验不能照搬，和史前的经验不能照搬一样，脱离</w:t>
      </w:r>
      <w:r w:rsidR="009E4553" w:rsidRPr="00A54F64">
        <w:rPr>
          <w:rFonts w:ascii="宋体" w:eastAsia="宋体" w:hAnsi="宋体" w:hint="eastAsia"/>
        </w:rPr>
        <w:t>国情</w:t>
      </w:r>
      <w:r w:rsidRPr="00A54F64">
        <w:rPr>
          <w:rFonts w:ascii="宋体" w:eastAsia="宋体" w:hAnsi="宋体" w:hint="eastAsia"/>
        </w:rPr>
        <w:t>基础的改革只会雪上加霜。与”小政府“的市场化国家美国相比，我国作为社会主义市场经济国家，政府承担公共医疗服务是社会主义性质的规定，故美国需政府的介入用于解决市场失灵，管控下竞争，中国需市场合理机制引入解决政府失灵效率低的问题；</w:t>
      </w:r>
      <w:r w:rsidR="009E4553" w:rsidRPr="00A54F64">
        <w:rPr>
          <w:rFonts w:ascii="宋体" w:eastAsia="宋体" w:hAnsi="宋体" w:hint="eastAsia"/>
        </w:rPr>
        <w:t>由于人口体量基数和现有医疗结构的差异，中外的政策制定和落实有着不一样的偏好差异和难度：行政机构的结构会影响政策执行的效率，中国基层强能力医护人员的缺失使患者趋于向强能力医护人员聚集的地区求医导致基层资源浪费；机制的不一决定了是</w:t>
      </w:r>
      <w:r w:rsidR="006F4346" w:rsidRPr="00A54F64">
        <w:rPr>
          <w:rFonts w:ascii="宋体" w:eastAsia="宋体" w:hAnsi="宋体" w:hint="eastAsia"/>
        </w:rPr>
        <w:t>盈利为中心的</w:t>
      </w:r>
      <w:r w:rsidR="009E4553" w:rsidRPr="00A54F64">
        <w:rPr>
          <w:rFonts w:ascii="宋体" w:eastAsia="宋体" w:hAnsi="宋体" w:hint="eastAsia"/>
        </w:rPr>
        <w:t>过度医疗还是</w:t>
      </w:r>
      <w:r w:rsidR="006F4346" w:rsidRPr="00A54F64">
        <w:rPr>
          <w:rFonts w:ascii="宋体" w:eastAsia="宋体" w:hAnsi="宋体" w:hint="eastAsia"/>
        </w:rPr>
        <w:t>患者中心的高质量医疗。此些均是国情特殊性导致的差异，提示我们需再多思考。</w:t>
      </w:r>
    </w:p>
    <w:p w14:paraId="7DE02ABE" w14:textId="0B084123" w:rsidR="00F769DF" w:rsidRPr="00A54F64" w:rsidRDefault="006F5713" w:rsidP="00704D7B">
      <w:pPr>
        <w:jc w:val="left"/>
        <w:rPr>
          <w:rFonts w:ascii="宋体" w:eastAsia="宋体" w:hAnsi="宋体" w:hint="eastAsia"/>
        </w:rPr>
      </w:pPr>
      <w:r>
        <w:rPr>
          <w:rFonts w:ascii="宋体" w:eastAsia="宋体" w:hAnsi="宋体"/>
        </w:rPr>
        <w:tab/>
      </w:r>
      <w:r>
        <w:rPr>
          <w:rFonts w:ascii="宋体" w:eastAsia="宋体" w:hAnsi="宋体" w:hint="eastAsia"/>
        </w:rPr>
        <w:t>综合上述异同分析，我认为，中国的医疗保障应着重于落实以下几方面：首先，应端正医疗服务领域的目标，让更多的民众享受到高效平等的医疗服务，而</w:t>
      </w:r>
      <w:r w:rsidR="004C7048">
        <w:rPr>
          <w:rFonts w:ascii="宋体" w:eastAsia="宋体" w:hAnsi="宋体" w:hint="eastAsia"/>
        </w:rPr>
        <w:t>不应成为赚取私利的工具，保持大多医院为国有，加强政府对医护人员的监督规范。为实现此方面，应尝试</w:t>
      </w:r>
      <w:r w:rsidR="001B224C">
        <w:rPr>
          <w:rFonts w:ascii="宋体" w:eastAsia="宋体" w:hAnsi="宋体" w:hint="eastAsia"/>
        </w:rPr>
        <w:t>通过改革立法</w:t>
      </w:r>
      <w:r w:rsidR="004C7048">
        <w:rPr>
          <w:rFonts w:ascii="宋体" w:eastAsia="宋体" w:hAnsi="宋体" w:hint="eastAsia"/>
        </w:rPr>
        <w:t>改变医院收入构成，</w:t>
      </w:r>
      <w:r w:rsidR="001B224C">
        <w:rPr>
          <w:rFonts w:ascii="宋体" w:eastAsia="宋体" w:hAnsi="宋体" w:hint="eastAsia"/>
        </w:rPr>
        <w:t>尽量让医护人员收入与服务质量挂钩，与患者消费</w:t>
      </w:r>
      <w:r w:rsidR="00117E9C">
        <w:rPr>
          <w:rFonts w:ascii="宋体" w:eastAsia="宋体" w:hAnsi="宋体" w:hint="eastAsia"/>
        </w:rPr>
        <w:t>额</w:t>
      </w:r>
      <w:r w:rsidR="001B224C">
        <w:rPr>
          <w:rFonts w:ascii="宋体" w:eastAsia="宋体" w:hAnsi="宋体" w:hint="eastAsia"/>
        </w:rPr>
        <w:t>脱钩，</w:t>
      </w:r>
      <w:r w:rsidR="004C7048">
        <w:rPr>
          <w:rFonts w:ascii="宋体" w:eastAsia="宋体" w:hAnsi="宋体" w:hint="eastAsia"/>
        </w:rPr>
        <w:t>避免医护人员的趋利性</w:t>
      </w:r>
      <w:r w:rsidR="00117E9C">
        <w:rPr>
          <w:rFonts w:ascii="宋体" w:eastAsia="宋体" w:hAnsi="宋体" w:hint="eastAsia"/>
        </w:rPr>
        <w:t>，同时保障医护人员的利益，才能平滑过渡</w:t>
      </w:r>
      <w:r w:rsidR="004C7048">
        <w:rPr>
          <w:rFonts w:ascii="宋体" w:eastAsia="宋体" w:hAnsi="宋体" w:hint="eastAsia"/>
        </w:rPr>
        <w:t>。其次，</w:t>
      </w:r>
      <w:r w:rsidR="001B224C">
        <w:rPr>
          <w:rFonts w:ascii="宋体" w:eastAsia="宋体" w:hAnsi="宋体" w:hint="eastAsia"/>
        </w:rPr>
        <w:t>为解决执行效率低、资源浪费、繁复的医院行政结构问题，政府一手包揽下场执行或许并不是最佳的方案，此时应发挥市场资源配置的优化作用，在政府提供的公平竞争环境下消化解决运营问题，向监督者转型。</w:t>
      </w:r>
      <w:r w:rsidR="00117E9C">
        <w:rPr>
          <w:rFonts w:ascii="宋体" w:eastAsia="宋体" w:hAnsi="宋体" w:hint="eastAsia"/>
        </w:rPr>
        <w:t>再次，</w:t>
      </w:r>
      <w:r w:rsidR="00117E9C">
        <w:rPr>
          <w:rFonts w:ascii="宋体" w:eastAsia="宋体" w:hAnsi="宋体" w:hint="eastAsia"/>
        </w:rPr>
        <w:t>完善医疗保障制度常态规范化</w:t>
      </w:r>
      <w:r w:rsidR="00117E9C">
        <w:rPr>
          <w:rFonts w:ascii="宋体" w:eastAsia="宋体" w:hAnsi="宋体" w:hint="eastAsia"/>
        </w:rPr>
        <w:t>，让高质量的全科医生分散到基层社会中，</w:t>
      </w:r>
      <w:r w:rsidR="00FE7DE5">
        <w:rPr>
          <w:rFonts w:ascii="宋体" w:eastAsia="宋体" w:hAnsi="宋体" w:hint="eastAsia"/>
        </w:rPr>
        <w:t>降低大医院负担累累地方诊所缺门可罗雀的情况，</w:t>
      </w:r>
      <w:r w:rsidR="00117E9C">
        <w:rPr>
          <w:rFonts w:ascii="宋体" w:eastAsia="宋体" w:hAnsi="宋体" w:hint="eastAsia"/>
        </w:rPr>
        <w:t>实现资源合理利用，让弱势群体仍然能享受到</w:t>
      </w:r>
      <w:r w:rsidR="00FE7DE5">
        <w:rPr>
          <w:rFonts w:ascii="宋体" w:eastAsia="宋体" w:hAnsi="宋体" w:hint="eastAsia"/>
        </w:rPr>
        <w:t>长期</w:t>
      </w:r>
      <w:r w:rsidR="00117E9C">
        <w:rPr>
          <w:rFonts w:ascii="宋体" w:eastAsia="宋体" w:hAnsi="宋体" w:hint="eastAsia"/>
        </w:rPr>
        <w:t>稳定的医疗</w:t>
      </w:r>
      <w:r w:rsidR="00FE7DE5">
        <w:rPr>
          <w:rFonts w:ascii="宋体" w:eastAsia="宋体" w:hAnsi="宋体" w:hint="eastAsia"/>
        </w:rPr>
        <w:t>服务</w:t>
      </w:r>
      <w:r w:rsidR="00117E9C">
        <w:rPr>
          <w:rFonts w:ascii="宋体" w:eastAsia="宋体" w:hAnsi="宋体" w:hint="eastAsia"/>
        </w:rPr>
        <w:t>。最后，新改革应先局部试点，根据探索实践中的现象再做完善，因地制宜，避免法律推出不善扼杀市场活力。</w:t>
      </w:r>
    </w:p>
    <w:p w14:paraId="1F096450" w14:textId="5D1A9F1D" w:rsidR="00704D7B" w:rsidRPr="00A54F64" w:rsidRDefault="006F4346" w:rsidP="00117E9C">
      <w:pPr>
        <w:ind w:firstLine="420"/>
        <w:jc w:val="left"/>
        <w:rPr>
          <w:rFonts w:ascii="宋体" w:eastAsia="宋体" w:hAnsi="宋体"/>
        </w:rPr>
      </w:pPr>
      <w:r w:rsidRPr="00A54F64">
        <w:rPr>
          <w:rFonts w:ascii="宋体" w:eastAsia="宋体" w:hAnsi="宋体" w:hint="eastAsia"/>
        </w:rPr>
        <w:t>本人学识浅短，</w:t>
      </w:r>
      <w:r w:rsidR="00704D7B" w:rsidRPr="00A54F64">
        <w:rPr>
          <w:rFonts w:ascii="宋体" w:eastAsia="宋体" w:hAnsi="宋体" w:hint="eastAsia"/>
        </w:rPr>
        <w:t>本文所述观点浅显不足，思维大条缺乏严谨，</w:t>
      </w:r>
      <w:r w:rsidR="00117E9C">
        <w:rPr>
          <w:rFonts w:ascii="宋体" w:eastAsia="宋体" w:hAnsi="宋体" w:hint="eastAsia"/>
        </w:rPr>
        <w:t>有不结合实际的情况。</w:t>
      </w:r>
      <w:r w:rsidR="00704D7B" w:rsidRPr="00A54F64">
        <w:rPr>
          <w:rFonts w:ascii="宋体" w:eastAsia="宋体" w:hAnsi="宋体" w:hint="eastAsia"/>
        </w:rPr>
        <w:t>望您见谅</w:t>
      </w:r>
      <w:r w:rsidRPr="00A54F64">
        <w:rPr>
          <w:rFonts w:ascii="宋体" w:eastAsia="宋体" w:hAnsi="宋体" w:hint="eastAsia"/>
        </w:rPr>
        <w:t>。</w:t>
      </w:r>
    </w:p>
    <w:p w14:paraId="0731DD74" w14:textId="77777777" w:rsidR="00704D7B" w:rsidRPr="00A54F64" w:rsidRDefault="00704D7B" w:rsidP="008F621B">
      <w:pPr>
        <w:jc w:val="left"/>
        <w:rPr>
          <w:rFonts w:ascii="宋体" w:eastAsia="宋体" w:hAnsi="宋体"/>
        </w:rPr>
      </w:pPr>
    </w:p>
    <w:sectPr w:rsidR="00704D7B" w:rsidRPr="00A54F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7D"/>
    <w:rsid w:val="00013B5A"/>
    <w:rsid w:val="00014BAD"/>
    <w:rsid w:val="00041E78"/>
    <w:rsid w:val="0005496D"/>
    <w:rsid w:val="00067E43"/>
    <w:rsid w:val="00117E9C"/>
    <w:rsid w:val="001B224C"/>
    <w:rsid w:val="001D39EB"/>
    <w:rsid w:val="00200C7D"/>
    <w:rsid w:val="002E7762"/>
    <w:rsid w:val="003414D6"/>
    <w:rsid w:val="00344522"/>
    <w:rsid w:val="004737FE"/>
    <w:rsid w:val="00475D0A"/>
    <w:rsid w:val="00485388"/>
    <w:rsid w:val="004B6C36"/>
    <w:rsid w:val="004C7048"/>
    <w:rsid w:val="00530EF3"/>
    <w:rsid w:val="00550508"/>
    <w:rsid w:val="0059565F"/>
    <w:rsid w:val="006E35C6"/>
    <w:rsid w:val="006F09A9"/>
    <w:rsid w:val="006F4346"/>
    <w:rsid w:val="006F5713"/>
    <w:rsid w:val="00704D7B"/>
    <w:rsid w:val="008728B5"/>
    <w:rsid w:val="008F621B"/>
    <w:rsid w:val="00990034"/>
    <w:rsid w:val="009C7D39"/>
    <w:rsid w:val="009E4553"/>
    <w:rsid w:val="009E6EEF"/>
    <w:rsid w:val="00A54520"/>
    <w:rsid w:val="00A54F64"/>
    <w:rsid w:val="00AB21B7"/>
    <w:rsid w:val="00AC5C9D"/>
    <w:rsid w:val="00B34157"/>
    <w:rsid w:val="00B41E8F"/>
    <w:rsid w:val="00BF1180"/>
    <w:rsid w:val="00C64806"/>
    <w:rsid w:val="00CA52FC"/>
    <w:rsid w:val="00D85FC7"/>
    <w:rsid w:val="00DC1EB1"/>
    <w:rsid w:val="00E00292"/>
    <w:rsid w:val="00E225E0"/>
    <w:rsid w:val="00E43CE5"/>
    <w:rsid w:val="00F4176A"/>
    <w:rsid w:val="00F52E7D"/>
    <w:rsid w:val="00F769DF"/>
    <w:rsid w:val="00FC05C4"/>
    <w:rsid w:val="00FD61CB"/>
    <w:rsid w:val="00FE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F1FA"/>
  <w15:chartTrackingRefBased/>
  <w15:docId w15:val="{360D5FAF-AC52-4161-81FB-F8569CAA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7D"/>
    <w:pPr>
      <w:keepNext/>
      <w:keepLines/>
      <w:spacing w:before="340" w:after="330" w:line="578" w:lineRule="auto"/>
      <w:outlineLvl w:val="0"/>
    </w:pPr>
    <w:rPr>
      <w:b/>
      <w:bCs/>
      <w:kern w:val="44"/>
      <w:sz w:val="44"/>
      <w:szCs w:val="44"/>
    </w:rPr>
  </w:style>
  <w:style w:type="paragraph" w:styleId="2">
    <w:name w:val="heading 2"/>
    <w:basedOn w:val="TOC2"/>
    <w:next w:val="a"/>
    <w:link w:val="20"/>
    <w:autoRedefine/>
    <w:unhideWhenUsed/>
    <w:qFormat/>
    <w:rsid w:val="003414D6"/>
    <w:pPr>
      <w:keepNext/>
      <w:keepLines/>
      <w:spacing w:before="240" w:after="120" w:line="360" w:lineRule="auto"/>
      <w:ind w:leftChars="0" w:left="0"/>
      <w:jc w:val="left"/>
      <w:outlineLvl w:val="1"/>
    </w:pPr>
    <w:rPr>
      <w:rFonts w:ascii="黑体" w:eastAsia="黑体" w:hAnsi="黑体" w:cstheme="majorBidi"/>
      <w:bCs/>
      <w:sz w:val="30"/>
      <w:szCs w:val="32"/>
    </w:rPr>
  </w:style>
  <w:style w:type="paragraph" w:styleId="3">
    <w:name w:val="heading 3"/>
    <w:basedOn w:val="a"/>
    <w:next w:val="a"/>
    <w:link w:val="30"/>
    <w:autoRedefine/>
    <w:uiPriority w:val="9"/>
    <w:unhideWhenUsed/>
    <w:qFormat/>
    <w:rsid w:val="003414D6"/>
    <w:pPr>
      <w:keepNext/>
      <w:keepLines/>
      <w:spacing w:before="240" w:after="120" w:line="300" w:lineRule="auto"/>
      <w:jc w:val="left"/>
      <w:outlineLvl w:val="2"/>
    </w:pPr>
    <w:rPr>
      <w:rFonts w:ascii="黑体" w:eastAsia="黑体" w:hAnsi="黑体"/>
      <w:bCs/>
      <w:sz w:val="28"/>
      <w:szCs w:val="32"/>
    </w:rPr>
  </w:style>
  <w:style w:type="paragraph" w:styleId="4">
    <w:name w:val="heading 4"/>
    <w:basedOn w:val="a"/>
    <w:next w:val="a"/>
    <w:link w:val="40"/>
    <w:autoRedefine/>
    <w:uiPriority w:val="9"/>
    <w:unhideWhenUsed/>
    <w:qFormat/>
    <w:rsid w:val="003414D6"/>
    <w:pPr>
      <w:keepNext/>
      <w:keepLines/>
      <w:spacing w:before="240" w:after="120" w:line="300" w:lineRule="auto"/>
      <w:outlineLvl w:val="3"/>
      <w15:collapsed/>
    </w:pPr>
    <w:rPr>
      <w:rFonts w:ascii="黑体" w:eastAsia="黑体" w:hAnsi="黑体"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标题1"/>
    <w:basedOn w:val="1"/>
    <w:next w:val="a"/>
    <w:autoRedefine/>
    <w:qFormat/>
    <w:rsid w:val="003414D6"/>
    <w:pPr>
      <w:spacing w:before="360" w:after="240" w:line="420" w:lineRule="auto"/>
      <w:jc w:val="left"/>
    </w:pPr>
    <w:rPr>
      <w:rFonts w:ascii="Calibri" w:eastAsia="黑体" w:hAnsi="Calibri" w:cs="Times New Roman"/>
      <w:sz w:val="36"/>
    </w:rPr>
  </w:style>
  <w:style w:type="character" w:customStyle="1" w:styleId="10">
    <w:name w:val="标题 1 字符"/>
    <w:basedOn w:val="a0"/>
    <w:link w:val="1"/>
    <w:uiPriority w:val="9"/>
    <w:rsid w:val="00F52E7D"/>
    <w:rPr>
      <w:b/>
      <w:bCs/>
      <w:kern w:val="44"/>
      <w:sz w:val="44"/>
      <w:szCs w:val="44"/>
    </w:rPr>
  </w:style>
  <w:style w:type="character" w:customStyle="1" w:styleId="20">
    <w:name w:val="标题 2 字符"/>
    <w:basedOn w:val="a0"/>
    <w:link w:val="2"/>
    <w:qFormat/>
    <w:rsid w:val="003414D6"/>
    <w:rPr>
      <w:rFonts w:ascii="黑体" w:eastAsia="黑体" w:hAnsi="黑体" w:cstheme="majorBidi"/>
      <w:bCs/>
      <w:sz w:val="30"/>
      <w:szCs w:val="32"/>
    </w:rPr>
  </w:style>
  <w:style w:type="paragraph" w:styleId="TOC2">
    <w:name w:val="toc 2"/>
    <w:basedOn w:val="a"/>
    <w:next w:val="a"/>
    <w:autoRedefine/>
    <w:uiPriority w:val="39"/>
    <w:semiHidden/>
    <w:unhideWhenUsed/>
    <w:rsid w:val="00F52E7D"/>
    <w:pPr>
      <w:ind w:leftChars="200" w:left="420"/>
    </w:pPr>
  </w:style>
  <w:style w:type="character" w:customStyle="1" w:styleId="30">
    <w:name w:val="标题 3 字符"/>
    <w:basedOn w:val="a0"/>
    <w:link w:val="3"/>
    <w:uiPriority w:val="9"/>
    <w:qFormat/>
    <w:rsid w:val="003414D6"/>
    <w:rPr>
      <w:rFonts w:ascii="黑体" w:eastAsia="黑体" w:hAnsi="黑体"/>
      <w:bCs/>
      <w:sz w:val="28"/>
      <w:szCs w:val="32"/>
    </w:rPr>
  </w:style>
  <w:style w:type="character" w:customStyle="1" w:styleId="40">
    <w:name w:val="标题 4 字符"/>
    <w:basedOn w:val="a0"/>
    <w:link w:val="4"/>
    <w:uiPriority w:val="9"/>
    <w:rsid w:val="003414D6"/>
    <w:rPr>
      <w:rFonts w:ascii="黑体" w:eastAsia="黑体" w:hAnsi="黑体" w:cstheme="majorBidi"/>
      <w:bCs/>
      <w:sz w:val="24"/>
      <w:szCs w:val="28"/>
    </w:rPr>
  </w:style>
  <w:style w:type="paragraph" w:styleId="a3">
    <w:name w:val="Title"/>
    <w:aliases w:val="图注"/>
    <w:basedOn w:val="a"/>
    <w:next w:val="a"/>
    <w:link w:val="a4"/>
    <w:autoRedefine/>
    <w:uiPriority w:val="10"/>
    <w:qFormat/>
    <w:rsid w:val="00E00292"/>
    <w:pPr>
      <w:jc w:val="center"/>
    </w:pPr>
    <w:rPr>
      <w:rFonts w:asciiTheme="majorHAnsi" w:eastAsia="宋体" w:hAnsiTheme="majorHAnsi" w:cstheme="majorBidi"/>
      <w:bCs/>
      <w:sz w:val="18"/>
      <w:szCs w:val="32"/>
    </w:rPr>
  </w:style>
  <w:style w:type="character" w:customStyle="1" w:styleId="a4">
    <w:name w:val="标题 字符"/>
    <w:aliases w:val="图注 字符"/>
    <w:basedOn w:val="a0"/>
    <w:link w:val="a3"/>
    <w:uiPriority w:val="10"/>
    <w:rsid w:val="00E00292"/>
    <w:rPr>
      <w:rFonts w:asciiTheme="majorHAnsi" w:eastAsia="宋体" w:hAnsiTheme="majorHAnsi" w:cstheme="majorBidi"/>
      <w:bCs/>
      <w:sz w:val="18"/>
      <w:szCs w:val="32"/>
    </w:rPr>
  </w:style>
  <w:style w:type="character" w:styleId="a5">
    <w:name w:val="Hyperlink"/>
    <w:basedOn w:val="a0"/>
    <w:uiPriority w:val="99"/>
    <w:semiHidden/>
    <w:unhideWhenUsed/>
    <w:rsid w:val="00990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常David205x</dc:creator>
  <cp:keywords/>
  <dc:description/>
  <cp:lastModifiedBy>常David205x</cp:lastModifiedBy>
  <cp:revision>4</cp:revision>
  <dcterms:created xsi:type="dcterms:W3CDTF">2022-10-29T07:05:00Z</dcterms:created>
  <dcterms:modified xsi:type="dcterms:W3CDTF">2022-10-30T07:04:00Z</dcterms:modified>
</cp:coreProperties>
</file>