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41" w:rsidRDefault="00B07641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 w:rsidP="00225AA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Документация </w:t>
      </w:r>
    </w:p>
    <w:p w:rsidR="00225AA3" w:rsidRDefault="00225AA3" w:rsidP="00225AA3">
      <w:pPr>
        <w:jc w:val="center"/>
        <w:rPr>
          <w:sz w:val="40"/>
          <w:szCs w:val="40"/>
        </w:rPr>
      </w:pPr>
      <w:r>
        <w:rPr>
          <w:sz w:val="40"/>
          <w:szCs w:val="40"/>
        </w:rPr>
        <w:t>«Инвестиционный сайта»</w:t>
      </w: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Pr="00225AA3" w:rsidRDefault="00225AA3" w:rsidP="00225AA3">
      <w:pPr>
        <w:jc w:val="right"/>
        <w:rPr>
          <w:sz w:val="32"/>
          <w:szCs w:val="40"/>
        </w:rPr>
      </w:pPr>
      <w:r>
        <w:rPr>
          <w:sz w:val="32"/>
          <w:szCs w:val="40"/>
        </w:rPr>
        <w:t>Выполнил: Насыров Булат</w:t>
      </w: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Cs w:val="40"/>
        </w:rPr>
      </w:pPr>
      <w:r>
        <w:rPr>
          <w:szCs w:val="40"/>
        </w:rPr>
        <w:t>Казань 2022</w:t>
      </w:r>
    </w:p>
    <w:p w:rsidR="00225AA3" w:rsidRDefault="00225AA3" w:rsidP="00225AA3">
      <w:pPr>
        <w:pStyle w:val="a3"/>
        <w:jc w:val="center"/>
      </w:pPr>
      <w: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263499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5C30" w:rsidRDefault="00A15C30">
          <w:pPr>
            <w:pStyle w:val="af2"/>
          </w:pPr>
        </w:p>
        <w:p w:rsidR="004677EE" w:rsidRDefault="00A15C3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836988" w:history="1">
            <w:r w:rsidR="004677EE" w:rsidRPr="00FE4A70">
              <w:rPr>
                <w:rStyle w:val="af3"/>
                <w:noProof/>
              </w:rPr>
              <w:t>Описание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_Toc111836988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89" w:history="1">
            <w:r w:rsidR="004677EE" w:rsidRPr="00FE4A70">
              <w:rPr>
                <w:rStyle w:val="af3"/>
                <w:noProof/>
              </w:rPr>
              <w:t>Главная цель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_Toc111836989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0" w:history="1">
            <w:r w:rsidR="004677EE" w:rsidRPr="00FE4A70">
              <w:rPr>
                <w:rStyle w:val="af3"/>
                <w:noProof/>
              </w:rPr>
              <w:t>Как с помощью инвестиций жить полной жизнью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_Toc111836990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1" w:history="1">
            <w:r w:rsidR="004677EE" w:rsidRPr="00FE4A70">
              <w:rPr>
                <w:rStyle w:val="af3"/>
                <w:noProof/>
              </w:rPr>
              <w:t>Основатель проекта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_Toc111836991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2" w:history="1">
            <w:r w:rsidR="004677EE" w:rsidRPr="00FE4A70">
              <w:rPr>
                <w:rStyle w:val="af3"/>
                <w:noProof/>
              </w:rPr>
              <w:t>Цитата Пола Гетти (</w:t>
            </w:r>
            <w:r w:rsidR="004677EE" w:rsidRPr="00FE4A70">
              <w:rPr>
                <w:rStyle w:val="af3"/>
                <w:noProof/>
                <w:lang w:val="en-US"/>
              </w:rPr>
              <w:t>J</w:t>
            </w:r>
            <w:r w:rsidR="004677EE" w:rsidRPr="00FE4A70">
              <w:rPr>
                <w:rStyle w:val="af3"/>
                <w:noProof/>
              </w:rPr>
              <w:t xml:space="preserve">. </w:t>
            </w:r>
            <w:r w:rsidR="004677EE" w:rsidRPr="00FE4A70">
              <w:rPr>
                <w:rStyle w:val="af3"/>
                <w:noProof/>
                <w:lang w:val="en-US"/>
              </w:rPr>
              <w:t>Paul</w:t>
            </w:r>
            <w:r w:rsidR="004677EE" w:rsidRPr="00FE4A70">
              <w:rPr>
                <w:rStyle w:val="af3"/>
                <w:noProof/>
              </w:rPr>
              <w:t xml:space="preserve"> </w:t>
            </w:r>
            <w:r w:rsidR="004677EE" w:rsidRPr="00FE4A70">
              <w:rPr>
                <w:rStyle w:val="af3"/>
                <w:noProof/>
                <w:lang w:val="en-US"/>
              </w:rPr>
              <w:t>Getty</w:t>
            </w:r>
            <w:r w:rsidR="004677EE" w:rsidRPr="00FE4A70">
              <w:rPr>
                <w:rStyle w:val="af3"/>
                <w:noProof/>
              </w:rPr>
              <w:t>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_Toc111836992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3" w:history="1">
            <w:r w:rsidR="004677EE" w:rsidRPr="00FE4A70">
              <w:rPr>
                <w:rStyle w:val="af3"/>
                <w:noProof/>
              </w:rPr>
              <w:t>Цели проекта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_Toc111836993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4" w:history="1">
            <w:r w:rsidR="004677EE" w:rsidRPr="00FE4A70">
              <w:rPr>
                <w:rStyle w:val="af3"/>
                <w:noProof/>
              </w:rPr>
              <w:t>Дивиденды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_Toc111836994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5" w:history="1">
            <w:r w:rsidR="004677EE" w:rsidRPr="00FE4A70">
              <w:rPr>
                <w:rStyle w:val="af3"/>
                <w:noProof/>
              </w:rPr>
              <w:t>Инвестирование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_Toc111836995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6" w:history="1">
            <w:r w:rsidR="004677EE" w:rsidRPr="00FE4A70">
              <w:rPr>
                <w:rStyle w:val="af3"/>
                <w:noProof/>
              </w:rPr>
              <w:t>Обучение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_Toc111836996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7" w:history="1">
            <w:r w:rsidR="004677EE" w:rsidRPr="00FE4A70">
              <w:rPr>
                <w:rStyle w:val="af3"/>
                <w:noProof/>
              </w:rPr>
              <w:t>Инвестиционное сообщество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_Toc111836997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5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8" w:history="1">
            <w:r w:rsidR="004677EE" w:rsidRPr="00FE4A70">
              <w:rPr>
                <w:rStyle w:val="af3"/>
                <w:noProof/>
              </w:rPr>
              <w:t>Функциональность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_Toc111836998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5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9" w:history="1">
            <w:r w:rsidR="004677EE" w:rsidRPr="00FE4A70">
              <w:rPr>
                <w:rStyle w:val="af3"/>
                <w:noProof/>
              </w:rPr>
              <w:t>База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_Toc111836999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5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0" w:history="1">
            <w:r w:rsidR="004677EE" w:rsidRPr="00FE4A70">
              <w:rPr>
                <w:rStyle w:val="af3"/>
                <w:noProof/>
              </w:rPr>
              <w:t>Верхняя часть сайта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_Toc111837000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5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1" w:history="1">
            <w:r w:rsidR="004677EE" w:rsidRPr="00FE4A70">
              <w:rPr>
                <w:rStyle w:val="af3"/>
                <w:noProof/>
              </w:rPr>
              <w:t>Нижняя часть сайта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_Toc111837001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5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2" w:history="1">
            <w:r w:rsidR="004677EE" w:rsidRPr="00FE4A70">
              <w:rPr>
                <w:rStyle w:val="af3"/>
                <w:noProof/>
              </w:rPr>
              <w:t>Главная страница (</w:t>
            </w:r>
            <w:r w:rsidR="004677EE" w:rsidRPr="00FE4A70">
              <w:rPr>
                <w:rStyle w:val="af3"/>
                <w:noProof/>
                <w:lang w:val="en-US"/>
              </w:rPr>
              <w:t>domain</w:t>
            </w:r>
            <w:r w:rsidR="004677EE" w:rsidRPr="00FE4A70">
              <w:rPr>
                <w:rStyle w:val="af3"/>
                <w:noProof/>
              </w:rPr>
              <w:t>/)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_Toc111837002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6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3" w:history="1">
            <w:r w:rsidR="004677EE" w:rsidRPr="00FE4A70">
              <w:rPr>
                <w:rStyle w:val="af3"/>
                <w:noProof/>
              </w:rPr>
              <w:t>О нас</w:t>
            </w:r>
            <w:r w:rsidR="004677EE" w:rsidRPr="00FE4A70">
              <w:rPr>
                <w:rStyle w:val="af3"/>
                <w:noProof/>
                <w:lang w:val="en-US"/>
              </w:rPr>
              <w:t xml:space="preserve"> (About/)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_Toc111837003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6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4" w:history="1">
            <w:r w:rsidR="004677EE" w:rsidRPr="00FE4A70">
              <w:rPr>
                <w:rStyle w:val="af3"/>
                <w:noProof/>
              </w:rPr>
              <w:t>Контакты (</w:t>
            </w:r>
            <w:r w:rsidR="004677EE" w:rsidRPr="00FE4A70">
              <w:rPr>
                <w:rStyle w:val="af3"/>
                <w:noProof/>
                <w:lang w:val="en-US"/>
              </w:rPr>
              <w:t>Contact</w:t>
            </w:r>
            <w:r w:rsidR="004677EE" w:rsidRPr="00FE4A70">
              <w:rPr>
                <w:rStyle w:val="af3"/>
                <w:noProof/>
              </w:rPr>
              <w:t>/)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_Toc111837004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6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5" w:history="1">
            <w:r w:rsidR="004677EE" w:rsidRPr="00FE4A70">
              <w:rPr>
                <w:rStyle w:val="af3"/>
                <w:noProof/>
              </w:rPr>
              <w:t>Блог (</w:t>
            </w:r>
            <w:r w:rsidR="004677EE" w:rsidRPr="00FE4A70">
              <w:rPr>
                <w:rStyle w:val="af3"/>
                <w:noProof/>
                <w:lang w:val="en-US"/>
              </w:rPr>
              <w:t>Blog</w:t>
            </w:r>
            <w:r w:rsidR="004677EE" w:rsidRPr="00FE4A70">
              <w:rPr>
                <w:rStyle w:val="af3"/>
                <w:noProof/>
              </w:rPr>
              <w:t>/)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_Toc111837005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6" w:history="1">
            <w:r w:rsidR="004677EE" w:rsidRPr="00FE4A70">
              <w:rPr>
                <w:rStyle w:val="af3"/>
                <w:noProof/>
              </w:rPr>
              <w:t>Идеи (</w:t>
            </w:r>
            <w:r w:rsidR="004677EE" w:rsidRPr="00FE4A70">
              <w:rPr>
                <w:rStyle w:val="af3"/>
                <w:noProof/>
                <w:lang w:val="en-US"/>
              </w:rPr>
              <w:t>Idea/</w:t>
            </w:r>
            <w:r w:rsidR="004677EE" w:rsidRPr="00FE4A70">
              <w:rPr>
                <w:rStyle w:val="af3"/>
                <w:noProof/>
              </w:rPr>
              <w:t>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_Toc111837006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7" w:history="1">
            <w:r w:rsidR="004677EE" w:rsidRPr="00FE4A70">
              <w:rPr>
                <w:rStyle w:val="af3"/>
                <w:noProof/>
              </w:rPr>
              <w:t>Логин (</w:t>
            </w:r>
            <w:r w:rsidR="004677EE" w:rsidRPr="00FE4A70">
              <w:rPr>
                <w:rStyle w:val="af3"/>
                <w:noProof/>
                <w:lang w:val="en-US"/>
              </w:rPr>
              <w:t>Login/</w:t>
            </w:r>
            <w:r w:rsidR="004677EE" w:rsidRPr="00FE4A70">
              <w:rPr>
                <w:rStyle w:val="af3"/>
                <w:noProof/>
              </w:rPr>
              <w:t>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_Toc111837007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8" w:history="1">
            <w:r w:rsidR="004677EE" w:rsidRPr="00FE4A70">
              <w:rPr>
                <w:rStyle w:val="af3"/>
                <w:noProof/>
              </w:rPr>
              <w:t>Авторизация (</w:t>
            </w:r>
            <w:r w:rsidR="004677EE" w:rsidRPr="00FE4A70">
              <w:rPr>
                <w:rStyle w:val="af3"/>
                <w:noProof/>
                <w:lang w:val="en-US"/>
              </w:rPr>
              <w:t>Authentication/</w:t>
            </w:r>
            <w:r w:rsidR="004677EE" w:rsidRPr="00FE4A70">
              <w:rPr>
                <w:rStyle w:val="af3"/>
                <w:noProof/>
              </w:rPr>
              <w:t>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_Toc111837008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9" w:history="1">
            <w:r w:rsidR="004677EE" w:rsidRPr="00FE4A70">
              <w:rPr>
                <w:rStyle w:val="af3"/>
                <w:noProof/>
              </w:rPr>
              <w:t>Личный кабинет(</w:t>
            </w:r>
            <w:r w:rsidR="004677EE" w:rsidRPr="00FE4A70">
              <w:rPr>
                <w:rStyle w:val="af3"/>
                <w:noProof/>
                <w:lang w:val="en-US"/>
              </w:rPr>
              <w:t>Home</w:t>
            </w:r>
            <w:r w:rsidR="004677EE" w:rsidRPr="00FE4A70">
              <w:rPr>
                <w:rStyle w:val="af3"/>
                <w:noProof/>
              </w:rPr>
              <w:t>/)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_Toc111837009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0" w:history="1">
            <w:r w:rsidR="004677EE" w:rsidRPr="00FE4A70">
              <w:rPr>
                <w:rStyle w:val="af3"/>
                <w:noProof/>
              </w:rPr>
              <w:t>Настройка личного кабинета (</w:t>
            </w:r>
            <w:r w:rsidR="004677EE" w:rsidRPr="00FE4A70">
              <w:rPr>
                <w:rStyle w:val="af3"/>
                <w:noProof/>
                <w:lang w:val="en-US"/>
              </w:rPr>
              <w:t>Home</w:t>
            </w:r>
            <w:r w:rsidR="004677EE" w:rsidRPr="00FE4A70">
              <w:rPr>
                <w:rStyle w:val="af3"/>
                <w:noProof/>
              </w:rPr>
              <w:t>/? _</w:t>
            </w:r>
            <w:r w:rsidR="004677EE" w:rsidRPr="00FE4A70">
              <w:rPr>
                <w:rStyle w:val="af3"/>
                <w:noProof/>
                <w:lang w:val="en-US"/>
              </w:rPr>
              <w:t>user</w:t>
            </w:r>
            <w:r w:rsidR="004677EE" w:rsidRPr="00FE4A70">
              <w:rPr>
                <w:rStyle w:val="af3"/>
                <w:noProof/>
              </w:rPr>
              <w:t>&amp;? _</w:t>
            </w:r>
            <w:r w:rsidR="004677EE" w:rsidRPr="00FE4A70">
              <w:rPr>
                <w:rStyle w:val="af3"/>
                <w:noProof/>
                <w:lang w:val="en-US"/>
              </w:rPr>
              <w:t>login</w:t>
            </w:r>
            <w:r w:rsidR="004677EE" w:rsidRPr="00FE4A70">
              <w:rPr>
                <w:rStyle w:val="af3"/>
                <w:noProof/>
              </w:rPr>
              <w:t>/</w:t>
            </w:r>
            <w:r w:rsidR="004677EE" w:rsidRPr="00FE4A70">
              <w:rPr>
                <w:rStyle w:val="af3"/>
                <w:noProof/>
                <w:lang w:val="en-US"/>
              </w:rPr>
              <w:t>setup</w:t>
            </w:r>
            <w:r w:rsidR="004677EE" w:rsidRPr="00FE4A70">
              <w:rPr>
                <w:rStyle w:val="af3"/>
                <w:noProof/>
              </w:rPr>
              <w:t>)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_Toc111837010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1" w:history="1">
            <w:r w:rsidR="004677EE" w:rsidRPr="00FE4A70">
              <w:rPr>
                <w:rStyle w:val="af3"/>
                <w:noProof/>
              </w:rPr>
              <w:t>Технологии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_Toc111837011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2" w:history="1">
            <w:r w:rsidR="004677EE" w:rsidRPr="00FE4A70">
              <w:rPr>
                <w:rStyle w:val="af3"/>
                <w:noProof/>
              </w:rPr>
              <w:t>Настройка сервера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_Toc111837012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3" w:history="1">
            <w:r w:rsidR="004677EE" w:rsidRPr="00FE4A70">
              <w:rPr>
                <w:rStyle w:val="af3"/>
                <w:noProof/>
              </w:rPr>
              <w:t>Цель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_Toc111837013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4" w:history="1">
            <w:r w:rsidR="004677EE" w:rsidRPr="00FE4A70">
              <w:rPr>
                <w:rStyle w:val="af3"/>
                <w:noProof/>
              </w:rPr>
              <w:t>Настройка окружения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_Toc111837014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7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5" w:history="1">
            <w:r w:rsidR="004677EE" w:rsidRPr="00FE4A70">
              <w:rPr>
                <w:rStyle w:val="af3"/>
                <w:noProof/>
              </w:rPr>
              <w:t>Сервер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_Toc111837015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8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6" w:history="1">
            <w:r w:rsidR="004677EE" w:rsidRPr="00FE4A70">
              <w:rPr>
                <w:rStyle w:val="af3"/>
                <w:noProof/>
                <w:lang w:val="en-US"/>
              </w:rPr>
              <w:t>Back-end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_Toc111837016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8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7" w:history="1">
            <w:r w:rsidR="004677EE" w:rsidRPr="00FE4A70">
              <w:rPr>
                <w:rStyle w:val="af3"/>
                <w:noProof/>
                <w:lang w:val="en-US"/>
              </w:rPr>
              <w:t>Front</w:t>
            </w:r>
            <w:r w:rsidR="004677EE" w:rsidRPr="00FE4A70">
              <w:rPr>
                <w:rStyle w:val="af3"/>
                <w:noProof/>
              </w:rPr>
              <w:t>-</w:t>
            </w:r>
            <w:r w:rsidR="004677EE" w:rsidRPr="00FE4A70">
              <w:rPr>
                <w:rStyle w:val="af3"/>
                <w:noProof/>
                <w:lang w:val="en-US"/>
              </w:rPr>
              <w:t>end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_Toc111837017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8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831E63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8" w:history="1">
            <w:r w:rsidR="004677EE" w:rsidRPr="00FE4A70">
              <w:rPr>
                <w:rStyle w:val="af3"/>
                <w:noProof/>
                <w:lang w:val="en-US"/>
              </w:rPr>
              <w:t>Test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_Toc111837018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8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A15C30" w:rsidRDefault="00A15C30">
          <w:r>
            <w:rPr>
              <w:b/>
              <w:bCs/>
            </w:rPr>
            <w:fldChar w:fldCharType="end"/>
          </w:r>
        </w:p>
      </w:sdtContent>
    </w:sdt>
    <w:p w:rsidR="00A15C30" w:rsidRDefault="009401F5">
      <w:r>
        <w:br w:type="page"/>
      </w:r>
    </w:p>
    <w:p w:rsidR="00225AA3" w:rsidRDefault="00A15C30" w:rsidP="00A15C30">
      <w:pPr>
        <w:pStyle w:val="1"/>
      </w:pPr>
      <w:bookmarkStart w:id="0" w:name="_Toc111836988"/>
      <w:r>
        <w:lastRenderedPageBreak/>
        <w:t>Описание</w:t>
      </w:r>
      <w:bookmarkEnd w:id="0"/>
    </w:p>
    <w:p w:rsidR="00293CFA" w:rsidRDefault="00293CFA" w:rsidP="00293CFA">
      <w:pPr>
        <w:pStyle w:val="2"/>
      </w:pPr>
      <w:bookmarkStart w:id="1" w:name="_Главная_цель"/>
      <w:bookmarkStart w:id="2" w:name="_Toc111836989"/>
      <w:bookmarkEnd w:id="1"/>
      <w:r>
        <w:t>Главная цель</w:t>
      </w:r>
      <w:bookmarkEnd w:id="2"/>
    </w:p>
    <w:p w:rsidR="00293CFA" w:rsidRDefault="00293CFA" w:rsidP="00293CFA">
      <w:pPr>
        <w:pStyle w:val="3"/>
      </w:pPr>
      <w:bookmarkStart w:id="3" w:name="_Toc111836990"/>
      <w:r>
        <w:t>Как с помощью инвестиций жить полной жизнью</w:t>
      </w:r>
      <w:bookmarkEnd w:id="3"/>
    </w:p>
    <w:p w:rsidR="00293CFA" w:rsidRDefault="00293CFA" w:rsidP="00293CFA">
      <w:r>
        <w:t>Данный проект создан с целью, демонстрирования как с помощью систематического вложения денежных средств на фондовый рынок можно добиться двух главных целей частного инвестора – роста капитала (намного превышающего банковский депозит) и получения постоянного денежного потока в виде дивидендов, на которые можно жить не работая</w:t>
      </w:r>
    </w:p>
    <w:p w:rsidR="006310E6" w:rsidRDefault="006310E6" w:rsidP="006310E6">
      <w:pPr>
        <w:pStyle w:val="2"/>
      </w:pPr>
      <w:bookmarkStart w:id="4" w:name="_Toc111836991"/>
      <w:r>
        <w:t>Основатель проекта</w:t>
      </w:r>
      <w:bookmarkEnd w:id="4"/>
    </w:p>
    <w:p w:rsidR="006310E6" w:rsidRDefault="006310E6" w:rsidP="006310E6">
      <w:r>
        <w:t>Булат Насыров работает на международных финансовых рынках с 2014 года, начав инвестировать ещё с школьной скамьи. В 2019 начал инвестировать в Российский и международный рынок ценных бумаг.</w:t>
      </w:r>
    </w:p>
    <w:p w:rsidR="006310E6" w:rsidRDefault="006310E6" w:rsidP="006310E6">
      <w:r>
        <w:t>На данный момент большую часть своего времени посвящает поиску возможностей на организованных финансовых площадках по всему миру</w:t>
      </w:r>
    </w:p>
    <w:p w:rsidR="006310E6" w:rsidRDefault="006310E6" w:rsidP="006310E6">
      <w:pPr>
        <w:pStyle w:val="2"/>
      </w:pPr>
      <w:bookmarkStart w:id="5" w:name="_Toc111836992"/>
      <w:r>
        <w:t>Цитата Пола Гетти (</w:t>
      </w:r>
      <w:r>
        <w:rPr>
          <w:lang w:val="en-US"/>
        </w:rPr>
        <w:t>J</w:t>
      </w:r>
      <w:r w:rsidRPr="006310E6">
        <w:t xml:space="preserve">. </w:t>
      </w:r>
      <w:r>
        <w:rPr>
          <w:lang w:val="en-US"/>
        </w:rPr>
        <w:t>Paul</w:t>
      </w:r>
      <w:r w:rsidRPr="006310E6">
        <w:t xml:space="preserve"> </w:t>
      </w:r>
      <w:r>
        <w:rPr>
          <w:lang w:val="en-US"/>
        </w:rPr>
        <w:t>Getty</w:t>
      </w:r>
      <w:r>
        <w:t>)</w:t>
      </w:r>
      <w:bookmarkEnd w:id="5"/>
    </w:p>
    <w:p w:rsidR="006310E6" w:rsidRDefault="006310E6" w:rsidP="006310E6">
      <w:r>
        <w:t>«Покупай, когда остальные продают, и удержи</w:t>
      </w:r>
      <w:r w:rsidR="00CD310D">
        <w:t>вай до тех пор, пока кто-нибудь, и удерживай до тех пор, пока кто – нибудь не захочет это купить. Это суть успешного инвестирования.</w:t>
      </w:r>
      <w:r>
        <w:t>»</w:t>
      </w:r>
    </w:p>
    <w:p w:rsidR="00CD310D" w:rsidRDefault="00CD310D" w:rsidP="006310E6">
      <w:r>
        <w:t>Американский промышленник, один из первых в истории долларовых миллиардеров.</w:t>
      </w:r>
    </w:p>
    <w:p w:rsidR="00CD310D" w:rsidRDefault="00CD310D" w:rsidP="00CD310D">
      <w:pPr>
        <w:pStyle w:val="2"/>
      </w:pPr>
      <w:bookmarkStart w:id="6" w:name="_Toc111836993"/>
      <w:r>
        <w:t>Цели проекта</w:t>
      </w:r>
      <w:bookmarkEnd w:id="6"/>
    </w:p>
    <w:p w:rsidR="00CD310D" w:rsidRDefault="00CD310D" w:rsidP="00CD310D">
      <w:pPr>
        <w:pStyle w:val="3"/>
      </w:pPr>
      <w:bookmarkStart w:id="7" w:name="_Toc111836994"/>
      <w:r>
        <w:t>Дивиденды</w:t>
      </w:r>
      <w:bookmarkEnd w:id="7"/>
    </w:p>
    <w:p w:rsidR="00CD310D" w:rsidRDefault="00CD310D" w:rsidP="00CD310D">
      <w:r>
        <w:t>Поиск компаний, которые платят стабильно высокие дивиденды акционерам</w:t>
      </w:r>
    </w:p>
    <w:p w:rsidR="00CD310D" w:rsidRDefault="00CD310D" w:rsidP="00CD310D">
      <w:pPr>
        <w:pStyle w:val="3"/>
      </w:pPr>
      <w:bookmarkStart w:id="8" w:name="_Toc111836995"/>
      <w:r>
        <w:t>Инвестирование</w:t>
      </w:r>
      <w:bookmarkEnd w:id="8"/>
    </w:p>
    <w:p w:rsidR="00CD310D" w:rsidRDefault="00CD310D" w:rsidP="00CD310D">
      <w:r>
        <w:t>Поиск и инвестирование в недооцененные компании с большим потенциалом</w:t>
      </w:r>
    </w:p>
    <w:p w:rsidR="00CD310D" w:rsidRDefault="00CD310D" w:rsidP="00CD310D">
      <w:pPr>
        <w:pStyle w:val="3"/>
      </w:pPr>
      <w:bookmarkStart w:id="9" w:name="_Toc111836996"/>
      <w:r>
        <w:t>Обучение</w:t>
      </w:r>
      <w:bookmarkEnd w:id="9"/>
    </w:p>
    <w:p w:rsidR="00CD310D" w:rsidRDefault="00CD310D" w:rsidP="00CD310D">
      <w:r>
        <w:t>Помощь людям, которые только начинают свой путь в инвестировании</w:t>
      </w:r>
    </w:p>
    <w:p w:rsidR="00CD310D" w:rsidRDefault="00CD310D" w:rsidP="00CD310D">
      <w:pPr>
        <w:pStyle w:val="3"/>
      </w:pPr>
      <w:bookmarkStart w:id="10" w:name="_Toc111836997"/>
      <w:r>
        <w:lastRenderedPageBreak/>
        <w:t>Инвестиционное сообщество</w:t>
      </w:r>
      <w:bookmarkEnd w:id="10"/>
    </w:p>
    <w:p w:rsidR="00CD310D" w:rsidRPr="00CD310D" w:rsidRDefault="00CD310D" w:rsidP="00CD310D">
      <w:r>
        <w:t>Площадка, в которой все участники рынка и новички смогут поделиться своими мыслями на счёт финансового рынка и обсудить инвестиционные решения</w:t>
      </w:r>
    </w:p>
    <w:p w:rsidR="00293CFA" w:rsidRPr="00293CFA" w:rsidRDefault="00293CFA" w:rsidP="00293CFA"/>
    <w:p w:rsidR="00A15C30" w:rsidRDefault="00A15C30" w:rsidP="00CD310D">
      <w:pPr>
        <w:pStyle w:val="1"/>
      </w:pPr>
      <w:bookmarkStart w:id="11" w:name="_Toc111836998"/>
      <w:r>
        <w:t>Функциональность</w:t>
      </w:r>
      <w:bookmarkEnd w:id="11"/>
    </w:p>
    <w:p w:rsidR="007E728F" w:rsidRPr="007E728F" w:rsidRDefault="007E728F" w:rsidP="00CD310D">
      <w:pPr>
        <w:pStyle w:val="2"/>
      </w:pPr>
      <w:bookmarkStart w:id="12" w:name="_Toc111836999"/>
      <w:r>
        <w:t>База</w:t>
      </w:r>
      <w:bookmarkEnd w:id="12"/>
    </w:p>
    <w:p w:rsidR="007E728F" w:rsidRDefault="007E728F" w:rsidP="007E728F">
      <w:pPr>
        <w:pStyle w:val="3"/>
      </w:pPr>
      <w:bookmarkStart w:id="13" w:name="_Toc111837000"/>
      <w:r>
        <w:t>Верхняя часть сайта</w:t>
      </w:r>
      <w:bookmarkEnd w:id="13"/>
    </w:p>
    <w:p w:rsidR="007E728F" w:rsidRDefault="007E728F" w:rsidP="007E728F">
      <w:r>
        <w:t xml:space="preserve">Главная страница, из которой пользователь сможет перейти на страницы, в верхней части: </w:t>
      </w:r>
      <w:proofErr w:type="spellStart"/>
      <w:r>
        <w:t>Комьюнити</w:t>
      </w:r>
      <w:proofErr w:type="spellEnd"/>
      <w:r>
        <w:t>, Статьи, Новости, Логин</w:t>
      </w:r>
      <w:r w:rsidRPr="00A15C30">
        <w:t>;</w:t>
      </w:r>
      <w:r>
        <w:t xml:space="preserve"> а в нижней части: Контакты, Договор публичной оферты, Согласие с рассылкой, Политика конфиденциальности, Отказ от ответственности.</w:t>
      </w:r>
    </w:p>
    <w:p w:rsidR="007E728F" w:rsidRDefault="007E728F" w:rsidP="007E728F"/>
    <w:p w:rsidR="007E728F" w:rsidRPr="00293CFA" w:rsidRDefault="007E728F" w:rsidP="007E728F">
      <w:pPr>
        <w:pStyle w:val="3"/>
      </w:pPr>
      <w:bookmarkStart w:id="14" w:name="_Toc111837001"/>
      <w:r>
        <w:t>Нижняя часть сайта</w:t>
      </w:r>
      <w:bookmarkEnd w:id="14"/>
    </w:p>
    <w:p w:rsidR="007E728F" w:rsidRDefault="007E728F" w:rsidP="007E728F">
      <w:r>
        <w:t xml:space="preserve"> «Проект </w:t>
      </w:r>
      <w:r>
        <w:rPr>
          <w:lang w:val="en-US"/>
        </w:rPr>
        <w:t>Investor</w:t>
      </w:r>
      <w:r w:rsidRPr="00774241">
        <w:t xml:space="preserve"> </w:t>
      </w:r>
      <w:r>
        <w:rPr>
          <w:lang w:val="en-US"/>
        </w:rPr>
        <w:t>Home</w:t>
      </w:r>
      <w:r>
        <w:t xml:space="preserve"> создан трейдером и инвестором Булатом Насыровым для написания аналитических материалов и создания общего блога по финансовым рынкам.»</w:t>
      </w:r>
    </w:p>
    <w:p w:rsidR="007E728F" w:rsidRDefault="007E728F" w:rsidP="007E728F">
      <w:r>
        <w:t>Допустимые мессенджеры…</w:t>
      </w:r>
    </w:p>
    <w:p w:rsidR="007E728F" w:rsidRDefault="007E728F" w:rsidP="007E728F">
      <w:r>
        <w:t xml:space="preserve">«Мы принимаем к оплате», например, </w:t>
      </w:r>
      <w:r>
        <w:rPr>
          <w:lang w:val="en-US"/>
        </w:rPr>
        <w:t>PayPal</w:t>
      </w:r>
    </w:p>
    <w:p w:rsidR="007E728F" w:rsidRPr="00525220" w:rsidRDefault="007E728F" w:rsidP="007E728F">
      <w:r>
        <w:t>«</w:t>
      </w:r>
      <w:r>
        <w:rPr>
          <w:lang w:val="en-US"/>
        </w:rPr>
        <w:t>Investor</w:t>
      </w:r>
      <w:r w:rsidRPr="00774241">
        <w:t xml:space="preserve"> </w:t>
      </w:r>
      <w:r>
        <w:rPr>
          <w:lang w:val="en-US"/>
        </w:rPr>
        <w:t>Home</w:t>
      </w:r>
      <w:r>
        <w:t xml:space="preserve"> 2020 – наст. Год. Копирование и распространение информации с этого сайта разрешено только с письменного согласия владельца сайта. Запросы отправляйте на </w:t>
      </w:r>
      <w:hyperlink r:id="rId6" w:history="1">
        <w:r w:rsidRPr="006E6819">
          <w:rPr>
            <w:rStyle w:val="af3"/>
            <w:lang w:val="en-US"/>
          </w:rPr>
          <w:t>bulatnasirov</w:t>
        </w:r>
        <w:r w:rsidRPr="00525220">
          <w:rPr>
            <w:rStyle w:val="af3"/>
          </w:rPr>
          <w:t>2003@</w:t>
        </w:r>
        <w:r w:rsidRPr="006E6819">
          <w:rPr>
            <w:rStyle w:val="af3"/>
            <w:lang w:val="en-US"/>
          </w:rPr>
          <w:t>gmail</w:t>
        </w:r>
        <w:r w:rsidRPr="00525220">
          <w:rPr>
            <w:rStyle w:val="af3"/>
          </w:rPr>
          <w:t>.</w:t>
        </w:r>
        <w:r w:rsidRPr="006E6819">
          <w:rPr>
            <w:rStyle w:val="af3"/>
            <w:lang w:val="en-US"/>
          </w:rPr>
          <w:t>com</w:t>
        </w:r>
      </w:hyperlink>
    </w:p>
    <w:p w:rsidR="007E728F" w:rsidRDefault="007E728F" w:rsidP="007E728F">
      <w:r>
        <w:t>Обзоры на этом сайте – это лишь мнение автора относительно финансовых показателей того или иного актива. Обзоры не должны рассматриваться как побуждение к покупке или продаже ценных бумаг. Помните, что торговля на финансовых рынках связана с риском как частично, так и полной потере денег. Перед тем, как самостоятельно инвестировать денежные средства рекомендуем получить достаточные знания и опыт»</w:t>
      </w:r>
    </w:p>
    <w:p w:rsidR="007E728F" w:rsidRDefault="007E728F" w:rsidP="007E728F"/>
    <w:p w:rsidR="00293CFA" w:rsidRDefault="00CD310D" w:rsidP="00CD310D">
      <w:pPr>
        <w:pStyle w:val="2"/>
      </w:pPr>
      <w:bookmarkStart w:id="15" w:name="_Toc111837002"/>
      <w:r>
        <w:lastRenderedPageBreak/>
        <w:t>Главная страница (</w:t>
      </w:r>
      <w:r w:rsidR="007E728F">
        <w:rPr>
          <w:lang w:val="en-US"/>
        </w:rPr>
        <w:t>domain</w:t>
      </w:r>
      <w:r w:rsidR="007E728F">
        <w:t>/</w:t>
      </w:r>
      <w:r>
        <w:t>)</w:t>
      </w:r>
      <w:bookmarkEnd w:id="15"/>
    </w:p>
    <w:p w:rsidR="007E728F" w:rsidRDefault="007E728F" w:rsidP="007E728F">
      <w:r>
        <w:t>«База»</w:t>
      </w:r>
    </w:p>
    <w:p w:rsidR="007E728F" w:rsidRPr="007E728F" w:rsidRDefault="007E728F" w:rsidP="007E728F">
      <w:r>
        <w:t>Заголовок – «ИНВЕСТИРУЕМ В АКТИВЫ ГЛОБАЛЬНО»</w:t>
      </w:r>
    </w:p>
    <w:p w:rsidR="00293CFA" w:rsidRDefault="007E728F" w:rsidP="00A15C30">
      <w:r>
        <w:t xml:space="preserve">Карусель – С офисом </w:t>
      </w:r>
      <w:proofErr w:type="spellStart"/>
      <w:r>
        <w:rPr>
          <w:lang w:val="en-US"/>
        </w:rPr>
        <w:t>Saxo</w:t>
      </w:r>
      <w:proofErr w:type="spellEnd"/>
      <w:r w:rsidRPr="007E728F">
        <w:t xml:space="preserve"> </w:t>
      </w:r>
      <w:r>
        <w:rPr>
          <w:lang w:val="en-US"/>
        </w:rPr>
        <w:t>Bank</w:t>
      </w:r>
      <w:r>
        <w:t xml:space="preserve">, Быка в </w:t>
      </w:r>
      <w:r>
        <w:rPr>
          <w:lang w:val="en-US"/>
        </w:rPr>
        <w:t>Wall</w:t>
      </w:r>
      <w:r w:rsidRPr="007E728F">
        <w:t xml:space="preserve"> </w:t>
      </w:r>
      <w:r>
        <w:rPr>
          <w:lang w:val="en-US"/>
        </w:rPr>
        <w:t>Street</w:t>
      </w:r>
      <w:r>
        <w:t xml:space="preserve"> и фондового рынка</w:t>
      </w:r>
    </w:p>
    <w:p w:rsidR="007E728F" w:rsidRDefault="007E728F" w:rsidP="00A15C30"/>
    <w:p w:rsidR="007E728F" w:rsidRDefault="007E728F" w:rsidP="00A15C30">
      <w:r>
        <w:t>Заголовок – «НАЧИНАЕМ С ЭТОГО»</w:t>
      </w:r>
    </w:p>
    <w:p w:rsidR="007E728F" w:rsidRDefault="007E728F" w:rsidP="007E728F">
      <w:pPr>
        <w:pStyle w:val="af4"/>
        <w:numPr>
          <w:ilvl w:val="0"/>
          <w:numId w:val="1"/>
        </w:numPr>
      </w:pPr>
      <w:r>
        <w:t>«Иконка банка» - под ним «Как выбрать брокера», ниже «Выбираем правильного брокера для инвестиций в российские и глобальные акции»</w:t>
      </w:r>
    </w:p>
    <w:p w:rsidR="007E728F" w:rsidRDefault="007E728F" w:rsidP="007E728F">
      <w:pPr>
        <w:pStyle w:val="af4"/>
        <w:numPr>
          <w:ilvl w:val="0"/>
          <w:numId w:val="1"/>
        </w:numPr>
      </w:pPr>
      <w:r>
        <w:t>«Иконка компьютера с графиками» - под ним «Текущая ситуация»</w:t>
      </w:r>
      <w:r w:rsidR="00A9625D">
        <w:t>, ниже С</w:t>
      </w:r>
      <w:r>
        <w:t>татьи о главных тенденциях российских и глобальных финансовых площадках</w:t>
      </w:r>
    </w:p>
    <w:p w:rsidR="007E728F" w:rsidRDefault="007E728F" w:rsidP="007E728F">
      <w:pPr>
        <w:pStyle w:val="af4"/>
        <w:numPr>
          <w:ilvl w:val="0"/>
          <w:numId w:val="1"/>
        </w:numPr>
      </w:pPr>
      <w:r>
        <w:t>«Иконка доски» - под ним «Образование»</w:t>
      </w:r>
      <w:r w:rsidR="00A9625D">
        <w:t>, ниже</w:t>
      </w:r>
      <w:r>
        <w:t xml:space="preserve"> Инвестируйте сначала в себя, а потом уже в другие активы. Сделайте </w:t>
      </w:r>
      <w:r w:rsidR="00A9625D">
        <w:t>улучшение своих навыков</w:t>
      </w:r>
    </w:p>
    <w:p w:rsidR="00A9625D" w:rsidRDefault="00A9625D" w:rsidP="00A9625D">
      <w:pPr>
        <w:ind w:left="360"/>
      </w:pPr>
      <w:r>
        <w:t>Список последних статей</w:t>
      </w:r>
    </w:p>
    <w:p w:rsidR="00A9625D" w:rsidRDefault="00A9625D" w:rsidP="00A9625D">
      <w:pPr>
        <w:ind w:left="360"/>
      </w:pPr>
      <w:r>
        <w:t>5 штук, заголовок - Последние статьи</w:t>
      </w:r>
    </w:p>
    <w:p w:rsidR="00A9625D" w:rsidRDefault="00A9625D" w:rsidP="00A9625D">
      <w:pPr>
        <w:ind w:left="360"/>
      </w:pPr>
      <w:r>
        <w:t>Название компании: 50 символов. (Лучше добавить поле сводом, отдельного названия)</w:t>
      </w:r>
    </w:p>
    <w:p w:rsidR="00A9625D" w:rsidRDefault="00A9625D" w:rsidP="00A9625D">
      <w:pPr>
        <w:ind w:left="360"/>
      </w:pPr>
      <w:r>
        <w:t>Какая-нибудь мотивация с картинками про инвестирование</w:t>
      </w:r>
    </w:p>
    <w:p w:rsidR="00A9625D" w:rsidRPr="00831E63" w:rsidRDefault="00A9625D" w:rsidP="00A9625D">
      <w:pPr>
        <w:pStyle w:val="2"/>
      </w:pPr>
      <w:bookmarkStart w:id="16" w:name="_Toc111837003"/>
      <w:r>
        <w:t>О нас</w:t>
      </w:r>
      <w:r w:rsidRPr="00831E63">
        <w:t xml:space="preserve"> (</w:t>
      </w:r>
      <w:r>
        <w:rPr>
          <w:lang w:val="en-US"/>
        </w:rPr>
        <w:t>About</w:t>
      </w:r>
      <w:r w:rsidRPr="00831E63">
        <w:t>/)</w:t>
      </w:r>
      <w:bookmarkEnd w:id="16"/>
    </w:p>
    <w:p w:rsidR="00A9625D" w:rsidRDefault="00A9625D" w:rsidP="00A9625D">
      <w:r>
        <w:t>Заголовок – «ЭТОТ ПРОЕКТ О ТОМ:»</w:t>
      </w:r>
    </w:p>
    <w:p w:rsidR="00A9625D" w:rsidRDefault="00A9625D" w:rsidP="00A9625D">
      <w:r>
        <w:t xml:space="preserve">Добавление описание: из </w:t>
      </w:r>
      <w:hyperlink w:anchor="_Главная_цель" w:history="1">
        <w:r w:rsidRPr="00A9625D">
          <w:rPr>
            <w:rStyle w:val="af3"/>
          </w:rPr>
          <w:t>Главной цели</w:t>
        </w:r>
      </w:hyperlink>
    </w:p>
    <w:p w:rsidR="00A9625D" w:rsidRDefault="00A9625D" w:rsidP="00A9625D">
      <w:r>
        <w:t>Мою фотографию в круге, как в инстаграме</w:t>
      </w:r>
    </w:p>
    <w:p w:rsidR="00A9625D" w:rsidRPr="00A9625D" w:rsidRDefault="00A9625D" w:rsidP="00A9625D">
      <w:pPr>
        <w:pStyle w:val="2"/>
      </w:pPr>
      <w:bookmarkStart w:id="17" w:name="_Toc111837004"/>
      <w:r>
        <w:t xml:space="preserve">Контакты </w:t>
      </w:r>
      <w:r w:rsidRPr="00A9625D">
        <w:t>(</w:t>
      </w:r>
      <w:r>
        <w:rPr>
          <w:lang w:val="en-US"/>
        </w:rPr>
        <w:t>Contact</w:t>
      </w:r>
      <w:r w:rsidRPr="00A9625D">
        <w:t>/)</w:t>
      </w:r>
      <w:bookmarkEnd w:id="17"/>
    </w:p>
    <w:p w:rsidR="00A9625D" w:rsidRDefault="00A9625D" w:rsidP="00A9625D">
      <w:r>
        <w:t>Заголовок – «Социальные сети»</w:t>
      </w:r>
    </w:p>
    <w:p w:rsidR="00A9625D" w:rsidRDefault="00A9625D" w:rsidP="00A9625D">
      <w:r>
        <w:t>Иконки и ссылки на них</w:t>
      </w:r>
    </w:p>
    <w:p w:rsidR="00A9625D" w:rsidRDefault="00A9625D" w:rsidP="00A9625D">
      <w:r>
        <w:t>Заголовок – «Контакты»</w:t>
      </w:r>
    </w:p>
    <w:p w:rsidR="00A9625D" w:rsidRDefault="00A9625D" w:rsidP="00A9625D">
      <w:r>
        <w:t xml:space="preserve">Иконка </w:t>
      </w:r>
      <w:r>
        <w:rPr>
          <w:lang w:val="en-US"/>
        </w:rPr>
        <w:t>mail</w:t>
      </w:r>
      <w:r w:rsidRPr="00A9625D">
        <w:t xml:space="preserve"> </w:t>
      </w:r>
      <w:r>
        <w:t>– «</w:t>
      </w:r>
      <w:r>
        <w:rPr>
          <w:lang w:val="en-US"/>
        </w:rPr>
        <w:t>bulatnasirov</w:t>
      </w:r>
      <w:r w:rsidRPr="00A9625D">
        <w:t>2003@</w:t>
      </w:r>
      <w:r>
        <w:rPr>
          <w:lang w:val="en-US"/>
        </w:rPr>
        <w:t>gmail</w:t>
      </w:r>
      <w:r w:rsidRPr="00A9625D">
        <w:t>.</w:t>
      </w:r>
      <w:r>
        <w:rPr>
          <w:lang w:val="en-US"/>
        </w:rPr>
        <w:t>com</w:t>
      </w:r>
      <w:r>
        <w:t>»</w:t>
      </w:r>
    </w:p>
    <w:p w:rsidR="00A9625D" w:rsidRDefault="00A9625D" w:rsidP="00A9625D">
      <w:r>
        <w:t>Добавить Гугл-карту Казани</w:t>
      </w:r>
    </w:p>
    <w:p w:rsidR="00A9625D" w:rsidRPr="008A5405" w:rsidRDefault="008A5405" w:rsidP="008A5405">
      <w:pPr>
        <w:pStyle w:val="2"/>
      </w:pPr>
      <w:bookmarkStart w:id="18" w:name="_Toc111837005"/>
      <w:r>
        <w:lastRenderedPageBreak/>
        <w:t xml:space="preserve">Блог </w:t>
      </w:r>
      <w:r w:rsidRPr="008A5405">
        <w:t>(</w:t>
      </w:r>
      <w:r>
        <w:rPr>
          <w:lang w:val="en-US"/>
        </w:rPr>
        <w:t>Blog</w:t>
      </w:r>
      <w:r w:rsidRPr="008A5405">
        <w:t>/)</w:t>
      </w:r>
      <w:bookmarkEnd w:id="18"/>
    </w:p>
    <w:p w:rsidR="008A5405" w:rsidRDefault="008A5405" w:rsidP="008A5405">
      <w:r>
        <w:t>Список последних статей, только заголовки</w:t>
      </w:r>
    </w:p>
    <w:p w:rsidR="008A5405" w:rsidRDefault="008A5405" w:rsidP="008A5405">
      <w:pPr>
        <w:pStyle w:val="2"/>
      </w:pPr>
      <w:bookmarkStart w:id="19" w:name="_Toc111837006"/>
      <w:r>
        <w:t>Идеи (</w:t>
      </w:r>
      <w:r>
        <w:rPr>
          <w:lang w:val="en-US"/>
        </w:rPr>
        <w:t>Idea</w:t>
      </w:r>
      <w:r w:rsidRPr="00831E63">
        <w:t>/</w:t>
      </w:r>
      <w:r>
        <w:t>)</w:t>
      </w:r>
      <w:bookmarkEnd w:id="19"/>
    </w:p>
    <w:p w:rsidR="008A5405" w:rsidRDefault="008A5405" w:rsidP="008A5405">
      <w:r>
        <w:t>Список последних статей, только заголовок и дата публикации</w:t>
      </w:r>
    </w:p>
    <w:p w:rsidR="008A5405" w:rsidRDefault="008A5405" w:rsidP="008A5405">
      <w:pPr>
        <w:pStyle w:val="2"/>
      </w:pPr>
      <w:bookmarkStart w:id="20" w:name="_Toc111837007"/>
      <w:r>
        <w:t>Логин (</w:t>
      </w:r>
      <w:r>
        <w:rPr>
          <w:lang w:val="en-US"/>
        </w:rPr>
        <w:t>Login</w:t>
      </w:r>
      <w:r w:rsidRPr="00831E63">
        <w:t>/</w:t>
      </w:r>
      <w:r>
        <w:t>)</w:t>
      </w:r>
      <w:bookmarkEnd w:id="20"/>
    </w:p>
    <w:p w:rsidR="008A5405" w:rsidRDefault="008A5405" w:rsidP="008A5405">
      <w:r>
        <w:t>Всплывающие поле ввода или переход на страницу авторизации</w:t>
      </w:r>
    </w:p>
    <w:p w:rsidR="008A5405" w:rsidRDefault="008A5405" w:rsidP="008A5405">
      <w:pPr>
        <w:pStyle w:val="2"/>
      </w:pPr>
      <w:bookmarkStart w:id="21" w:name="_Toc111837008"/>
      <w:r>
        <w:t>Авторизация (</w:t>
      </w:r>
      <w:r>
        <w:rPr>
          <w:lang w:val="en-US"/>
        </w:rPr>
        <w:t>Authentication</w:t>
      </w:r>
      <w:r w:rsidRPr="00831E63">
        <w:t>/</w:t>
      </w:r>
      <w:r>
        <w:t>)</w:t>
      </w:r>
      <w:bookmarkEnd w:id="21"/>
    </w:p>
    <w:p w:rsidR="008A5405" w:rsidRDefault="008A5405" w:rsidP="008A5405">
      <w:r>
        <w:t>Поля:</w:t>
      </w:r>
    </w:p>
    <w:p w:rsidR="008A5405" w:rsidRDefault="008A5405" w:rsidP="008A5405">
      <w:r>
        <w:t>Имя, Фамилия, Ник (Которые будут видеть другие пользователи),</w:t>
      </w:r>
    </w:p>
    <w:p w:rsidR="008A5405" w:rsidRDefault="008A5405" w:rsidP="008A5405">
      <w:r>
        <w:t xml:space="preserve">Пароль (Мин. 1 большая буква, только латинские буквы, 1 знак </w:t>
      </w:r>
      <w:proofErr w:type="gramStart"/>
      <w:r>
        <w:t>(,.</w:t>
      </w:r>
      <w:proofErr w:type="gramEnd"/>
      <w:r>
        <w:t>%:»№ и т.д.)), повтор пароля.</w:t>
      </w:r>
    </w:p>
    <w:p w:rsidR="008A5405" w:rsidRDefault="008A5405" w:rsidP="008A5405">
      <w:r>
        <w:t>Можно перейти на страницу авторизации или сбросить пароль</w:t>
      </w:r>
    </w:p>
    <w:p w:rsidR="008A5405" w:rsidRDefault="008A5405" w:rsidP="008A5405">
      <w:pPr>
        <w:pStyle w:val="2"/>
      </w:pPr>
      <w:bookmarkStart w:id="22" w:name="_Toc111837009"/>
      <w:r>
        <w:t>Личный кабинет(</w:t>
      </w:r>
      <w:r>
        <w:rPr>
          <w:lang w:val="en-US"/>
        </w:rPr>
        <w:t>Home</w:t>
      </w:r>
      <w:r w:rsidRPr="008A5405">
        <w:t>/</w:t>
      </w:r>
      <w:r>
        <w:t>)</w:t>
      </w:r>
      <w:bookmarkEnd w:id="22"/>
    </w:p>
    <w:p w:rsidR="008A5405" w:rsidRDefault="008A5405" w:rsidP="008A5405">
      <w:r>
        <w:t>Иконка (Фото круглое, как в инстаграме), о себе, последние статьи, статьи, которые понравились.</w:t>
      </w:r>
    </w:p>
    <w:p w:rsidR="008A5405" w:rsidRDefault="008A5405" w:rsidP="008A5405">
      <w:pPr>
        <w:pStyle w:val="3"/>
      </w:pPr>
      <w:bookmarkStart w:id="23" w:name="_Toc111837010"/>
      <w:r>
        <w:t>Настройка личного кабинета (</w:t>
      </w:r>
      <w:r>
        <w:rPr>
          <w:lang w:val="en-US"/>
        </w:rPr>
        <w:t>Home</w:t>
      </w:r>
      <w:r w:rsidR="009401F5" w:rsidRPr="008A5405">
        <w:t>/? _</w:t>
      </w:r>
      <w:r>
        <w:rPr>
          <w:lang w:val="en-US"/>
        </w:rPr>
        <w:t>user</w:t>
      </w:r>
      <w:r w:rsidR="009401F5" w:rsidRPr="008A5405">
        <w:t>&amp;? _</w:t>
      </w:r>
      <w:r w:rsidR="009401F5">
        <w:rPr>
          <w:lang w:val="en-US"/>
        </w:rPr>
        <w:t>login</w:t>
      </w:r>
      <w:r w:rsidR="009401F5" w:rsidRPr="009401F5">
        <w:t>/</w:t>
      </w:r>
      <w:r w:rsidR="009401F5">
        <w:rPr>
          <w:lang w:val="en-US"/>
        </w:rPr>
        <w:t>setup</w:t>
      </w:r>
      <w:r>
        <w:t>)</w:t>
      </w:r>
      <w:bookmarkEnd w:id="23"/>
    </w:p>
    <w:p w:rsidR="009401F5" w:rsidRPr="009401F5" w:rsidRDefault="009401F5" w:rsidP="009401F5">
      <w:r>
        <w:t>Возможность поменять иконку, добавить описание о себе, изменить ник, добавить дату рождения.</w:t>
      </w:r>
    </w:p>
    <w:p w:rsidR="009401F5" w:rsidRDefault="009401F5" w:rsidP="008A5405"/>
    <w:p w:rsidR="009401F5" w:rsidRDefault="009401F5" w:rsidP="009401F5">
      <w:pPr>
        <w:pStyle w:val="1"/>
      </w:pPr>
      <w:bookmarkStart w:id="24" w:name="_Toc111837011"/>
      <w:r>
        <w:t>Технологии</w:t>
      </w:r>
      <w:bookmarkEnd w:id="24"/>
    </w:p>
    <w:p w:rsidR="009401F5" w:rsidRDefault="009401F5" w:rsidP="009401F5">
      <w:pPr>
        <w:pStyle w:val="2"/>
      </w:pPr>
      <w:bookmarkStart w:id="25" w:name="_Toc111837012"/>
      <w:r>
        <w:t>Настройка сервера</w:t>
      </w:r>
      <w:bookmarkEnd w:id="25"/>
    </w:p>
    <w:p w:rsidR="009401F5" w:rsidRPr="009401F5" w:rsidRDefault="009401F5" w:rsidP="009401F5">
      <w:pPr>
        <w:pStyle w:val="3"/>
      </w:pPr>
      <w:bookmarkStart w:id="26" w:name="_Toc111837013"/>
      <w:r>
        <w:t>Цель</w:t>
      </w:r>
      <w:bookmarkEnd w:id="26"/>
    </w:p>
    <w:p w:rsidR="009401F5" w:rsidRDefault="009401F5" w:rsidP="009401F5">
      <w:r>
        <w:t>Сайт должен поддерживать до 1000 человек, параллельно.</w:t>
      </w:r>
    </w:p>
    <w:p w:rsidR="00E0319C" w:rsidRPr="00831E63" w:rsidRDefault="00E0319C" w:rsidP="009401F5">
      <w:r>
        <w:t xml:space="preserve">Все настройки указать в файле </w:t>
      </w:r>
      <w:r>
        <w:rPr>
          <w:lang w:val="en-US"/>
        </w:rPr>
        <w:t>setup</w:t>
      </w:r>
      <w:r w:rsidRPr="00E0319C">
        <w:t>.</w:t>
      </w:r>
      <w:proofErr w:type="spellStart"/>
      <w:r>
        <w:rPr>
          <w:lang w:val="en-US"/>
        </w:rPr>
        <w:t>cfg</w:t>
      </w:r>
      <w:proofErr w:type="spellEnd"/>
    </w:p>
    <w:p w:rsidR="00E0319C" w:rsidRDefault="00E0319C" w:rsidP="00E0319C">
      <w:pPr>
        <w:pStyle w:val="3"/>
      </w:pPr>
      <w:bookmarkStart w:id="27" w:name="_Toc111837014"/>
      <w:r>
        <w:t>Настройка окружения</w:t>
      </w:r>
      <w:bookmarkEnd w:id="27"/>
    </w:p>
    <w:p w:rsidR="00E0319C" w:rsidRPr="00B516E5" w:rsidRDefault="00E0319C" w:rsidP="00E0319C">
      <w:r>
        <w:rPr>
          <w:lang w:val="en-US"/>
        </w:rPr>
        <w:t>Pipenv</w:t>
      </w:r>
      <w:r w:rsidRPr="00B516E5">
        <w:t xml:space="preserve"> – </w:t>
      </w:r>
      <w:r>
        <w:t>аналог</w:t>
      </w:r>
      <w:r w:rsidRPr="00B516E5">
        <w:t xml:space="preserve"> </w:t>
      </w:r>
      <w:r w:rsidR="00B516E5">
        <w:rPr>
          <w:lang w:val="en-US"/>
        </w:rPr>
        <w:t>virtualenv</w:t>
      </w:r>
      <w:r w:rsidR="00B516E5" w:rsidRPr="00B516E5">
        <w:t xml:space="preserve">, </w:t>
      </w:r>
      <w:r w:rsidR="00B516E5">
        <w:rPr>
          <w:lang w:val="en-US"/>
        </w:rPr>
        <w:t>d</w:t>
      </w:r>
      <w:r w:rsidR="00B516E5" w:rsidRPr="00B516E5">
        <w:rPr>
          <w:lang w:val="en-US"/>
        </w:rPr>
        <w:t>ocker</w:t>
      </w:r>
      <w:r w:rsidR="00B516E5" w:rsidRPr="00B516E5">
        <w:t>-</w:t>
      </w:r>
      <w:r w:rsidR="00B516E5" w:rsidRPr="00B516E5">
        <w:rPr>
          <w:lang w:val="en-US"/>
        </w:rPr>
        <w:t>compose</w:t>
      </w:r>
      <w:proofErr w:type="gramStart"/>
      <w:r w:rsidR="00B516E5" w:rsidRPr="00B516E5">
        <w:t>, .</w:t>
      </w:r>
      <w:r w:rsidR="00B516E5" w:rsidRPr="00B516E5">
        <w:rPr>
          <w:lang w:val="en-US"/>
        </w:rPr>
        <w:t>editorconfig</w:t>
      </w:r>
      <w:proofErr w:type="gramEnd"/>
      <w:r w:rsidR="00B516E5" w:rsidRPr="00B516E5">
        <w:t xml:space="preserve"> – </w:t>
      </w:r>
      <w:r w:rsidR="00B516E5">
        <w:t>плагин</w:t>
      </w:r>
      <w:r w:rsidR="00B516E5" w:rsidRPr="00B516E5">
        <w:t xml:space="preserve"> </w:t>
      </w:r>
      <w:r w:rsidR="00B516E5">
        <w:t>для</w:t>
      </w:r>
      <w:r w:rsidR="00B516E5" w:rsidRPr="00B516E5">
        <w:t xml:space="preserve"> </w:t>
      </w:r>
      <w:r w:rsidR="00B516E5">
        <w:rPr>
          <w:lang w:val="en-US"/>
        </w:rPr>
        <w:t>IDE</w:t>
      </w:r>
      <w:r w:rsidR="00B516E5" w:rsidRPr="00B516E5">
        <w:t xml:space="preserve"> (</w:t>
      </w:r>
      <w:r w:rsidR="00B516E5">
        <w:t>определяет кол-во табов или пробелов</w:t>
      </w:r>
      <w:r w:rsidR="00B516E5" w:rsidRPr="00B516E5">
        <w:t xml:space="preserve">), </w:t>
      </w:r>
      <w:proofErr w:type="spellStart"/>
      <w:r w:rsidR="00B516E5">
        <w:rPr>
          <w:lang w:val="en-US"/>
        </w:rPr>
        <w:t>pipfile</w:t>
      </w:r>
      <w:proofErr w:type="spellEnd"/>
      <w:r w:rsidR="00B516E5" w:rsidRPr="00B516E5">
        <w:t>/</w:t>
      </w:r>
      <w:proofErr w:type="spellStart"/>
      <w:r w:rsidR="00B516E5">
        <w:rPr>
          <w:lang w:val="en-US"/>
        </w:rPr>
        <w:t>pipfile</w:t>
      </w:r>
      <w:proofErr w:type="spellEnd"/>
      <w:r w:rsidR="00B516E5" w:rsidRPr="00B516E5">
        <w:t>.</w:t>
      </w:r>
      <w:r w:rsidR="00B516E5">
        <w:rPr>
          <w:lang w:val="en-US"/>
        </w:rPr>
        <w:t>lock</w:t>
      </w:r>
      <w:r w:rsidR="00B516E5" w:rsidRPr="00B516E5">
        <w:t xml:space="preserve"> </w:t>
      </w:r>
      <w:r w:rsidR="00B516E5">
        <w:t xml:space="preserve">вместо </w:t>
      </w:r>
      <w:r w:rsidR="00B516E5">
        <w:rPr>
          <w:lang w:val="en-US"/>
        </w:rPr>
        <w:t>requirements</w:t>
      </w:r>
      <w:r w:rsidR="00B516E5" w:rsidRPr="00B516E5">
        <w:t>.</w:t>
      </w:r>
      <w:r w:rsidR="00B516E5">
        <w:rPr>
          <w:lang w:val="en-US"/>
        </w:rPr>
        <w:t>txt</w:t>
      </w:r>
    </w:p>
    <w:p w:rsidR="009401F5" w:rsidRDefault="009401F5" w:rsidP="009401F5">
      <w:pPr>
        <w:pStyle w:val="3"/>
      </w:pPr>
      <w:bookmarkStart w:id="28" w:name="_Toc111837015"/>
      <w:r>
        <w:lastRenderedPageBreak/>
        <w:t>Сервер</w:t>
      </w:r>
      <w:bookmarkEnd w:id="28"/>
    </w:p>
    <w:p w:rsidR="009401F5" w:rsidRDefault="009401F5" w:rsidP="009401F5">
      <w:r>
        <w:rPr>
          <w:lang w:val="en-US"/>
        </w:rPr>
        <w:t>Nginx</w:t>
      </w:r>
      <w:r w:rsidRPr="009401F5">
        <w:t xml:space="preserve"> – </w:t>
      </w:r>
      <w:r>
        <w:t xml:space="preserve">настройка сервера, </w:t>
      </w:r>
      <w:r>
        <w:rPr>
          <w:lang w:val="en-US"/>
        </w:rPr>
        <w:t>UWSGI</w:t>
      </w:r>
      <w:r w:rsidRPr="009401F5">
        <w:t xml:space="preserve"> – </w:t>
      </w:r>
      <w:r>
        <w:t xml:space="preserve">для настройки связи между </w:t>
      </w:r>
      <w:r>
        <w:rPr>
          <w:lang w:val="en-US"/>
        </w:rPr>
        <w:t>Back</w:t>
      </w:r>
      <w:r w:rsidRPr="009401F5">
        <w:t>-</w:t>
      </w:r>
      <w:r>
        <w:rPr>
          <w:lang w:val="en-US"/>
        </w:rPr>
        <w:t>end</w:t>
      </w:r>
      <w:r w:rsidRPr="009401F5">
        <w:t xml:space="preserve"> </w:t>
      </w:r>
      <w:r>
        <w:t xml:space="preserve">и Сервером, </w:t>
      </w:r>
      <w:r>
        <w:rPr>
          <w:lang w:val="en-US"/>
        </w:rPr>
        <w:t>Gunicorn</w:t>
      </w:r>
      <w:r w:rsidRPr="009401F5">
        <w:t xml:space="preserve"> </w:t>
      </w:r>
      <w:r>
        <w:t>–</w:t>
      </w:r>
      <w:r w:rsidRPr="009401F5">
        <w:t xml:space="preserve"> </w:t>
      </w:r>
      <w:r>
        <w:t xml:space="preserve">для настройки связи между </w:t>
      </w:r>
      <w:r>
        <w:rPr>
          <w:lang w:val="en-US"/>
        </w:rPr>
        <w:t>Nginx</w:t>
      </w:r>
      <w:r w:rsidRPr="009401F5">
        <w:t xml:space="preserve"> </w:t>
      </w:r>
      <w:r>
        <w:t>и</w:t>
      </w:r>
      <w:r w:rsidRPr="009401F5">
        <w:t xml:space="preserve"> </w:t>
      </w:r>
      <w:r>
        <w:rPr>
          <w:lang w:val="en-US"/>
        </w:rPr>
        <w:t>Django</w:t>
      </w:r>
    </w:p>
    <w:p w:rsidR="009401F5" w:rsidRPr="00831E63" w:rsidRDefault="009401F5" w:rsidP="009401F5">
      <w:pPr>
        <w:pStyle w:val="3"/>
      </w:pPr>
      <w:bookmarkStart w:id="29" w:name="_Toc111837016"/>
      <w:r>
        <w:rPr>
          <w:lang w:val="en-US"/>
        </w:rPr>
        <w:t>Back</w:t>
      </w:r>
      <w:r w:rsidRPr="00831E63">
        <w:t>-</w:t>
      </w:r>
      <w:r>
        <w:rPr>
          <w:lang w:val="en-US"/>
        </w:rPr>
        <w:t>end</w:t>
      </w:r>
      <w:bookmarkEnd w:id="29"/>
    </w:p>
    <w:p w:rsidR="009401F5" w:rsidRPr="00831E63" w:rsidRDefault="009401F5" w:rsidP="009401F5">
      <w:r>
        <w:rPr>
          <w:lang w:val="en-US"/>
        </w:rPr>
        <w:t>Django</w:t>
      </w:r>
      <w:r w:rsidRPr="00831E63">
        <w:t xml:space="preserve"> – </w:t>
      </w:r>
      <w:r>
        <w:rPr>
          <w:lang w:val="en-US"/>
        </w:rPr>
        <w:t>Back</w:t>
      </w:r>
      <w:r w:rsidRPr="00831E63">
        <w:t>-</w:t>
      </w:r>
      <w:r>
        <w:rPr>
          <w:lang w:val="en-US"/>
        </w:rPr>
        <w:t>end</w:t>
      </w:r>
      <w:r w:rsidRPr="00831E63">
        <w:t xml:space="preserve">, </w:t>
      </w:r>
      <w:r>
        <w:rPr>
          <w:lang w:val="en-US"/>
        </w:rPr>
        <w:t>Django</w:t>
      </w:r>
      <w:r w:rsidRPr="00831E63">
        <w:t>-</w:t>
      </w:r>
      <w:r>
        <w:rPr>
          <w:lang w:val="en-US"/>
        </w:rPr>
        <w:t>Rest</w:t>
      </w:r>
      <w:r w:rsidRPr="00831E63">
        <w:t>-</w:t>
      </w:r>
      <w:r>
        <w:rPr>
          <w:lang w:val="en-US"/>
        </w:rPr>
        <w:t>Framework</w:t>
      </w:r>
      <w:r w:rsidRPr="00831E63">
        <w:t xml:space="preserve"> – </w:t>
      </w:r>
      <w:r>
        <w:t>для</w:t>
      </w:r>
      <w:r w:rsidRPr="00831E63">
        <w:t xml:space="preserve"> </w:t>
      </w:r>
      <w:r>
        <w:t>создания</w:t>
      </w:r>
      <w:r w:rsidRPr="00831E63">
        <w:t xml:space="preserve"> </w:t>
      </w:r>
      <w:r>
        <w:rPr>
          <w:lang w:val="en-US"/>
        </w:rPr>
        <w:t>API</w:t>
      </w:r>
      <w:r w:rsidRPr="00831E63">
        <w:t xml:space="preserve"> </w:t>
      </w:r>
      <w:r>
        <w:t>между</w:t>
      </w:r>
      <w:r w:rsidRPr="00831E63">
        <w:t xml:space="preserve"> </w:t>
      </w:r>
      <w:r>
        <w:rPr>
          <w:lang w:val="en-US"/>
        </w:rPr>
        <w:t>back</w:t>
      </w:r>
      <w:r w:rsidRPr="00831E63">
        <w:t>-</w:t>
      </w:r>
      <w:r>
        <w:rPr>
          <w:lang w:val="en-US"/>
        </w:rPr>
        <w:t>end</w:t>
      </w:r>
      <w:r w:rsidRPr="00831E63">
        <w:t xml:space="preserve"> </w:t>
      </w:r>
      <w:r>
        <w:t>и</w:t>
      </w:r>
      <w:r w:rsidRPr="00831E63">
        <w:t xml:space="preserve"> </w:t>
      </w:r>
      <w:r>
        <w:rPr>
          <w:lang w:val="en-US"/>
        </w:rPr>
        <w:t>front</w:t>
      </w:r>
      <w:r w:rsidRPr="00831E63">
        <w:t>-</w:t>
      </w:r>
      <w:r>
        <w:rPr>
          <w:lang w:val="en-US"/>
        </w:rPr>
        <w:t>end</w:t>
      </w:r>
      <w:r w:rsidRPr="00831E63">
        <w:t xml:space="preserve">, </w:t>
      </w:r>
      <w:r>
        <w:rPr>
          <w:lang w:val="en-US"/>
        </w:rPr>
        <w:t>grappelli</w:t>
      </w:r>
      <w:r w:rsidR="00E0319C" w:rsidRPr="00831E63">
        <w:t xml:space="preserve"> – </w:t>
      </w:r>
      <w:r w:rsidR="00E0319C">
        <w:t>для</w:t>
      </w:r>
      <w:r w:rsidR="00E0319C" w:rsidRPr="00831E63">
        <w:t xml:space="preserve"> </w:t>
      </w:r>
      <w:r w:rsidR="00E0319C">
        <w:t>настройки</w:t>
      </w:r>
      <w:r w:rsidR="00E0319C" w:rsidRPr="00831E63">
        <w:t xml:space="preserve"> </w:t>
      </w:r>
      <w:r w:rsidR="00E0319C">
        <w:t>админки</w:t>
      </w:r>
      <w:r w:rsidR="00E0319C" w:rsidRPr="00831E63">
        <w:t>.</w:t>
      </w:r>
    </w:p>
    <w:p w:rsidR="00E0319C" w:rsidRPr="00E0319C" w:rsidRDefault="00E0319C" w:rsidP="00E0319C">
      <w:pPr>
        <w:pStyle w:val="3"/>
      </w:pPr>
      <w:bookmarkStart w:id="30" w:name="_Toc111837017"/>
      <w:r>
        <w:rPr>
          <w:lang w:val="en-US"/>
        </w:rPr>
        <w:t>Front</w:t>
      </w:r>
      <w:r w:rsidRPr="00E0319C">
        <w:t>-</w:t>
      </w:r>
      <w:r>
        <w:rPr>
          <w:lang w:val="en-US"/>
        </w:rPr>
        <w:t>end</w:t>
      </w:r>
      <w:bookmarkEnd w:id="30"/>
    </w:p>
    <w:p w:rsidR="00E0319C" w:rsidRDefault="00E0319C" w:rsidP="00E0319C">
      <w:r>
        <w:rPr>
          <w:lang w:val="en-US"/>
        </w:rPr>
        <w:t>Node</w:t>
      </w:r>
      <w:r w:rsidRPr="00E0319C">
        <w:t xml:space="preserve"> – </w:t>
      </w:r>
      <w:r>
        <w:t xml:space="preserve">для сервера на стороне </w:t>
      </w:r>
      <w:r>
        <w:rPr>
          <w:lang w:val="en-US"/>
        </w:rPr>
        <w:t>front</w:t>
      </w:r>
      <w:r w:rsidRPr="00E0319C">
        <w:t>-</w:t>
      </w:r>
      <w:r>
        <w:rPr>
          <w:lang w:val="en-US"/>
        </w:rPr>
        <w:t>end</w:t>
      </w:r>
      <w:r>
        <w:t xml:space="preserve">, </w:t>
      </w:r>
      <w:proofErr w:type="gramStart"/>
      <w:r>
        <w:rPr>
          <w:lang w:val="en-US"/>
        </w:rPr>
        <w:t>React</w:t>
      </w:r>
      <w:proofErr w:type="gramEnd"/>
      <w:r w:rsidRPr="00E0319C">
        <w:t xml:space="preserve"> </w:t>
      </w:r>
      <w:r>
        <w:t>–</w:t>
      </w:r>
      <w:r w:rsidRPr="00E0319C">
        <w:t xml:space="preserve"> </w:t>
      </w:r>
      <w:r>
        <w:t xml:space="preserve">для добавления динамического стиля и принципа одной страницы, </w:t>
      </w:r>
      <w:r>
        <w:rPr>
          <w:lang w:val="en-US"/>
        </w:rPr>
        <w:t>Axios</w:t>
      </w:r>
      <w:r w:rsidRPr="00E0319C">
        <w:t xml:space="preserve"> </w:t>
      </w:r>
      <w:r>
        <w:t>–</w:t>
      </w:r>
      <w:r w:rsidRPr="00E0319C">
        <w:t xml:space="preserve"> </w:t>
      </w:r>
      <w:r>
        <w:t xml:space="preserve">для связи </w:t>
      </w:r>
      <w:r>
        <w:rPr>
          <w:lang w:val="en-US"/>
        </w:rPr>
        <w:t>back</w:t>
      </w:r>
      <w:r w:rsidRPr="00E0319C">
        <w:t>-</w:t>
      </w:r>
      <w:r>
        <w:rPr>
          <w:lang w:val="en-US"/>
        </w:rPr>
        <w:t>end</w:t>
      </w:r>
      <w:r w:rsidRPr="00E0319C">
        <w:t xml:space="preserve"> </w:t>
      </w:r>
      <w:r>
        <w:t xml:space="preserve">и </w:t>
      </w:r>
      <w:r>
        <w:rPr>
          <w:lang w:val="en-US"/>
        </w:rPr>
        <w:t>front</w:t>
      </w:r>
      <w:r w:rsidRPr="00E0319C">
        <w:t>-</w:t>
      </w:r>
      <w:r>
        <w:rPr>
          <w:lang w:val="en-US"/>
        </w:rPr>
        <w:t>end</w:t>
      </w:r>
      <w:r w:rsidR="00831E63" w:rsidRPr="00831E63">
        <w:t>.</w:t>
      </w:r>
    </w:p>
    <w:p w:rsidR="00831E63" w:rsidRPr="00831E63" w:rsidRDefault="00831E63" w:rsidP="00E0319C">
      <w:r>
        <w:t xml:space="preserve">Пример расположения объектов на сайте: </w:t>
      </w:r>
      <w:r w:rsidRPr="00831E63">
        <w:t>https://gitmind.com/app/doc/nkghiqqcz0</w:t>
      </w:r>
      <w:bookmarkStart w:id="31" w:name="_GoBack"/>
      <w:bookmarkEnd w:id="31"/>
    </w:p>
    <w:p w:rsidR="00E0319C" w:rsidRDefault="00E0319C" w:rsidP="00E0319C">
      <w:pPr>
        <w:pStyle w:val="3"/>
        <w:rPr>
          <w:lang w:val="en-US"/>
        </w:rPr>
      </w:pPr>
      <w:bookmarkStart w:id="32" w:name="_Toc111837018"/>
      <w:r>
        <w:rPr>
          <w:lang w:val="en-US"/>
        </w:rPr>
        <w:t>Test</w:t>
      </w:r>
      <w:bookmarkEnd w:id="32"/>
    </w:p>
    <w:p w:rsidR="00E0319C" w:rsidRDefault="00E0319C" w:rsidP="00E0319C">
      <w:pPr>
        <w:pStyle w:val="af4"/>
        <w:numPr>
          <w:ilvl w:val="0"/>
          <w:numId w:val="2"/>
        </w:numPr>
        <w:rPr>
          <w:lang w:val="en-US"/>
        </w:rPr>
      </w:pPr>
      <w:r w:rsidRPr="00E0319C">
        <w:rPr>
          <w:lang w:val="en-US"/>
        </w:rPr>
        <w:t>Pytest-django</w:t>
      </w:r>
      <w:r>
        <w:rPr>
          <w:lang w:val="en-US"/>
        </w:rPr>
        <w:t xml:space="preserve"> </w:t>
      </w:r>
      <w:r>
        <w:t xml:space="preserve">– для тестов </w:t>
      </w:r>
      <w:r>
        <w:rPr>
          <w:lang w:val="en-US"/>
        </w:rPr>
        <w:t>Django</w:t>
      </w:r>
    </w:p>
    <w:p w:rsidR="00E0319C" w:rsidRDefault="00E0319C" w:rsidP="00E0319C">
      <w:pPr>
        <w:pStyle w:val="af4"/>
        <w:numPr>
          <w:ilvl w:val="0"/>
          <w:numId w:val="2"/>
        </w:numPr>
        <w:rPr>
          <w:lang w:val="en-US"/>
        </w:rPr>
      </w:pPr>
      <w:r>
        <w:rPr>
          <w:lang w:val="en-US"/>
        </w:rPr>
        <w:t>Pytest-cov</w:t>
      </w:r>
    </w:p>
    <w:p w:rsidR="00E0319C" w:rsidRPr="00E0319C" w:rsidRDefault="00E0319C" w:rsidP="00E0319C">
      <w:pPr>
        <w:pStyle w:val="af4"/>
        <w:numPr>
          <w:ilvl w:val="0"/>
          <w:numId w:val="2"/>
        </w:numPr>
        <w:rPr>
          <w:lang w:val="en-US"/>
        </w:rPr>
      </w:pPr>
      <w:r>
        <w:rPr>
          <w:lang w:val="en-US"/>
        </w:rPr>
        <w:t>Pytest-xdist –</w:t>
      </w:r>
      <w:r>
        <w:t xml:space="preserve"> на несколько потоков</w:t>
      </w:r>
    </w:p>
    <w:p w:rsidR="00E0319C" w:rsidRPr="00E0319C" w:rsidRDefault="00E0319C" w:rsidP="00E0319C">
      <w:pPr>
        <w:pStyle w:val="af4"/>
        <w:numPr>
          <w:ilvl w:val="0"/>
          <w:numId w:val="2"/>
        </w:numPr>
      </w:pPr>
      <w:r>
        <w:rPr>
          <w:lang w:val="en-US"/>
        </w:rPr>
        <w:t>Pytest</w:t>
      </w:r>
      <w:r w:rsidRPr="00E0319C">
        <w:t>-</w:t>
      </w:r>
      <w:r>
        <w:rPr>
          <w:lang w:val="en-US"/>
        </w:rPr>
        <w:t>isort</w:t>
      </w:r>
      <w:r w:rsidRPr="00E0319C">
        <w:t xml:space="preserve"> – </w:t>
      </w:r>
      <w:r>
        <w:t>для сортировки импортов по алфавиту</w:t>
      </w:r>
    </w:p>
    <w:p w:rsidR="00E0319C" w:rsidRPr="00E0319C" w:rsidRDefault="00E0319C" w:rsidP="00E0319C">
      <w:pPr>
        <w:pStyle w:val="af4"/>
        <w:numPr>
          <w:ilvl w:val="0"/>
          <w:numId w:val="2"/>
        </w:numPr>
      </w:pPr>
      <w:r>
        <w:rPr>
          <w:lang w:val="en-US"/>
        </w:rPr>
        <w:t>Pytest-flake8</w:t>
      </w:r>
    </w:p>
    <w:p w:rsidR="00E0319C" w:rsidRPr="00E0319C" w:rsidRDefault="00E0319C" w:rsidP="00E0319C"/>
    <w:p w:rsidR="00E0319C" w:rsidRPr="00E0319C" w:rsidRDefault="00E0319C" w:rsidP="009401F5"/>
    <w:p w:rsidR="009401F5" w:rsidRPr="00E0319C" w:rsidRDefault="009401F5" w:rsidP="009401F5"/>
    <w:sectPr w:rsidR="009401F5" w:rsidRPr="00E03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63E7D"/>
    <w:multiLevelType w:val="hybridMultilevel"/>
    <w:tmpl w:val="F76A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4FFB"/>
    <w:multiLevelType w:val="hybridMultilevel"/>
    <w:tmpl w:val="0DCCA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26"/>
    <w:rsid w:val="00153C26"/>
    <w:rsid w:val="001C26BE"/>
    <w:rsid w:val="00225AA3"/>
    <w:rsid w:val="00293CFA"/>
    <w:rsid w:val="0033076B"/>
    <w:rsid w:val="004677EE"/>
    <w:rsid w:val="00525220"/>
    <w:rsid w:val="006310E6"/>
    <w:rsid w:val="00774241"/>
    <w:rsid w:val="007E728F"/>
    <w:rsid w:val="00831E63"/>
    <w:rsid w:val="008A5405"/>
    <w:rsid w:val="009401F5"/>
    <w:rsid w:val="00977B75"/>
    <w:rsid w:val="00A15C30"/>
    <w:rsid w:val="00A9625D"/>
    <w:rsid w:val="00AD0498"/>
    <w:rsid w:val="00B07641"/>
    <w:rsid w:val="00B516E5"/>
    <w:rsid w:val="00CD310D"/>
    <w:rsid w:val="00E0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7A8C"/>
  <w15:chartTrackingRefBased/>
  <w15:docId w15:val="{513B1615-1010-4C86-98E8-88C7353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AA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15C3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7B230C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5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9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80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25A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A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A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A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A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A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5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5AA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15C30"/>
    <w:rPr>
      <w:rFonts w:asciiTheme="majorHAnsi" w:eastAsiaTheme="majorEastAsia" w:hAnsiTheme="majorHAnsi" w:cstheme="majorBidi"/>
      <w:color w:val="7B230C" w:themeColor="accent1" w:themeShade="BF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A15C30"/>
    <w:rPr>
      <w:rFonts w:asciiTheme="majorHAnsi" w:eastAsiaTheme="majorEastAsia" w:hAnsiTheme="majorHAnsi" w:cstheme="majorBidi"/>
      <w:color w:val="7B230C" w:themeColor="accent1" w:themeShade="BF"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293CFA"/>
    <w:rPr>
      <w:rFonts w:asciiTheme="majorHAnsi" w:eastAsiaTheme="majorEastAsia" w:hAnsiTheme="majorHAnsi" w:cstheme="majorBidi"/>
      <w:color w:val="521708" w:themeColor="accent1" w:themeShade="80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225AA3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AA3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AA3"/>
    <w:rPr>
      <w:rFonts w:asciiTheme="majorHAnsi" w:eastAsiaTheme="majorEastAsia" w:hAnsiTheme="majorHAnsi" w:cstheme="majorBidi"/>
      <w:color w:val="521708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25AA3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25AA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AA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225AA3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25AA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AA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AA3"/>
    <w:rPr>
      <w:b/>
      <w:bCs/>
      <w:color w:val="auto"/>
    </w:rPr>
  </w:style>
  <w:style w:type="character" w:styleId="a9">
    <w:name w:val="Emphasis"/>
    <w:basedOn w:val="a0"/>
    <w:uiPriority w:val="20"/>
    <w:qFormat/>
    <w:rsid w:val="00225AA3"/>
    <w:rPr>
      <w:i/>
      <w:iCs/>
      <w:color w:val="auto"/>
    </w:rPr>
  </w:style>
  <w:style w:type="paragraph" w:styleId="aa">
    <w:name w:val="No Spacing"/>
    <w:uiPriority w:val="1"/>
    <w:qFormat/>
    <w:rsid w:val="00225AA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AA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AA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AA3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AA3"/>
    <w:rPr>
      <w:i/>
      <w:iCs/>
      <w:color w:val="A53010" w:themeColor="accent1"/>
    </w:rPr>
  </w:style>
  <w:style w:type="character" w:styleId="ad">
    <w:name w:val="Subtle Emphasis"/>
    <w:basedOn w:val="a0"/>
    <w:uiPriority w:val="19"/>
    <w:qFormat/>
    <w:rsid w:val="00225AA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AA3"/>
    <w:rPr>
      <w:i/>
      <w:iCs/>
      <w:color w:val="A53010" w:themeColor="accent1"/>
    </w:rPr>
  </w:style>
  <w:style w:type="character" w:styleId="af">
    <w:name w:val="Subtle Reference"/>
    <w:basedOn w:val="a0"/>
    <w:uiPriority w:val="31"/>
    <w:qFormat/>
    <w:rsid w:val="00225AA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25AA3"/>
    <w:rPr>
      <w:b/>
      <w:bCs/>
      <w:smallCaps/>
      <w:color w:val="A53010" w:themeColor="accent1"/>
      <w:spacing w:val="5"/>
    </w:rPr>
  </w:style>
  <w:style w:type="character" w:styleId="af1">
    <w:name w:val="Book Title"/>
    <w:basedOn w:val="a0"/>
    <w:uiPriority w:val="33"/>
    <w:qFormat/>
    <w:rsid w:val="00225AA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25AA3"/>
    <w:pPr>
      <w:outlineLvl w:val="9"/>
    </w:pPr>
  </w:style>
  <w:style w:type="character" w:styleId="af3">
    <w:name w:val="Hyperlink"/>
    <w:basedOn w:val="a0"/>
    <w:uiPriority w:val="99"/>
    <w:unhideWhenUsed/>
    <w:rsid w:val="00525220"/>
    <w:rPr>
      <w:color w:val="FB4A18" w:themeColor="hyperlink"/>
      <w:u w:val="single"/>
    </w:rPr>
  </w:style>
  <w:style w:type="paragraph" w:styleId="af4">
    <w:name w:val="List Paragraph"/>
    <w:basedOn w:val="a"/>
    <w:uiPriority w:val="34"/>
    <w:qFormat/>
    <w:rsid w:val="007E728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401F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01F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401F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latnasirov2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Легкий дым">
  <a:themeElements>
    <a:clrScheme name="Легкий дым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Легкий дым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Легкий дым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8EB06-C0EA-440D-9841-D300854A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4</cp:revision>
  <dcterms:created xsi:type="dcterms:W3CDTF">2022-08-19T15:58:00Z</dcterms:created>
  <dcterms:modified xsi:type="dcterms:W3CDTF">2022-10-18T20:07:00Z</dcterms:modified>
</cp:coreProperties>
</file>