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95B" w:rsidRDefault="0061095B" w:rsidP="0074119F">
      <w:pPr>
        <w:pStyle w:val="2"/>
      </w:pPr>
      <w:bookmarkStart w:id="0" w:name="_Toc117627770"/>
      <w:r>
        <w:t>Министерство образования и науки Республики Татарстан</w:t>
      </w:r>
      <w:bookmarkEnd w:id="0"/>
    </w:p>
    <w:p w:rsidR="0061095B" w:rsidRDefault="0061095B" w:rsidP="0061095B">
      <w:pPr>
        <w:jc w:val="center"/>
        <w:rPr>
          <w:szCs w:val="28"/>
        </w:rPr>
      </w:pPr>
      <w:r>
        <w:rPr>
          <w:szCs w:val="28"/>
        </w:rPr>
        <w:t>Государственное автономное профессиональное образовательное учреждение</w:t>
      </w:r>
    </w:p>
    <w:p w:rsidR="0061095B" w:rsidRDefault="0061095B" w:rsidP="0061095B">
      <w:pPr>
        <w:jc w:val="center"/>
        <w:rPr>
          <w:szCs w:val="28"/>
        </w:rPr>
      </w:pPr>
      <w:r>
        <w:rPr>
          <w:szCs w:val="28"/>
        </w:rPr>
        <w:t>«Казанский нефтехимический колледж имени В.П. Лушникова»</w:t>
      </w:r>
    </w:p>
    <w:p w:rsidR="0061095B" w:rsidRDefault="0061095B" w:rsidP="0061095B">
      <w:pPr>
        <w:rPr>
          <w:szCs w:val="28"/>
        </w:rPr>
      </w:pPr>
    </w:p>
    <w:p w:rsidR="0061095B" w:rsidRDefault="0061095B" w:rsidP="0061095B">
      <w:pPr>
        <w:jc w:val="center"/>
        <w:rPr>
          <w:szCs w:val="28"/>
        </w:rPr>
      </w:pPr>
    </w:p>
    <w:p w:rsidR="0061095B" w:rsidRDefault="0061095B" w:rsidP="0061095B">
      <w:pPr>
        <w:jc w:val="center"/>
        <w:rPr>
          <w:szCs w:val="28"/>
          <w:highlight w:val="yellow"/>
        </w:rPr>
      </w:pPr>
      <w:r>
        <w:rPr>
          <w:szCs w:val="28"/>
        </w:rPr>
        <w:t xml:space="preserve">специальность: </w:t>
      </w:r>
      <w:r>
        <w:rPr>
          <w:szCs w:val="28"/>
          <w:u w:val="single"/>
        </w:rPr>
        <w:t>15.02.07 Автоматизация технологических процессов и производств</w:t>
      </w:r>
    </w:p>
    <w:p w:rsidR="0061095B" w:rsidRDefault="0061095B" w:rsidP="0061095B">
      <w:pPr>
        <w:rPr>
          <w:b/>
          <w:szCs w:val="28"/>
        </w:rPr>
      </w:pPr>
    </w:p>
    <w:p w:rsidR="0061095B" w:rsidRDefault="0061095B" w:rsidP="0061095B">
      <w:pPr>
        <w:jc w:val="center"/>
        <w:rPr>
          <w:b/>
          <w:szCs w:val="28"/>
        </w:rPr>
      </w:pPr>
      <w:r>
        <w:rPr>
          <w:b/>
          <w:szCs w:val="28"/>
        </w:rPr>
        <w:t>ОТЧЕТ</w:t>
      </w:r>
    </w:p>
    <w:p w:rsidR="0061095B" w:rsidRDefault="0061095B" w:rsidP="0061095B">
      <w:pPr>
        <w:jc w:val="center"/>
        <w:rPr>
          <w:b/>
          <w:szCs w:val="28"/>
        </w:rPr>
      </w:pPr>
      <w:r>
        <w:rPr>
          <w:b/>
          <w:szCs w:val="28"/>
        </w:rPr>
        <w:t>ПО ПРОИЗВОДСТВЕННОЙ ПРАКТИКЕ</w:t>
      </w:r>
    </w:p>
    <w:p w:rsidR="0061095B" w:rsidRDefault="0061095B" w:rsidP="0061095B">
      <w:pPr>
        <w:jc w:val="center"/>
        <w:rPr>
          <w:szCs w:val="28"/>
        </w:rPr>
      </w:pPr>
    </w:p>
    <w:p w:rsidR="0061095B" w:rsidRDefault="0061095B" w:rsidP="0061095B">
      <w:pPr>
        <w:jc w:val="center"/>
        <w:rPr>
          <w:szCs w:val="28"/>
        </w:rPr>
      </w:pPr>
      <w:r>
        <w:rPr>
          <w:bCs/>
          <w:szCs w:val="28"/>
        </w:rPr>
        <w:t>ПМ.01 ПП01</w:t>
      </w:r>
      <w:r>
        <w:rPr>
          <w:szCs w:val="28"/>
        </w:rPr>
        <w:t xml:space="preserve">  «Контроль и метрологическое обеспечение средств и систем автоматизации»</w:t>
      </w:r>
    </w:p>
    <w:p w:rsidR="0061095B" w:rsidRDefault="0061095B" w:rsidP="0061095B">
      <w:pPr>
        <w:jc w:val="center"/>
        <w:rPr>
          <w:szCs w:val="28"/>
          <w:highlight w:val="yellow"/>
          <w:u w:val="single"/>
        </w:rPr>
      </w:pP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r>
        <w:rPr>
          <w:szCs w:val="28"/>
        </w:rPr>
        <w:t xml:space="preserve">Студента группы </w:t>
      </w:r>
      <w:r>
        <w:rPr>
          <w:szCs w:val="28"/>
          <w:u w:val="single"/>
        </w:rPr>
        <w:t>2903</w:t>
      </w:r>
    </w:p>
    <w:p w:rsidR="0061095B" w:rsidRDefault="0061095B" w:rsidP="0061095B">
      <w:pPr>
        <w:jc w:val="center"/>
        <w:rPr>
          <w:szCs w:val="28"/>
        </w:rPr>
      </w:pPr>
    </w:p>
    <w:p w:rsidR="0061095B" w:rsidRDefault="0061095B" w:rsidP="0061095B">
      <w:pPr>
        <w:tabs>
          <w:tab w:val="left" w:pos="709"/>
        </w:tabs>
        <w:spacing w:line="360" w:lineRule="auto"/>
        <w:jc w:val="center"/>
        <w:rPr>
          <w:szCs w:val="28"/>
        </w:rPr>
      </w:pPr>
      <w:r>
        <w:rPr>
          <w:szCs w:val="28"/>
        </w:rPr>
        <w:lastRenderedPageBreak/>
        <w:t>________________________________________</w:t>
      </w:r>
    </w:p>
    <w:p w:rsidR="0061095B" w:rsidRDefault="0061095B" w:rsidP="0061095B">
      <w:pPr>
        <w:tabs>
          <w:tab w:val="left" w:pos="709"/>
        </w:tabs>
        <w:spacing w:line="360" w:lineRule="auto"/>
        <w:jc w:val="center"/>
        <w:rPr>
          <w:sz w:val="18"/>
          <w:szCs w:val="18"/>
          <w:shd w:val="clear" w:color="auto" w:fill="FFFFFF"/>
        </w:rPr>
      </w:pPr>
      <w:r>
        <w:rPr>
          <w:sz w:val="18"/>
          <w:szCs w:val="18"/>
          <w:shd w:val="clear" w:color="auto" w:fill="FFFFFF"/>
        </w:rPr>
        <w:t>ФИО</w:t>
      </w:r>
    </w:p>
    <w:p w:rsidR="0061095B" w:rsidRDefault="0061095B" w:rsidP="0061095B">
      <w:pPr>
        <w:tabs>
          <w:tab w:val="left" w:pos="709"/>
        </w:tabs>
        <w:spacing w:line="360" w:lineRule="auto"/>
        <w:jc w:val="center"/>
        <w:rPr>
          <w:szCs w:val="28"/>
          <w:shd w:val="clear" w:color="auto" w:fill="FFFFFF"/>
        </w:rPr>
      </w:pPr>
    </w:p>
    <w:p w:rsidR="0061095B" w:rsidRDefault="0061095B" w:rsidP="0061095B">
      <w:pPr>
        <w:tabs>
          <w:tab w:val="left" w:pos="709"/>
        </w:tabs>
        <w:spacing w:line="360" w:lineRule="auto"/>
        <w:jc w:val="center"/>
        <w:rPr>
          <w:szCs w:val="28"/>
        </w:rPr>
      </w:pPr>
      <w:r>
        <w:rPr>
          <w:szCs w:val="28"/>
          <w:shd w:val="clear" w:color="auto" w:fill="FFFFFF"/>
        </w:rPr>
        <w:t>ПАО «Казаньоргсинтез»</w:t>
      </w:r>
    </w:p>
    <w:p w:rsidR="0061095B" w:rsidRDefault="0061095B" w:rsidP="0061095B">
      <w:pPr>
        <w:tabs>
          <w:tab w:val="left" w:pos="709"/>
        </w:tabs>
        <w:jc w:val="center"/>
        <w:rPr>
          <w:szCs w:val="28"/>
        </w:rPr>
      </w:pPr>
    </w:p>
    <w:p w:rsidR="0061095B" w:rsidRDefault="0061095B" w:rsidP="0061095B">
      <w:pPr>
        <w:rPr>
          <w:szCs w:val="28"/>
        </w:rPr>
      </w:pPr>
    </w:p>
    <w:p w:rsidR="0061095B" w:rsidRDefault="0061095B" w:rsidP="0061095B">
      <w:pPr>
        <w:rPr>
          <w:sz w:val="20"/>
          <w:szCs w:val="20"/>
        </w:rPr>
      </w:pPr>
      <w:r>
        <w:rPr>
          <w:szCs w:val="28"/>
        </w:rPr>
        <w:t>Начало практики: __________</w:t>
      </w:r>
      <w:r>
        <w:rPr>
          <w:szCs w:val="28"/>
        </w:rPr>
        <w:tab/>
        <w:t>____________________________________</w:t>
      </w:r>
      <w:r>
        <w:rPr>
          <w:szCs w:val="28"/>
        </w:rPr>
        <w:tab/>
      </w:r>
      <w:r>
        <w:rPr>
          <w:szCs w:val="28"/>
        </w:rPr>
        <w:tab/>
      </w:r>
      <w:r>
        <w:rPr>
          <w:szCs w:val="28"/>
        </w:rPr>
        <w:tab/>
      </w:r>
      <w:r>
        <w:rPr>
          <w:szCs w:val="28"/>
        </w:rPr>
        <w:tab/>
        <w:t xml:space="preserve">                   </w:t>
      </w:r>
      <w:r>
        <w:t>(Ф.И.О., и подпись руководителя практики от предприятия)</w:t>
      </w:r>
    </w:p>
    <w:p w:rsidR="0061095B" w:rsidRDefault="0061095B" w:rsidP="0061095B">
      <w:pPr>
        <w:rPr>
          <w:szCs w:val="28"/>
        </w:rPr>
      </w:pPr>
    </w:p>
    <w:p w:rsidR="0061095B" w:rsidRDefault="0061095B" w:rsidP="0061095B">
      <w:pPr>
        <w:rPr>
          <w:szCs w:val="28"/>
        </w:rPr>
      </w:pPr>
    </w:p>
    <w:p w:rsidR="0061095B" w:rsidRDefault="0061095B" w:rsidP="0061095B">
      <w:pPr>
        <w:rPr>
          <w:szCs w:val="28"/>
        </w:rPr>
      </w:pPr>
      <w:r>
        <w:rPr>
          <w:szCs w:val="28"/>
        </w:rPr>
        <w:t>Окончание практики: _________    ____________________________________</w:t>
      </w:r>
    </w:p>
    <w:p w:rsidR="0061095B" w:rsidRDefault="0061095B" w:rsidP="0061095B">
      <w:pPr>
        <w:rPr>
          <w:sz w:val="20"/>
          <w:szCs w:val="20"/>
        </w:rPr>
      </w:pPr>
      <w:r>
        <w:rPr>
          <w:szCs w:val="28"/>
        </w:rPr>
        <w:tab/>
      </w:r>
      <w:r>
        <w:rPr>
          <w:szCs w:val="28"/>
        </w:rPr>
        <w:tab/>
      </w:r>
      <w:r>
        <w:rPr>
          <w:szCs w:val="28"/>
        </w:rPr>
        <w:tab/>
      </w:r>
      <w:r>
        <w:rPr>
          <w:szCs w:val="28"/>
        </w:rPr>
        <w:tab/>
      </w:r>
      <w:r>
        <w:rPr>
          <w:szCs w:val="28"/>
        </w:rPr>
        <w:tab/>
        <w:t xml:space="preserve">         </w:t>
      </w:r>
      <w:r>
        <w:t>(Ф.И.О., и подпись руководителя практики от предприятия)</w:t>
      </w:r>
    </w:p>
    <w:p w:rsidR="0061095B" w:rsidRDefault="0061095B" w:rsidP="0061095B">
      <w:pPr>
        <w:rPr>
          <w:szCs w:val="28"/>
        </w:rPr>
      </w:pPr>
    </w:p>
    <w:p w:rsidR="0061095B" w:rsidRDefault="0061095B" w:rsidP="0061095B">
      <w:pPr>
        <w:ind w:left="4320" w:firstLine="720"/>
        <w:rPr>
          <w:szCs w:val="28"/>
        </w:rPr>
      </w:pPr>
      <w:r>
        <w:rPr>
          <w:szCs w:val="28"/>
        </w:rPr>
        <w:t>М.П.</w:t>
      </w: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p>
    <w:p w:rsidR="0061095B" w:rsidRDefault="0061095B" w:rsidP="0061095B">
      <w:pPr>
        <w:rPr>
          <w:szCs w:val="28"/>
        </w:rPr>
      </w:pPr>
      <w:r>
        <w:rPr>
          <w:szCs w:val="28"/>
        </w:rPr>
        <w:t>Итоговая оценка по практике</w:t>
      </w:r>
      <w:r>
        <w:rPr>
          <w:szCs w:val="28"/>
        </w:rPr>
        <w:tab/>
      </w:r>
      <w:r>
        <w:rPr>
          <w:szCs w:val="28"/>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p>
    <w:p w:rsidR="0061095B" w:rsidRDefault="0061095B" w:rsidP="0061095B">
      <w:pPr>
        <w:jc w:val="center"/>
        <w:rPr>
          <w:szCs w:val="28"/>
        </w:rPr>
      </w:pPr>
    </w:p>
    <w:p w:rsidR="0074119F" w:rsidRDefault="0061095B" w:rsidP="0061095B">
      <w:pPr>
        <w:jc w:val="center"/>
        <w:rPr>
          <w:szCs w:val="28"/>
        </w:rPr>
      </w:pPr>
      <w:r>
        <w:rPr>
          <w:szCs w:val="28"/>
        </w:rPr>
        <w:t>Казань 2022 г.</w:t>
      </w:r>
    </w:p>
    <w:p w:rsidR="0074119F" w:rsidRDefault="0074119F" w:rsidP="0074119F">
      <w:r>
        <w:br w:type="page"/>
      </w:r>
    </w:p>
    <w:p w:rsidR="0074119F" w:rsidRPr="0074119F" w:rsidRDefault="0074119F" w:rsidP="0061095B">
      <w:pPr>
        <w:jc w:val="center"/>
        <w:rPr>
          <w:sz w:val="32"/>
          <w:szCs w:val="32"/>
        </w:rPr>
      </w:pPr>
      <w:r>
        <w:rPr>
          <w:sz w:val="32"/>
          <w:szCs w:val="32"/>
        </w:rPr>
        <w:lastRenderedPageBreak/>
        <w:t xml:space="preserve">ОГЛАВЛЕНИЕ </w:t>
      </w:r>
      <w:r>
        <w:rPr>
          <w:sz w:val="32"/>
          <w:szCs w:val="32"/>
        </w:rPr>
        <w:br/>
      </w:r>
      <w:bookmarkStart w:id="1" w:name="_GoBack"/>
      <w:bookmarkEnd w:id="1"/>
    </w:p>
    <w:sdt>
      <w:sdtPr>
        <w:rPr>
          <w:rFonts w:ascii="Times New Roman" w:eastAsiaTheme="minorHAnsi" w:hAnsi="Times New Roman" w:cstheme="minorBidi"/>
          <w:color w:val="auto"/>
          <w:sz w:val="28"/>
          <w:szCs w:val="22"/>
          <w:lang w:eastAsia="en-US"/>
        </w:rPr>
        <w:id w:val="1828787315"/>
        <w:docPartObj>
          <w:docPartGallery w:val="Table of Contents"/>
          <w:docPartUnique/>
        </w:docPartObj>
      </w:sdtPr>
      <w:sdtEndPr>
        <w:rPr>
          <w:b/>
          <w:bCs/>
        </w:rPr>
      </w:sdtEndPr>
      <w:sdtContent>
        <w:p w:rsidR="0074119F" w:rsidRDefault="0074119F">
          <w:pPr>
            <w:pStyle w:val="a6"/>
          </w:pPr>
          <w:r>
            <w:t>Оглавление</w:t>
          </w:r>
        </w:p>
        <w:p w:rsidR="00AE0633" w:rsidRDefault="00BF6848">
          <w:pPr>
            <w:pStyle w:val="21"/>
            <w:tabs>
              <w:tab w:val="right" w:leader="dot" w:pos="15299"/>
            </w:tabs>
            <w:rPr>
              <w:rFonts w:asciiTheme="minorHAnsi" w:eastAsiaTheme="minorEastAsia" w:hAnsiTheme="minorHAnsi"/>
              <w:noProof/>
              <w:sz w:val="22"/>
              <w:lang w:eastAsia="ru-RU"/>
            </w:rPr>
          </w:pPr>
          <w:r>
            <w:fldChar w:fldCharType="begin"/>
          </w:r>
          <w:r w:rsidR="0074119F">
            <w:instrText xml:space="preserve"> TOC \o "1-3" \h \z \u </w:instrText>
          </w:r>
          <w:r>
            <w:fldChar w:fldCharType="separate"/>
          </w:r>
          <w:hyperlink w:anchor="_Toc117627770" w:history="1">
            <w:r w:rsidR="00AE0633" w:rsidRPr="00781D07">
              <w:rPr>
                <w:rStyle w:val="a7"/>
                <w:noProof/>
              </w:rPr>
              <w:t>Министерство образования и науки Республики Татарстан</w:t>
            </w:r>
            <w:r w:rsidR="00AE0633">
              <w:rPr>
                <w:noProof/>
                <w:webHidden/>
              </w:rPr>
              <w:tab/>
            </w:r>
            <w:r w:rsidR="00AE0633">
              <w:rPr>
                <w:noProof/>
                <w:webHidden/>
              </w:rPr>
              <w:fldChar w:fldCharType="begin"/>
            </w:r>
            <w:r w:rsidR="00AE0633">
              <w:rPr>
                <w:noProof/>
                <w:webHidden/>
              </w:rPr>
              <w:instrText xml:space="preserve"> PAGEREF _Toc117627770 \h </w:instrText>
            </w:r>
            <w:r w:rsidR="00AE0633">
              <w:rPr>
                <w:noProof/>
                <w:webHidden/>
              </w:rPr>
            </w:r>
            <w:r w:rsidR="00AE0633">
              <w:rPr>
                <w:noProof/>
                <w:webHidden/>
              </w:rPr>
              <w:fldChar w:fldCharType="separate"/>
            </w:r>
            <w:r w:rsidR="00AE0633">
              <w:rPr>
                <w:noProof/>
                <w:webHidden/>
              </w:rPr>
              <w:t>1</w:t>
            </w:r>
            <w:r w:rsidR="00AE0633">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1" w:history="1">
            <w:r w:rsidRPr="00781D07">
              <w:rPr>
                <w:rStyle w:val="a7"/>
                <w:noProof/>
              </w:rPr>
              <w:t>Характеристика производимой продукции</w:t>
            </w:r>
            <w:r>
              <w:rPr>
                <w:noProof/>
                <w:webHidden/>
              </w:rPr>
              <w:tab/>
            </w:r>
            <w:r>
              <w:rPr>
                <w:noProof/>
                <w:webHidden/>
              </w:rPr>
              <w:fldChar w:fldCharType="begin"/>
            </w:r>
            <w:r>
              <w:rPr>
                <w:noProof/>
                <w:webHidden/>
              </w:rPr>
              <w:instrText xml:space="preserve"> PAGEREF _Toc117627771 \h </w:instrText>
            </w:r>
            <w:r>
              <w:rPr>
                <w:noProof/>
                <w:webHidden/>
              </w:rPr>
            </w:r>
            <w:r>
              <w:rPr>
                <w:noProof/>
                <w:webHidden/>
              </w:rPr>
              <w:fldChar w:fldCharType="separate"/>
            </w:r>
            <w:r>
              <w:rPr>
                <w:noProof/>
                <w:webHidden/>
              </w:rPr>
              <w:t>6</w:t>
            </w:r>
            <w:r>
              <w:rPr>
                <w:noProof/>
                <w:webHidden/>
              </w:rPr>
              <w:fldChar w:fldCharType="end"/>
            </w:r>
          </w:hyperlink>
        </w:p>
        <w:p w:rsidR="00AE0633" w:rsidRDefault="00AE0633">
          <w:pPr>
            <w:pStyle w:val="11"/>
            <w:tabs>
              <w:tab w:val="right" w:leader="dot" w:pos="15299"/>
            </w:tabs>
            <w:rPr>
              <w:rFonts w:asciiTheme="minorHAnsi" w:eastAsiaTheme="minorEastAsia" w:hAnsiTheme="minorHAnsi"/>
              <w:noProof/>
              <w:sz w:val="22"/>
              <w:lang w:eastAsia="ru-RU"/>
            </w:rPr>
          </w:pPr>
          <w:hyperlink w:anchor="_Toc117627772" w:history="1">
            <w:r w:rsidRPr="00781D07">
              <w:rPr>
                <w:rStyle w:val="a7"/>
                <w:noProof/>
              </w:rPr>
              <w:t>ОСОСН</w:t>
            </w:r>
            <w:r w:rsidRPr="00781D07">
              <w:rPr>
                <w:rStyle w:val="a7"/>
                <w:noProof/>
                <w:vertAlign w:val="subscript"/>
              </w:rPr>
              <w:t>3</w:t>
            </w:r>
            <w:r>
              <w:rPr>
                <w:noProof/>
                <w:webHidden/>
              </w:rPr>
              <w:tab/>
            </w:r>
            <w:r>
              <w:rPr>
                <w:noProof/>
                <w:webHidden/>
              </w:rPr>
              <w:fldChar w:fldCharType="begin"/>
            </w:r>
            <w:r>
              <w:rPr>
                <w:noProof/>
                <w:webHidden/>
              </w:rPr>
              <w:instrText xml:space="preserve"> PAGEREF _Toc117627772 \h </w:instrText>
            </w:r>
            <w:r>
              <w:rPr>
                <w:noProof/>
                <w:webHidden/>
              </w:rPr>
            </w:r>
            <w:r>
              <w:rPr>
                <w:noProof/>
                <w:webHidden/>
              </w:rPr>
              <w:fldChar w:fldCharType="separate"/>
            </w:r>
            <w:r>
              <w:rPr>
                <w:noProof/>
                <w:webHidden/>
              </w:rPr>
              <w:t>6</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3" w:history="1">
            <w:r w:rsidRPr="00781D07">
              <w:rPr>
                <w:rStyle w:val="a7"/>
                <w:noProof/>
              </w:rPr>
              <w:t>Полиэтилен высокого давления (низкой плотности)</w:t>
            </w:r>
            <w:r>
              <w:rPr>
                <w:noProof/>
                <w:webHidden/>
              </w:rPr>
              <w:tab/>
            </w:r>
            <w:r>
              <w:rPr>
                <w:noProof/>
                <w:webHidden/>
              </w:rPr>
              <w:fldChar w:fldCharType="begin"/>
            </w:r>
            <w:r>
              <w:rPr>
                <w:noProof/>
                <w:webHidden/>
              </w:rPr>
              <w:instrText xml:space="preserve"> PAGEREF _Toc117627773 \h </w:instrText>
            </w:r>
            <w:r>
              <w:rPr>
                <w:noProof/>
                <w:webHidden/>
              </w:rPr>
            </w:r>
            <w:r>
              <w:rPr>
                <w:noProof/>
                <w:webHidden/>
              </w:rPr>
              <w:fldChar w:fldCharType="separate"/>
            </w:r>
            <w:r>
              <w:rPr>
                <w:noProof/>
                <w:webHidden/>
              </w:rPr>
              <w:t>8</w:t>
            </w:r>
            <w:r>
              <w:rPr>
                <w:noProof/>
                <w:webHidden/>
              </w:rPr>
              <w:fldChar w:fldCharType="end"/>
            </w:r>
          </w:hyperlink>
        </w:p>
        <w:p w:rsidR="00AE0633" w:rsidRDefault="00AE0633">
          <w:pPr>
            <w:pStyle w:val="11"/>
            <w:tabs>
              <w:tab w:val="right" w:leader="dot" w:pos="15299"/>
            </w:tabs>
            <w:rPr>
              <w:rFonts w:asciiTheme="minorHAnsi" w:eastAsiaTheme="minorEastAsia" w:hAnsiTheme="minorHAnsi"/>
              <w:noProof/>
              <w:sz w:val="22"/>
              <w:lang w:eastAsia="ru-RU"/>
            </w:rPr>
          </w:pPr>
          <w:hyperlink w:anchor="_Toc117627774" w:history="1">
            <w:r w:rsidRPr="00781D07">
              <w:rPr>
                <w:rStyle w:val="a7"/>
                <w:noProof/>
              </w:rPr>
              <w:t xml:space="preserve">Пример: Полиэтилен 15813-020 сорт </w:t>
            </w:r>
            <w:r w:rsidRPr="00781D07">
              <w:rPr>
                <w:rStyle w:val="a7"/>
                <w:noProof/>
                <w:lang w:val="en-US"/>
              </w:rPr>
              <w:t>I</w:t>
            </w:r>
            <w:r w:rsidRPr="00781D07">
              <w:rPr>
                <w:rStyle w:val="a7"/>
                <w:noProof/>
              </w:rPr>
              <w:t xml:space="preserve"> ГОСТ 16337-77.</w:t>
            </w:r>
            <w:r>
              <w:rPr>
                <w:noProof/>
                <w:webHidden/>
              </w:rPr>
              <w:tab/>
            </w:r>
            <w:r>
              <w:rPr>
                <w:noProof/>
                <w:webHidden/>
              </w:rPr>
              <w:fldChar w:fldCharType="begin"/>
            </w:r>
            <w:r>
              <w:rPr>
                <w:noProof/>
                <w:webHidden/>
              </w:rPr>
              <w:instrText xml:space="preserve"> PAGEREF _Toc117627774 \h </w:instrText>
            </w:r>
            <w:r>
              <w:rPr>
                <w:noProof/>
                <w:webHidden/>
              </w:rPr>
            </w:r>
            <w:r>
              <w:rPr>
                <w:noProof/>
                <w:webHidden/>
              </w:rPr>
              <w:fldChar w:fldCharType="separate"/>
            </w:r>
            <w:r>
              <w:rPr>
                <w:noProof/>
                <w:webHidden/>
              </w:rPr>
              <w:t>12</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5" w:history="1">
            <w:r w:rsidRPr="00781D07">
              <w:rPr>
                <w:rStyle w:val="a7"/>
                <w:noProof/>
              </w:rPr>
              <w:t>Характеристика сырья, материалов, полупродуктов и энергоресурсов</w:t>
            </w:r>
            <w:r>
              <w:rPr>
                <w:noProof/>
                <w:webHidden/>
              </w:rPr>
              <w:tab/>
            </w:r>
            <w:r>
              <w:rPr>
                <w:noProof/>
                <w:webHidden/>
              </w:rPr>
              <w:fldChar w:fldCharType="begin"/>
            </w:r>
            <w:r>
              <w:rPr>
                <w:noProof/>
                <w:webHidden/>
              </w:rPr>
              <w:instrText xml:space="preserve"> PAGEREF _Toc117627775 \h </w:instrText>
            </w:r>
            <w:r>
              <w:rPr>
                <w:noProof/>
                <w:webHidden/>
              </w:rPr>
            </w:r>
            <w:r>
              <w:rPr>
                <w:noProof/>
                <w:webHidden/>
              </w:rPr>
              <w:fldChar w:fldCharType="separate"/>
            </w:r>
            <w:r>
              <w:rPr>
                <w:noProof/>
                <w:webHidden/>
              </w:rPr>
              <w:t>13</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6" w:history="1">
            <w:r w:rsidRPr="00781D07">
              <w:rPr>
                <w:rStyle w:val="a7"/>
                <w:noProof/>
              </w:rPr>
              <w:t>РИ СЭВ Т- 45Для машинистов насосных установок по обслуживанию и эксплуатации насосной станции № 0509</w:t>
            </w:r>
            <w:r>
              <w:rPr>
                <w:noProof/>
                <w:webHidden/>
              </w:rPr>
              <w:tab/>
            </w:r>
            <w:r>
              <w:rPr>
                <w:noProof/>
                <w:webHidden/>
              </w:rPr>
              <w:fldChar w:fldCharType="begin"/>
            </w:r>
            <w:r>
              <w:rPr>
                <w:noProof/>
                <w:webHidden/>
              </w:rPr>
              <w:instrText xml:space="preserve"> PAGEREF _Toc117627776 \h </w:instrText>
            </w:r>
            <w:r>
              <w:rPr>
                <w:noProof/>
                <w:webHidden/>
              </w:rPr>
            </w:r>
            <w:r>
              <w:rPr>
                <w:noProof/>
                <w:webHidden/>
              </w:rPr>
              <w:fldChar w:fldCharType="separate"/>
            </w:r>
            <w:r>
              <w:rPr>
                <w:noProof/>
                <w:webHidden/>
              </w:rPr>
              <w:t>25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7" w:history="1">
            <w:r w:rsidRPr="00781D07">
              <w:rPr>
                <w:rStyle w:val="a7"/>
                <w:noProof/>
              </w:rPr>
              <w:t>Техническая характеристика насосов</w:t>
            </w:r>
            <w:r>
              <w:rPr>
                <w:noProof/>
                <w:webHidden/>
              </w:rPr>
              <w:tab/>
            </w:r>
            <w:r>
              <w:rPr>
                <w:noProof/>
                <w:webHidden/>
              </w:rPr>
              <w:fldChar w:fldCharType="begin"/>
            </w:r>
            <w:r>
              <w:rPr>
                <w:noProof/>
                <w:webHidden/>
              </w:rPr>
              <w:instrText xml:space="preserve"> PAGEREF _Toc117627777 \h </w:instrText>
            </w:r>
            <w:r>
              <w:rPr>
                <w:noProof/>
                <w:webHidden/>
              </w:rPr>
            </w:r>
            <w:r>
              <w:rPr>
                <w:noProof/>
                <w:webHidden/>
              </w:rPr>
              <w:fldChar w:fldCharType="separate"/>
            </w:r>
            <w:r>
              <w:rPr>
                <w:noProof/>
                <w:webHidden/>
              </w:rPr>
              <w:t>26</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8" w:history="1">
            <w:r w:rsidRPr="00781D07">
              <w:rPr>
                <w:rStyle w:val="a7"/>
                <w:noProof/>
              </w:rPr>
              <w:t>ОБСЛУЖИВАНИЕ НАСОСОВ ВО ВРЕМЯ РАБОТЫ</w:t>
            </w:r>
            <w:r>
              <w:rPr>
                <w:noProof/>
                <w:webHidden/>
              </w:rPr>
              <w:tab/>
            </w:r>
            <w:r>
              <w:rPr>
                <w:noProof/>
                <w:webHidden/>
              </w:rPr>
              <w:fldChar w:fldCharType="begin"/>
            </w:r>
            <w:r>
              <w:rPr>
                <w:noProof/>
                <w:webHidden/>
              </w:rPr>
              <w:instrText xml:space="preserve"> PAGEREF _Toc117627778 \h </w:instrText>
            </w:r>
            <w:r>
              <w:rPr>
                <w:noProof/>
                <w:webHidden/>
              </w:rPr>
            </w:r>
            <w:r>
              <w:rPr>
                <w:noProof/>
                <w:webHidden/>
              </w:rPr>
              <w:fldChar w:fldCharType="separate"/>
            </w:r>
            <w:r>
              <w:rPr>
                <w:noProof/>
                <w:webHidden/>
              </w:rPr>
              <w:t>27</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79" w:history="1">
            <w:r w:rsidRPr="00781D07">
              <w:rPr>
                <w:rStyle w:val="a7"/>
                <w:noProof/>
              </w:rPr>
              <w:t>РИ СЭВ Т- 25</w:t>
            </w:r>
            <w:r>
              <w:rPr>
                <w:noProof/>
                <w:webHidden/>
              </w:rPr>
              <w:tab/>
            </w:r>
            <w:r>
              <w:rPr>
                <w:noProof/>
                <w:webHidden/>
              </w:rPr>
              <w:fldChar w:fldCharType="begin"/>
            </w:r>
            <w:r>
              <w:rPr>
                <w:noProof/>
                <w:webHidden/>
              </w:rPr>
              <w:instrText xml:space="preserve"> PAGEREF _Toc117627779 \h </w:instrText>
            </w:r>
            <w:r>
              <w:rPr>
                <w:noProof/>
                <w:webHidden/>
              </w:rPr>
            </w:r>
            <w:r>
              <w:rPr>
                <w:noProof/>
                <w:webHidden/>
              </w:rPr>
              <w:fldChar w:fldCharType="separate"/>
            </w:r>
            <w:r>
              <w:rPr>
                <w:noProof/>
                <w:webHidden/>
              </w:rPr>
              <w:t>29</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0" w:history="1">
            <w:r w:rsidRPr="00781D07">
              <w:rPr>
                <w:rStyle w:val="a7"/>
                <w:noProof/>
              </w:rPr>
              <w:t>Аппаратчику подготовки сырья и</w:t>
            </w:r>
            <w:r>
              <w:rPr>
                <w:noProof/>
                <w:webHidden/>
              </w:rPr>
              <w:tab/>
            </w:r>
            <w:r>
              <w:rPr>
                <w:noProof/>
                <w:webHidden/>
              </w:rPr>
              <w:fldChar w:fldCharType="begin"/>
            </w:r>
            <w:r>
              <w:rPr>
                <w:noProof/>
                <w:webHidden/>
              </w:rPr>
              <w:instrText xml:space="preserve"> PAGEREF _Toc117627780 \h </w:instrText>
            </w:r>
            <w:r>
              <w:rPr>
                <w:noProof/>
                <w:webHidden/>
              </w:rPr>
            </w:r>
            <w:r>
              <w:rPr>
                <w:noProof/>
                <w:webHidden/>
              </w:rPr>
              <w:fldChar w:fldCharType="separate"/>
            </w:r>
            <w:r>
              <w:rPr>
                <w:noProof/>
                <w:webHidden/>
              </w:rPr>
              <w:t>29</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1" w:history="1">
            <w:r w:rsidRPr="00781D07">
              <w:rPr>
                <w:rStyle w:val="a7"/>
                <w:noProof/>
              </w:rPr>
              <w:t>отпуска полуфабрикатов и продукции 5 разряда</w:t>
            </w:r>
            <w:r>
              <w:rPr>
                <w:noProof/>
                <w:webHidden/>
              </w:rPr>
              <w:tab/>
            </w:r>
            <w:r>
              <w:rPr>
                <w:noProof/>
                <w:webHidden/>
              </w:rPr>
              <w:fldChar w:fldCharType="begin"/>
            </w:r>
            <w:r>
              <w:rPr>
                <w:noProof/>
                <w:webHidden/>
              </w:rPr>
              <w:instrText xml:space="preserve"> PAGEREF _Toc117627781 \h </w:instrText>
            </w:r>
            <w:r>
              <w:rPr>
                <w:noProof/>
                <w:webHidden/>
              </w:rPr>
            </w:r>
            <w:r>
              <w:rPr>
                <w:noProof/>
                <w:webHidden/>
              </w:rPr>
              <w:fldChar w:fldCharType="separate"/>
            </w:r>
            <w:r>
              <w:rPr>
                <w:noProof/>
                <w:webHidden/>
              </w:rPr>
              <w:t>29</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2" w:history="1">
            <w:r w:rsidRPr="00781D07">
              <w:rPr>
                <w:rStyle w:val="a7"/>
                <w:rFonts w:ascii="Century" w:hAnsi="Century"/>
                <w:noProof/>
              </w:rPr>
              <w:t>ИНСТРУКЦИЯ №СЭВ Т-10</w:t>
            </w:r>
            <w:r>
              <w:rPr>
                <w:noProof/>
                <w:webHidden/>
              </w:rPr>
              <w:tab/>
            </w:r>
            <w:r>
              <w:rPr>
                <w:noProof/>
                <w:webHidden/>
              </w:rPr>
              <w:fldChar w:fldCharType="begin"/>
            </w:r>
            <w:r>
              <w:rPr>
                <w:noProof/>
                <w:webHidden/>
              </w:rPr>
              <w:instrText xml:space="preserve"> PAGEREF _Toc117627782 \h </w:instrText>
            </w:r>
            <w:r>
              <w:rPr>
                <w:noProof/>
                <w:webHidden/>
              </w:rPr>
            </w:r>
            <w:r>
              <w:rPr>
                <w:noProof/>
                <w:webHidden/>
              </w:rPr>
              <w:fldChar w:fldCharType="separate"/>
            </w:r>
            <w:r>
              <w:rPr>
                <w:noProof/>
                <w:webHidden/>
              </w:rPr>
              <w:t>34</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3" w:history="1">
            <w:r w:rsidRPr="00781D07">
              <w:rPr>
                <w:rStyle w:val="a7"/>
                <w:rFonts w:ascii="Century" w:hAnsi="Century"/>
                <w:noProof/>
              </w:rPr>
              <w:t>аппаратчику по обслуживанию установки очистки</w:t>
            </w:r>
            <w:r>
              <w:rPr>
                <w:noProof/>
                <w:webHidden/>
              </w:rPr>
              <w:tab/>
            </w:r>
            <w:r>
              <w:rPr>
                <w:noProof/>
                <w:webHidden/>
              </w:rPr>
              <w:fldChar w:fldCharType="begin"/>
            </w:r>
            <w:r>
              <w:rPr>
                <w:noProof/>
                <w:webHidden/>
              </w:rPr>
              <w:instrText xml:space="preserve"> PAGEREF _Toc117627783 \h </w:instrText>
            </w:r>
            <w:r>
              <w:rPr>
                <w:noProof/>
                <w:webHidden/>
              </w:rPr>
            </w:r>
            <w:r>
              <w:rPr>
                <w:noProof/>
                <w:webHidden/>
              </w:rPr>
              <w:fldChar w:fldCharType="separate"/>
            </w:r>
            <w:r>
              <w:rPr>
                <w:noProof/>
                <w:webHidden/>
              </w:rPr>
              <w:t>34</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4" w:history="1">
            <w:r w:rsidRPr="00781D07">
              <w:rPr>
                <w:rStyle w:val="a7"/>
                <w:rFonts w:ascii="Century" w:hAnsi="Century"/>
                <w:noProof/>
              </w:rPr>
              <w:t>газа при наработке сэвилена.</w:t>
            </w:r>
            <w:r>
              <w:rPr>
                <w:noProof/>
                <w:webHidden/>
              </w:rPr>
              <w:tab/>
            </w:r>
            <w:r>
              <w:rPr>
                <w:noProof/>
                <w:webHidden/>
              </w:rPr>
              <w:fldChar w:fldCharType="begin"/>
            </w:r>
            <w:r>
              <w:rPr>
                <w:noProof/>
                <w:webHidden/>
              </w:rPr>
              <w:instrText xml:space="preserve"> PAGEREF _Toc117627784 \h </w:instrText>
            </w:r>
            <w:r>
              <w:rPr>
                <w:noProof/>
                <w:webHidden/>
              </w:rPr>
            </w:r>
            <w:r>
              <w:rPr>
                <w:noProof/>
                <w:webHidden/>
              </w:rPr>
              <w:fldChar w:fldCharType="separate"/>
            </w:r>
            <w:r>
              <w:rPr>
                <w:noProof/>
                <w:webHidden/>
              </w:rPr>
              <w:t>34</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5" w:history="1">
            <w:r w:rsidRPr="00781D07">
              <w:rPr>
                <w:rStyle w:val="a7"/>
                <w:rFonts w:cs="Times New Roman"/>
                <w:noProof/>
                <w:lang w:eastAsia="ru-RU"/>
              </w:rPr>
              <w:t>взрывоопасная концентрация этилена в воздухе составляет</w:t>
            </w:r>
            <w:r w:rsidRPr="00781D07">
              <w:rPr>
                <w:rStyle w:val="a7"/>
                <w:rFonts w:ascii="Century" w:hAnsi="Century"/>
                <w:noProof/>
              </w:rPr>
              <w:t>:</w:t>
            </w:r>
            <w:r>
              <w:rPr>
                <w:noProof/>
                <w:webHidden/>
              </w:rPr>
              <w:tab/>
            </w:r>
            <w:r>
              <w:rPr>
                <w:noProof/>
                <w:webHidden/>
              </w:rPr>
              <w:fldChar w:fldCharType="begin"/>
            </w:r>
            <w:r>
              <w:rPr>
                <w:noProof/>
                <w:webHidden/>
              </w:rPr>
              <w:instrText xml:space="preserve"> PAGEREF _Toc117627785 \h </w:instrText>
            </w:r>
            <w:r>
              <w:rPr>
                <w:noProof/>
                <w:webHidden/>
              </w:rPr>
            </w:r>
            <w:r>
              <w:rPr>
                <w:noProof/>
                <w:webHidden/>
              </w:rPr>
              <w:fldChar w:fldCharType="separate"/>
            </w:r>
            <w:r>
              <w:rPr>
                <w:noProof/>
                <w:webHidden/>
              </w:rPr>
              <w:t>35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6" w:history="1">
            <w:r w:rsidRPr="00781D07">
              <w:rPr>
                <w:rStyle w:val="a7"/>
                <w:noProof/>
              </w:rPr>
              <w:t>ОПИСАНИЕ ТЕХНОЛОГИЧЕСКОЙ СХЕМЫ И ОБОРУДОВАНИЯ.</w:t>
            </w:r>
            <w:r>
              <w:rPr>
                <w:noProof/>
                <w:webHidden/>
              </w:rPr>
              <w:tab/>
            </w:r>
            <w:r>
              <w:rPr>
                <w:noProof/>
                <w:webHidden/>
              </w:rPr>
              <w:fldChar w:fldCharType="begin"/>
            </w:r>
            <w:r>
              <w:rPr>
                <w:noProof/>
                <w:webHidden/>
              </w:rPr>
              <w:instrText xml:space="preserve"> PAGEREF _Toc117627786 \h </w:instrText>
            </w:r>
            <w:r>
              <w:rPr>
                <w:noProof/>
                <w:webHidden/>
              </w:rPr>
            </w:r>
            <w:r>
              <w:rPr>
                <w:noProof/>
                <w:webHidden/>
              </w:rPr>
              <w:fldChar w:fldCharType="separate"/>
            </w:r>
            <w:r>
              <w:rPr>
                <w:noProof/>
                <w:webHidden/>
              </w:rPr>
              <w:t>36</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7" w:history="1">
            <w:r w:rsidRPr="00781D07">
              <w:rPr>
                <w:rStyle w:val="a7"/>
                <w:noProof/>
              </w:rPr>
              <w:t>ОПИСАНИЕ ТЕХНОЛОГИЧЕСКОЙ СХЕМЫ ОЧИСТКИ</w:t>
            </w:r>
            <w:r>
              <w:rPr>
                <w:noProof/>
                <w:webHidden/>
              </w:rPr>
              <w:tab/>
            </w:r>
            <w:r>
              <w:rPr>
                <w:noProof/>
                <w:webHidden/>
              </w:rPr>
              <w:fldChar w:fldCharType="begin"/>
            </w:r>
            <w:r>
              <w:rPr>
                <w:noProof/>
                <w:webHidden/>
              </w:rPr>
              <w:instrText xml:space="preserve"> PAGEREF _Toc117627787 \h </w:instrText>
            </w:r>
            <w:r>
              <w:rPr>
                <w:noProof/>
                <w:webHidden/>
              </w:rPr>
            </w:r>
            <w:r>
              <w:rPr>
                <w:noProof/>
                <w:webHidden/>
              </w:rPr>
              <w:fldChar w:fldCharType="separate"/>
            </w:r>
            <w:r>
              <w:rPr>
                <w:noProof/>
                <w:webHidden/>
              </w:rPr>
              <w:t>37</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8" w:history="1">
            <w:r w:rsidRPr="00781D07">
              <w:rPr>
                <w:rStyle w:val="a7"/>
                <w:noProof/>
              </w:rPr>
              <w:t>ЭТИЛЕНВИНИЛАЦЕТАТНОЙ СМЕСИ ВЫСОКОГО ДАВЛЕНИЯ.</w:t>
            </w:r>
            <w:r>
              <w:rPr>
                <w:noProof/>
                <w:webHidden/>
              </w:rPr>
              <w:tab/>
            </w:r>
            <w:r>
              <w:rPr>
                <w:noProof/>
                <w:webHidden/>
              </w:rPr>
              <w:fldChar w:fldCharType="begin"/>
            </w:r>
            <w:r>
              <w:rPr>
                <w:noProof/>
                <w:webHidden/>
              </w:rPr>
              <w:instrText xml:space="preserve"> PAGEREF _Toc117627788 \h </w:instrText>
            </w:r>
            <w:r>
              <w:rPr>
                <w:noProof/>
                <w:webHidden/>
              </w:rPr>
            </w:r>
            <w:r>
              <w:rPr>
                <w:noProof/>
                <w:webHidden/>
              </w:rPr>
              <w:fldChar w:fldCharType="separate"/>
            </w:r>
            <w:r>
              <w:rPr>
                <w:noProof/>
                <w:webHidden/>
              </w:rPr>
              <w:t>37</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89" w:history="1">
            <w:r w:rsidRPr="00781D07">
              <w:rPr>
                <w:rStyle w:val="a7"/>
                <w:noProof/>
                <w:lang w:eastAsia="ru-RU"/>
              </w:rPr>
              <w:t>ОПИСАНИЕ ТЕХНОЛОГИЧЕСКОЙ СХЕМЫ</w:t>
            </w:r>
            <w:r>
              <w:rPr>
                <w:noProof/>
                <w:webHidden/>
              </w:rPr>
              <w:tab/>
            </w:r>
            <w:r>
              <w:rPr>
                <w:noProof/>
                <w:webHidden/>
              </w:rPr>
              <w:fldChar w:fldCharType="begin"/>
            </w:r>
            <w:r>
              <w:rPr>
                <w:noProof/>
                <w:webHidden/>
              </w:rPr>
              <w:instrText xml:space="preserve"> PAGEREF _Toc117627789 \h </w:instrText>
            </w:r>
            <w:r>
              <w:rPr>
                <w:noProof/>
                <w:webHidden/>
              </w:rPr>
            </w:r>
            <w:r>
              <w:rPr>
                <w:noProof/>
                <w:webHidden/>
              </w:rPr>
              <w:fldChar w:fldCharType="separate"/>
            </w:r>
            <w:r>
              <w:rPr>
                <w:noProof/>
                <w:webHidden/>
              </w:rPr>
              <w:t>38</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0" w:history="1">
            <w:r w:rsidRPr="00781D07">
              <w:rPr>
                <w:rStyle w:val="a7"/>
                <w:noProof/>
                <w:lang w:eastAsia="ru-RU"/>
              </w:rPr>
              <w:t>ОЧИСТКИ ВОЗВРАТНОГО ГАЗА НИЗКОГО ДАВЛЕНИЯ</w:t>
            </w:r>
            <w:r>
              <w:rPr>
                <w:noProof/>
                <w:webHidden/>
              </w:rPr>
              <w:tab/>
            </w:r>
            <w:r>
              <w:rPr>
                <w:noProof/>
                <w:webHidden/>
              </w:rPr>
              <w:fldChar w:fldCharType="begin"/>
            </w:r>
            <w:r>
              <w:rPr>
                <w:noProof/>
                <w:webHidden/>
              </w:rPr>
              <w:instrText xml:space="preserve"> PAGEREF _Toc117627790 \h </w:instrText>
            </w:r>
            <w:r>
              <w:rPr>
                <w:noProof/>
                <w:webHidden/>
              </w:rPr>
            </w:r>
            <w:r>
              <w:rPr>
                <w:noProof/>
                <w:webHidden/>
              </w:rPr>
              <w:fldChar w:fldCharType="separate"/>
            </w:r>
            <w:r>
              <w:rPr>
                <w:noProof/>
                <w:webHidden/>
              </w:rPr>
              <w:t>38</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1" w:history="1">
            <w:r w:rsidRPr="00781D07">
              <w:rPr>
                <w:rStyle w:val="a7"/>
                <w:noProof/>
              </w:rPr>
              <w:t>РИ СЭВ Т- 19</w:t>
            </w:r>
            <w:r>
              <w:rPr>
                <w:noProof/>
                <w:webHidden/>
              </w:rPr>
              <w:tab/>
            </w:r>
            <w:r>
              <w:rPr>
                <w:noProof/>
                <w:webHidden/>
              </w:rPr>
              <w:fldChar w:fldCharType="begin"/>
            </w:r>
            <w:r>
              <w:rPr>
                <w:noProof/>
                <w:webHidden/>
              </w:rPr>
              <w:instrText xml:space="preserve"> PAGEREF _Toc117627791 \h </w:instrText>
            </w:r>
            <w:r>
              <w:rPr>
                <w:noProof/>
                <w:webHidden/>
              </w:rPr>
            </w:r>
            <w:r>
              <w:rPr>
                <w:noProof/>
                <w:webHidden/>
              </w:rPr>
              <w:fldChar w:fldCharType="separate"/>
            </w:r>
            <w:r>
              <w:rPr>
                <w:noProof/>
                <w:webHidden/>
              </w:rPr>
              <w:t>40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2" w:history="1">
            <w:r w:rsidRPr="00781D07">
              <w:rPr>
                <w:rStyle w:val="a7"/>
                <w:noProof/>
              </w:rPr>
              <w:t>Оператору по обслуживанию щита управления</w:t>
            </w:r>
            <w:r>
              <w:rPr>
                <w:noProof/>
                <w:webHidden/>
              </w:rPr>
              <w:tab/>
            </w:r>
            <w:r>
              <w:rPr>
                <w:noProof/>
                <w:webHidden/>
              </w:rPr>
              <w:fldChar w:fldCharType="begin"/>
            </w:r>
            <w:r>
              <w:rPr>
                <w:noProof/>
                <w:webHidden/>
              </w:rPr>
              <w:instrText xml:space="preserve"> PAGEREF _Toc117627792 \h </w:instrText>
            </w:r>
            <w:r>
              <w:rPr>
                <w:noProof/>
                <w:webHidden/>
              </w:rPr>
            </w:r>
            <w:r>
              <w:rPr>
                <w:noProof/>
                <w:webHidden/>
              </w:rPr>
              <w:fldChar w:fldCharType="separate"/>
            </w:r>
            <w:r>
              <w:rPr>
                <w:noProof/>
                <w:webHidden/>
              </w:rPr>
              <w:t>40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3" w:history="1">
            <w:r w:rsidRPr="00781D07">
              <w:rPr>
                <w:rStyle w:val="a7"/>
                <w:noProof/>
              </w:rPr>
              <w:t>отделения обработки и гранулирования</w:t>
            </w:r>
            <w:r>
              <w:rPr>
                <w:noProof/>
                <w:webHidden/>
              </w:rPr>
              <w:tab/>
            </w:r>
            <w:r>
              <w:rPr>
                <w:noProof/>
                <w:webHidden/>
              </w:rPr>
              <w:fldChar w:fldCharType="begin"/>
            </w:r>
            <w:r>
              <w:rPr>
                <w:noProof/>
                <w:webHidden/>
              </w:rPr>
              <w:instrText xml:space="preserve"> PAGEREF _Toc117627793 \h </w:instrText>
            </w:r>
            <w:r>
              <w:rPr>
                <w:noProof/>
                <w:webHidden/>
              </w:rPr>
            </w:r>
            <w:r>
              <w:rPr>
                <w:noProof/>
                <w:webHidden/>
              </w:rPr>
              <w:fldChar w:fldCharType="separate"/>
            </w:r>
            <w:r>
              <w:rPr>
                <w:noProof/>
                <w:webHidden/>
              </w:rPr>
              <w:t>40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4" w:history="1">
            <w:r w:rsidRPr="00781D07">
              <w:rPr>
                <w:rStyle w:val="a7"/>
                <w:noProof/>
              </w:rPr>
              <w:t>Марки и композиции полиэтилена и сэвилена.</w:t>
            </w:r>
            <w:r>
              <w:rPr>
                <w:noProof/>
                <w:webHidden/>
              </w:rPr>
              <w:tab/>
            </w:r>
            <w:r>
              <w:rPr>
                <w:noProof/>
                <w:webHidden/>
              </w:rPr>
              <w:fldChar w:fldCharType="begin"/>
            </w:r>
            <w:r>
              <w:rPr>
                <w:noProof/>
                <w:webHidden/>
              </w:rPr>
              <w:instrText xml:space="preserve"> PAGEREF _Toc117627794 \h </w:instrText>
            </w:r>
            <w:r>
              <w:rPr>
                <w:noProof/>
                <w:webHidden/>
              </w:rPr>
            </w:r>
            <w:r>
              <w:rPr>
                <w:noProof/>
                <w:webHidden/>
              </w:rPr>
              <w:fldChar w:fldCharType="separate"/>
            </w:r>
            <w:r>
              <w:rPr>
                <w:noProof/>
                <w:webHidden/>
              </w:rPr>
              <w:t>43</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5" w:history="1">
            <w:r w:rsidRPr="00781D07">
              <w:rPr>
                <w:rStyle w:val="a7"/>
                <w:noProof/>
              </w:rPr>
              <w:t>Марки и композиции полиэтилена.</w:t>
            </w:r>
            <w:r>
              <w:rPr>
                <w:noProof/>
                <w:webHidden/>
              </w:rPr>
              <w:tab/>
            </w:r>
            <w:r>
              <w:rPr>
                <w:noProof/>
                <w:webHidden/>
              </w:rPr>
              <w:fldChar w:fldCharType="begin"/>
            </w:r>
            <w:r>
              <w:rPr>
                <w:noProof/>
                <w:webHidden/>
              </w:rPr>
              <w:instrText xml:space="preserve"> PAGEREF _Toc117627795 \h </w:instrText>
            </w:r>
            <w:r>
              <w:rPr>
                <w:noProof/>
                <w:webHidden/>
              </w:rPr>
            </w:r>
            <w:r>
              <w:rPr>
                <w:noProof/>
                <w:webHidden/>
              </w:rPr>
              <w:fldChar w:fldCharType="separate"/>
            </w:r>
            <w:r>
              <w:rPr>
                <w:noProof/>
                <w:webHidden/>
              </w:rPr>
              <w:t>43</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6" w:history="1">
            <w:r w:rsidRPr="00781D07">
              <w:rPr>
                <w:rStyle w:val="a7"/>
                <w:noProof/>
              </w:rPr>
              <w:t>Инструкция № СЭВ - Т - 32</w:t>
            </w:r>
            <w:r>
              <w:rPr>
                <w:noProof/>
                <w:webHidden/>
              </w:rPr>
              <w:tab/>
            </w:r>
            <w:r>
              <w:rPr>
                <w:noProof/>
                <w:webHidden/>
              </w:rPr>
              <w:fldChar w:fldCharType="begin"/>
            </w:r>
            <w:r>
              <w:rPr>
                <w:noProof/>
                <w:webHidden/>
              </w:rPr>
              <w:instrText xml:space="preserve"> PAGEREF _Toc117627796 \h </w:instrText>
            </w:r>
            <w:r>
              <w:rPr>
                <w:noProof/>
                <w:webHidden/>
              </w:rPr>
            </w:r>
            <w:r>
              <w:rPr>
                <w:noProof/>
                <w:webHidden/>
              </w:rPr>
              <w:fldChar w:fldCharType="separate"/>
            </w:r>
            <w:r>
              <w:rPr>
                <w:noProof/>
                <w:webHidden/>
              </w:rPr>
              <w:t>45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7" w:history="1">
            <w:r w:rsidRPr="00781D07">
              <w:rPr>
                <w:rStyle w:val="a7"/>
                <w:bCs/>
                <w:noProof/>
              </w:rPr>
              <w:t>аппаратчику перегонки 6 разряда</w:t>
            </w:r>
            <w:r>
              <w:rPr>
                <w:noProof/>
                <w:webHidden/>
              </w:rPr>
              <w:tab/>
            </w:r>
            <w:r>
              <w:rPr>
                <w:noProof/>
                <w:webHidden/>
              </w:rPr>
              <w:fldChar w:fldCharType="begin"/>
            </w:r>
            <w:r>
              <w:rPr>
                <w:noProof/>
                <w:webHidden/>
              </w:rPr>
              <w:instrText xml:space="preserve"> PAGEREF _Toc117627797 \h </w:instrText>
            </w:r>
            <w:r>
              <w:rPr>
                <w:noProof/>
                <w:webHidden/>
              </w:rPr>
            </w:r>
            <w:r>
              <w:rPr>
                <w:noProof/>
                <w:webHidden/>
              </w:rPr>
              <w:fldChar w:fldCharType="separate"/>
            </w:r>
            <w:r>
              <w:rPr>
                <w:noProof/>
                <w:webHidden/>
              </w:rPr>
              <w:t>45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8" w:history="1">
            <w:r w:rsidRPr="00781D07">
              <w:rPr>
                <w:rStyle w:val="a7"/>
                <w:bCs/>
                <w:noProof/>
              </w:rPr>
              <w:t>по обслуживанию</w:t>
            </w:r>
            <w:r>
              <w:rPr>
                <w:noProof/>
                <w:webHidden/>
              </w:rPr>
              <w:tab/>
            </w:r>
            <w:r>
              <w:rPr>
                <w:noProof/>
                <w:webHidden/>
              </w:rPr>
              <w:fldChar w:fldCharType="begin"/>
            </w:r>
            <w:r>
              <w:rPr>
                <w:noProof/>
                <w:webHidden/>
              </w:rPr>
              <w:instrText xml:space="preserve"> PAGEREF _Toc117627798 \h </w:instrText>
            </w:r>
            <w:r>
              <w:rPr>
                <w:noProof/>
                <w:webHidden/>
              </w:rPr>
            </w:r>
            <w:r>
              <w:rPr>
                <w:noProof/>
                <w:webHidden/>
              </w:rPr>
              <w:fldChar w:fldCharType="separate"/>
            </w:r>
            <w:r>
              <w:rPr>
                <w:noProof/>
                <w:webHidden/>
              </w:rPr>
              <w:t>45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799" w:history="1">
            <w:r w:rsidRPr="00781D07">
              <w:rPr>
                <w:rStyle w:val="a7"/>
                <w:bCs/>
                <w:noProof/>
              </w:rPr>
              <w:t>установки ректификации винилацетата</w:t>
            </w:r>
            <w:r>
              <w:rPr>
                <w:noProof/>
                <w:webHidden/>
              </w:rPr>
              <w:tab/>
            </w:r>
            <w:r>
              <w:rPr>
                <w:noProof/>
                <w:webHidden/>
              </w:rPr>
              <w:fldChar w:fldCharType="begin"/>
            </w:r>
            <w:r>
              <w:rPr>
                <w:noProof/>
                <w:webHidden/>
              </w:rPr>
              <w:instrText xml:space="preserve"> PAGEREF _Toc117627799 \h </w:instrText>
            </w:r>
            <w:r>
              <w:rPr>
                <w:noProof/>
                <w:webHidden/>
              </w:rPr>
            </w:r>
            <w:r>
              <w:rPr>
                <w:noProof/>
                <w:webHidden/>
              </w:rPr>
              <w:fldChar w:fldCharType="separate"/>
            </w:r>
            <w:r>
              <w:rPr>
                <w:noProof/>
                <w:webHidden/>
              </w:rPr>
              <w:t>45</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800" w:history="1">
            <w:r w:rsidRPr="00781D07">
              <w:rPr>
                <w:rStyle w:val="a7"/>
                <w:noProof/>
              </w:rPr>
              <w:t>Инструкция № СЭВ - Т -33</w:t>
            </w:r>
            <w:r>
              <w:rPr>
                <w:noProof/>
                <w:webHidden/>
              </w:rPr>
              <w:tab/>
            </w:r>
            <w:r>
              <w:rPr>
                <w:noProof/>
                <w:webHidden/>
              </w:rPr>
              <w:fldChar w:fldCharType="begin"/>
            </w:r>
            <w:r>
              <w:rPr>
                <w:noProof/>
                <w:webHidden/>
              </w:rPr>
              <w:instrText xml:space="preserve"> PAGEREF _Toc117627800 \h </w:instrText>
            </w:r>
            <w:r>
              <w:rPr>
                <w:noProof/>
                <w:webHidden/>
              </w:rPr>
            </w:r>
            <w:r>
              <w:rPr>
                <w:noProof/>
                <w:webHidden/>
              </w:rPr>
              <w:fldChar w:fldCharType="separate"/>
            </w:r>
            <w:r>
              <w:rPr>
                <w:noProof/>
                <w:webHidden/>
              </w:rPr>
              <w:t>50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801" w:history="1">
            <w:r w:rsidRPr="00781D07">
              <w:rPr>
                <w:rStyle w:val="a7"/>
                <w:noProof/>
              </w:rPr>
              <w:t>аппаратчику перегонки 5 разряда</w:t>
            </w:r>
            <w:r>
              <w:rPr>
                <w:noProof/>
                <w:webHidden/>
              </w:rPr>
              <w:tab/>
            </w:r>
            <w:r>
              <w:rPr>
                <w:noProof/>
                <w:webHidden/>
              </w:rPr>
              <w:fldChar w:fldCharType="begin"/>
            </w:r>
            <w:r>
              <w:rPr>
                <w:noProof/>
                <w:webHidden/>
              </w:rPr>
              <w:instrText xml:space="preserve"> PAGEREF _Toc117627801 \h </w:instrText>
            </w:r>
            <w:r>
              <w:rPr>
                <w:noProof/>
                <w:webHidden/>
              </w:rPr>
            </w:r>
            <w:r>
              <w:rPr>
                <w:noProof/>
                <w:webHidden/>
              </w:rPr>
              <w:fldChar w:fldCharType="separate"/>
            </w:r>
            <w:r>
              <w:rPr>
                <w:noProof/>
                <w:webHidden/>
              </w:rPr>
              <w:t>50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802" w:history="1">
            <w:r w:rsidRPr="00781D07">
              <w:rPr>
                <w:rStyle w:val="a7"/>
                <w:noProof/>
              </w:rPr>
              <w:t>по обслуживанию</w:t>
            </w:r>
            <w:r>
              <w:rPr>
                <w:noProof/>
                <w:webHidden/>
              </w:rPr>
              <w:tab/>
            </w:r>
            <w:r>
              <w:rPr>
                <w:noProof/>
                <w:webHidden/>
              </w:rPr>
              <w:fldChar w:fldCharType="begin"/>
            </w:r>
            <w:r>
              <w:rPr>
                <w:noProof/>
                <w:webHidden/>
              </w:rPr>
              <w:instrText xml:space="preserve"> PAGEREF _Toc117627802 \h </w:instrText>
            </w:r>
            <w:r>
              <w:rPr>
                <w:noProof/>
                <w:webHidden/>
              </w:rPr>
            </w:r>
            <w:r>
              <w:rPr>
                <w:noProof/>
                <w:webHidden/>
              </w:rPr>
              <w:fldChar w:fldCharType="separate"/>
            </w:r>
            <w:r>
              <w:rPr>
                <w:noProof/>
                <w:webHidden/>
              </w:rPr>
              <w:t>50</w:t>
            </w:r>
            <w:r>
              <w:rPr>
                <w:noProof/>
                <w:webHidden/>
              </w:rPr>
              <w:fldChar w:fldCharType="end"/>
            </w:r>
          </w:hyperlink>
        </w:p>
        <w:p w:rsidR="00AE0633" w:rsidRDefault="00AE0633">
          <w:pPr>
            <w:pStyle w:val="21"/>
            <w:tabs>
              <w:tab w:val="right" w:leader="dot" w:pos="15299"/>
            </w:tabs>
            <w:rPr>
              <w:rFonts w:asciiTheme="minorHAnsi" w:eastAsiaTheme="minorEastAsia" w:hAnsiTheme="minorHAnsi"/>
              <w:noProof/>
              <w:sz w:val="22"/>
              <w:lang w:eastAsia="ru-RU"/>
            </w:rPr>
          </w:pPr>
          <w:hyperlink w:anchor="_Toc117627803" w:history="1">
            <w:r w:rsidRPr="00781D07">
              <w:rPr>
                <w:rStyle w:val="a7"/>
                <w:noProof/>
              </w:rPr>
              <w:t>установки ректификации винилацетата</w:t>
            </w:r>
            <w:r>
              <w:rPr>
                <w:noProof/>
                <w:webHidden/>
              </w:rPr>
              <w:tab/>
            </w:r>
            <w:r>
              <w:rPr>
                <w:noProof/>
                <w:webHidden/>
              </w:rPr>
              <w:fldChar w:fldCharType="begin"/>
            </w:r>
            <w:r>
              <w:rPr>
                <w:noProof/>
                <w:webHidden/>
              </w:rPr>
              <w:instrText xml:space="preserve"> PAGEREF _Toc117627803 \h </w:instrText>
            </w:r>
            <w:r>
              <w:rPr>
                <w:noProof/>
                <w:webHidden/>
              </w:rPr>
            </w:r>
            <w:r>
              <w:rPr>
                <w:noProof/>
                <w:webHidden/>
              </w:rPr>
              <w:fldChar w:fldCharType="separate"/>
            </w:r>
            <w:r>
              <w:rPr>
                <w:noProof/>
                <w:webHidden/>
              </w:rPr>
              <w:t>50</w:t>
            </w:r>
            <w:r>
              <w:rPr>
                <w:noProof/>
                <w:webHidden/>
              </w:rPr>
              <w:fldChar w:fldCharType="end"/>
            </w:r>
          </w:hyperlink>
        </w:p>
        <w:p w:rsidR="0074119F" w:rsidRDefault="00BF6848">
          <w:r>
            <w:rPr>
              <w:b/>
              <w:bCs/>
            </w:rPr>
            <w:fldChar w:fldCharType="end"/>
          </w:r>
        </w:p>
      </w:sdtContent>
    </w:sdt>
    <w:p w:rsidR="0061095B" w:rsidRPr="0074119F" w:rsidRDefault="0061095B" w:rsidP="0074119F">
      <w:pPr>
        <w:rPr>
          <w:sz w:val="32"/>
          <w:szCs w:val="32"/>
        </w:rPr>
      </w:pPr>
    </w:p>
    <w:p w:rsidR="0061095B" w:rsidRDefault="0061095B">
      <w:r>
        <w:br w:type="page"/>
      </w:r>
    </w:p>
    <w:p w:rsidR="00A07F3C" w:rsidRPr="0074119F" w:rsidRDefault="00A07F3C" w:rsidP="0074119F">
      <w:pPr>
        <w:pStyle w:val="2"/>
      </w:pPr>
      <w:bookmarkStart w:id="2" w:name="_Toc117627771"/>
      <w:r w:rsidRPr="0074119F">
        <w:lastRenderedPageBreak/>
        <w:t>Характеристика производимой продукции</w:t>
      </w:r>
      <w:bookmarkEnd w:id="2"/>
    </w:p>
    <w:p w:rsidR="00A07F3C" w:rsidRDefault="00A07F3C" w:rsidP="00A07F3C">
      <w:pPr>
        <w:numPr>
          <w:ilvl w:val="1"/>
          <w:numId w:val="1"/>
        </w:numPr>
        <w:tabs>
          <w:tab w:val="left" w:pos="2700"/>
        </w:tabs>
        <w:spacing w:after="0" w:line="360" w:lineRule="auto"/>
        <w:jc w:val="both"/>
        <w:rPr>
          <w:b/>
          <w:sz w:val="24"/>
        </w:rPr>
      </w:pPr>
      <w:proofErr w:type="spellStart"/>
      <w:r>
        <w:rPr>
          <w:b/>
        </w:rPr>
        <w:t>Сэвилен</w:t>
      </w:r>
      <w:proofErr w:type="spellEnd"/>
      <w:r>
        <w:rPr>
          <w:b/>
        </w:rPr>
        <w:t xml:space="preserve"> (сополимер этилена с винилацетатом)</w:t>
      </w:r>
    </w:p>
    <w:p w:rsidR="00A07F3C" w:rsidRDefault="00A07F3C" w:rsidP="00A07F3C">
      <w:pPr>
        <w:shd w:val="clear" w:color="auto" w:fill="FFFFFF"/>
        <w:spacing w:line="360" w:lineRule="auto"/>
        <w:ind w:firstLine="720"/>
        <w:jc w:val="both"/>
      </w:pPr>
      <w:r>
        <w:t xml:space="preserve">Сэвилен представляет собой высокомолекулярный продукт </w:t>
      </w:r>
      <w:proofErr w:type="spellStart"/>
      <w:r>
        <w:t>сополимеризации</w:t>
      </w:r>
      <w:proofErr w:type="spellEnd"/>
      <w:r>
        <w:t xml:space="preserve"> этилена СН</w:t>
      </w:r>
      <w:r>
        <w:rPr>
          <w:vertAlign w:val="subscript"/>
        </w:rPr>
        <w:t>2</w:t>
      </w:r>
      <w:r>
        <w:t>=СН</w:t>
      </w:r>
      <w:r>
        <w:rPr>
          <w:vertAlign w:val="subscript"/>
        </w:rPr>
        <w:t>2</w:t>
      </w:r>
      <w:r>
        <w:t xml:space="preserve"> с винилацетатом СН</w:t>
      </w:r>
      <w:r>
        <w:rPr>
          <w:vertAlign w:val="subscript"/>
        </w:rPr>
        <w:t>2</w:t>
      </w:r>
      <w:r>
        <w:t>=СН-</w:t>
      </w:r>
      <w:r>
        <w:rPr>
          <w:lang w:val="en-US"/>
        </w:rPr>
        <w:t>OCOCH</w:t>
      </w:r>
      <w:r>
        <w:rPr>
          <w:vertAlign w:val="subscript"/>
        </w:rPr>
        <w:t>3</w:t>
      </w:r>
      <w:r>
        <w:t xml:space="preserve"> при высоких давлениях и температурах:</w:t>
      </w:r>
    </w:p>
    <w:p w:rsidR="00A07F3C" w:rsidRDefault="00A07F3C" w:rsidP="00A07F3C">
      <w:pPr>
        <w:shd w:val="clear" w:color="auto" w:fill="FFFFFF"/>
        <w:spacing w:line="360" w:lineRule="auto"/>
        <w:ind w:firstLine="720"/>
        <w:jc w:val="both"/>
      </w:pPr>
      <w:r>
        <w:t>Упрощенная химическая формула сэвилена:</w:t>
      </w:r>
    </w:p>
    <w:p w:rsidR="00A07F3C" w:rsidRDefault="00A07F3C" w:rsidP="00A07F3C">
      <w:pPr>
        <w:shd w:val="clear" w:color="auto" w:fill="FFFFFF"/>
        <w:spacing w:line="360" w:lineRule="auto"/>
        <w:ind w:left="1112" w:firstLine="328"/>
        <w:jc w:val="both"/>
      </w:pPr>
      <w:r>
        <w:t xml:space="preserve">                            [(СН</w:t>
      </w:r>
      <w:r>
        <w:rPr>
          <w:vertAlign w:val="subscript"/>
        </w:rPr>
        <w:t>2</w:t>
      </w:r>
      <w:r>
        <w:t xml:space="preserve"> – СН</w:t>
      </w:r>
      <w:proofErr w:type="gramStart"/>
      <w:r>
        <w:rPr>
          <w:vertAlign w:val="subscript"/>
        </w:rPr>
        <w:t>2</w:t>
      </w:r>
      <w:r>
        <w:t>)</w:t>
      </w:r>
      <w:r>
        <w:rPr>
          <w:lang w:val="en-US"/>
        </w:rPr>
        <w:t>n</w:t>
      </w:r>
      <w:proofErr w:type="gramEnd"/>
      <w:r>
        <w:t xml:space="preserve"> – (СН</w:t>
      </w:r>
      <w:r>
        <w:rPr>
          <w:vertAlign w:val="subscript"/>
        </w:rPr>
        <w:t>2</w:t>
      </w:r>
      <w:r>
        <w:t xml:space="preserve"> –СН – ) </w:t>
      </w:r>
      <w:r>
        <w:rPr>
          <w:lang w:val="en-US"/>
        </w:rPr>
        <w:t>m</w:t>
      </w:r>
      <w:r>
        <w:t xml:space="preserve"> ]</w:t>
      </w:r>
      <w:r>
        <w:rPr>
          <w:lang w:val="en-US"/>
        </w:rPr>
        <w:t>g</w:t>
      </w:r>
    </w:p>
    <w:p w:rsidR="00A07F3C" w:rsidRDefault="00A07F3C" w:rsidP="00A07F3C">
      <w:pPr>
        <w:shd w:val="clear" w:color="auto" w:fill="FFFFFF"/>
        <w:spacing w:line="360" w:lineRule="auto"/>
        <w:ind w:left="1112" w:firstLine="328"/>
        <w:jc w:val="both"/>
      </w:pPr>
      <w:r>
        <w:t xml:space="preserve">   |</w:t>
      </w:r>
    </w:p>
    <w:p w:rsidR="00A07F3C" w:rsidRDefault="00A07F3C" w:rsidP="00A07F3C">
      <w:pPr>
        <w:shd w:val="clear" w:color="auto" w:fill="FFFFFF"/>
        <w:spacing w:line="360" w:lineRule="auto"/>
        <w:ind w:left="1112" w:firstLine="328"/>
        <w:jc w:val="both"/>
        <w:outlineLvl w:val="0"/>
      </w:pPr>
      <w:r>
        <w:t xml:space="preserve"> </w:t>
      </w:r>
      <w:bookmarkStart w:id="3" w:name="_Toc117627772"/>
      <w:r>
        <w:t>ОСОСН</w:t>
      </w:r>
      <w:r>
        <w:rPr>
          <w:vertAlign w:val="subscript"/>
        </w:rPr>
        <w:t>3</w:t>
      </w:r>
      <w:bookmarkEnd w:id="3"/>
    </w:p>
    <w:p w:rsidR="00A07F3C" w:rsidRDefault="00A07F3C" w:rsidP="00A07F3C">
      <w:pPr>
        <w:shd w:val="clear" w:color="auto" w:fill="FFFFFF"/>
        <w:spacing w:line="360" w:lineRule="auto"/>
        <w:ind w:firstLine="720"/>
        <w:jc w:val="both"/>
      </w:pPr>
      <w:r>
        <w:t>По внешнему виду сэвилен (сополимер этилена с винилацетатом) - бесцветное, эластичное вещество, прозрачное в пленках, без запаха, не ядовит, не оказывает вредного воздействия на человеческий организм, горючее вещество.</w:t>
      </w:r>
    </w:p>
    <w:p w:rsidR="00A07F3C" w:rsidRDefault="00A07F3C" w:rsidP="00A07F3C">
      <w:pPr>
        <w:shd w:val="clear" w:color="auto" w:fill="FFFFFF"/>
        <w:spacing w:line="360" w:lineRule="auto"/>
        <w:ind w:firstLine="720"/>
        <w:jc w:val="both"/>
      </w:pPr>
      <w:r>
        <w:t xml:space="preserve">Введение в молекулу полиэтилена </w:t>
      </w:r>
      <w:proofErr w:type="spellStart"/>
      <w:r>
        <w:t>винилацетатного</w:t>
      </w:r>
      <w:proofErr w:type="spellEnd"/>
      <w:r>
        <w:t xml:space="preserve"> звена приводит к нарушению кристаллической структуры молекулы вследствие чего, существенно изменяются свойства продукта.</w:t>
      </w:r>
    </w:p>
    <w:p w:rsidR="00A07F3C" w:rsidRDefault="00A07F3C" w:rsidP="00A07F3C">
      <w:pPr>
        <w:shd w:val="clear" w:color="auto" w:fill="FFFFFF"/>
        <w:spacing w:line="360" w:lineRule="auto"/>
        <w:ind w:firstLine="720"/>
        <w:jc w:val="both"/>
      </w:pPr>
      <w:r>
        <w:t xml:space="preserve">Сэвилен имеет высокую ударную прочность, повышенную устойчивость к растрескиванию под нагрузкой, хорошую морозостойкость, хорошо перерабатывается. Свойства сэвилена по мере увеличения содержания в нем винилацетата изменяются в следующем порядке: сополимеры, содержащие до 20% винилацетата, представляют собой прочные пластики, сходные с полиэтиленом низкой плотности, но отличающиеся от него более высокой эластичностью, прозрачностью и пониженной температурой плавления. При содержании винилацетата (30-35) % образуются </w:t>
      </w:r>
      <w:proofErr w:type="spellStart"/>
      <w:r>
        <w:t>каучукоподобные</w:t>
      </w:r>
      <w:proofErr w:type="spellEnd"/>
      <w:r>
        <w:t xml:space="preserve"> продукты.</w:t>
      </w:r>
    </w:p>
    <w:p w:rsidR="00A07F3C" w:rsidRDefault="00A07F3C" w:rsidP="00A07F3C">
      <w:pPr>
        <w:shd w:val="clear" w:color="auto" w:fill="FFFFFF"/>
        <w:spacing w:line="360" w:lineRule="auto"/>
        <w:ind w:firstLine="720"/>
        <w:jc w:val="both"/>
      </w:pPr>
      <w:r>
        <w:lastRenderedPageBreak/>
        <w:t>Сополимеры этилена с винилацетатом не требуют применения пластификаторов, хорошо совмещаются со многими смолами, канифолью, парафином, восками, а также минеральными маслами, содержащими более 40% ароматических углеводородов.</w:t>
      </w:r>
    </w:p>
    <w:p w:rsidR="00A07F3C" w:rsidRDefault="00A07F3C" w:rsidP="00A07F3C">
      <w:pPr>
        <w:shd w:val="clear" w:color="auto" w:fill="FFFFFF"/>
        <w:spacing w:line="360" w:lineRule="auto"/>
        <w:ind w:firstLine="720"/>
        <w:jc w:val="both"/>
      </w:pPr>
      <w:r>
        <w:t>Сэвилен устойчив к воздействию разбавленных растворов кислот и щелочей. Растворимость сэвилена в таких растворителях, как бензол, ксилол, толуол, четырех хлористый углерод, спирт, ацетон повышается с увеличением содержания винилацетата.</w:t>
      </w:r>
    </w:p>
    <w:p w:rsidR="00A07F3C" w:rsidRDefault="00A07F3C" w:rsidP="00A07F3C">
      <w:pPr>
        <w:shd w:val="clear" w:color="auto" w:fill="FFFFFF"/>
        <w:spacing w:line="360" w:lineRule="auto"/>
        <w:ind w:firstLine="720"/>
        <w:jc w:val="both"/>
      </w:pPr>
      <w:r>
        <w:t>Сэвилен имеет сравнительно худшие диэлектрические свойства, чем полиэтилен низкой плотности, что вызвано введением полярного заместителя - винилацетата в полиэтиленовую цепь.</w:t>
      </w:r>
    </w:p>
    <w:p w:rsidR="00A07F3C" w:rsidRDefault="00A07F3C" w:rsidP="00A07F3C">
      <w:pPr>
        <w:shd w:val="clear" w:color="auto" w:fill="FFFFFF"/>
        <w:spacing w:line="360" w:lineRule="auto"/>
        <w:ind w:firstLine="720"/>
        <w:jc w:val="both"/>
      </w:pPr>
      <w:r>
        <w:t>Сэвилен (сополимер этилена с винилацетатом) характеризуется следующими свойствами</w:t>
      </w:r>
    </w:p>
    <w:tbl>
      <w:tblPr>
        <w:tblW w:w="90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720"/>
        <w:gridCol w:w="2340"/>
      </w:tblGrid>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rPr>
                <w:sz w:val="24"/>
              </w:rPr>
            </w:pPr>
            <w:r>
              <w:t>Содержание винилацетата, % вес</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5÷30</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Плотность, г/см</w:t>
            </w:r>
            <w:r>
              <w:rPr>
                <w:vertAlign w:val="superscript"/>
              </w:rPr>
              <w:t>3</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0,922÷0,955</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Показатель текучести расплава, г/10 мин</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0,5÷40</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Прочность при разрыве, МПа (кгс/см</w:t>
            </w:r>
            <w:r>
              <w:rPr>
                <w:vertAlign w:val="superscript"/>
              </w:rPr>
              <w:t>2</w:t>
            </w:r>
            <w:r>
              <w:t xml:space="preserve">) </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 xml:space="preserve">4,5÷14,0(50÷143) </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Относительное удлинение при разрыве, %, не менее</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600-650</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 xml:space="preserve">Температура размягчения по Вика, </w:t>
            </w:r>
            <w:r>
              <w:rPr>
                <w:vertAlign w:val="superscript"/>
              </w:rPr>
              <w:t>0</w:t>
            </w:r>
            <w:r>
              <w:t>С, не менее</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27÷70</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lastRenderedPageBreak/>
              <w:t xml:space="preserve">Морозостойкость, </w:t>
            </w:r>
            <w:r>
              <w:rPr>
                <w:vertAlign w:val="superscript"/>
              </w:rPr>
              <w:t>0</w:t>
            </w:r>
            <w:r>
              <w:t>С</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(-65) ÷ (-75)</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jc w:val="both"/>
            </w:pPr>
            <w:r>
              <w:t xml:space="preserve">Твердость по </w:t>
            </w:r>
            <w:proofErr w:type="spellStart"/>
            <w:r>
              <w:t>Шору</w:t>
            </w:r>
            <w:proofErr w:type="spellEnd"/>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85÷95</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jc w:val="both"/>
            </w:pPr>
            <w:r>
              <w:t xml:space="preserve">Стойкость к </w:t>
            </w:r>
            <w:proofErr w:type="spellStart"/>
            <w:r>
              <w:t>термоокислительному</w:t>
            </w:r>
            <w:proofErr w:type="spellEnd"/>
            <w:r>
              <w:t xml:space="preserve"> старению, час, не менее</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ind w:left="72" w:hanging="72"/>
              <w:jc w:val="center"/>
            </w:pPr>
            <w:r>
              <w:t>6÷8</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hd w:val="clear" w:color="auto" w:fill="FFFFFF"/>
              <w:jc w:val="both"/>
            </w:pPr>
            <w:r>
              <w:t>Диэлектрическая проницаемость,</w:t>
            </w:r>
          </w:p>
          <w:p w:rsidR="00A07F3C" w:rsidRDefault="00A07F3C">
            <w:pPr>
              <w:shd w:val="clear" w:color="auto" w:fill="FFFFFF"/>
              <w:jc w:val="both"/>
            </w:pPr>
            <w:r>
              <w:t xml:space="preserve"> при частоте1 •10</w:t>
            </w:r>
            <w:r>
              <w:rPr>
                <w:vertAlign w:val="superscript"/>
              </w:rPr>
              <w:t>-3</w:t>
            </w:r>
            <w:r>
              <w:t xml:space="preserve"> Гц</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t>2,4÷3,1</w:t>
            </w:r>
          </w:p>
        </w:tc>
      </w:tr>
      <w:tr w:rsidR="00A07F3C" w:rsidTr="00A07F3C">
        <w:tc>
          <w:tcPr>
            <w:tcW w:w="6720" w:type="dxa"/>
            <w:tcBorders>
              <w:top w:val="single" w:sz="8" w:space="0" w:color="auto"/>
              <w:left w:val="single" w:sz="8" w:space="0" w:color="auto"/>
              <w:bottom w:val="single" w:sz="8" w:space="0" w:color="auto"/>
              <w:right w:val="single" w:sz="8" w:space="0" w:color="auto"/>
            </w:tcBorders>
            <w:hideMark/>
          </w:tcPr>
          <w:p w:rsidR="00A07F3C" w:rsidRDefault="00A07F3C">
            <w:pPr>
              <w:shd w:val="clear" w:color="auto" w:fill="FFFFFF"/>
              <w:jc w:val="both"/>
            </w:pPr>
            <w:r>
              <w:t>Тангенс угла диэлектрических потерь,</w:t>
            </w:r>
          </w:p>
          <w:p w:rsidR="00A07F3C" w:rsidRDefault="00A07F3C">
            <w:pPr>
              <w:jc w:val="both"/>
            </w:pPr>
            <w:r>
              <w:t>при частоте10</w:t>
            </w:r>
            <w:r>
              <w:rPr>
                <w:vertAlign w:val="superscript"/>
              </w:rPr>
              <w:t>-3</w:t>
            </w:r>
            <w:r>
              <w:t xml:space="preserve"> Гц</w:t>
            </w:r>
          </w:p>
        </w:tc>
        <w:tc>
          <w:tcPr>
            <w:tcW w:w="2340" w:type="dxa"/>
            <w:tcBorders>
              <w:top w:val="single" w:sz="8" w:space="0" w:color="auto"/>
              <w:left w:val="single" w:sz="8" w:space="0" w:color="auto"/>
              <w:bottom w:val="single" w:sz="8" w:space="0" w:color="auto"/>
              <w:right w:val="single" w:sz="8" w:space="0" w:color="auto"/>
            </w:tcBorders>
            <w:hideMark/>
          </w:tcPr>
          <w:p w:rsidR="00A07F3C" w:rsidRDefault="00A07F3C">
            <w:pPr>
              <w:spacing w:line="360" w:lineRule="auto"/>
              <w:ind w:left="72" w:hanging="72"/>
              <w:jc w:val="center"/>
            </w:pPr>
            <w:r>
              <w:rPr>
                <w:lang w:val="en-US"/>
              </w:rPr>
              <w:t>(</w:t>
            </w:r>
            <w:r>
              <w:t>1</w:t>
            </w:r>
            <w:r>
              <w:rPr>
                <w:lang w:val="en-US"/>
              </w:rPr>
              <w:t xml:space="preserve">,3 </w:t>
            </w:r>
            <w:r>
              <w:t>÷</w:t>
            </w:r>
            <w:r>
              <w:rPr>
                <w:lang w:val="en-US"/>
              </w:rPr>
              <w:t xml:space="preserve"> 5,0)·l</w:t>
            </w:r>
            <w:r>
              <w:t>0</w:t>
            </w:r>
            <w:r>
              <w:rPr>
                <w:vertAlign w:val="superscript"/>
              </w:rPr>
              <w:t>-2</w:t>
            </w:r>
          </w:p>
        </w:tc>
      </w:tr>
    </w:tbl>
    <w:p w:rsidR="00A07F3C" w:rsidRDefault="00A07F3C" w:rsidP="00A07F3C">
      <w:pPr>
        <w:shd w:val="clear" w:color="auto" w:fill="FFFFFF"/>
        <w:spacing w:line="360" w:lineRule="auto"/>
        <w:ind w:firstLine="720"/>
        <w:jc w:val="both"/>
      </w:pPr>
    </w:p>
    <w:p w:rsidR="00EC3414" w:rsidRDefault="00EC3414" w:rsidP="00172EAC">
      <w:pPr>
        <w:pStyle w:val="2"/>
        <w:rPr>
          <w:sz w:val="24"/>
        </w:rPr>
      </w:pPr>
      <w:bookmarkStart w:id="4" w:name="_Toc117627773"/>
      <w:r>
        <w:t>Полиэтилен высокого давления (низкой плотности)</w:t>
      </w:r>
      <w:bookmarkEnd w:id="4"/>
    </w:p>
    <w:p w:rsidR="00EC3414" w:rsidRDefault="00EC3414" w:rsidP="00EC3414">
      <w:pPr>
        <w:spacing w:line="360" w:lineRule="auto"/>
        <w:ind w:firstLine="720"/>
        <w:jc w:val="both"/>
      </w:pPr>
      <w:r>
        <w:t>Полиэтилен высокого давления является высокомолекулярным продуктом полимеризации этилена при высоких давлениях и температурах.</w:t>
      </w:r>
    </w:p>
    <w:p w:rsidR="00EC3414" w:rsidRDefault="00EC3414" w:rsidP="00EC3414">
      <w:pPr>
        <w:spacing w:line="360" w:lineRule="auto"/>
        <w:ind w:firstLine="720"/>
        <w:jc w:val="both"/>
      </w:pPr>
      <w:r>
        <w:t>Упрощенная химическая формула полиэтилена (С</w:t>
      </w:r>
      <w:r>
        <w:rPr>
          <w:vertAlign w:val="subscript"/>
        </w:rPr>
        <w:t>2</w:t>
      </w:r>
      <w:r>
        <w:t>Н</w:t>
      </w:r>
      <w:r>
        <w:rPr>
          <w:vertAlign w:val="subscript"/>
        </w:rPr>
        <w:t>4</w:t>
      </w:r>
      <w:r>
        <w:t>)</w:t>
      </w:r>
      <w:r>
        <w:rPr>
          <w:vertAlign w:val="subscript"/>
          <w:lang w:val="en-US"/>
        </w:rPr>
        <w:t>n</w:t>
      </w:r>
      <w:r>
        <w:t xml:space="preserve">. </w:t>
      </w:r>
    </w:p>
    <w:p w:rsidR="00EC3414" w:rsidRDefault="00EC3414" w:rsidP="00EC3414">
      <w:pPr>
        <w:spacing w:line="360" w:lineRule="auto"/>
        <w:ind w:firstLine="720"/>
        <w:jc w:val="both"/>
      </w:pPr>
      <w:r>
        <w:t>Молекулярная масса полиэтилена низкой плотности 15000 ÷ 40000.</w:t>
      </w:r>
    </w:p>
    <w:p w:rsidR="00EC3414" w:rsidRDefault="00EC3414" w:rsidP="00EC3414">
      <w:pPr>
        <w:spacing w:line="360" w:lineRule="auto"/>
        <w:ind w:firstLine="720"/>
        <w:jc w:val="both"/>
      </w:pPr>
      <w:r>
        <w:t xml:space="preserve">По внешнему виду полиэтилен представляет собой твердый белый продукт с сероватым оттенком, полупрозрачный в пленках, без запаха, не ядовит, на человеческий организм действия не оказывает, горит, будучи вынесенным из пламени </w:t>
      </w:r>
      <w:r>
        <w:lastRenderedPageBreak/>
        <w:t>продолжает гореть, температура плавления (103-110)</w:t>
      </w:r>
      <w:r>
        <w:rPr>
          <w:vertAlign w:val="superscript"/>
        </w:rPr>
        <w:t>0</w:t>
      </w:r>
      <w:r>
        <w:t xml:space="preserve">С (свойства, характеризующие </w:t>
      </w:r>
      <w:proofErr w:type="spellStart"/>
      <w:r>
        <w:t>пожаро</w:t>
      </w:r>
      <w:proofErr w:type="spellEnd"/>
      <w:r>
        <w:t>-взрывоопасность полиэтилена приведены в разделе 9«Безопасная эксплуатация производства»).</w:t>
      </w:r>
    </w:p>
    <w:p w:rsidR="00EC3414" w:rsidRDefault="00EC3414" w:rsidP="00EC3414">
      <w:pPr>
        <w:spacing w:line="360" w:lineRule="auto"/>
        <w:ind w:firstLine="720"/>
        <w:jc w:val="both"/>
      </w:pPr>
      <w:r>
        <w:t>Полиэтилен - полидисперсный продукт, т.е. представляет собой смесь макромолекул различной длины цепи и различной разветвленности.</w:t>
      </w:r>
    </w:p>
    <w:p w:rsidR="00EC3414" w:rsidRDefault="00EC3414" w:rsidP="00EC3414">
      <w:pPr>
        <w:spacing w:line="360" w:lineRule="auto"/>
        <w:ind w:firstLine="720"/>
        <w:jc w:val="both"/>
      </w:pPr>
      <w:r>
        <w:t>Полиэтилен высокого давления (низкой плотности) состоит из (50-65) % кристаллической и (35-50) % аморфной фазы, что обуславливает сравнительно высокую механическую прочность, жесткость, плотность и одновременно хорошую эластичность, и морозостойкость (до минус 80</w:t>
      </w:r>
      <w:r>
        <w:rPr>
          <w:vertAlign w:val="superscript"/>
        </w:rPr>
        <w:t>0</w:t>
      </w:r>
      <w:r>
        <w:t>С) полиэтиленовых изделий.</w:t>
      </w:r>
    </w:p>
    <w:p w:rsidR="00EC3414" w:rsidRDefault="00EC3414" w:rsidP="00EC3414">
      <w:pPr>
        <w:spacing w:line="360" w:lineRule="auto"/>
        <w:ind w:firstLine="720"/>
        <w:jc w:val="both"/>
      </w:pPr>
      <w:r>
        <w:t>Кристалличность с увеличением температуры уменьшается и при температуре выше температуры плавления полиэтилен становится аморфным. Медленное охлаждение приводит к увеличению кристалличности.</w:t>
      </w:r>
    </w:p>
    <w:p w:rsidR="00EC3414" w:rsidRDefault="00EC3414" w:rsidP="00EC3414">
      <w:pPr>
        <w:spacing w:line="360" w:lineRule="auto"/>
        <w:ind w:firstLine="720"/>
        <w:jc w:val="both"/>
      </w:pPr>
      <w:r>
        <w:t>Физические свойства: низкая плотность (один из самых легких полимеров), относительно высокая разрывная прочность, отличная гибкость при низких температурах, сравнительно высокая температура теплового разрушения.</w:t>
      </w:r>
    </w:p>
    <w:p w:rsidR="00EC3414" w:rsidRDefault="00EC3414" w:rsidP="00EC3414">
      <w:pPr>
        <w:spacing w:line="360" w:lineRule="auto"/>
        <w:ind w:firstLine="720"/>
        <w:jc w:val="both"/>
      </w:pPr>
      <w:r>
        <w:t xml:space="preserve">Механические свойства полиэтилена определяются его структурой, т.е. степенью полимеризации, </w:t>
      </w:r>
      <w:proofErr w:type="spellStart"/>
      <w:r>
        <w:t>полидисперсностью</w:t>
      </w:r>
      <w:proofErr w:type="spellEnd"/>
      <w:r>
        <w:t xml:space="preserve">, разветвленностью и условиями охлаждения </w:t>
      </w:r>
      <w:proofErr w:type="spellStart"/>
      <w:r>
        <w:t>изделийв</w:t>
      </w:r>
      <w:proofErr w:type="spellEnd"/>
      <w:r>
        <w:t xml:space="preserve"> процессе их изготовления.</w:t>
      </w:r>
    </w:p>
    <w:p w:rsidR="00EC3414" w:rsidRDefault="00EC3414" w:rsidP="00EC3414">
      <w:pPr>
        <w:spacing w:line="360" w:lineRule="auto"/>
        <w:ind w:firstLine="720"/>
        <w:jc w:val="both"/>
      </w:pPr>
      <w:r>
        <w:t xml:space="preserve">Полиэтилен химически инертен, стоек к воздействию различных масел, весьма незначительно адсорбирует влагу, оказывает высокое сопротивление проникновению водяных паров, имеет высокую стойкость к различным агрессивным средам - кислотам (кроме окисляющих), щелочам, растворам солей и различным органическим растворителям. Однако при </w:t>
      </w:r>
      <w:r>
        <w:lastRenderedPageBreak/>
        <w:t>определенных концентрациях и повышенных температурах полиэтилен набухает и даже растворяется в таких растворителях как бензол, толуол и четыреххлористый углерод.</w:t>
      </w:r>
    </w:p>
    <w:p w:rsidR="00EC3414" w:rsidRDefault="00EC3414" w:rsidP="00EC3414">
      <w:pPr>
        <w:spacing w:line="360" w:lineRule="auto"/>
        <w:ind w:firstLine="720"/>
        <w:jc w:val="both"/>
      </w:pPr>
      <w:r>
        <w:t xml:space="preserve">Как один из лучших диэлектриков, полиэтилен имеет весьма низкие диэлектрические потери, низкую диэлектрическую постоянную, высокую электрическую прочность, высокие удельное, объёмное и поверхностное электрические сопротивления. </w:t>
      </w:r>
    </w:p>
    <w:p w:rsidR="00A07F3C" w:rsidRDefault="00EC3414" w:rsidP="00EC3414">
      <w:pPr>
        <w:shd w:val="clear" w:color="auto" w:fill="FFFFFF"/>
        <w:spacing w:line="360" w:lineRule="auto"/>
        <w:ind w:firstLine="720"/>
        <w:jc w:val="both"/>
      </w:pPr>
      <w:r>
        <w:t>В процессе эксплуатации полиэтиленовых изделий под действием тепла, ультрафиолетовых лучей и кислорода воздуха происходит их старение, ухудшаются физико-химические и диэлектрические свойства</w:t>
      </w:r>
    </w:p>
    <w:tbl>
      <w:tblPr>
        <w:tblW w:w="9360" w:type="dxa"/>
        <w:tblInd w:w="3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648"/>
        <w:gridCol w:w="6483"/>
        <w:gridCol w:w="2229"/>
      </w:tblGrid>
      <w:tr w:rsidR="00EC3414" w:rsidTr="00EC3414">
        <w:tc>
          <w:tcPr>
            <w:tcW w:w="648"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rPr>
                <w:sz w:val="24"/>
              </w:rPr>
            </w:pPr>
            <w:r>
              <w:t>№</w:t>
            </w: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Наименование показателей</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jc w:val="center"/>
            </w:pPr>
            <w:r>
              <w:t xml:space="preserve">Величина </w:t>
            </w:r>
          </w:p>
          <w:p w:rsidR="00EC3414" w:rsidRDefault="00EC3414">
            <w:pPr>
              <w:jc w:val="center"/>
            </w:pPr>
            <w:r>
              <w:t>показателей</w:t>
            </w:r>
          </w:p>
        </w:tc>
      </w:tr>
    </w:tbl>
    <w:p w:rsidR="00EC3414" w:rsidRDefault="00EC3414" w:rsidP="00EC3414">
      <w:pPr>
        <w:rPr>
          <w:sz w:val="2"/>
          <w:szCs w:val="2"/>
        </w:rPr>
      </w:pPr>
    </w:p>
    <w:tbl>
      <w:tblPr>
        <w:tblW w:w="9360" w:type="dxa"/>
        <w:tblInd w:w="3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648"/>
        <w:gridCol w:w="6483"/>
        <w:gridCol w:w="2229"/>
      </w:tblGrid>
      <w:tr w:rsidR="00EC3414" w:rsidTr="00EC3414">
        <w:trPr>
          <w:trHeight w:val="188"/>
          <w:tblHeader/>
        </w:trPr>
        <w:tc>
          <w:tcPr>
            <w:tcW w:w="648"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rPr>
                <w:sz w:val="24"/>
                <w:szCs w:val="24"/>
              </w:rPr>
            </w:pPr>
            <w:r>
              <w:t>1</w:t>
            </w: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3</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Молекулярная масса</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15000 ÷ 40000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Плотность, г/см</w:t>
            </w:r>
            <w:r>
              <w:rPr>
                <w:vertAlign w:val="superscript"/>
              </w:rPr>
              <w:t>3</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0,916 ÷ 0,930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 xml:space="preserve">Температура плавления, </w:t>
            </w:r>
            <w:r>
              <w:rPr>
                <w:vertAlign w:val="superscript"/>
                <w:lang w:val="en-US"/>
              </w:rPr>
              <w:t>0</w:t>
            </w:r>
            <w:r>
              <w:t>С</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10</w:t>
            </w:r>
            <w:r>
              <w:rPr>
                <w:lang w:val="en-US"/>
              </w:rPr>
              <w:t>3</w:t>
            </w:r>
            <w:r>
              <w:t xml:space="preserve"> ÷ 110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Прочность при разрыве, кгс/см</w:t>
            </w:r>
            <w:r>
              <w:rPr>
                <w:vertAlign w:val="superscript"/>
              </w:rP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70 ÷ 160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Предел текучести при растяжении, кгс/см</w:t>
            </w:r>
            <w:r>
              <w:rPr>
                <w:vertAlign w:val="superscript"/>
              </w:rP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100-120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Относительное удлинение, %</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400 ÷ 600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Насыпная плотность, г/см</w:t>
            </w:r>
            <w:r>
              <w:rPr>
                <w:vertAlign w:val="superscript"/>
              </w:rPr>
              <w:t>3</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0,5 ÷ 0,6</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Модуль упругости при изгибе, кгс/см</w:t>
            </w:r>
            <w:r>
              <w:rPr>
                <w:vertAlign w:val="superscript"/>
              </w:rP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900 ÷ 2150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Разрушающее напряжение при изгибе, кгс/см</w:t>
            </w:r>
            <w:r>
              <w:rPr>
                <w:vertAlign w:val="superscript"/>
              </w:rP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120 ÷ 200</w:t>
            </w:r>
          </w:p>
        </w:tc>
      </w:tr>
      <w:tr w:rsidR="00EC3414" w:rsidTr="00EC3414">
        <w:tc>
          <w:tcPr>
            <w:tcW w:w="648" w:type="dxa"/>
            <w:tcBorders>
              <w:top w:val="single" w:sz="8" w:space="0" w:color="auto"/>
              <w:left w:val="single" w:sz="8" w:space="0" w:color="auto"/>
              <w:bottom w:val="single" w:sz="8" w:space="0" w:color="auto"/>
              <w:right w:val="single" w:sz="8" w:space="0" w:color="auto"/>
            </w:tcBorders>
          </w:tcPr>
          <w:p w:rsidR="00EC3414" w:rsidRDefault="00EC3414" w:rsidP="00EC3414">
            <w:pPr>
              <w:numPr>
                <w:ilvl w:val="0"/>
                <w:numId w:val="3"/>
              </w:numPr>
              <w:spacing w:after="0" w:line="360" w:lineRule="auto"/>
              <w:jc w:val="both"/>
            </w:pPr>
          </w:p>
        </w:tc>
        <w:tc>
          <w:tcPr>
            <w:tcW w:w="6483"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both"/>
            </w:pPr>
            <w:r>
              <w:t>Предел прочности при срезе, кгс/см</w:t>
            </w:r>
            <w:r>
              <w:rPr>
                <w:vertAlign w:val="superscript"/>
              </w:rPr>
              <w:t>2</w:t>
            </w:r>
          </w:p>
        </w:tc>
        <w:tc>
          <w:tcPr>
            <w:tcW w:w="2229" w:type="dxa"/>
            <w:tcBorders>
              <w:top w:val="single" w:sz="8" w:space="0" w:color="auto"/>
              <w:left w:val="single" w:sz="8" w:space="0" w:color="auto"/>
              <w:bottom w:val="single" w:sz="8" w:space="0" w:color="auto"/>
              <w:right w:val="single" w:sz="8" w:space="0" w:color="auto"/>
            </w:tcBorders>
            <w:hideMark/>
          </w:tcPr>
          <w:p w:rsidR="00EC3414" w:rsidRDefault="00EC3414">
            <w:pPr>
              <w:spacing w:line="360" w:lineRule="auto"/>
              <w:jc w:val="center"/>
            </w:pPr>
            <w:r>
              <w:t>140 ÷ 170</w:t>
            </w:r>
          </w:p>
        </w:tc>
      </w:tr>
    </w:tbl>
    <w:p w:rsidR="00EC3414" w:rsidRDefault="00EC3414" w:rsidP="00EC3414">
      <w:pPr>
        <w:shd w:val="clear" w:color="auto" w:fill="FFFFFF"/>
        <w:tabs>
          <w:tab w:val="left" w:pos="7555"/>
        </w:tabs>
        <w:spacing w:line="360" w:lineRule="auto"/>
        <w:ind w:firstLine="720"/>
        <w:jc w:val="both"/>
        <w:rPr>
          <w:sz w:val="24"/>
        </w:rPr>
      </w:pPr>
      <w:r>
        <w:t>Базовые марки полиэтилена выпускаются трех сортов (высшего, первого и второго).</w:t>
      </w:r>
    </w:p>
    <w:p w:rsidR="00EC3414" w:rsidRDefault="00EC3414" w:rsidP="00EC3414">
      <w:pPr>
        <w:shd w:val="clear" w:color="auto" w:fill="FFFFFF"/>
        <w:tabs>
          <w:tab w:val="left" w:pos="7555"/>
        </w:tabs>
        <w:spacing w:line="360" w:lineRule="auto"/>
        <w:ind w:firstLine="720"/>
        <w:jc w:val="both"/>
      </w:pPr>
      <w:r>
        <w:t>Обозначение базовых марок состоит из названия материала «Полиэтилен» и восьми цифр.</w:t>
      </w:r>
    </w:p>
    <w:p w:rsidR="00EC3414" w:rsidRDefault="00EC3414" w:rsidP="00EC3414">
      <w:pPr>
        <w:shd w:val="clear" w:color="auto" w:fill="FFFFFF"/>
        <w:tabs>
          <w:tab w:val="left" w:pos="7555"/>
        </w:tabs>
        <w:spacing w:line="360" w:lineRule="auto"/>
        <w:ind w:firstLine="720"/>
        <w:jc w:val="both"/>
      </w:pPr>
      <w:r>
        <w:rPr>
          <w:u w:val="single"/>
        </w:rPr>
        <w:t>Первая цифра</w:t>
      </w:r>
      <w:r>
        <w:t xml:space="preserve"> - 1 указывает на то, что процесс полимеризации этилена протекает при высоком давлении с применением инициаторов радикального типа. </w:t>
      </w:r>
    </w:p>
    <w:p w:rsidR="00EC3414" w:rsidRDefault="00EC3414" w:rsidP="00EC3414">
      <w:pPr>
        <w:shd w:val="clear" w:color="auto" w:fill="FFFFFF"/>
        <w:tabs>
          <w:tab w:val="left" w:pos="7555"/>
        </w:tabs>
        <w:spacing w:line="360" w:lineRule="auto"/>
        <w:ind w:firstLine="720"/>
        <w:jc w:val="both"/>
      </w:pPr>
      <w:r>
        <w:rPr>
          <w:u w:val="single"/>
        </w:rPr>
        <w:t>Две последующие цифры</w:t>
      </w:r>
      <w:r>
        <w:t xml:space="preserve"> обозначают порядковый номер базовой марки.</w:t>
      </w:r>
    </w:p>
    <w:p w:rsidR="00EC3414" w:rsidRDefault="00EC3414" w:rsidP="00EC3414">
      <w:pPr>
        <w:shd w:val="clear" w:color="auto" w:fill="FFFFFF"/>
        <w:tabs>
          <w:tab w:val="left" w:pos="7555"/>
        </w:tabs>
        <w:spacing w:line="360" w:lineRule="auto"/>
        <w:ind w:firstLine="720"/>
        <w:jc w:val="both"/>
      </w:pPr>
      <w:r>
        <w:rPr>
          <w:u w:val="single"/>
        </w:rPr>
        <w:t>Четвертая цифра</w:t>
      </w:r>
      <w:r>
        <w:t xml:space="preserve"> указывает на степень гомогенизации продукта:</w:t>
      </w:r>
    </w:p>
    <w:p w:rsidR="00EC3414" w:rsidRDefault="00EC3414" w:rsidP="00EC3414">
      <w:pPr>
        <w:numPr>
          <w:ilvl w:val="2"/>
          <w:numId w:val="4"/>
        </w:numPr>
        <w:shd w:val="clear" w:color="auto" w:fill="FFFFFF"/>
        <w:tabs>
          <w:tab w:val="clear" w:pos="2160"/>
          <w:tab w:val="num" w:pos="1134"/>
          <w:tab w:val="left" w:pos="7555"/>
        </w:tabs>
        <w:spacing w:after="0" w:line="360" w:lineRule="auto"/>
        <w:ind w:left="0" w:firstLine="720"/>
        <w:jc w:val="both"/>
      </w:pPr>
      <w:r>
        <w:t>0 - без гомогенизации в расплаве:</w:t>
      </w:r>
    </w:p>
    <w:p w:rsidR="00EC3414" w:rsidRDefault="00EC3414" w:rsidP="00EC3414">
      <w:pPr>
        <w:numPr>
          <w:ilvl w:val="2"/>
          <w:numId w:val="4"/>
        </w:numPr>
        <w:shd w:val="clear" w:color="auto" w:fill="FFFFFF"/>
        <w:tabs>
          <w:tab w:val="clear" w:pos="2160"/>
          <w:tab w:val="num" w:pos="1134"/>
          <w:tab w:val="left" w:pos="7555"/>
        </w:tabs>
        <w:spacing w:after="0" w:line="360" w:lineRule="auto"/>
        <w:ind w:left="0" w:firstLine="720"/>
        <w:jc w:val="both"/>
        <w:rPr>
          <w:b/>
          <w:u w:val="single"/>
        </w:rPr>
      </w:pPr>
      <w:r>
        <w:t>1 - гомогенизированный в расплаве.</w:t>
      </w:r>
    </w:p>
    <w:p w:rsidR="00EC3414" w:rsidRDefault="00EC3414" w:rsidP="00EC3414">
      <w:pPr>
        <w:shd w:val="clear" w:color="auto" w:fill="FFFFFF"/>
        <w:tabs>
          <w:tab w:val="left" w:pos="7555"/>
        </w:tabs>
        <w:spacing w:line="360" w:lineRule="auto"/>
        <w:ind w:firstLine="720"/>
        <w:jc w:val="both"/>
      </w:pPr>
      <w:r>
        <w:rPr>
          <w:u w:val="single"/>
        </w:rPr>
        <w:t>Пятая цифра</w:t>
      </w:r>
      <w:r>
        <w:t xml:space="preserve"> условно определяет группу плотности марки полиэтилена, г/см</w:t>
      </w:r>
      <w:r>
        <w:rPr>
          <w:vertAlign w:val="superscript"/>
        </w:rPr>
        <w:t>3</w:t>
      </w:r>
      <w:r>
        <w:t>.</w:t>
      </w:r>
    </w:p>
    <w:p w:rsidR="00EC3414" w:rsidRDefault="00EC3414" w:rsidP="00EC3414">
      <w:pPr>
        <w:numPr>
          <w:ilvl w:val="2"/>
          <w:numId w:val="4"/>
        </w:numPr>
        <w:shd w:val="clear" w:color="auto" w:fill="FFFFFF"/>
        <w:tabs>
          <w:tab w:val="left" w:pos="7555"/>
        </w:tabs>
        <w:spacing w:after="0" w:line="360" w:lineRule="auto"/>
        <w:ind w:left="0" w:firstLine="720"/>
        <w:jc w:val="both"/>
        <w:rPr>
          <w:lang w:val="en-US"/>
        </w:rPr>
      </w:pPr>
      <w:r>
        <w:rPr>
          <w:lang w:val="en-US"/>
        </w:rPr>
        <w:t>1 – 0</w:t>
      </w:r>
      <w:r>
        <w:t xml:space="preserve">, </w:t>
      </w:r>
      <w:r>
        <w:rPr>
          <w:lang w:val="en-US"/>
        </w:rPr>
        <w:t>900 ÷ 0</w:t>
      </w:r>
      <w:r>
        <w:t>,909</w:t>
      </w:r>
    </w:p>
    <w:p w:rsidR="00EC3414" w:rsidRDefault="00EC3414" w:rsidP="00EC3414">
      <w:pPr>
        <w:numPr>
          <w:ilvl w:val="2"/>
          <w:numId w:val="4"/>
        </w:numPr>
        <w:shd w:val="clear" w:color="auto" w:fill="FFFFFF"/>
        <w:tabs>
          <w:tab w:val="left" w:pos="7555"/>
        </w:tabs>
        <w:spacing w:after="0" w:line="360" w:lineRule="auto"/>
        <w:ind w:left="0" w:firstLine="720"/>
        <w:jc w:val="both"/>
        <w:rPr>
          <w:lang w:val="en-US"/>
        </w:rPr>
      </w:pPr>
      <w:r>
        <w:rPr>
          <w:lang w:val="en-US"/>
        </w:rPr>
        <w:lastRenderedPageBreak/>
        <w:t>2 – 0</w:t>
      </w:r>
      <w:r>
        <w:t xml:space="preserve">, </w:t>
      </w:r>
      <w:r>
        <w:rPr>
          <w:lang w:val="en-US"/>
        </w:rPr>
        <w:t>9</w:t>
      </w:r>
      <w:r>
        <w:t>1</w:t>
      </w:r>
      <w:r>
        <w:rPr>
          <w:lang w:val="en-US"/>
        </w:rPr>
        <w:t>0 ÷ 0</w:t>
      </w:r>
      <w:r>
        <w:t>,916</w:t>
      </w:r>
    </w:p>
    <w:p w:rsidR="00EC3414" w:rsidRDefault="00EC3414" w:rsidP="00EC3414">
      <w:pPr>
        <w:numPr>
          <w:ilvl w:val="2"/>
          <w:numId w:val="4"/>
        </w:numPr>
        <w:shd w:val="clear" w:color="auto" w:fill="FFFFFF"/>
        <w:tabs>
          <w:tab w:val="left" w:pos="7555"/>
        </w:tabs>
        <w:spacing w:after="0" w:line="360" w:lineRule="auto"/>
        <w:ind w:left="0" w:firstLine="720"/>
        <w:jc w:val="both"/>
        <w:rPr>
          <w:lang w:val="en-US"/>
        </w:rPr>
      </w:pPr>
      <w:r>
        <w:rPr>
          <w:lang w:val="en-US"/>
        </w:rPr>
        <w:t>3 –0</w:t>
      </w:r>
      <w:r>
        <w:t xml:space="preserve">, </w:t>
      </w:r>
      <w:r>
        <w:rPr>
          <w:lang w:val="en-US"/>
        </w:rPr>
        <w:t>9</w:t>
      </w:r>
      <w:r>
        <w:t>17</w:t>
      </w:r>
      <w:r>
        <w:rPr>
          <w:lang w:val="en-US"/>
        </w:rPr>
        <w:t xml:space="preserve"> ÷ 0</w:t>
      </w:r>
      <w:r>
        <w:t>,921</w:t>
      </w:r>
    </w:p>
    <w:p w:rsidR="00EC3414" w:rsidRDefault="00EC3414" w:rsidP="00EC3414">
      <w:pPr>
        <w:shd w:val="clear" w:color="auto" w:fill="FFFFFF"/>
        <w:tabs>
          <w:tab w:val="left" w:pos="7555"/>
        </w:tabs>
        <w:spacing w:line="360" w:lineRule="auto"/>
        <w:ind w:firstLine="720"/>
        <w:jc w:val="both"/>
      </w:pPr>
      <w:r>
        <w:t>Следующие цифры, написанные через тире, указывают десятикратное значение показателя текучести расплава.</w:t>
      </w:r>
    </w:p>
    <w:p w:rsidR="00EC3414" w:rsidRDefault="00EC3414" w:rsidP="00EC3414">
      <w:pPr>
        <w:shd w:val="clear" w:color="auto" w:fill="FFFFFF"/>
        <w:tabs>
          <w:tab w:val="left" w:pos="7555"/>
        </w:tabs>
        <w:spacing w:line="360" w:lineRule="auto"/>
        <w:ind w:firstLine="720"/>
        <w:jc w:val="both"/>
        <w:outlineLvl w:val="0"/>
        <w:rPr>
          <w:u w:val="single"/>
        </w:rPr>
      </w:pPr>
      <w:bookmarkStart w:id="5" w:name="_Toc117627774"/>
      <w:r>
        <w:t xml:space="preserve">Пример: </w:t>
      </w:r>
      <w:r>
        <w:rPr>
          <w:u w:val="single"/>
        </w:rPr>
        <w:t xml:space="preserve">Полиэтилен 15813-020 сорт </w:t>
      </w:r>
      <w:r>
        <w:rPr>
          <w:u w:val="single"/>
          <w:lang w:val="en-US"/>
        </w:rPr>
        <w:t>I</w:t>
      </w:r>
      <w:r>
        <w:rPr>
          <w:u w:val="single"/>
        </w:rPr>
        <w:t xml:space="preserve"> ГОСТ 16337-77.</w:t>
      </w:r>
      <w:bookmarkEnd w:id="5"/>
    </w:p>
    <w:p w:rsidR="00EC3414" w:rsidRDefault="00EC3414" w:rsidP="00EC3414">
      <w:pPr>
        <w:shd w:val="clear" w:color="auto" w:fill="FFFFFF"/>
        <w:tabs>
          <w:tab w:val="left" w:pos="7555"/>
        </w:tabs>
        <w:spacing w:line="360" w:lineRule="auto"/>
        <w:ind w:right="424" w:firstLine="720"/>
        <w:jc w:val="both"/>
      </w:pPr>
      <w:r>
        <w:t>Полиэтилен, полученный по радикальному механизму, порядковый номер марки 58 (с гомогенизацией в расплаве), с плотностью по группе 3, находящейся в пределах (0,917÷0,921) г/см</w:t>
      </w:r>
      <w:r>
        <w:rPr>
          <w:vertAlign w:val="superscript"/>
        </w:rPr>
        <w:t>3</w:t>
      </w:r>
      <w:r>
        <w:t xml:space="preserve"> и номинальным значением показателя текучести расплава 2,0г/10 мин, 1-го сорта.</w:t>
      </w:r>
    </w:p>
    <w:p w:rsidR="00EC3414" w:rsidRPr="00E33DE1" w:rsidRDefault="00EC3414" w:rsidP="00E33DE1">
      <w:r>
        <w:br w:type="page"/>
      </w:r>
    </w:p>
    <w:p w:rsidR="00EC3414" w:rsidRPr="0074119F" w:rsidRDefault="00EC3414" w:rsidP="0074119F">
      <w:pPr>
        <w:pStyle w:val="2"/>
      </w:pPr>
      <w:bookmarkStart w:id="6" w:name="_Toc90461429"/>
      <w:bookmarkStart w:id="7" w:name="_Toc117627775"/>
      <w:r w:rsidRPr="0074119F">
        <w:lastRenderedPageBreak/>
        <w:t>Характеристика сырья, материалов, полупродуктов и энергоресурсов</w:t>
      </w:r>
      <w:bookmarkEnd w:id="6"/>
      <w:bookmarkEnd w:id="7"/>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591"/>
        <w:gridCol w:w="3221"/>
        <w:gridCol w:w="4819"/>
        <w:gridCol w:w="3261"/>
      </w:tblGrid>
      <w:tr w:rsidR="00EC3414" w:rsidTr="00EC3414">
        <w:tc>
          <w:tcPr>
            <w:tcW w:w="709" w:type="dxa"/>
            <w:tcBorders>
              <w:top w:val="single" w:sz="4" w:space="0" w:color="auto"/>
              <w:left w:val="single" w:sz="4" w:space="0" w:color="auto"/>
              <w:bottom w:val="single" w:sz="4" w:space="0" w:color="auto"/>
              <w:right w:val="single" w:sz="4" w:space="0" w:color="auto"/>
            </w:tcBorders>
            <w:hideMark/>
          </w:tcPr>
          <w:p w:rsidR="00EC3414" w:rsidRDefault="00EC3414">
            <w:pPr>
              <w:jc w:val="center"/>
              <w:rPr>
                <w:rFonts w:cs="Times New Roman"/>
                <w:sz w:val="24"/>
                <w:szCs w:val="24"/>
              </w:rPr>
            </w:pPr>
            <w:r>
              <w:t>№</w:t>
            </w:r>
          </w:p>
        </w:tc>
        <w:tc>
          <w:tcPr>
            <w:tcW w:w="2591" w:type="dxa"/>
            <w:tcBorders>
              <w:top w:val="single" w:sz="4" w:space="0" w:color="auto"/>
              <w:left w:val="single" w:sz="4" w:space="0" w:color="auto"/>
              <w:bottom w:val="single" w:sz="4" w:space="0" w:color="auto"/>
              <w:right w:val="single" w:sz="4" w:space="0" w:color="auto"/>
            </w:tcBorders>
            <w:hideMark/>
          </w:tcPr>
          <w:p w:rsidR="00EC3414" w:rsidRDefault="00EC3414">
            <w:pPr>
              <w:jc w:val="center"/>
            </w:pPr>
            <w:r>
              <w:t xml:space="preserve">Наименование сырья, </w:t>
            </w:r>
          </w:p>
          <w:p w:rsidR="00EC3414" w:rsidRDefault="00EC3414">
            <w:pPr>
              <w:jc w:val="center"/>
            </w:pPr>
            <w:r>
              <w:t>материалов,</w:t>
            </w:r>
          </w:p>
          <w:p w:rsidR="00EC3414" w:rsidRDefault="00EC3414">
            <w:pPr>
              <w:jc w:val="center"/>
            </w:pPr>
            <w:r>
              <w:t>полупродуктов</w:t>
            </w:r>
          </w:p>
          <w:p w:rsidR="00EC3414" w:rsidRDefault="00EC3414">
            <w:pPr>
              <w:jc w:val="center"/>
            </w:pPr>
            <w:r>
              <w:t xml:space="preserve"> и энергоресурсов</w:t>
            </w:r>
          </w:p>
        </w:tc>
        <w:tc>
          <w:tcPr>
            <w:tcW w:w="3221" w:type="dxa"/>
            <w:tcBorders>
              <w:top w:val="single" w:sz="4" w:space="0" w:color="auto"/>
              <w:left w:val="single" w:sz="4" w:space="0" w:color="auto"/>
              <w:bottom w:val="single" w:sz="4" w:space="0" w:color="auto"/>
              <w:right w:val="single" w:sz="4" w:space="0" w:color="auto"/>
            </w:tcBorders>
            <w:hideMark/>
          </w:tcPr>
          <w:p w:rsidR="00EC3414" w:rsidRDefault="00EC3414">
            <w:pPr>
              <w:jc w:val="center"/>
            </w:pPr>
            <w:r>
              <w:t>Национальный стандарт,</w:t>
            </w:r>
          </w:p>
          <w:p w:rsidR="00EC3414" w:rsidRDefault="00EC3414">
            <w:pPr>
              <w:jc w:val="center"/>
            </w:pPr>
            <w:r>
              <w:t xml:space="preserve"> технические условия, </w:t>
            </w:r>
          </w:p>
          <w:p w:rsidR="00EC3414" w:rsidRDefault="00EC3414">
            <w:pPr>
              <w:jc w:val="center"/>
            </w:pPr>
            <w:r>
              <w:t xml:space="preserve">регламент или методика на подготовку сырья, </w:t>
            </w:r>
          </w:p>
          <w:p w:rsidR="00EC3414" w:rsidRDefault="00EC3414">
            <w:pPr>
              <w:jc w:val="center"/>
            </w:pPr>
            <w:r>
              <w:t>стандарт организации</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center"/>
            </w:pPr>
            <w:r>
              <w:t xml:space="preserve">Показатели, </w:t>
            </w:r>
          </w:p>
          <w:p w:rsidR="00EC3414" w:rsidRDefault="00EC3414">
            <w:pPr>
              <w:jc w:val="center"/>
            </w:pPr>
            <w:r>
              <w:t>обязательные для проверки</w:t>
            </w:r>
          </w:p>
        </w:tc>
        <w:tc>
          <w:tcPr>
            <w:tcW w:w="3261" w:type="dxa"/>
            <w:tcBorders>
              <w:top w:val="single" w:sz="4" w:space="0" w:color="auto"/>
              <w:left w:val="single" w:sz="4" w:space="0" w:color="auto"/>
              <w:bottom w:val="single" w:sz="4" w:space="0" w:color="auto"/>
              <w:right w:val="single" w:sz="4" w:space="0" w:color="auto"/>
            </w:tcBorders>
            <w:hideMark/>
          </w:tcPr>
          <w:p w:rsidR="00EC3414" w:rsidRDefault="00EC3414">
            <w:pPr>
              <w:jc w:val="center"/>
            </w:pPr>
            <w:r>
              <w:t xml:space="preserve">Регламентируемые </w:t>
            </w:r>
          </w:p>
          <w:p w:rsidR="00EC3414" w:rsidRDefault="00EC3414">
            <w:pPr>
              <w:jc w:val="center"/>
            </w:pPr>
            <w:r>
              <w:t xml:space="preserve">показатели </w:t>
            </w:r>
          </w:p>
        </w:tc>
      </w:tr>
    </w:tbl>
    <w:p w:rsidR="00EC3414" w:rsidRDefault="00EC3414" w:rsidP="00EC3414">
      <w:pPr>
        <w:rPr>
          <w:sz w:val="2"/>
          <w:szCs w:val="2"/>
        </w:rPr>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2669"/>
        <w:gridCol w:w="3254"/>
        <w:gridCol w:w="4767"/>
        <w:gridCol w:w="3249"/>
      </w:tblGrid>
      <w:tr w:rsidR="00EC3414" w:rsidTr="00EC3414">
        <w:trPr>
          <w:trHeight w:val="221"/>
          <w:tblHeader/>
        </w:trPr>
        <w:tc>
          <w:tcPr>
            <w:tcW w:w="670" w:type="dxa"/>
            <w:tcBorders>
              <w:top w:val="single" w:sz="4" w:space="0" w:color="auto"/>
              <w:left w:val="single" w:sz="4" w:space="0" w:color="auto"/>
              <w:bottom w:val="single" w:sz="4" w:space="0" w:color="auto"/>
              <w:right w:val="single" w:sz="4" w:space="0" w:color="auto"/>
            </w:tcBorders>
            <w:hideMark/>
          </w:tcPr>
          <w:p w:rsidR="00EC3414" w:rsidRDefault="00EC3414">
            <w:pPr>
              <w:spacing w:line="360" w:lineRule="auto"/>
              <w:jc w:val="center"/>
              <w:rPr>
                <w:sz w:val="24"/>
                <w:szCs w:val="24"/>
              </w:rPr>
            </w:pPr>
            <w:r>
              <w:t>1</w:t>
            </w: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spacing w:line="360" w:lineRule="auto"/>
              <w:jc w:val="center"/>
            </w:pPr>
            <w:r>
              <w:t>2</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spacing w:line="360" w:lineRule="auto"/>
              <w:jc w:val="center"/>
            </w:pPr>
            <w:r>
              <w:t>3</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spacing w:line="360" w:lineRule="auto"/>
              <w:jc w:val="center"/>
            </w:pPr>
            <w:r>
              <w:t>4</w:t>
            </w:r>
          </w:p>
        </w:tc>
        <w:tc>
          <w:tcPr>
            <w:tcW w:w="3261" w:type="dxa"/>
            <w:tcBorders>
              <w:top w:val="single" w:sz="4" w:space="0" w:color="auto"/>
              <w:left w:val="single" w:sz="4" w:space="0" w:color="auto"/>
              <w:bottom w:val="single" w:sz="4" w:space="0" w:color="auto"/>
              <w:right w:val="single" w:sz="4" w:space="0" w:color="auto"/>
            </w:tcBorders>
            <w:hideMark/>
          </w:tcPr>
          <w:p w:rsidR="00EC3414" w:rsidRDefault="00EC3414">
            <w:pPr>
              <w:spacing w:line="360" w:lineRule="auto"/>
              <w:jc w:val="center"/>
            </w:pPr>
            <w:r>
              <w:t>5</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Этилен</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ГОСТ 25070-2013,</w:t>
            </w:r>
          </w:p>
          <w:p w:rsidR="00EC3414" w:rsidRDefault="00EC3414">
            <w:pPr>
              <w:jc w:val="both"/>
            </w:pPr>
            <w:r>
              <w:t>технологические регламенты завода Этилен:</w:t>
            </w:r>
          </w:p>
          <w:p w:rsidR="00EC3414" w:rsidRDefault="00EC3414">
            <w:pPr>
              <w:jc w:val="both"/>
            </w:pPr>
            <w:r>
              <w:t>№ 13-45-15</w:t>
            </w:r>
          </w:p>
          <w:p w:rsidR="00EC3414" w:rsidRDefault="00EC3414">
            <w:pPr>
              <w:jc w:val="both"/>
            </w:pPr>
            <w:r>
              <w:t>№ 13-73-10</w:t>
            </w:r>
          </w:p>
          <w:p w:rsidR="00EC3414" w:rsidRDefault="00EC3414">
            <w:pPr>
              <w:jc w:val="both"/>
            </w:pPr>
            <w:r>
              <w:t>№ 13-74-10</w:t>
            </w:r>
          </w:p>
          <w:p w:rsidR="00EC3414" w:rsidRDefault="00EC3414">
            <w:pPr>
              <w:jc w:val="both"/>
            </w:pPr>
            <w:r>
              <w:t>№ 13-70-16</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Объемная доля этилена, %, не менее</w:t>
            </w:r>
          </w:p>
          <w:p w:rsidR="00EC3414" w:rsidRDefault="00EC3414">
            <w:pPr>
              <w:jc w:val="both"/>
            </w:pPr>
            <w:r>
              <w:t>Объемная доля метана и этана, в сумме,%, не более</w:t>
            </w:r>
          </w:p>
          <w:p w:rsidR="00EC3414" w:rsidRDefault="00EC3414">
            <w:pPr>
              <w:jc w:val="both"/>
            </w:pPr>
            <w:r>
              <w:t>Объемная доля ацетилена, %, не более</w:t>
            </w:r>
          </w:p>
          <w:p w:rsidR="00EC3414" w:rsidRDefault="00EC3414">
            <w:pPr>
              <w:jc w:val="both"/>
            </w:pPr>
            <w:r>
              <w:t>Объемная доля пропилена, %, не более</w:t>
            </w:r>
          </w:p>
          <w:p w:rsidR="00EC3414" w:rsidRDefault="00EC3414">
            <w:pPr>
              <w:jc w:val="both"/>
            </w:pPr>
            <w:r>
              <w:t>Объемная доля диеновых углеводородов (</w:t>
            </w:r>
            <w:proofErr w:type="spellStart"/>
            <w:r>
              <w:t>пропадиена</w:t>
            </w:r>
            <w:proofErr w:type="spellEnd"/>
            <w:r>
              <w:t xml:space="preserve"> и бутадиена), %, не более</w:t>
            </w:r>
          </w:p>
          <w:p w:rsidR="00EC3414" w:rsidRDefault="00EC3414">
            <w:pPr>
              <w:jc w:val="both"/>
            </w:pPr>
            <w:r>
              <w:t>Объемная доля оксида углерода, %, не более</w:t>
            </w:r>
          </w:p>
          <w:p w:rsidR="00EC3414" w:rsidRDefault="00EC3414">
            <w:pPr>
              <w:jc w:val="both"/>
            </w:pPr>
            <w:r>
              <w:t xml:space="preserve">Объемная доля диоксида углерода, </w:t>
            </w:r>
            <w:r>
              <w:lastRenderedPageBreak/>
              <w:t>%, не более</w:t>
            </w:r>
          </w:p>
          <w:p w:rsidR="00EC3414" w:rsidRDefault="00EC3414">
            <w:pPr>
              <w:jc w:val="both"/>
            </w:pPr>
            <w:r>
              <w:t>Объемная доля кислорода в продукте, поставляемом по трубопроводу, %, не более</w:t>
            </w:r>
          </w:p>
          <w:p w:rsidR="00EC3414" w:rsidRDefault="00EC3414">
            <w:pPr>
              <w:jc w:val="both"/>
            </w:pPr>
            <w:r>
              <w:t>Массовая концентрация серы, мг/м</w:t>
            </w:r>
            <w:r>
              <w:rPr>
                <w:vertAlign w:val="superscript"/>
              </w:rPr>
              <w:t>3</w:t>
            </w:r>
            <w:r>
              <w:t>, не более</w:t>
            </w:r>
          </w:p>
          <w:p w:rsidR="00EC3414" w:rsidRDefault="00EC3414">
            <w:pPr>
              <w:jc w:val="both"/>
            </w:pPr>
            <w:r>
              <w:t>Массовая доля воды в продукте, поставляемом по трубопроводу,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r>
              <w:lastRenderedPageBreak/>
              <w:t xml:space="preserve">99,9 </w:t>
            </w:r>
          </w:p>
          <w:p w:rsidR="00EC3414" w:rsidRDefault="00EC3414"/>
          <w:p w:rsidR="00EC3414" w:rsidRDefault="00EC3414">
            <w:r>
              <w:t>0,1</w:t>
            </w:r>
          </w:p>
          <w:p w:rsidR="00EC3414" w:rsidRDefault="00EC3414">
            <w:r>
              <w:t>0,001</w:t>
            </w:r>
          </w:p>
          <w:p w:rsidR="00EC3414" w:rsidRDefault="00EC3414">
            <w:r>
              <w:t>0,005</w:t>
            </w:r>
          </w:p>
          <w:p w:rsidR="00EC3414" w:rsidRDefault="00EC3414"/>
          <w:p w:rsidR="00EC3414" w:rsidRDefault="00EC3414">
            <w:r>
              <w:t>0,0005</w:t>
            </w:r>
          </w:p>
          <w:p w:rsidR="00EC3414" w:rsidRDefault="00EC3414">
            <w:r>
              <w:t>0,0005</w:t>
            </w:r>
          </w:p>
          <w:p w:rsidR="00EC3414" w:rsidRDefault="00EC3414"/>
          <w:p w:rsidR="00EC3414" w:rsidRDefault="00EC3414">
            <w:r>
              <w:t>0,001</w:t>
            </w:r>
          </w:p>
          <w:p w:rsidR="00EC3414" w:rsidRDefault="00EC3414"/>
          <w:p w:rsidR="00EC3414" w:rsidRDefault="00EC3414">
            <w:r>
              <w:lastRenderedPageBreak/>
              <w:t>0,0002</w:t>
            </w:r>
          </w:p>
          <w:p w:rsidR="00EC3414" w:rsidRDefault="00EC3414"/>
          <w:p w:rsidR="00EC3414" w:rsidRDefault="00EC3414">
            <w:r>
              <w:t>1</w:t>
            </w:r>
          </w:p>
          <w:p w:rsidR="00EC3414" w:rsidRDefault="00EC3414"/>
          <w:p w:rsidR="00EC3414" w:rsidRDefault="00EC3414">
            <w:pPr>
              <w:rPr>
                <w:sz w:val="16"/>
                <w:szCs w:val="16"/>
              </w:rPr>
            </w:pPr>
            <w:r>
              <w:t>0,001</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sz w:val="24"/>
                <w:szCs w:val="24"/>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Кислород</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r>
              <w:t>ГОСТ 5583-78,</w:t>
            </w:r>
          </w:p>
          <w:p w:rsidR="00EC3414" w:rsidRDefault="00EC3414">
            <w:pPr>
              <w:rPr>
                <w:strike/>
                <w:sz w:val="16"/>
                <w:szCs w:val="16"/>
              </w:rPr>
            </w:pPr>
            <w:r>
              <w:t xml:space="preserve">технологический </w:t>
            </w:r>
            <w:proofErr w:type="spellStart"/>
            <w:r>
              <w:t>регламентзавода</w:t>
            </w:r>
            <w:proofErr w:type="spellEnd"/>
            <w:r>
              <w:t xml:space="preserve"> </w:t>
            </w:r>
            <w:proofErr w:type="spellStart"/>
            <w:r>
              <w:t>ОПиТГ</w:t>
            </w:r>
            <w:proofErr w:type="spellEnd"/>
            <w:r>
              <w:t>№ 894-11</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rPr>
                <w:sz w:val="24"/>
                <w:szCs w:val="24"/>
              </w:rPr>
            </w:pPr>
            <w:r>
              <w:t>Объемная доля кислорода, %, не менее</w:t>
            </w:r>
          </w:p>
          <w:p w:rsidR="00EC3414" w:rsidRDefault="00EC3414">
            <w:pPr>
              <w:pStyle w:val="a4"/>
            </w:pPr>
            <w:r>
              <w:rPr>
                <w:sz w:val="24"/>
                <w:szCs w:val="24"/>
              </w:rPr>
              <w:t>Объемная доля водяных паров, %</w:t>
            </w:r>
            <w:r>
              <w:rPr>
                <w:rStyle w:val="a5"/>
                <w:sz w:val="24"/>
                <w:szCs w:val="24"/>
              </w:rPr>
              <w:t xml:space="preserve">, </w:t>
            </w:r>
            <w:r>
              <w:rPr>
                <w:sz w:val="24"/>
                <w:szCs w:val="24"/>
              </w:rPr>
              <w:t>не более</w:t>
            </w:r>
          </w:p>
        </w:tc>
        <w:tc>
          <w:tcPr>
            <w:tcW w:w="3261" w:type="dxa"/>
            <w:tcBorders>
              <w:top w:val="single" w:sz="4" w:space="0" w:color="auto"/>
              <w:left w:val="single" w:sz="4" w:space="0" w:color="auto"/>
              <w:bottom w:val="single" w:sz="4" w:space="0" w:color="auto"/>
              <w:right w:val="single" w:sz="4" w:space="0" w:color="auto"/>
            </w:tcBorders>
            <w:hideMark/>
          </w:tcPr>
          <w:p w:rsidR="00EC3414" w:rsidRDefault="00EC3414">
            <w:r>
              <w:t>99,2</w:t>
            </w:r>
          </w:p>
          <w:p w:rsidR="00EC3414" w:rsidRDefault="00EC3414">
            <w:r>
              <w:t>0,07</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Азот</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r>
              <w:t>ГОСТ 9293-74,</w:t>
            </w:r>
          </w:p>
          <w:p w:rsidR="00EC3414" w:rsidRDefault="00EC3414">
            <w:r>
              <w:t xml:space="preserve">технологический регламент завода </w:t>
            </w:r>
            <w:proofErr w:type="spellStart"/>
            <w:r>
              <w:t>ОПиТГ</w:t>
            </w:r>
            <w:proofErr w:type="spellEnd"/>
            <w:r>
              <w:t xml:space="preserve"> № 46-11</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Объемная доля азота, %, не менее</w:t>
            </w:r>
          </w:p>
          <w:p w:rsidR="00EC3414" w:rsidRDefault="00EC3414">
            <w:pPr>
              <w:jc w:val="both"/>
            </w:pPr>
            <w:r>
              <w:t>Объемная доля кислорода, %, не более</w:t>
            </w:r>
          </w:p>
        </w:tc>
        <w:tc>
          <w:tcPr>
            <w:tcW w:w="3261" w:type="dxa"/>
            <w:tcBorders>
              <w:top w:val="single" w:sz="4" w:space="0" w:color="auto"/>
              <w:left w:val="single" w:sz="4" w:space="0" w:color="auto"/>
              <w:bottom w:val="single" w:sz="4" w:space="0" w:color="auto"/>
              <w:right w:val="single" w:sz="4" w:space="0" w:color="auto"/>
            </w:tcBorders>
            <w:hideMark/>
          </w:tcPr>
          <w:p w:rsidR="00EC3414" w:rsidRDefault="00EC3414">
            <w:r>
              <w:t>99,6</w:t>
            </w:r>
          </w:p>
          <w:p w:rsidR="00EC3414" w:rsidRDefault="00EC3414">
            <w:r>
              <w:t>0,4</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tcPr>
          <w:p w:rsidR="00EC3414" w:rsidRDefault="00EC3414">
            <w:pPr>
              <w:jc w:val="both"/>
            </w:pPr>
            <w:proofErr w:type="spellStart"/>
            <w:r>
              <w:t>Ортоксилол</w:t>
            </w:r>
            <w:proofErr w:type="spellEnd"/>
            <w:r>
              <w:t xml:space="preserve"> нефтяной, высший сорт</w:t>
            </w:r>
          </w:p>
          <w:p w:rsidR="00EC3414" w:rsidRDefault="00EC3414">
            <w:pPr>
              <w:jc w:val="both"/>
            </w:pP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ТУ 38.101254-72</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tcPr>
          <w:p w:rsidR="00EC3414" w:rsidRDefault="00EC3414">
            <w:r>
              <w:t>Внешний вид</w:t>
            </w:r>
          </w:p>
          <w:p w:rsidR="00EC3414" w:rsidRDefault="00EC3414"/>
          <w:p w:rsidR="00EC3414" w:rsidRDefault="00EC3414"/>
          <w:p w:rsidR="00EC3414" w:rsidRDefault="00EC3414"/>
          <w:p w:rsidR="00EC3414" w:rsidRDefault="00EC3414"/>
          <w:p w:rsidR="00EC3414" w:rsidRDefault="00EC3414">
            <w:r>
              <w:t>Плотность при 20</w:t>
            </w:r>
            <w:r>
              <w:rPr>
                <w:vertAlign w:val="superscript"/>
              </w:rPr>
              <w:t>0</w:t>
            </w:r>
            <w:r>
              <w:t>С, г/см</w:t>
            </w:r>
            <w:r>
              <w:rPr>
                <w:vertAlign w:val="superscript"/>
              </w:rPr>
              <w:t>3</w:t>
            </w:r>
          </w:p>
          <w:p w:rsidR="00EC3414" w:rsidRDefault="00EC3414">
            <w:pPr>
              <w:jc w:val="both"/>
            </w:pPr>
            <w:r>
              <w:t xml:space="preserve">Температурные пределы перегонки, от 5% до 95%, </w:t>
            </w:r>
            <w:r>
              <w:rPr>
                <w:szCs w:val="18"/>
                <w:vertAlign w:val="superscript"/>
              </w:rPr>
              <w:t>0</w:t>
            </w:r>
            <w:r>
              <w:rPr>
                <w:color w:val="000000"/>
                <w:szCs w:val="18"/>
              </w:rPr>
              <w:t>С</w:t>
            </w:r>
            <w:r>
              <w:t>, не более</w:t>
            </w:r>
          </w:p>
          <w:p w:rsidR="00EC3414" w:rsidRDefault="00EC3414">
            <w:r>
              <w:t xml:space="preserve">Температура кристаллизации, </w:t>
            </w:r>
            <w:r>
              <w:rPr>
                <w:szCs w:val="18"/>
                <w:vertAlign w:val="superscript"/>
              </w:rPr>
              <w:t>0</w:t>
            </w:r>
            <w:r>
              <w:rPr>
                <w:color w:val="000000"/>
                <w:szCs w:val="18"/>
              </w:rPr>
              <w:t>С</w:t>
            </w:r>
            <w:r>
              <w:t>, не ниже</w:t>
            </w:r>
          </w:p>
          <w:p w:rsidR="00EC3414" w:rsidRDefault="00EC3414">
            <w:r>
              <w:t xml:space="preserve">Соответствует содержанию основного вещества, </w:t>
            </w:r>
            <w:proofErr w:type="gramStart"/>
            <w:r>
              <w:t>мол.%</w:t>
            </w:r>
            <w:proofErr w:type="gramEnd"/>
            <w:r>
              <w:t>, не менее</w:t>
            </w:r>
          </w:p>
          <w:p w:rsidR="00EC3414" w:rsidRDefault="00EC3414">
            <w:pPr>
              <w:jc w:val="both"/>
            </w:pPr>
            <w:r>
              <w:t xml:space="preserve">Бромное число, г брома на 100 мл </w:t>
            </w:r>
            <w:proofErr w:type="spellStart"/>
            <w:r>
              <w:t>ортоксилола</w:t>
            </w:r>
            <w:proofErr w:type="spellEnd"/>
            <w:r>
              <w:t>,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 xml:space="preserve">Прозрачная жидкость, не содержащая посторонних примесей и </w:t>
            </w:r>
            <w:proofErr w:type="spellStart"/>
            <w:proofErr w:type="gramStart"/>
            <w:r>
              <w:t>воды,не</w:t>
            </w:r>
            <w:proofErr w:type="spellEnd"/>
            <w:proofErr w:type="gramEnd"/>
            <w:r>
              <w:t xml:space="preserve"> темнее раствора </w:t>
            </w:r>
            <w:r>
              <w:lastRenderedPageBreak/>
              <w:t>0,003 г</w:t>
            </w:r>
            <w:r>
              <w:rPr>
                <w:shd w:val="clear" w:color="auto" w:fill="FFFFFF"/>
              </w:rPr>
              <w:t>K</w:t>
            </w:r>
            <w:r>
              <w:rPr>
                <w:shd w:val="clear" w:color="auto" w:fill="FFFFFF"/>
                <w:vertAlign w:val="subscript"/>
              </w:rPr>
              <w:t>2</w:t>
            </w:r>
            <w:r>
              <w:rPr>
                <w:shd w:val="clear" w:color="auto" w:fill="FFFFFF"/>
              </w:rPr>
              <w:t>Cr</w:t>
            </w:r>
            <w:r>
              <w:rPr>
                <w:shd w:val="clear" w:color="auto" w:fill="FFFFFF"/>
                <w:vertAlign w:val="subscript"/>
              </w:rPr>
              <w:t>2</w:t>
            </w:r>
            <w:r>
              <w:rPr>
                <w:shd w:val="clear" w:color="auto" w:fill="FFFFFF"/>
              </w:rPr>
              <w:t>O</w:t>
            </w:r>
            <w:r>
              <w:rPr>
                <w:shd w:val="clear" w:color="auto" w:fill="FFFFFF"/>
                <w:vertAlign w:val="subscript"/>
              </w:rPr>
              <w:t>7</w:t>
            </w:r>
            <w:r>
              <w:t xml:space="preserve"> в 1дм</w:t>
            </w:r>
            <w:r>
              <w:rPr>
                <w:vertAlign w:val="superscript"/>
              </w:rPr>
              <w:t>3</w:t>
            </w:r>
            <w:r>
              <w:t xml:space="preserve"> воды.</w:t>
            </w:r>
          </w:p>
          <w:p w:rsidR="00EC3414" w:rsidRDefault="00EC3414">
            <w:r>
              <w:t>0,878 - 0,880</w:t>
            </w:r>
          </w:p>
          <w:p w:rsidR="00EC3414" w:rsidRDefault="00EC3414"/>
          <w:p w:rsidR="00EC3414" w:rsidRDefault="00EC3414">
            <w:r>
              <w:t>0,4</w:t>
            </w:r>
          </w:p>
          <w:p w:rsidR="00EC3414" w:rsidRDefault="00EC3414">
            <w:r>
              <w:t>минус 25,5</w:t>
            </w:r>
          </w:p>
          <w:p w:rsidR="00EC3414" w:rsidRDefault="00EC3414"/>
          <w:p w:rsidR="00EC3414" w:rsidRDefault="00EC3414">
            <w:r>
              <w:t>99,2</w:t>
            </w:r>
          </w:p>
          <w:p w:rsidR="00EC3414" w:rsidRDefault="00EC3414"/>
          <w:p w:rsidR="00EC3414" w:rsidRDefault="00EC3414">
            <w:r>
              <w:t>0,18</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tcPr>
          <w:p w:rsidR="00EC3414" w:rsidRDefault="00EC3414">
            <w:pPr>
              <w:jc w:val="both"/>
            </w:pPr>
            <w:r>
              <w:t>Винилацетат - ректификат, марка АС,</w:t>
            </w:r>
          </w:p>
          <w:p w:rsidR="00EC3414" w:rsidRDefault="00EC3414">
            <w:r>
              <w:t>высший сорт</w:t>
            </w:r>
          </w:p>
          <w:p w:rsidR="00EC3414" w:rsidRDefault="00EC3414">
            <w:pPr>
              <w:jc w:val="both"/>
            </w:pP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t>ТУ6-11-0209955-1-88</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tcPr>
          <w:p w:rsidR="00EC3414" w:rsidRDefault="00EC3414">
            <w:pPr>
              <w:jc w:val="both"/>
            </w:pPr>
            <w:r>
              <w:t>Внешний вид</w:t>
            </w:r>
          </w:p>
          <w:p w:rsidR="00EC3414" w:rsidRDefault="00EC3414">
            <w:pPr>
              <w:jc w:val="both"/>
            </w:pPr>
          </w:p>
          <w:p w:rsidR="00EC3414" w:rsidRDefault="00EC3414">
            <w:pPr>
              <w:jc w:val="both"/>
            </w:pPr>
          </w:p>
          <w:p w:rsidR="00EC3414" w:rsidRDefault="00EC3414">
            <w:pPr>
              <w:jc w:val="both"/>
            </w:pPr>
          </w:p>
          <w:p w:rsidR="00EC3414" w:rsidRDefault="00EC3414">
            <w:pPr>
              <w:jc w:val="both"/>
            </w:pPr>
          </w:p>
          <w:p w:rsidR="00EC3414" w:rsidRDefault="00EC3414">
            <w:pPr>
              <w:jc w:val="both"/>
            </w:pPr>
            <w:r>
              <w:t xml:space="preserve">Массовая доля основного вещества, </w:t>
            </w:r>
            <w:r>
              <w:lastRenderedPageBreak/>
              <w:t>%, не менее</w:t>
            </w:r>
          </w:p>
          <w:p w:rsidR="00EC3414" w:rsidRDefault="00EC3414">
            <w:pPr>
              <w:jc w:val="both"/>
            </w:pPr>
            <w:proofErr w:type="spellStart"/>
            <w:r>
              <w:t>Полимеризационная</w:t>
            </w:r>
            <w:proofErr w:type="spellEnd"/>
            <w:r>
              <w:t xml:space="preserve"> активность по Дюпону при 0,1МРа, мин, не более</w:t>
            </w:r>
          </w:p>
          <w:p w:rsidR="00EC3414" w:rsidRDefault="00EC3414">
            <w:pPr>
              <w:jc w:val="both"/>
            </w:pPr>
            <w:r>
              <w:t>Массовая доля ацетальдегида, %, не более</w:t>
            </w:r>
          </w:p>
          <w:p w:rsidR="00EC3414" w:rsidRDefault="00EC3414">
            <w:pPr>
              <w:jc w:val="both"/>
            </w:pPr>
            <w:r>
              <w:t>Массовая доля кислоты (в пересчете на уксусную кислоту), %, не более</w:t>
            </w:r>
          </w:p>
          <w:p w:rsidR="00EC3414" w:rsidRDefault="00EC3414">
            <w:pPr>
              <w:jc w:val="both"/>
            </w:pPr>
            <w:r>
              <w:t>Массовая доля воды, %, не более</w:t>
            </w:r>
          </w:p>
          <w:p w:rsidR="00EC3414" w:rsidRDefault="00EC3414">
            <w:pPr>
              <w:jc w:val="both"/>
            </w:pPr>
            <w:r>
              <w:t xml:space="preserve">Массовая доля </w:t>
            </w:r>
            <w:proofErr w:type="spellStart"/>
            <w:r>
              <w:t>дивинилацетилена</w:t>
            </w:r>
            <w:proofErr w:type="spellEnd"/>
            <w:r>
              <w:t>, %, не более</w:t>
            </w:r>
          </w:p>
          <w:p w:rsidR="00EC3414" w:rsidRDefault="00EC3414">
            <w:pPr>
              <w:jc w:val="both"/>
            </w:pPr>
            <w:r>
              <w:t>Массовая доля поливинилацетата, %</w:t>
            </w:r>
          </w:p>
          <w:p w:rsidR="00EC3414" w:rsidRDefault="00EC3414">
            <w:pPr>
              <w:jc w:val="both"/>
            </w:pPr>
            <w:r>
              <w:t xml:space="preserve">Массовая доля </w:t>
            </w:r>
            <w:proofErr w:type="spellStart"/>
            <w:r>
              <w:t>кротонового</w:t>
            </w:r>
            <w:proofErr w:type="spellEnd"/>
            <w:r>
              <w:t xml:space="preserve"> альдегида, %, не более</w:t>
            </w:r>
          </w:p>
          <w:p w:rsidR="00EC3414" w:rsidRDefault="00EC3414">
            <w:pPr>
              <w:jc w:val="both"/>
            </w:pPr>
            <w:r>
              <w:t>Массовая доля гидрохинона,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 xml:space="preserve">Жидкость по цвету и прозрачности не отличающаяся от </w:t>
            </w:r>
            <w:proofErr w:type="spellStart"/>
            <w:r>
              <w:t>дистилированной</w:t>
            </w:r>
            <w:proofErr w:type="spellEnd"/>
            <w:r>
              <w:t xml:space="preserve"> воды и не содержащая взвешенных частиц.</w:t>
            </w:r>
          </w:p>
          <w:p w:rsidR="00EC3414" w:rsidRDefault="00EC3414"/>
          <w:p w:rsidR="00EC3414" w:rsidRDefault="00EC3414">
            <w:r>
              <w:lastRenderedPageBreak/>
              <w:t>99,90</w:t>
            </w:r>
          </w:p>
          <w:p w:rsidR="00EC3414" w:rsidRDefault="00EC3414"/>
          <w:p w:rsidR="00EC3414" w:rsidRDefault="00EC3414">
            <w:r>
              <w:t>22</w:t>
            </w:r>
          </w:p>
          <w:p w:rsidR="00EC3414" w:rsidRDefault="00EC3414">
            <w:r>
              <w:t>0,025</w:t>
            </w:r>
          </w:p>
          <w:p w:rsidR="00EC3414" w:rsidRDefault="00EC3414"/>
          <w:p w:rsidR="00EC3414" w:rsidRDefault="00EC3414">
            <w:r>
              <w:t>0,005</w:t>
            </w:r>
          </w:p>
          <w:p w:rsidR="00EC3414" w:rsidRDefault="00EC3414">
            <w:r>
              <w:t>0,05</w:t>
            </w:r>
          </w:p>
          <w:p w:rsidR="00EC3414" w:rsidRDefault="00EC3414"/>
          <w:p w:rsidR="00EC3414" w:rsidRDefault="00EC3414">
            <w:r>
              <w:t>0,0002</w:t>
            </w:r>
          </w:p>
          <w:p w:rsidR="00EC3414" w:rsidRDefault="00EC3414">
            <w:r>
              <w:t>отсутствие</w:t>
            </w:r>
          </w:p>
          <w:p w:rsidR="00EC3414" w:rsidRDefault="00EC3414"/>
          <w:p w:rsidR="00EC3414" w:rsidRDefault="00EC3414">
            <w:r>
              <w:t>отсутствие</w:t>
            </w:r>
          </w:p>
          <w:p w:rsidR="00EC3414" w:rsidRDefault="00EC3414">
            <w:r>
              <w:t>0,005</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 xml:space="preserve">Винилацетат стабилизированный </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 xml:space="preserve">СТО 50236110-003-2011 </w:t>
            </w:r>
          </w:p>
        </w:tc>
        <w:tc>
          <w:tcPr>
            <w:tcW w:w="4819" w:type="dxa"/>
            <w:tcBorders>
              <w:top w:val="single" w:sz="4" w:space="0" w:color="auto"/>
              <w:left w:val="single" w:sz="4" w:space="0" w:color="auto"/>
              <w:bottom w:val="single" w:sz="4" w:space="0" w:color="auto"/>
              <w:right w:val="single" w:sz="4" w:space="0" w:color="auto"/>
            </w:tcBorders>
          </w:tcPr>
          <w:p w:rsidR="00EC3414" w:rsidRDefault="00EC3414">
            <w:pPr>
              <w:jc w:val="both"/>
            </w:pPr>
            <w:r>
              <w:t>Внешний вид</w:t>
            </w:r>
          </w:p>
          <w:p w:rsidR="00EC3414" w:rsidRDefault="00EC3414">
            <w:pPr>
              <w:jc w:val="both"/>
            </w:pPr>
          </w:p>
          <w:p w:rsidR="00EC3414" w:rsidRDefault="00EC3414">
            <w:pPr>
              <w:jc w:val="both"/>
            </w:pPr>
          </w:p>
          <w:p w:rsidR="00EC3414" w:rsidRDefault="00EC3414">
            <w:pPr>
              <w:jc w:val="both"/>
            </w:pPr>
          </w:p>
          <w:p w:rsidR="00EC3414" w:rsidRDefault="00EC3414">
            <w:pPr>
              <w:jc w:val="both"/>
            </w:pPr>
          </w:p>
          <w:p w:rsidR="00EC3414" w:rsidRDefault="00EC3414">
            <w:pPr>
              <w:jc w:val="both"/>
            </w:pPr>
          </w:p>
          <w:p w:rsidR="00EC3414" w:rsidRDefault="00EC3414">
            <w:pPr>
              <w:jc w:val="both"/>
            </w:pPr>
            <w:r>
              <w:t>Массовая доля винилацетата, %, не менее</w:t>
            </w:r>
          </w:p>
          <w:p w:rsidR="00EC3414" w:rsidRDefault="00EC3414">
            <w:pPr>
              <w:jc w:val="both"/>
            </w:pPr>
            <w:proofErr w:type="spellStart"/>
            <w:r>
              <w:t>Полимеризационная</w:t>
            </w:r>
            <w:proofErr w:type="spellEnd"/>
            <w:r>
              <w:t xml:space="preserve"> активность по Дюпону, мин, не более </w:t>
            </w:r>
          </w:p>
          <w:p w:rsidR="00EC3414" w:rsidRDefault="00EC3414">
            <w:pPr>
              <w:jc w:val="both"/>
            </w:pPr>
            <w:r>
              <w:t>Массовая доля ацетальдегида, %, не более</w:t>
            </w:r>
          </w:p>
          <w:p w:rsidR="00EC3414" w:rsidRDefault="00EC3414">
            <w:pPr>
              <w:jc w:val="both"/>
            </w:pPr>
            <w:r>
              <w:t>Массовая доля кислоты (в пересчете на уксусную кислоту), %, не более</w:t>
            </w:r>
          </w:p>
          <w:p w:rsidR="00EC3414" w:rsidRDefault="00EC3414">
            <w:pPr>
              <w:jc w:val="both"/>
            </w:pPr>
            <w:r>
              <w:t>Массовая доля воды, %, не более</w:t>
            </w:r>
          </w:p>
          <w:p w:rsidR="00EC3414" w:rsidRDefault="00EC3414">
            <w:pPr>
              <w:jc w:val="both"/>
            </w:pPr>
            <w:r>
              <w:t>Массовая доля гидрохинона, %, в пределах</w:t>
            </w:r>
          </w:p>
          <w:p w:rsidR="00EC3414" w:rsidRDefault="00EC3414">
            <w:pPr>
              <w:jc w:val="both"/>
            </w:pPr>
            <w:r>
              <w:t>Содержание поливинилацетата, визуально</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 xml:space="preserve">Жидкость по цвету и прозрачности не отличающаяся от </w:t>
            </w:r>
            <w:proofErr w:type="spellStart"/>
            <w:r>
              <w:t>дистилированной</w:t>
            </w:r>
            <w:proofErr w:type="spellEnd"/>
            <w:r>
              <w:t xml:space="preserve"> воды и не содержащая </w:t>
            </w:r>
            <w:r>
              <w:lastRenderedPageBreak/>
              <w:t>взвешенных частиц</w:t>
            </w:r>
          </w:p>
          <w:p w:rsidR="00EC3414" w:rsidRDefault="00EC3414"/>
          <w:p w:rsidR="00EC3414" w:rsidRDefault="00EC3414">
            <w:r>
              <w:t>99,90</w:t>
            </w:r>
          </w:p>
          <w:p w:rsidR="00EC3414" w:rsidRDefault="00EC3414"/>
          <w:p w:rsidR="00EC3414" w:rsidRDefault="00EC3414">
            <w:r>
              <w:t>17</w:t>
            </w:r>
          </w:p>
          <w:p w:rsidR="00EC3414" w:rsidRDefault="00EC3414">
            <w:r>
              <w:t>0,015</w:t>
            </w:r>
          </w:p>
          <w:p w:rsidR="00EC3414" w:rsidRDefault="00EC3414"/>
          <w:p w:rsidR="00EC3414" w:rsidRDefault="00EC3414">
            <w:r>
              <w:t>0,006</w:t>
            </w:r>
          </w:p>
          <w:p w:rsidR="00EC3414" w:rsidRDefault="00EC3414">
            <w:r>
              <w:t>0,05</w:t>
            </w:r>
          </w:p>
          <w:p w:rsidR="00EC3414" w:rsidRDefault="00EC3414">
            <w:r>
              <w:t>0,0003 ÷ 0,0017</w:t>
            </w:r>
          </w:p>
          <w:p w:rsidR="00EC3414" w:rsidRDefault="00EC3414">
            <w:r>
              <w:t>отсутствие</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 xml:space="preserve">Винилацетат </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Внешний вид</w:t>
            </w:r>
          </w:p>
          <w:p w:rsidR="00EC3414" w:rsidRDefault="00EC3414">
            <w:pPr>
              <w:jc w:val="both"/>
            </w:pPr>
            <w:r>
              <w:t>Массовая доля основного вещества, %, не менее</w:t>
            </w:r>
          </w:p>
          <w:p w:rsidR="00EC3414" w:rsidRDefault="00EC3414">
            <w:pPr>
              <w:jc w:val="both"/>
            </w:pPr>
            <w:r>
              <w:lastRenderedPageBreak/>
              <w:t>Массовая доля ацетальдегида, %, не более</w:t>
            </w:r>
          </w:p>
          <w:p w:rsidR="00EC3414" w:rsidRDefault="00EC3414">
            <w:pPr>
              <w:jc w:val="both"/>
            </w:pPr>
            <w:r>
              <w:t>Массовая доля кислоты (в пересчете на уксусную кислоту), %, не более</w:t>
            </w:r>
          </w:p>
          <w:p w:rsidR="00EC3414" w:rsidRDefault="00EC3414">
            <w:pPr>
              <w:jc w:val="both"/>
            </w:pPr>
            <w:r>
              <w:t>Массовая доля воды, %, не более</w:t>
            </w:r>
          </w:p>
          <w:p w:rsidR="00EC3414" w:rsidRDefault="00EC3414">
            <w:pPr>
              <w:jc w:val="both"/>
            </w:pPr>
            <w:r>
              <w:t>Массовая доля гидрохинона, %, в пределах</w:t>
            </w:r>
          </w:p>
        </w:tc>
        <w:tc>
          <w:tcPr>
            <w:tcW w:w="3261" w:type="dxa"/>
            <w:tcBorders>
              <w:top w:val="single" w:sz="4" w:space="0" w:color="auto"/>
              <w:left w:val="single" w:sz="4" w:space="0" w:color="auto"/>
              <w:bottom w:val="single" w:sz="4" w:space="0" w:color="auto"/>
              <w:right w:val="single" w:sz="4" w:space="0" w:color="auto"/>
            </w:tcBorders>
          </w:tcPr>
          <w:p w:rsidR="00EC3414" w:rsidRDefault="00EC3414">
            <w:r>
              <w:lastRenderedPageBreak/>
              <w:t>Прозрачная жидкость</w:t>
            </w:r>
          </w:p>
          <w:p w:rsidR="00EC3414" w:rsidRDefault="00EC3414"/>
          <w:p w:rsidR="00EC3414" w:rsidRDefault="00EC3414">
            <w:r>
              <w:lastRenderedPageBreak/>
              <w:t>99,90</w:t>
            </w:r>
          </w:p>
          <w:p w:rsidR="00EC3414" w:rsidRDefault="00EC3414">
            <w:r>
              <w:t>0,01</w:t>
            </w:r>
          </w:p>
          <w:p w:rsidR="00EC3414" w:rsidRDefault="00EC3414"/>
          <w:p w:rsidR="00EC3414" w:rsidRDefault="00EC3414">
            <w:r>
              <w:t>0,005</w:t>
            </w:r>
          </w:p>
          <w:p w:rsidR="00EC3414" w:rsidRDefault="00EC3414">
            <w:r>
              <w:t>0,04</w:t>
            </w:r>
          </w:p>
          <w:p w:rsidR="00EC3414" w:rsidRDefault="00EC3414">
            <w:r>
              <w:t>0,003 ÷ 0,005</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proofErr w:type="spellStart"/>
            <w:r>
              <w:t>Тригонокс</w:t>
            </w:r>
            <w:proofErr w:type="spellEnd"/>
            <w:r>
              <w:t xml:space="preserve"> «С»</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tcPr>
          <w:p w:rsidR="00EC3414" w:rsidRDefault="00EC3414">
            <w:pPr>
              <w:jc w:val="both"/>
            </w:pPr>
            <w:r>
              <w:t>Внешний вид</w:t>
            </w:r>
          </w:p>
          <w:p w:rsidR="00EC3414" w:rsidRDefault="00EC3414">
            <w:pPr>
              <w:jc w:val="both"/>
            </w:pPr>
          </w:p>
          <w:p w:rsidR="00EC3414" w:rsidRDefault="00EC3414">
            <w:pPr>
              <w:jc w:val="both"/>
            </w:pPr>
            <w:r>
              <w:t>Массовая доля основного вещества, %, не менее</w:t>
            </w:r>
          </w:p>
          <w:p w:rsidR="00EC3414" w:rsidRDefault="00EC3414">
            <w:pPr>
              <w:jc w:val="both"/>
            </w:pPr>
            <w:r>
              <w:t>Массовая доля активного кислорода, %, не менее</w:t>
            </w:r>
          </w:p>
          <w:p w:rsidR="00EC3414" w:rsidRDefault="00EC3414">
            <w:pPr>
              <w:jc w:val="both"/>
            </w:pPr>
            <w:r>
              <w:t xml:space="preserve">Массовая доля </w:t>
            </w:r>
            <w:proofErr w:type="spellStart"/>
            <w:r>
              <w:t>гидропероксида</w:t>
            </w:r>
            <w:proofErr w:type="spellEnd"/>
            <w:r>
              <w:t xml:space="preserve"> третичного бутила,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proofErr w:type="spellStart"/>
            <w:r>
              <w:t>Прозрачнаяжидкость</w:t>
            </w:r>
            <w:proofErr w:type="spellEnd"/>
            <w:r>
              <w:t xml:space="preserve"> без механических примесей</w:t>
            </w:r>
          </w:p>
          <w:p w:rsidR="00EC3414" w:rsidRDefault="00EC3414">
            <w:pPr>
              <w:jc w:val="both"/>
            </w:pPr>
          </w:p>
          <w:p w:rsidR="00EC3414" w:rsidRDefault="00EC3414">
            <w:pPr>
              <w:jc w:val="both"/>
            </w:pPr>
            <w:r>
              <w:t>98,0</w:t>
            </w:r>
          </w:p>
          <w:p w:rsidR="00EC3414" w:rsidRDefault="00EC3414">
            <w:pPr>
              <w:jc w:val="both"/>
            </w:pPr>
          </w:p>
          <w:p w:rsidR="00EC3414" w:rsidRDefault="00EC3414">
            <w:pPr>
              <w:jc w:val="both"/>
            </w:pPr>
            <w:r>
              <w:t>8,07</w:t>
            </w:r>
          </w:p>
          <w:p w:rsidR="00EC3414" w:rsidRDefault="00EC3414">
            <w:pPr>
              <w:jc w:val="both"/>
            </w:pPr>
          </w:p>
          <w:p w:rsidR="00EC3414" w:rsidRDefault="00EC3414">
            <w:pPr>
              <w:jc w:val="both"/>
            </w:pPr>
            <w:r>
              <w:t>0,1</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Третбутилпероксид-3,5,5-триметилгек-саноат(</w:t>
            </w:r>
            <w:proofErr w:type="spellStart"/>
            <w:r>
              <w:t>Тригонокс</w:t>
            </w:r>
            <w:proofErr w:type="spellEnd"/>
            <w:r>
              <w:t xml:space="preserve"> 42S)</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r>
              <w:t>Массовая доля основного вещества, %, не менее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 w:rsidR="00EC3414" w:rsidRDefault="00EC3414">
            <w:r>
              <w:t>97,0</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tcPr>
          <w:p w:rsidR="00EC3414" w:rsidRDefault="00EC3414">
            <w:pPr>
              <w:pStyle w:val="a4"/>
              <w:rPr>
                <w:sz w:val="24"/>
                <w:szCs w:val="24"/>
              </w:rPr>
            </w:pPr>
            <w:proofErr w:type="spellStart"/>
            <w:r>
              <w:rPr>
                <w:sz w:val="24"/>
                <w:szCs w:val="24"/>
              </w:rPr>
              <w:t>Луперокс</w:t>
            </w:r>
            <w:proofErr w:type="spellEnd"/>
            <w:r>
              <w:rPr>
                <w:sz w:val="24"/>
                <w:szCs w:val="24"/>
              </w:rPr>
              <w:t xml:space="preserve"> Р </w:t>
            </w:r>
          </w:p>
          <w:p w:rsidR="00EC3414" w:rsidRDefault="00EC3414">
            <w:pPr>
              <w:pStyle w:val="a4"/>
              <w:rPr>
                <w:sz w:val="24"/>
                <w:szCs w:val="24"/>
              </w:rPr>
            </w:pPr>
            <w:r>
              <w:rPr>
                <w:sz w:val="24"/>
                <w:szCs w:val="24"/>
              </w:rPr>
              <w:t xml:space="preserve">(аналог </w:t>
            </w:r>
            <w:proofErr w:type="spellStart"/>
            <w:r>
              <w:rPr>
                <w:sz w:val="24"/>
                <w:szCs w:val="24"/>
              </w:rPr>
              <w:t>Тригонокса</w:t>
            </w:r>
            <w:proofErr w:type="spellEnd"/>
            <w:r>
              <w:rPr>
                <w:sz w:val="24"/>
                <w:szCs w:val="24"/>
              </w:rPr>
              <w:t xml:space="preserve"> С)</w:t>
            </w:r>
          </w:p>
          <w:p w:rsidR="00EC3414" w:rsidRDefault="00EC3414">
            <w:pPr>
              <w:pStyle w:val="a4"/>
              <w:rPr>
                <w:sz w:val="24"/>
                <w:szCs w:val="24"/>
              </w:rPr>
            </w:pP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rPr>
                <w:sz w:val="24"/>
                <w:szCs w:val="24"/>
              </w:rPr>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pStyle w:val="a4"/>
              <w:rPr>
                <w:sz w:val="24"/>
                <w:szCs w:val="24"/>
              </w:rPr>
            </w:pPr>
            <w:r>
              <w:rPr>
                <w:sz w:val="24"/>
                <w:szCs w:val="24"/>
              </w:rPr>
              <w:t>Массовая доля основного вещества, %, не менее</w:t>
            </w:r>
          </w:p>
          <w:p w:rsidR="00EC3414" w:rsidRDefault="00EC3414">
            <w:pPr>
              <w:pStyle w:val="a4"/>
              <w:rPr>
                <w:sz w:val="24"/>
                <w:szCs w:val="24"/>
              </w:rPr>
            </w:pPr>
            <w:r>
              <w:rPr>
                <w:sz w:val="24"/>
                <w:szCs w:val="24"/>
              </w:rPr>
              <w:t>Массовая доля активного кислорода, %, не менее</w:t>
            </w:r>
          </w:p>
          <w:p w:rsidR="00EC3414" w:rsidRDefault="00EC3414">
            <w:pPr>
              <w:pStyle w:val="a4"/>
              <w:rPr>
                <w:sz w:val="24"/>
                <w:szCs w:val="24"/>
              </w:rPr>
            </w:pPr>
            <w:r>
              <w:rPr>
                <w:sz w:val="24"/>
                <w:szCs w:val="24"/>
              </w:rPr>
              <w:t xml:space="preserve">Массовая доля </w:t>
            </w:r>
            <w:proofErr w:type="spellStart"/>
            <w:r>
              <w:rPr>
                <w:sz w:val="24"/>
                <w:szCs w:val="24"/>
              </w:rPr>
              <w:t>гидропероксида</w:t>
            </w:r>
            <w:proofErr w:type="spellEnd"/>
            <w:r>
              <w:rPr>
                <w:sz w:val="24"/>
                <w:szCs w:val="24"/>
              </w:rPr>
              <w:t xml:space="preserve"> третичного бутила,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pStyle w:val="a4"/>
              <w:rPr>
                <w:sz w:val="24"/>
                <w:szCs w:val="24"/>
              </w:rPr>
            </w:pPr>
          </w:p>
          <w:p w:rsidR="00EC3414" w:rsidRDefault="00EC3414">
            <w:pPr>
              <w:pStyle w:val="a4"/>
              <w:rPr>
                <w:sz w:val="24"/>
                <w:szCs w:val="24"/>
              </w:rPr>
            </w:pPr>
            <w:r>
              <w:rPr>
                <w:sz w:val="24"/>
                <w:szCs w:val="24"/>
              </w:rPr>
              <w:t>97,0</w:t>
            </w:r>
          </w:p>
          <w:p w:rsidR="00EC3414" w:rsidRDefault="00EC3414">
            <w:pPr>
              <w:pStyle w:val="a4"/>
              <w:rPr>
                <w:sz w:val="24"/>
                <w:szCs w:val="24"/>
              </w:rPr>
            </w:pPr>
          </w:p>
          <w:p w:rsidR="00EC3414" w:rsidRDefault="00EC3414">
            <w:pPr>
              <w:pStyle w:val="a4"/>
              <w:rPr>
                <w:sz w:val="24"/>
                <w:szCs w:val="24"/>
              </w:rPr>
            </w:pPr>
            <w:r>
              <w:rPr>
                <w:sz w:val="24"/>
                <w:szCs w:val="24"/>
              </w:rPr>
              <w:t>7,99</w:t>
            </w:r>
          </w:p>
          <w:p w:rsidR="00EC3414" w:rsidRDefault="00EC3414">
            <w:pPr>
              <w:pStyle w:val="a4"/>
              <w:rPr>
                <w:sz w:val="24"/>
                <w:szCs w:val="24"/>
              </w:rPr>
            </w:pPr>
          </w:p>
          <w:p w:rsidR="00EC3414" w:rsidRDefault="00EC3414">
            <w:pPr>
              <w:pStyle w:val="a4"/>
              <w:rPr>
                <w:sz w:val="24"/>
                <w:szCs w:val="24"/>
              </w:rPr>
            </w:pPr>
            <w:r>
              <w:rPr>
                <w:sz w:val="24"/>
                <w:szCs w:val="24"/>
              </w:rPr>
              <w:t>0,30</w:t>
            </w:r>
          </w:p>
        </w:tc>
      </w:tr>
      <w:tr w:rsidR="00EC3414" w:rsidTr="00EC3414">
        <w:trPr>
          <w:trHeight w:val="1820"/>
        </w:trPr>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sz w:val="24"/>
                <w:szCs w:val="24"/>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pStyle w:val="a4"/>
              <w:rPr>
                <w:sz w:val="24"/>
                <w:szCs w:val="24"/>
              </w:rPr>
            </w:pPr>
            <w:proofErr w:type="spellStart"/>
            <w:r>
              <w:rPr>
                <w:sz w:val="24"/>
                <w:szCs w:val="24"/>
              </w:rPr>
              <w:t>Луперокс</w:t>
            </w:r>
            <w:proofErr w:type="spellEnd"/>
            <w:r>
              <w:rPr>
                <w:sz w:val="24"/>
                <w:szCs w:val="24"/>
              </w:rPr>
              <w:t xml:space="preserve"> 270</w:t>
            </w:r>
          </w:p>
          <w:p w:rsidR="00EC3414" w:rsidRDefault="00EC3414">
            <w:pPr>
              <w:pStyle w:val="a4"/>
              <w:rPr>
                <w:sz w:val="24"/>
                <w:szCs w:val="24"/>
              </w:rPr>
            </w:pPr>
            <w:r>
              <w:rPr>
                <w:sz w:val="24"/>
                <w:szCs w:val="24"/>
              </w:rPr>
              <w:t xml:space="preserve">(аналог </w:t>
            </w:r>
          </w:p>
          <w:p w:rsidR="00EC3414" w:rsidRDefault="00EC3414">
            <w:pPr>
              <w:pStyle w:val="a4"/>
              <w:rPr>
                <w:sz w:val="24"/>
                <w:szCs w:val="24"/>
              </w:rPr>
            </w:pPr>
            <w:proofErr w:type="spellStart"/>
            <w:r>
              <w:rPr>
                <w:sz w:val="24"/>
                <w:szCs w:val="24"/>
              </w:rPr>
              <w:t>Тригонокса</w:t>
            </w:r>
            <w:proofErr w:type="spellEnd"/>
            <w:r>
              <w:rPr>
                <w:sz w:val="24"/>
                <w:szCs w:val="24"/>
              </w:rPr>
              <w:t xml:space="preserve"> 42</w:t>
            </w:r>
            <w:r>
              <w:rPr>
                <w:sz w:val="24"/>
                <w:szCs w:val="24"/>
                <w:lang w:val="en-US"/>
              </w:rPr>
              <w:t>S</w:t>
            </w:r>
            <w:r>
              <w:rPr>
                <w:sz w:val="24"/>
                <w:szCs w:val="24"/>
              </w:rPr>
              <w:t>)</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rPr>
                <w:sz w:val="24"/>
                <w:szCs w:val="24"/>
              </w:rPr>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pStyle w:val="a4"/>
              <w:rPr>
                <w:sz w:val="24"/>
                <w:szCs w:val="24"/>
              </w:rPr>
            </w:pPr>
            <w:r>
              <w:rPr>
                <w:sz w:val="24"/>
                <w:szCs w:val="24"/>
              </w:rPr>
              <w:t>Массовая доля основного вещества, %, не менее</w:t>
            </w:r>
          </w:p>
          <w:p w:rsidR="00EC3414" w:rsidRDefault="00EC3414">
            <w:pPr>
              <w:pStyle w:val="a4"/>
              <w:rPr>
                <w:sz w:val="24"/>
                <w:szCs w:val="24"/>
              </w:rPr>
            </w:pPr>
            <w:r>
              <w:rPr>
                <w:sz w:val="24"/>
                <w:szCs w:val="24"/>
              </w:rPr>
              <w:t>Массовая доля активного кислорода, %, не менее</w:t>
            </w:r>
          </w:p>
          <w:p w:rsidR="00EC3414" w:rsidRDefault="00EC3414">
            <w:pPr>
              <w:pStyle w:val="a4"/>
              <w:rPr>
                <w:sz w:val="24"/>
                <w:szCs w:val="24"/>
              </w:rPr>
            </w:pPr>
            <w:r>
              <w:rPr>
                <w:sz w:val="24"/>
                <w:szCs w:val="24"/>
              </w:rPr>
              <w:t xml:space="preserve">Массовая доля </w:t>
            </w:r>
            <w:proofErr w:type="spellStart"/>
            <w:r>
              <w:rPr>
                <w:sz w:val="24"/>
                <w:szCs w:val="24"/>
              </w:rPr>
              <w:t>гидропероксида</w:t>
            </w:r>
            <w:proofErr w:type="spellEnd"/>
            <w:r>
              <w:rPr>
                <w:sz w:val="24"/>
                <w:szCs w:val="24"/>
              </w:rPr>
              <w:t xml:space="preserve"> третичного бутила,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pStyle w:val="a4"/>
              <w:rPr>
                <w:sz w:val="24"/>
                <w:szCs w:val="24"/>
              </w:rPr>
            </w:pPr>
          </w:p>
          <w:p w:rsidR="00EC3414" w:rsidRDefault="00EC3414">
            <w:pPr>
              <w:pStyle w:val="a4"/>
              <w:rPr>
                <w:sz w:val="24"/>
                <w:szCs w:val="24"/>
              </w:rPr>
            </w:pPr>
            <w:r>
              <w:rPr>
                <w:sz w:val="24"/>
                <w:szCs w:val="24"/>
              </w:rPr>
              <w:t>97,0</w:t>
            </w:r>
          </w:p>
          <w:p w:rsidR="00EC3414" w:rsidRDefault="00EC3414">
            <w:pPr>
              <w:pStyle w:val="a4"/>
              <w:rPr>
                <w:sz w:val="24"/>
                <w:szCs w:val="24"/>
              </w:rPr>
            </w:pPr>
          </w:p>
          <w:p w:rsidR="00EC3414" w:rsidRDefault="00EC3414">
            <w:pPr>
              <w:pStyle w:val="a4"/>
              <w:rPr>
                <w:sz w:val="24"/>
                <w:szCs w:val="24"/>
              </w:rPr>
            </w:pPr>
            <w:r>
              <w:rPr>
                <w:sz w:val="24"/>
                <w:szCs w:val="24"/>
              </w:rPr>
              <w:t>6,74</w:t>
            </w:r>
          </w:p>
          <w:p w:rsidR="00EC3414" w:rsidRDefault="00EC3414">
            <w:pPr>
              <w:pStyle w:val="a4"/>
              <w:rPr>
                <w:sz w:val="24"/>
                <w:szCs w:val="24"/>
              </w:rPr>
            </w:pPr>
          </w:p>
          <w:p w:rsidR="00EC3414" w:rsidRDefault="00EC3414">
            <w:pPr>
              <w:pStyle w:val="a4"/>
              <w:rPr>
                <w:sz w:val="24"/>
                <w:szCs w:val="24"/>
              </w:rPr>
            </w:pPr>
            <w:r>
              <w:rPr>
                <w:sz w:val="24"/>
                <w:szCs w:val="24"/>
              </w:rPr>
              <w:t>0,15</w:t>
            </w:r>
          </w:p>
        </w:tc>
      </w:tr>
      <w:tr w:rsidR="00EC3414" w:rsidTr="00EC3414">
        <w:tc>
          <w:tcPr>
            <w:tcW w:w="670" w:type="dxa"/>
            <w:vMerge w:val="restart"/>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sz w:val="24"/>
                <w:szCs w:val="24"/>
              </w:rPr>
            </w:pPr>
          </w:p>
        </w:tc>
        <w:tc>
          <w:tcPr>
            <w:tcW w:w="2573" w:type="dxa"/>
            <w:vMerge w:val="restart"/>
            <w:tcBorders>
              <w:top w:val="single" w:sz="4" w:space="0" w:color="auto"/>
              <w:left w:val="single" w:sz="4" w:space="0" w:color="auto"/>
              <w:bottom w:val="single" w:sz="4" w:space="0" w:color="auto"/>
              <w:right w:val="single" w:sz="4" w:space="0" w:color="auto"/>
            </w:tcBorders>
            <w:hideMark/>
          </w:tcPr>
          <w:p w:rsidR="00EC3414" w:rsidRDefault="00EC3414">
            <w:pPr>
              <w:jc w:val="both"/>
            </w:pPr>
            <w:r>
              <w:t>Масло катализаторное «</w:t>
            </w:r>
            <w:proofErr w:type="spellStart"/>
            <w:r>
              <w:t>Бенол</w:t>
            </w:r>
            <w:proofErr w:type="spellEnd"/>
            <w:r>
              <w:t>»</w:t>
            </w:r>
          </w:p>
        </w:tc>
        <w:tc>
          <w:tcPr>
            <w:tcW w:w="3278" w:type="dxa"/>
            <w:vMerge w:val="restart"/>
            <w:tcBorders>
              <w:top w:val="single" w:sz="4" w:space="0" w:color="auto"/>
              <w:left w:val="single" w:sz="4" w:space="0" w:color="auto"/>
              <w:bottom w:val="single" w:sz="4" w:space="0" w:color="auto"/>
              <w:right w:val="single" w:sz="4" w:space="0" w:color="auto"/>
            </w:tcBorders>
            <w:hideMark/>
          </w:tcPr>
          <w:p w:rsidR="00EC3414" w:rsidRDefault="00EC3414">
            <w:r>
              <w:t>Спецификация на продукцию</w:t>
            </w:r>
          </w:p>
        </w:tc>
        <w:tc>
          <w:tcPr>
            <w:tcW w:w="4819" w:type="dxa"/>
            <w:tcBorders>
              <w:top w:val="single" w:sz="4" w:space="0" w:color="auto"/>
              <w:left w:val="single" w:sz="4" w:space="0" w:color="auto"/>
              <w:bottom w:val="nil"/>
              <w:right w:val="single" w:sz="4" w:space="0" w:color="auto"/>
            </w:tcBorders>
            <w:hideMark/>
          </w:tcPr>
          <w:p w:rsidR="00EC3414" w:rsidRDefault="00EC3414">
            <w:r>
              <w:t>Кинематическая вязкость при 40</w:t>
            </w:r>
            <w:r>
              <w:rPr>
                <w:vertAlign w:val="superscript"/>
              </w:rPr>
              <w:t>0</w:t>
            </w:r>
            <w:r>
              <w:t>С, мм</w:t>
            </w:r>
            <w:r>
              <w:rPr>
                <w:vertAlign w:val="superscript"/>
              </w:rPr>
              <w:t>2</w:t>
            </w:r>
            <w:r>
              <w:t>/с</w:t>
            </w:r>
          </w:p>
        </w:tc>
        <w:tc>
          <w:tcPr>
            <w:tcW w:w="3261" w:type="dxa"/>
            <w:tcBorders>
              <w:top w:val="single" w:sz="4" w:space="0" w:color="auto"/>
              <w:left w:val="single" w:sz="4" w:space="0" w:color="auto"/>
              <w:bottom w:val="nil"/>
              <w:right w:val="single" w:sz="4" w:space="0" w:color="auto"/>
            </w:tcBorders>
            <w:hideMark/>
          </w:tcPr>
          <w:p w:rsidR="00EC3414" w:rsidRDefault="00EC3414">
            <w:r>
              <w:t>18-22</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nil"/>
              <w:right w:val="single" w:sz="4" w:space="0" w:color="auto"/>
            </w:tcBorders>
            <w:hideMark/>
          </w:tcPr>
          <w:p w:rsidR="00EC3414" w:rsidRDefault="00EC3414">
            <w:r>
              <w:t>Плотность при 20</w:t>
            </w:r>
            <w:r>
              <w:rPr>
                <w:vertAlign w:val="superscript"/>
              </w:rPr>
              <w:t>0</w:t>
            </w:r>
            <w:r>
              <w:t>С, кг/м</w:t>
            </w:r>
            <w:r>
              <w:rPr>
                <w:vertAlign w:val="superscript"/>
              </w:rPr>
              <w:t>3</w:t>
            </w:r>
          </w:p>
        </w:tc>
        <w:tc>
          <w:tcPr>
            <w:tcW w:w="3261" w:type="dxa"/>
            <w:tcBorders>
              <w:top w:val="nil"/>
              <w:left w:val="single" w:sz="4" w:space="0" w:color="auto"/>
              <w:bottom w:val="nil"/>
              <w:right w:val="single" w:sz="4" w:space="0" w:color="auto"/>
            </w:tcBorders>
            <w:hideMark/>
          </w:tcPr>
          <w:p w:rsidR="00EC3414" w:rsidRDefault="00EC3414">
            <w:r>
              <w:t>840 - 860</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nil"/>
              <w:right w:val="single" w:sz="4" w:space="0" w:color="auto"/>
            </w:tcBorders>
            <w:hideMark/>
          </w:tcPr>
          <w:p w:rsidR="00EC3414" w:rsidRDefault="00EC3414">
            <w:r>
              <w:t xml:space="preserve">Температура застывания, </w:t>
            </w:r>
            <w:r>
              <w:rPr>
                <w:vertAlign w:val="superscript"/>
              </w:rPr>
              <w:t>0</w:t>
            </w:r>
            <w:r>
              <w:t>С, не выше</w:t>
            </w:r>
          </w:p>
        </w:tc>
        <w:tc>
          <w:tcPr>
            <w:tcW w:w="3261" w:type="dxa"/>
            <w:tcBorders>
              <w:top w:val="nil"/>
              <w:left w:val="single" w:sz="4" w:space="0" w:color="auto"/>
              <w:bottom w:val="nil"/>
              <w:right w:val="single" w:sz="4" w:space="0" w:color="auto"/>
            </w:tcBorders>
            <w:hideMark/>
          </w:tcPr>
          <w:p w:rsidR="00EC3414" w:rsidRDefault="00EC3414">
            <w:r>
              <w:t>минус 6</w:t>
            </w:r>
          </w:p>
        </w:tc>
      </w:tr>
      <w:tr w:rsidR="00EC3414" w:rsidTr="00EC3414">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single" w:sz="4" w:space="0" w:color="auto"/>
              <w:right w:val="single" w:sz="4" w:space="0" w:color="auto"/>
            </w:tcBorders>
            <w:hideMark/>
          </w:tcPr>
          <w:p w:rsidR="00EC3414" w:rsidRDefault="00EC3414">
            <w:r>
              <w:t xml:space="preserve">Температура вспышки, определяемая в открытом тигле, </w:t>
            </w:r>
            <w:r>
              <w:rPr>
                <w:vertAlign w:val="superscript"/>
              </w:rPr>
              <w:t>0</w:t>
            </w:r>
            <w:r>
              <w:t>С, не ниже</w:t>
            </w:r>
          </w:p>
        </w:tc>
        <w:tc>
          <w:tcPr>
            <w:tcW w:w="3261" w:type="dxa"/>
            <w:tcBorders>
              <w:top w:val="nil"/>
              <w:left w:val="single" w:sz="4" w:space="0" w:color="auto"/>
              <w:bottom w:val="single" w:sz="4" w:space="0" w:color="auto"/>
              <w:right w:val="single" w:sz="4" w:space="0" w:color="auto"/>
            </w:tcBorders>
          </w:tcPr>
          <w:p w:rsidR="00EC3414" w:rsidRDefault="00EC3414"/>
          <w:p w:rsidR="00EC3414" w:rsidRDefault="00EC3414">
            <w:r>
              <w:t>180</w:t>
            </w:r>
          </w:p>
        </w:tc>
      </w:tr>
      <w:tr w:rsidR="00EC3414" w:rsidTr="00EC3414">
        <w:trPr>
          <w:trHeight w:val="545"/>
        </w:trPr>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pStyle w:val="a3"/>
              <w:numPr>
                <w:ilvl w:val="0"/>
                <w:numId w:val="5"/>
              </w:numPr>
              <w:spacing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 xml:space="preserve">Масло вазелиновое </w:t>
            </w:r>
          </w:p>
          <w:p w:rsidR="00EC3414" w:rsidRDefault="00EC3414">
            <w:pPr>
              <w:jc w:val="both"/>
            </w:pPr>
            <w:r>
              <w:t>МХ-200</w:t>
            </w: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t>ТУ 0253-031-54051488-2011</w:t>
            </w:r>
          </w:p>
          <w:p w:rsidR="00EC3414" w:rsidRDefault="00EC3414">
            <w:pPr>
              <w:jc w:val="both"/>
            </w:pPr>
          </w:p>
        </w:tc>
        <w:tc>
          <w:tcPr>
            <w:tcW w:w="4819" w:type="dxa"/>
            <w:tcBorders>
              <w:top w:val="nil"/>
              <w:left w:val="single" w:sz="4" w:space="0" w:color="auto"/>
              <w:bottom w:val="single" w:sz="4" w:space="0" w:color="auto"/>
              <w:right w:val="single" w:sz="4" w:space="0" w:color="auto"/>
            </w:tcBorders>
          </w:tcPr>
          <w:p w:rsidR="00EC3414" w:rsidRDefault="00EC3414">
            <w:r>
              <w:t>Внешний вид</w:t>
            </w:r>
          </w:p>
          <w:p w:rsidR="00EC3414" w:rsidRDefault="00EC3414"/>
          <w:p w:rsidR="00EC3414" w:rsidRDefault="00EC3414"/>
          <w:p w:rsidR="00EC3414" w:rsidRDefault="00EC3414">
            <w:r>
              <w:t>Вязкость кинематическая при40</w:t>
            </w:r>
            <w:r>
              <w:rPr>
                <w:vertAlign w:val="superscript"/>
              </w:rPr>
              <w:t>0</w:t>
            </w:r>
            <w:r>
              <w:t xml:space="preserve">C, </w:t>
            </w:r>
            <w:r>
              <w:lastRenderedPageBreak/>
              <w:t>мм</w:t>
            </w:r>
            <w:r>
              <w:rPr>
                <w:vertAlign w:val="superscript"/>
              </w:rPr>
              <w:t>2</w:t>
            </w:r>
            <w:r>
              <w:t>/с</w:t>
            </w:r>
          </w:p>
          <w:p w:rsidR="00EC3414" w:rsidRDefault="00EC3414">
            <w:r>
              <w:t>Плотность при 20</w:t>
            </w:r>
            <w:r>
              <w:rPr>
                <w:vertAlign w:val="superscript"/>
              </w:rPr>
              <w:t>0</w:t>
            </w:r>
            <w:r>
              <w:t>С, г/см</w:t>
            </w:r>
            <w:r>
              <w:rPr>
                <w:vertAlign w:val="superscript"/>
              </w:rPr>
              <w:t>3</w:t>
            </w:r>
            <w:r>
              <w:t>, не более</w:t>
            </w:r>
          </w:p>
          <w:p w:rsidR="00EC3414" w:rsidRDefault="00EC3414">
            <w:r>
              <w:t>Зольность, %, не более</w:t>
            </w:r>
          </w:p>
          <w:p w:rsidR="00EC3414" w:rsidRDefault="00EC3414">
            <w:r>
              <w:t xml:space="preserve">Температура вспышки в открытом тигле, </w:t>
            </w:r>
            <w:r>
              <w:rPr>
                <w:vertAlign w:val="superscript"/>
              </w:rPr>
              <w:t>0</w:t>
            </w:r>
            <w:r>
              <w:t>C, не ниже</w:t>
            </w:r>
          </w:p>
          <w:p w:rsidR="00EC3414" w:rsidRDefault="00EC3414">
            <w:r>
              <w:t>рН водной вытяжки в пределах</w:t>
            </w:r>
          </w:p>
          <w:p w:rsidR="00EC3414" w:rsidRDefault="00EC3414">
            <w:r>
              <w:t xml:space="preserve">Температура застывания, </w:t>
            </w:r>
            <w:r>
              <w:rPr>
                <w:vertAlign w:val="superscript"/>
              </w:rPr>
              <w:t>0</w:t>
            </w:r>
            <w:r>
              <w:t>C, не выше</w:t>
            </w:r>
          </w:p>
        </w:tc>
        <w:tc>
          <w:tcPr>
            <w:tcW w:w="3261" w:type="dxa"/>
            <w:tcBorders>
              <w:top w:val="nil"/>
              <w:left w:val="single" w:sz="4" w:space="0" w:color="auto"/>
              <w:bottom w:val="single" w:sz="4" w:space="0" w:color="auto"/>
              <w:right w:val="single" w:sz="4" w:space="0" w:color="auto"/>
            </w:tcBorders>
          </w:tcPr>
          <w:p w:rsidR="00EC3414" w:rsidRDefault="00EC3414">
            <w:pPr>
              <w:jc w:val="both"/>
            </w:pPr>
            <w:r>
              <w:lastRenderedPageBreak/>
              <w:t xml:space="preserve">Светлая маслянистая, прозрачная </w:t>
            </w:r>
            <w:proofErr w:type="spellStart"/>
            <w:r>
              <w:t>нефлуоресцирующая</w:t>
            </w:r>
            <w:proofErr w:type="spellEnd"/>
            <w:r>
              <w:t xml:space="preserve"> жидкость без запаха</w:t>
            </w:r>
          </w:p>
          <w:p w:rsidR="00EC3414" w:rsidRDefault="00EC3414">
            <w:r>
              <w:t>18,0-24,0</w:t>
            </w:r>
          </w:p>
          <w:p w:rsidR="00EC3414" w:rsidRDefault="00EC3414">
            <w:r>
              <w:lastRenderedPageBreak/>
              <w:t>0,890</w:t>
            </w:r>
          </w:p>
          <w:p w:rsidR="00EC3414" w:rsidRDefault="00EC3414">
            <w:r>
              <w:t>0,005</w:t>
            </w:r>
          </w:p>
          <w:p w:rsidR="00EC3414" w:rsidRDefault="00EC3414"/>
          <w:p w:rsidR="00EC3414" w:rsidRDefault="00EC3414">
            <w:r>
              <w:t>185</w:t>
            </w:r>
          </w:p>
          <w:p w:rsidR="00EC3414" w:rsidRDefault="00EC3414">
            <w:r>
              <w:t>нейтральная</w:t>
            </w:r>
          </w:p>
          <w:p w:rsidR="00EC3414" w:rsidRDefault="00EC3414">
            <w:r>
              <w:t>минус 8</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Масло компрессорное</w:t>
            </w:r>
          </w:p>
          <w:p w:rsidR="00EC3414" w:rsidRDefault="00EC3414">
            <w:r>
              <w:t>«</w:t>
            </w:r>
            <w:proofErr w:type="spellStart"/>
            <w:r>
              <w:t>Оритес</w:t>
            </w:r>
            <w:proofErr w:type="spellEnd"/>
            <w:r>
              <w:t xml:space="preserve"> ДС 270», </w:t>
            </w:r>
          </w:p>
          <w:p w:rsidR="00EC3414" w:rsidRDefault="00EC3414">
            <w:r>
              <w:t>(«</w:t>
            </w:r>
            <w:proofErr w:type="spellStart"/>
            <w:r>
              <w:t>Оритес</w:t>
            </w:r>
            <w:proofErr w:type="spellEnd"/>
            <w:r>
              <w:t xml:space="preserve"> ДС 270Х»)</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 xml:space="preserve">Температура вспышки, определяемая в открытом тигле, </w:t>
            </w:r>
            <w:r>
              <w:rPr>
                <w:vertAlign w:val="superscript"/>
              </w:rPr>
              <w:t>0</w:t>
            </w:r>
            <w:r>
              <w:t>С, не ниже</w:t>
            </w:r>
          </w:p>
          <w:p w:rsidR="00EC3414" w:rsidRDefault="00EC3414">
            <w:pPr>
              <w:jc w:val="both"/>
            </w:pPr>
            <w:r>
              <w:t>Плотность при 15</w:t>
            </w:r>
            <w:r>
              <w:rPr>
                <w:vertAlign w:val="superscript"/>
              </w:rPr>
              <w:t>0</w:t>
            </w:r>
            <w:r>
              <w:t>С, г/см</w:t>
            </w:r>
            <w:r>
              <w:rPr>
                <w:vertAlign w:val="superscript"/>
              </w:rPr>
              <w:t>3</w:t>
            </w:r>
          </w:p>
          <w:p w:rsidR="00EC3414" w:rsidRDefault="00EC3414">
            <w:pPr>
              <w:jc w:val="both"/>
            </w:pPr>
            <w:r>
              <w:t xml:space="preserve">Температура застывания, </w:t>
            </w:r>
            <w:r>
              <w:rPr>
                <w:vertAlign w:val="superscript"/>
              </w:rPr>
              <w:t>0</w:t>
            </w:r>
            <w:r>
              <w:t>С</w:t>
            </w:r>
          </w:p>
          <w:p w:rsidR="00EC3414" w:rsidRDefault="00EC3414">
            <w:pPr>
              <w:jc w:val="both"/>
            </w:pPr>
            <w:r>
              <w:t>Содержание воды</w:t>
            </w:r>
          </w:p>
          <w:p w:rsidR="00EC3414" w:rsidRDefault="00EC3414">
            <w:pPr>
              <w:jc w:val="both"/>
            </w:pPr>
            <w:r>
              <w:t>Кинематическая вязкость, мм</w:t>
            </w:r>
            <w:r>
              <w:rPr>
                <w:vertAlign w:val="superscript"/>
              </w:rPr>
              <w:t>2</w:t>
            </w:r>
            <w:r>
              <w:t>/с:</w:t>
            </w:r>
          </w:p>
          <w:p w:rsidR="00EC3414" w:rsidRDefault="00EC3414">
            <w:pPr>
              <w:jc w:val="both"/>
            </w:pPr>
            <w:r>
              <w:t>при 40</w:t>
            </w:r>
            <w:r>
              <w:rPr>
                <w:vertAlign w:val="superscript"/>
              </w:rPr>
              <w:t>0</w:t>
            </w:r>
            <w:r>
              <w:t>С</w:t>
            </w:r>
          </w:p>
          <w:p w:rsidR="00EC3414" w:rsidRDefault="00EC3414">
            <w:pPr>
              <w:jc w:val="both"/>
            </w:pPr>
            <w:r>
              <w:t>при 100</w:t>
            </w:r>
            <w:r>
              <w:rPr>
                <w:vertAlign w:val="superscript"/>
              </w:rPr>
              <w:t>0</w:t>
            </w:r>
            <w:r>
              <w:t>С, не менее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 w:rsidR="00EC3414" w:rsidRDefault="00EC3414">
            <w:r>
              <w:t>230</w:t>
            </w:r>
          </w:p>
          <w:p w:rsidR="00EC3414" w:rsidRDefault="00EC3414">
            <w:r>
              <w:t>1,080-1,100</w:t>
            </w:r>
          </w:p>
          <w:p w:rsidR="00EC3414" w:rsidRDefault="00EC3414">
            <w:r>
              <w:t>минус 3</w:t>
            </w:r>
          </w:p>
          <w:p w:rsidR="00EC3414" w:rsidRDefault="00EC3414">
            <w:r>
              <w:t>отсутствие</w:t>
            </w:r>
          </w:p>
          <w:p w:rsidR="00EC3414" w:rsidRDefault="00EC3414"/>
          <w:p w:rsidR="00EC3414" w:rsidRDefault="00EC3414">
            <w:r>
              <w:t>260 - 285</w:t>
            </w:r>
          </w:p>
          <w:p w:rsidR="00EC3414" w:rsidRDefault="00EC3414">
            <w:r>
              <w:t>44,0</w:t>
            </w:r>
          </w:p>
        </w:tc>
      </w:tr>
      <w:tr w:rsidR="00EC3414" w:rsidTr="00EC3414">
        <w:tc>
          <w:tcPr>
            <w:tcW w:w="670" w:type="dxa"/>
            <w:vMerge w:val="restart"/>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vMerge w:val="restart"/>
            <w:tcBorders>
              <w:top w:val="single" w:sz="4" w:space="0" w:color="auto"/>
              <w:left w:val="single" w:sz="4" w:space="0" w:color="auto"/>
              <w:bottom w:val="single" w:sz="4" w:space="0" w:color="auto"/>
              <w:right w:val="single" w:sz="4" w:space="0" w:color="auto"/>
            </w:tcBorders>
            <w:hideMark/>
          </w:tcPr>
          <w:p w:rsidR="00EC3414" w:rsidRDefault="00EC3414">
            <w:pPr>
              <w:rPr>
                <w:b/>
                <w:color w:val="FF0000"/>
              </w:rPr>
            </w:pPr>
            <w:r>
              <w:rPr>
                <w:sz w:val="22"/>
              </w:rPr>
              <w:t xml:space="preserve">Масло компрессорное </w:t>
            </w:r>
            <w:proofErr w:type="spellStart"/>
            <w:r>
              <w:rPr>
                <w:sz w:val="22"/>
              </w:rPr>
              <w:t>Кореокс</w:t>
            </w:r>
            <w:proofErr w:type="spellEnd"/>
            <w:r>
              <w:rPr>
                <w:sz w:val="22"/>
              </w:rPr>
              <w:t xml:space="preserve"> </w:t>
            </w:r>
            <w:r>
              <w:rPr>
                <w:sz w:val="22"/>
                <w:lang w:val="en-US"/>
              </w:rPr>
              <w:t>HP</w:t>
            </w:r>
            <w:r>
              <w:rPr>
                <w:sz w:val="22"/>
              </w:rPr>
              <w:t xml:space="preserve"> 1400</w:t>
            </w:r>
            <w:r>
              <w:rPr>
                <w:sz w:val="22"/>
                <w:lang w:val="en-US"/>
              </w:rPr>
              <w:t>S</w:t>
            </w:r>
          </w:p>
        </w:tc>
        <w:tc>
          <w:tcPr>
            <w:tcW w:w="3278" w:type="dxa"/>
            <w:vMerge w:val="restart"/>
            <w:tcBorders>
              <w:top w:val="single" w:sz="4" w:space="0" w:color="auto"/>
              <w:left w:val="single" w:sz="4" w:space="0" w:color="auto"/>
              <w:bottom w:val="single" w:sz="4" w:space="0" w:color="auto"/>
              <w:right w:val="single" w:sz="4" w:space="0" w:color="auto"/>
            </w:tcBorders>
            <w:hideMark/>
          </w:tcPr>
          <w:p w:rsidR="00EC3414" w:rsidRDefault="00EC3414">
            <w:r>
              <w:t xml:space="preserve">Спецификация на </w:t>
            </w:r>
            <w:r>
              <w:lastRenderedPageBreak/>
              <w:t>продукцию</w:t>
            </w:r>
          </w:p>
        </w:tc>
        <w:tc>
          <w:tcPr>
            <w:tcW w:w="4819" w:type="dxa"/>
            <w:tcBorders>
              <w:top w:val="single" w:sz="4" w:space="0" w:color="auto"/>
              <w:left w:val="single" w:sz="4" w:space="0" w:color="auto"/>
              <w:bottom w:val="nil"/>
              <w:right w:val="single" w:sz="4" w:space="0" w:color="auto"/>
            </w:tcBorders>
            <w:hideMark/>
          </w:tcPr>
          <w:p w:rsidR="00EC3414" w:rsidRDefault="00EC3414">
            <w:pPr>
              <w:spacing w:line="55" w:lineRule="atLeast"/>
            </w:pPr>
            <w:r>
              <w:lastRenderedPageBreak/>
              <w:t>Кинематическая вязкость при 40</w:t>
            </w:r>
            <w:r>
              <w:rPr>
                <w:vertAlign w:val="superscript"/>
              </w:rPr>
              <w:t>0</w:t>
            </w:r>
            <w:r>
              <w:t>С, мм</w:t>
            </w:r>
            <w:r>
              <w:rPr>
                <w:vertAlign w:val="superscript"/>
              </w:rPr>
              <w:t>2</w:t>
            </w:r>
            <w:r>
              <w:t xml:space="preserve">/с </w:t>
            </w:r>
          </w:p>
        </w:tc>
        <w:tc>
          <w:tcPr>
            <w:tcW w:w="3261" w:type="dxa"/>
            <w:tcBorders>
              <w:top w:val="single" w:sz="4" w:space="0" w:color="auto"/>
              <w:left w:val="single" w:sz="4" w:space="0" w:color="auto"/>
              <w:bottom w:val="nil"/>
              <w:right w:val="single" w:sz="4" w:space="0" w:color="auto"/>
            </w:tcBorders>
            <w:hideMark/>
          </w:tcPr>
          <w:p w:rsidR="00EC3414" w:rsidRDefault="00EC3414">
            <w:pPr>
              <w:rPr>
                <w:color w:val="FF0000"/>
              </w:rPr>
            </w:pPr>
            <w:r>
              <w:t>265 - 285</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nil"/>
              <w:right w:val="single" w:sz="4" w:space="0" w:color="auto"/>
            </w:tcBorders>
            <w:hideMark/>
          </w:tcPr>
          <w:p w:rsidR="00EC3414" w:rsidRDefault="00EC3414">
            <w:pPr>
              <w:spacing w:line="170" w:lineRule="atLeast"/>
              <w:jc w:val="both"/>
            </w:pPr>
            <w:r>
              <w:t xml:space="preserve">Плотность при 20 </w:t>
            </w:r>
            <w:r>
              <w:rPr>
                <w:vertAlign w:val="superscript"/>
              </w:rPr>
              <w:t>0</w:t>
            </w:r>
            <w:r>
              <w:t>С, г/см</w:t>
            </w:r>
            <w:r>
              <w:rPr>
                <w:vertAlign w:val="superscript"/>
              </w:rPr>
              <w:t>3</w:t>
            </w:r>
          </w:p>
        </w:tc>
        <w:tc>
          <w:tcPr>
            <w:tcW w:w="3261" w:type="dxa"/>
            <w:tcBorders>
              <w:top w:val="nil"/>
              <w:left w:val="single" w:sz="4" w:space="0" w:color="auto"/>
              <w:bottom w:val="nil"/>
              <w:right w:val="single" w:sz="4" w:space="0" w:color="auto"/>
            </w:tcBorders>
            <w:hideMark/>
          </w:tcPr>
          <w:p w:rsidR="00EC3414" w:rsidRDefault="00EC3414">
            <w:r>
              <w:t>1,080-1,095</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nil"/>
              <w:right w:val="single" w:sz="4" w:space="0" w:color="auto"/>
            </w:tcBorders>
            <w:hideMark/>
          </w:tcPr>
          <w:p w:rsidR="00EC3414" w:rsidRDefault="00EC3414">
            <w:r>
              <w:t>Массовая доля воды,%, не более</w:t>
            </w:r>
          </w:p>
        </w:tc>
        <w:tc>
          <w:tcPr>
            <w:tcW w:w="3261" w:type="dxa"/>
            <w:tcBorders>
              <w:top w:val="nil"/>
              <w:left w:val="single" w:sz="4" w:space="0" w:color="auto"/>
              <w:bottom w:val="nil"/>
              <w:right w:val="single" w:sz="4" w:space="0" w:color="auto"/>
            </w:tcBorders>
            <w:hideMark/>
          </w:tcPr>
          <w:p w:rsidR="00EC3414" w:rsidRDefault="00EC3414">
            <w:r>
              <w:t>0,20</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nil"/>
              <w:right w:val="single" w:sz="4" w:space="0" w:color="auto"/>
            </w:tcBorders>
            <w:hideMark/>
          </w:tcPr>
          <w:p w:rsidR="00EC3414" w:rsidRDefault="00EC3414">
            <w:pPr>
              <w:spacing w:line="170" w:lineRule="atLeast"/>
              <w:jc w:val="both"/>
            </w:pPr>
            <w:r>
              <w:t xml:space="preserve">Температура застывания, </w:t>
            </w:r>
            <w:r>
              <w:rPr>
                <w:vertAlign w:val="superscript"/>
              </w:rPr>
              <w:t>0</w:t>
            </w:r>
            <w:r>
              <w:t>С, не выше</w:t>
            </w:r>
          </w:p>
        </w:tc>
        <w:tc>
          <w:tcPr>
            <w:tcW w:w="3261" w:type="dxa"/>
            <w:tcBorders>
              <w:top w:val="nil"/>
              <w:left w:val="single" w:sz="4" w:space="0" w:color="auto"/>
              <w:bottom w:val="nil"/>
              <w:right w:val="single" w:sz="4" w:space="0" w:color="auto"/>
            </w:tcBorders>
            <w:hideMark/>
          </w:tcPr>
          <w:p w:rsidR="00EC3414" w:rsidRDefault="00EC3414">
            <w:pPr>
              <w:spacing w:line="179" w:lineRule="atLeast"/>
            </w:pPr>
            <w:r>
              <w:t>минус 7</w:t>
            </w:r>
          </w:p>
        </w:tc>
      </w:tr>
      <w:tr w:rsidR="00EC3414" w:rsidTr="00EC3414">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3414" w:rsidRDefault="00EC3414">
            <w:pPr>
              <w:rPr>
                <w:sz w:val="24"/>
                <w:szCs w:val="24"/>
              </w:rPr>
            </w:pPr>
          </w:p>
        </w:tc>
        <w:tc>
          <w:tcPr>
            <w:tcW w:w="4819" w:type="dxa"/>
            <w:tcBorders>
              <w:top w:val="nil"/>
              <w:left w:val="single" w:sz="4" w:space="0" w:color="auto"/>
              <w:bottom w:val="single" w:sz="4" w:space="0" w:color="auto"/>
              <w:right w:val="single" w:sz="4" w:space="0" w:color="auto"/>
            </w:tcBorders>
            <w:hideMark/>
          </w:tcPr>
          <w:p w:rsidR="00EC3414" w:rsidRDefault="00EC3414">
            <w:pPr>
              <w:spacing w:line="170" w:lineRule="atLeast"/>
              <w:jc w:val="both"/>
            </w:pPr>
            <w:r>
              <w:t xml:space="preserve">Температура вспышки, определяемая в открытом тигле, </w:t>
            </w:r>
            <w:r>
              <w:rPr>
                <w:vertAlign w:val="superscript"/>
              </w:rPr>
              <w:t>0</w:t>
            </w:r>
            <w:r>
              <w:t>С, не ниже</w:t>
            </w:r>
          </w:p>
        </w:tc>
        <w:tc>
          <w:tcPr>
            <w:tcW w:w="3261" w:type="dxa"/>
            <w:tcBorders>
              <w:top w:val="nil"/>
              <w:left w:val="single" w:sz="4" w:space="0" w:color="auto"/>
              <w:bottom w:val="single" w:sz="4" w:space="0" w:color="auto"/>
              <w:right w:val="single" w:sz="4" w:space="0" w:color="auto"/>
            </w:tcBorders>
          </w:tcPr>
          <w:p w:rsidR="00EC3414" w:rsidRDefault="00EC3414">
            <w:pPr>
              <w:spacing w:line="179" w:lineRule="atLeast"/>
              <w:ind w:left="57"/>
            </w:pPr>
          </w:p>
          <w:p w:rsidR="00EC3414" w:rsidRDefault="00EC3414">
            <w:pPr>
              <w:spacing w:line="179" w:lineRule="atLeast"/>
              <w:ind w:left="57"/>
            </w:pPr>
            <w:r>
              <w:t>225</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 xml:space="preserve">Масло МС-20, </w:t>
            </w:r>
          </w:p>
          <w:p w:rsidR="00EC3414" w:rsidRDefault="00EC3414">
            <w:r>
              <w:t>сорт 1 или высший</w:t>
            </w:r>
          </w:p>
        </w:tc>
        <w:tc>
          <w:tcPr>
            <w:tcW w:w="3278" w:type="dxa"/>
            <w:tcBorders>
              <w:top w:val="single" w:sz="4" w:space="0" w:color="auto"/>
              <w:left w:val="single" w:sz="4" w:space="0" w:color="auto"/>
              <w:bottom w:val="single" w:sz="4" w:space="0" w:color="auto"/>
              <w:right w:val="single" w:sz="4" w:space="0" w:color="auto"/>
            </w:tcBorders>
          </w:tcPr>
          <w:p w:rsidR="00EC3414" w:rsidRDefault="00EC3414">
            <w:r>
              <w:t>ГОСТ 21743-76</w:t>
            </w:r>
          </w:p>
          <w:p w:rsidR="00EC3414" w:rsidRDefault="00EC3414"/>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r>
              <w:t>Плотность при 20</w:t>
            </w:r>
            <w:r>
              <w:rPr>
                <w:vertAlign w:val="superscript"/>
              </w:rPr>
              <w:t>0</w:t>
            </w:r>
            <w:r>
              <w:t>С, г/см</w:t>
            </w:r>
            <w:r>
              <w:rPr>
                <w:vertAlign w:val="superscript"/>
              </w:rPr>
              <w:t>3</w:t>
            </w:r>
            <w:r>
              <w:t xml:space="preserve">, не более </w:t>
            </w:r>
          </w:p>
          <w:p w:rsidR="00EC3414" w:rsidRDefault="00EC3414">
            <w:r>
              <w:t>Вязкость кинематическая при 100</w:t>
            </w:r>
            <w:r>
              <w:rPr>
                <w:vertAlign w:val="superscript"/>
              </w:rPr>
              <w:t>0</w:t>
            </w:r>
            <w:r>
              <w:t>C, мм</w:t>
            </w:r>
            <w:r>
              <w:rPr>
                <w:vertAlign w:val="superscript"/>
              </w:rPr>
              <w:t>2</w:t>
            </w:r>
            <w:r>
              <w:t>/с, не менее</w:t>
            </w:r>
          </w:p>
          <w:p w:rsidR="00EC3414" w:rsidRDefault="00EC3414">
            <w:r>
              <w:t xml:space="preserve">Температура застывания, </w:t>
            </w:r>
            <w:r>
              <w:rPr>
                <w:vertAlign w:val="superscript"/>
              </w:rPr>
              <w:t>0</w:t>
            </w:r>
            <w:r>
              <w:t>C, не выше</w:t>
            </w:r>
          </w:p>
          <w:p w:rsidR="00EC3414" w:rsidRDefault="00EC3414">
            <w:r>
              <w:t xml:space="preserve">Температура вспышки, определяемая в открытом тигле, </w:t>
            </w:r>
            <w:r>
              <w:rPr>
                <w:vertAlign w:val="superscript"/>
              </w:rPr>
              <w:t>0</w:t>
            </w:r>
            <w:r>
              <w:t>C, не ниже</w:t>
            </w:r>
          </w:p>
          <w:p w:rsidR="00EC3414" w:rsidRDefault="00EC3414">
            <w:r>
              <w:t>Зольность, %, не более</w:t>
            </w:r>
          </w:p>
          <w:p w:rsidR="00EC3414" w:rsidRDefault="00EC3414">
            <w:r>
              <w:t>Содержание механических примесей, %</w:t>
            </w:r>
          </w:p>
          <w:p w:rsidR="00EC3414" w:rsidRDefault="00EC3414">
            <w:r>
              <w:t>Содержание воды, %</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pStyle w:val="a4"/>
              <w:rPr>
                <w:sz w:val="24"/>
                <w:szCs w:val="24"/>
              </w:rPr>
            </w:pPr>
            <w:r>
              <w:rPr>
                <w:sz w:val="24"/>
                <w:szCs w:val="24"/>
              </w:rPr>
              <w:t>0,897</w:t>
            </w:r>
          </w:p>
          <w:p w:rsidR="00EC3414" w:rsidRDefault="00EC3414">
            <w:pPr>
              <w:pStyle w:val="a4"/>
              <w:rPr>
                <w:sz w:val="24"/>
                <w:szCs w:val="24"/>
              </w:rPr>
            </w:pPr>
          </w:p>
          <w:p w:rsidR="00EC3414" w:rsidRDefault="00EC3414">
            <w:pPr>
              <w:pStyle w:val="a4"/>
              <w:rPr>
                <w:sz w:val="24"/>
                <w:szCs w:val="24"/>
              </w:rPr>
            </w:pPr>
            <w:r>
              <w:rPr>
                <w:sz w:val="24"/>
                <w:szCs w:val="24"/>
              </w:rPr>
              <w:t>20,5</w:t>
            </w:r>
          </w:p>
          <w:p w:rsidR="00EC3414" w:rsidRDefault="00EC3414">
            <w:pPr>
              <w:pStyle w:val="a4"/>
              <w:rPr>
                <w:sz w:val="24"/>
                <w:szCs w:val="24"/>
              </w:rPr>
            </w:pPr>
            <w:r>
              <w:rPr>
                <w:sz w:val="24"/>
                <w:szCs w:val="24"/>
              </w:rPr>
              <w:t>минус 18</w:t>
            </w:r>
          </w:p>
          <w:p w:rsidR="00EC3414" w:rsidRDefault="00EC3414">
            <w:pPr>
              <w:pStyle w:val="a4"/>
              <w:rPr>
                <w:sz w:val="24"/>
                <w:szCs w:val="24"/>
              </w:rPr>
            </w:pPr>
            <w:r>
              <w:rPr>
                <w:sz w:val="24"/>
                <w:szCs w:val="24"/>
              </w:rPr>
              <w:t>1/</w:t>
            </w:r>
            <w:r>
              <w:rPr>
                <w:sz w:val="24"/>
                <w:szCs w:val="24"/>
                <w:lang w:val="en-US"/>
              </w:rPr>
              <w:t>c</w:t>
            </w:r>
            <w:r>
              <w:rPr>
                <w:sz w:val="24"/>
                <w:szCs w:val="24"/>
              </w:rPr>
              <w:t xml:space="preserve"> - 265</w:t>
            </w:r>
          </w:p>
          <w:p w:rsidR="00EC3414" w:rsidRDefault="00EC3414">
            <w:pPr>
              <w:pStyle w:val="a4"/>
              <w:rPr>
                <w:sz w:val="24"/>
                <w:szCs w:val="24"/>
              </w:rPr>
            </w:pPr>
            <w:r>
              <w:rPr>
                <w:sz w:val="24"/>
                <w:szCs w:val="24"/>
              </w:rPr>
              <w:t>в/с - 270</w:t>
            </w:r>
          </w:p>
          <w:p w:rsidR="00EC3414" w:rsidRDefault="00EC3414">
            <w:pPr>
              <w:pStyle w:val="a4"/>
              <w:rPr>
                <w:sz w:val="24"/>
                <w:szCs w:val="24"/>
              </w:rPr>
            </w:pPr>
            <w:r>
              <w:rPr>
                <w:sz w:val="24"/>
                <w:szCs w:val="24"/>
              </w:rPr>
              <w:t>0,003</w:t>
            </w:r>
          </w:p>
          <w:p w:rsidR="00EC3414" w:rsidRDefault="00EC3414">
            <w:pPr>
              <w:pStyle w:val="a4"/>
              <w:rPr>
                <w:sz w:val="24"/>
                <w:szCs w:val="24"/>
              </w:rPr>
            </w:pPr>
            <w:r>
              <w:rPr>
                <w:sz w:val="24"/>
                <w:szCs w:val="24"/>
              </w:rPr>
              <w:t>отсутствие</w:t>
            </w:r>
          </w:p>
          <w:p w:rsidR="00EC3414" w:rsidRDefault="00EC3414">
            <w:pPr>
              <w:pStyle w:val="a4"/>
              <w:rPr>
                <w:sz w:val="24"/>
                <w:szCs w:val="24"/>
              </w:rPr>
            </w:pPr>
            <w:r>
              <w:rPr>
                <w:sz w:val="24"/>
                <w:szCs w:val="24"/>
              </w:rPr>
              <w:t>отсутствие</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sz w:val="24"/>
                <w:szCs w:val="24"/>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Масло индустриальное И-50А</w:t>
            </w: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t>ГОСТ 20799-88</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Кинематическая вязкость при 40</w:t>
            </w:r>
            <w:r>
              <w:rPr>
                <w:vertAlign w:val="superscript"/>
              </w:rPr>
              <w:t>0</w:t>
            </w:r>
            <w:r>
              <w:t>С, мм</w:t>
            </w:r>
            <w:r>
              <w:rPr>
                <w:vertAlign w:val="superscript"/>
              </w:rPr>
              <w:t>2</w:t>
            </w:r>
            <w:r>
              <w:t>/с</w:t>
            </w:r>
          </w:p>
          <w:p w:rsidR="00EC3414" w:rsidRDefault="00EC3414">
            <w:pPr>
              <w:jc w:val="both"/>
            </w:pPr>
            <w:r>
              <w:t xml:space="preserve">Температура вспышки, определяемая </w:t>
            </w:r>
            <w:r>
              <w:lastRenderedPageBreak/>
              <w:t xml:space="preserve">в открытом тигле, </w:t>
            </w:r>
            <w:r>
              <w:rPr>
                <w:vertAlign w:val="superscript"/>
              </w:rPr>
              <w:t>0</w:t>
            </w:r>
            <w:r>
              <w:t>С, не ниже</w:t>
            </w:r>
          </w:p>
          <w:p w:rsidR="00EC3414" w:rsidRDefault="00EC3414">
            <w:pPr>
              <w:jc w:val="both"/>
            </w:pPr>
            <w:r>
              <w:t xml:space="preserve">Температура застывания, </w:t>
            </w:r>
            <w:r>
              <w:rPr>
                <w:vertAlign w:val="superscript"/>
              </w:rPr>
              <w:t>0</w:t>
            </w:r>
            <w:r>
              <w:t>С, не выше</w:t>
            </w:r>
          </w:p>
          <w:p w:rsidR="00EC3414" w:rsidRDefault="00EC3414">
            <w:pPr>
              <w:jc w:val="both"/>
            </w:pPr>
            <w:r>
              <w:t>Содержание механических примесей, %</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90-110</w:t>
            </w:r>
          </w:p>
          <w:p w:rsidR="00EC3414" w:rsidRDefault="00EC3414">
            <w:pPr>
              <w:jc w:val="both"/>
            </w:pPr>
          </w:p>
          <w:p w:rsidR="00EC3414" w:rsidRDefault="00EC3414">
            <w:pPr>
              <w:jc w:val="both"/>
            </w:pPr>
            <w:r>
              <w:t>225</w:t>
            </w:r>
          </w:p>
          <w:p w:rsidR="00EC3414" w:rsidRDefault="00EC3414">
            <w:pPr>
              <w:jc w:val="both"/>
            </w:pPr>
            <w:r>
              <w:lastRenderedPageBreak/>
              <w:t>минус 15</w:t>
            </w:r>
          </w:p>
          <w:p w:rsidR="00EC3414" w:rsidRDefault="00EC3414">
            <w:pPr>
              <w:jc w:val="both"/>
            </w:pPr>
            <w:r>
              <w:t>отсутствие</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Масло индустриальное ИГП-18</w:t>
            </w: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t>ТУ 0253-053-00151911-2008</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tcPr>
          <w:p w:rsidR="00EC3414" w:rsidRDefault="00EC3414">
            <w:pPr>
              <w:jc w:val="both"/>
            </w:pPr>
            <w:r>
              <w:t>Внешний вид</w:t>
            </w:r>
          </w:p>
          <w:p w:rsidR="00EC3414" w:rsidRDefault="00EC3414">
            <w:pPr>
              <w:jc w:val="both"/>
            </w:pPr>
          </w:p>
          <w:p w:rsidR="00EC3414" w:rsidRDefault="00EC3414">
            <w:pPr>
              <w:jc w:val="both"/>
            </w:pPr>
            <w:r>
              <w:t>Плотность при 20</w:t>
            </w:r>
            <w:r>
              <w:rPr>
                <w:vertAlign w:val="superscript"/>
              </w:rPr>
              <w:t>0</w:t>
            </w:r>
            <w:r>
              <w:t>C, кг/м</w:t>
            </w:r>
            <w:r>
              <w:rPr>
                <w:vertAlign w:val="superscript"/>
              </w:rPr>
              <w:t>3</w:t>
            </w:r>
            <w:r>
              <w:t>, не более</w:t>
            </w:r>
          </w:p>
          <w:p w:rsidR="00EC3414" w:rsidRDefault="00EC3414">
            <w:pPr>
              <w:jc w:val="both"/>
            </w:pPr>
            <w:r>
              <w:t>Вязкость кинематическая при 40</w:t>
            </w:r>
            <w:r>
              <w:rPr>
                <w:vertAlign w:val="superscript"/>
              </w:rPr>
              <w:t>0</w:t>
            </w:r>
            <w:r>
              <w:t>С, мм</w:t>
            </w:r>
            <w:r>
              <w:rPr>
                <w:vertAlign w:val="superscript"/>
              </w:rPr>
              <w:t>2</w:t>
            </w:r>
            <w:r>
              <w:t>/с, в пределах</w:t>
            </w:r>
          </w:p>
          <w:p w:rsidR="00EC3414" w:rsidRDefault="00EC3414">
            <w:pPr>
              <w:jc w:val="both"/>
            </w:pPr>
            <w:r>
              <w:t>Кислотное число, мг KOH на 1 г масла, не более</w:t>
            </w:r>
          </w:p>
          <w:p w:rsidR="00EC3414" w:rsidRDefault="00EC3414">
            <w:pPr>
              <w:jc w:val="both"/>
            </w:pPr>
            <w:r>
              <w:t xml:space="preserve">Температура вспышки, определяемая в открытом тигле, </w:t>
            </w:r>
            <w:r>
              <w:rPr>
                <w:vertAlign w:val="superscript"/>
              </w:rPr>
              <w:t>0</w:t>
            </w:r>
            <w:r>
              <w:t>С, не ниже</w:t>
            </w:r>
          </w:p>
          <w:p w:rsidR="00EC3414" w:rsidRDefault="00EC3414">
            <w:pPr>
              <w:jc w:val="both"/>
            </w:pPr>
            <w:r>
              <w:t xml:space="preserve">Температура застывания, </w:t>
            </w:r>
            <w:r>
              <w:rPr>
                <w:vertAlign w:val="superscript"/>
              </w:rPr>
              <w:t>0</w:t>
            </w:r>
            <w:r>
              <w:t>С, не выше</w:t>
            </w:r>
          </w:p>
          <w:p w:rsidR="00EC3414" w:rsidRDefault="00EC3414">
            <w:pPr>
              <w:jc w:val="both"/>
            </w:pPr>
            <w:r>
              <w:t>Массовая доля воды, %, не более</w:t>
            </w:r>
          </w:p>
          <w:p w:rsidR="00EC3414" w:rsidRDefault="00EC3414">
            <w:pPr>
              <w:jc w:val="both"/>
            </w:pPr>
            <w:r>
              <w:t>Массовая доля  механических примесей, %</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spacing w:line="170" w:lineRule="atLeast"/>
            </w:pPr>
            <w:r>
              <w:t xml:space="preserve">Однородная прозрачная жидкость </w:t>
            </w:r>
          </w:p>
          <w:p w:rsidR="00EC3414" w:rsidRDefault="00EC3414">
            <w:pPr>
              <w:spacing w:line="170" w:lineRule="atLeast"/>
            </w:pPr>
            <w:r>
              <w:t>880</w:t>
            </w:r>
          </w:p>
          <w:p w:rsidR="00EC3414" w:rsidRDefault="00EC3414">
            <w:pPr>
              <w:spacing w:line="170" w:lineRule="atLeast"/>
            </w:pPr>
          </w:p>
          <w:p w:rsidR="00EC3414" w:rsidRDefault="00EC3414">
            <w:pPr>
              <w:spacing w:line="170" w:lineRule="atLeast"/>
            </w:pPr>
            <w:r>
              <w:t>24,00 – 30,00</w:t>
            </w:r>
          </w:p>
          <w:p w:rsidR="00EC3414" w:rsidRDefault="00EC3414">
            <w:pPr>
              <w:spacing w:line="170" w:lineRule="atLeast"/>
            </w:pPr>
          </w:p>
          <w:p w:rsidR="00EC3414" w:rsidRDefault="00EC3414">
            <w:pPr>
              <w:spacing w:line="170" w:lineRule="atLeast"/>
            </w:pPr>
            <w:r>
              <w:t>1,0</w:t>
            </w:r>
          </w:p>
          <w:p w:rsidR="00EC3414" w:rsidRDefault="00EC3414">
            <w:pPr>
              <w:spacing w:line="170" w:lineRule="atLeast"/>
            </w:pPr>
          </w:p>
          <w:p w:rsidR="00EC3414" w:rsidRDefault="00EC3414">
            <w:pPr>
              <w:spacing w:line="170" w:lineRule="atLeast"/>
            </w:pPr>
            <w:r>
              <w:t>180</w:t>
            </w:r>
          </w:p>
          <w:p w:rsidR="00EC3414" w:rsidRDefault="00EC3414">
            <w:pPr>
              <w:spacing w:line="170" w:lineRule="atLeast"/>
            </w:pPr>
            <w:r>
              <w:t>минус 15</w:t>
            </w:r>
          </w:p>
          <w:p w:rsidR="00EC3414" w:rsidRDefault="00EC3414">
            <w:pPr>
              <w:spacing w:line="170" w:lineRule="atLeast"/>
            </w:pPr>
            <w:r>
              <w:t>следы</w:t>
            </w:r>
          </w:p>
          <w:p w:rsidR="00EC3414" w:rsidRDefault="00EC3414">
            <w:pPr>
              <w:spacing w:line="170" w:lineRule="atLeast"/>
            </w:pPr>
            <w:r>
              <w:t>отсутствие</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Масло турбинное</w:t>
            </w:r>
          </w:p>
          <w:p w:rsidR="00EC3414" w:rsidRDefault="00EC3414">
            <w:r>
              <w:lastRenderedPageBreak/>
              <w:t xml:space="preserve"> Тп-22С</w:t>
            </w: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lastRenderedPageBreak/>
              <w:t>ТУ38.101821-2001</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lastRenderedPageBreak/>
              <w:t>Вязкость кинематическая при 40</w:t>
            </w:r>
            <w:r>
              <w:rPr>
                <w:vertAlign w:val="superscript"/>
              </w:rPr>
              <w:t>0</w:t>
            </w:r>
            <w:r>
              <w:t xml:space="preserve">С, </w:t>
            </w:r>
            <w:r>
              <w:lastRenderedPageBreak/>
              <w:t>мм</w:t>
            </w:r>
            <w:r>
              <w:rPr>
                <w:vertAlign w:val="superscript"/>
              </w:rPr>
              <w:t>2</w:t>
            </w:r>
            <w:r>
              <w:t>/с, в пределах</w:t>
            </w:r>
          </w:p>
          <w:p w:rsidR="00EC3414" w:rsidRDefault="00EC3414">
            <w:pPr>
              <w:jc w:val="both"/>
            </w:pPr>
            <w:r>
              <w:t>Плотность при 15</w:t>
            </w:r>
            <w:r>
              <w:rPr>
                <w:vertAlign w:val="superscript"/>
              </w:rPr>
              <w:t>0</w:t>
            </w:r>
            <w:r>
              <w:t>C, кг/м</w:t>
            </w:r>
            <w:r>
              <w:rPr>
                <w:vertAlign w:val="superscript"/>
              </w:rPr>
              <w:t>3</w:t>
            </w:r>
            <w:r>
              <w:t>, не более</w:t>
            </w:r>
          </w:p>
          <w:p w:rsidR="00EC3414" w:rsidRDefault="00EC3414">
            <w:pPr>
              <w:jc w:val="both"/>
            </w:pPr>
            <w:r>
              <w:t xml:space="preserve">Температура вспышки, определяемая в открытом тигле, </w:t>
            </w:r>
            <w:r>
              <w:rPr>
                <w:vertAlign w:val="superscript"/>
              </w:rPr>
              <w:t>0</w:t>
            </w:r>
            <w:r>
              <w:t>С, не ниже</w:t>
            </w:r>
          </w:p>
          <w:p w:rsidR="00EC3414" w:rsidRDefault="00EC3414">
            <w:pPr>
              <w:jc w:val="both"/>
            </w:pPr>
            <w:r>
              <w:t xml:space="preserve">Температура застывания, </w:t>
            </w:r>
            <w:r>
              <w:rPr>
                <w:vertAlign w:val="superscript"/>
              </w:rPr>
              <w:t>0</w:t>
            </w:r>
            <w:r>
              <w:t>С, не выше</w:t>
            </w:r>
          </w:p>
          <w:p w:rsidR="00EC3414" w:rsidRDefault="00EC3414">
            <w:pPr>
              <w:jc w:val="both"/>
            </w:pPr>
            <w:r>
              <w:t>Массовая доля механических примесей, %, не более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spacing w:line="170" w:lineRule="atLeast"/>
            </w:pPr>
          </w:p>
          <w:p w:rsidR="00EC3414" w:rsidRDefault="00EC3414">
            <w:pPr>
              <w:spacing w:line="170" w:lineRule="atLeast"/>
            </w:pPr>
            <w:r>
              <w:lastRenderedPageBreak/>
              <w:t>28,8 – 35,2</w:t>
            </w:r>
          </w:p>
          <w:p w:rsidR="00EC3414" w:rsidRDefault="00EC3414">
            <w:pPr>
              <w:spacing w:line="170" w:lineRule="atLeast"/>
            </w:pPr>
            <w:r>
              <w:t>903</w:t>
            </w:r>
          </w:p>
          <w:p w:rsidR="00EC3414" w:rsidRDefault="00EC3414">
            <w:pPr>
              <w:spacing w:line="170" w:lineRule="atLeast"/>
            </w:pPr>
          </w:p>
          <w:p w:rsidR="00EC3414" w:rsidRDefault="00EC3414">
            <w:pPr>
              <w:spacing w:line="170" w:lineRule="atLeast"/>
            </w:pPr>
            <w:r>
              <w:t>186</w:t>
            </w:r>
          </w:p>
          <w:p w:rsidR="00EC3414" w:rsidRDefault="00EC3414">
            <w:pPr>
              <w:spacing w:line="170" w:lineRule="atLeast"/>
            </w:pPr>
            <w:r>
              <w:t>минус 15</w:t>
            </w:r>
          </w:p>
          <w:p w:rsidR="00EC3414" w:rsidRDefault="00EC3414">
            <w:pPr>
              <w:spacing w:line="170" w:lineRule="atLeast"/>
            </w:pPr>
          </w:p>
          <w:p w:rsidR="00EC3414" w:rsidRDefault="00EC3414">
            <w:pPr>
              <w:spacing w:line="170" w:lineRule="atLeast"/>
            </w:pPr>
            <w:r>
              <w:t>0,005</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 xml:space="preserve">Масло гидравлическое </w:t>
            </w:r>
            <w:proofErr w:type="spellStart"/>
            <w:r>
              <w:rPr>
                <w:lang w:val="en-US"/>
              </w:rPr>
              <w:t>TellusS</w:t>
            </w:r>
            <w:proofErr w:type="spellEnd"/>
            <w:r>
              <w:t xml:space="preserve">2 </w:t>
            </w:r>
            <w:r>
              <w:rPr>
                <w:lang w:val="en-US"/>
              </w:rPr>
              <w:t>V</w:t>
            </w:r>
            <w:r>
              <w:t xml:space="preserve"> 46</w:t>
            </w:r>
          </w:p>
        </w:tc>
        <w:tc>
          <w:tcPr>
            <w:tcW w:w="3278"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Спецификация на продукцию</w:t>
            </w: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Кинематическая вязкость, мм²/с, при 40</w:t>
            </w:r>
            <w:r>
              <w:rPr>
                <w:vertAlign w:val="superscript"/>
              </w:rPr>
              <w:t>0</w:t>
            </w:r>
            <w:r>
              <w:t>C, в пределах</w:t>
            </w:r>
          </w:p>
          <w:p w:rsidR="00EC3414" w:rsidRDefault="00EC3414">
            <w:pPr>
              <w:jc w:val="both"/>
            </w:pPr>
            <w:r>
              <w:t>Плотность при 15</w:t>
            </w:r>
            <w:r>
              <w:rPr>
                <w:vertAlign w:val="superscript"/>
              </w:rPr>
              <w:t>0</w:t>
            </w:r>
            <w:r>
              <w:t>C, кг/м</w:t>
            </w:r>
            <w:r>
              <w:rPr>
                <w:vertAlign w:val="superscript"/>
              </w:rPr>
              <w:t>3</w:t>
            </w:r>
            <w:r>
              <w:t>, не более</w:t>
            </w:r>
          </w:p>
          <w:p w:rsidR="00EC3414" w:rsidRDefault="00EC3414">
            <w:pPr>
              <w:jc w:val="both"/>
            </w:pPr>
            <w:r>
              <w:t xml:space="preserve">Температура вспышки, определяемая в </w:t>
            </w:r>
          </w:p>
          <w:p w:rsidR="00EC3414" w:rsidRDefault="00EC3414">
            <w:pPr>
              <w:jc w:val="both"/>
            </w:pPr>
            <w:r>
              <w:t xml:space="preserve">открытом тигле, </w:t>
            </w:r>
            <w:r>
              <w:rPr>
                <w:vertAlign w:val="superscript"/>
              </w:rPr>
              <w:t>0</w:t>
            </w:r>
            <w:r>
              <w:t>C, не ниже</w:t>
            </w:r>
          </w:p>
          <w:p w:rsidR="00EC3414" w:rsidRDefault="00EC3414">
            <w:pPr>
              <w:jc w:val="both"/>
            </w:pPr>
            <w:r>
              <w:t xml:space="preserve">Температура застывания, </w:t>
            </w:r>
            <w:r>
              <w:rPr>
                <w:vertAlign w:val="superscript"/>
              </w:rPr>
              <w:t>0</w:t>
            </w:r>
            <w:r>
              <w:t>C, не выше</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pPr>
          </w:p>
          <w:p w:rsidR="00EC3414" w:rsidRDefault="00EC3414">
            <w:pPr>
              <w:jc w:val="both"/>
            </w:pPr>
            <w:r>
              <w:t>28,8-35,2</w:t>
            </w:r>
          </w:p>
          <w:p w:rsidR="00EC3414" w:rsidRDefault="00EC3414">
            <w:pPr>
              <w:jc w:val="both"/>
            </w:pPr>
            <w:r>
              <w:t>875</w:t>
            </w:r>
          </w:p>
          <w:p w:rsidR="00EC3414" w:rsidRDefault="00EC3414">
            <w:pPr>
              <w:jc w:val="both"/>
            </w:pPr>
          </w:p>
          <w:p w:rsidR="00EC3414" w:rsidRDefault="00EC3414">
            <w:pPr>
              <w:jc w:val="both"/>
            </w:pPr>
            <w:r>
              <w:t>209</w:t>
            </w:r>
          </w:p>
          <w:p w:rsidR="00EC3414" w:rsidRDefault="00EC3414">
            <w:pPr>
              <w:jc w:val="both"/>
            </w:pPr>
            <w:r>
              <w:t>минус 30</w:t>
            </w:r>
          </w:p>
        </w:tc>
      </w:tr>
      <w:tr w:rsidR="00EC3414" w:rsidTr="00EC3414">
        <w:tc>
          <w:tcPr>
            <w:tcW w:w="670" w:type="dxa"/>
            <w:tcBorders>
              <w:top w:val="single" w:sz="4" w:space="0" w:color="auto"/>
              <w:left w:val="single" w:sz="4" w:space="0" w:color="auto"/>
              <w:bottom w:val="single" w:sz="4" w:space="0" w:color="auto"/>
              <w:right w:val="single" w:sz="4" w:space="0" w:color="auto"/>
            </w:tcBorders>
          </w:tcPr>
          <w:p w:rsidR="00EC3414" w:rsidRDefault="00EC3414" w:rsidP="00EC3414">
            <w:pPr>
              <w:numPr>
                <w:ilvl w:val="0"/>
                <w:numId w:val="5"/>
              </w:numPr>
              <w:spacing w:after="0" w:line="360" w:lineRule="auto"/>
              <w:jc w:val="center"/>
              <w:rPr>
                <w:b/>
              </w:rPr>
            </w:pPr>
          </w:p>
        </w:tc>
        <w:tc>
          <w:tcPr>
            <w:tcW w:w="2573" w:type="dxa"/>
            <w:tcBorders>
              <w:top w:val="single" w:sz="4" w:space="0" w:color="auto"/>
              <w:left w:val="single" w:sz="4" w:space="0" w:color="auto"/>
              <w:bottom w:val="single" w:sz="4" w:space="0" w:color="auto"/>
              <w:right w:val="single" w:sz="4" w:space="0" w:color="auto"/>
            </w:tcBorders>
            <w:hideMark/>
          </w:tcPr>
          <w:p w:rsidR="00EC3414" w:rsidRDefault="00EC3414">
            <w:r>
              <w:t>Масло трансформаторное селективной очистки</w:t>
            </w:r>
          </w:p>
        </w:tc>
        <w:tc>
          <w:tcPr>
            <w:tcW w:w="3278" w:type="dxa"/>
            <w:tcBorders>
              <w:top w:val="single" w:sz="4" w:space="0" w:color="auto"/>
              <w:left w:val="single" w:sz="4" w:space="0" w:color="auto"/>
              <w:bottom w:val="single" w:sz="4" w:space="0" w:color="auto"/>
              <w:right w:val="single" w:sz="4" w:space="0" w:color="auto"/>
            </w:tcBorders>
          </w:tcPr>
          <w:p w:rsidR="00EC3414" w:rsidRDefault="00EC3414">
            <w:pPr>
              <w:jc w:val="both"/>
            </w:pPr>
            <w:r>
              <w:t>ГОСТ 10121-76</w:t>
            </w:r>
          </w:p>
          <w:p w:rsidR="00EC3414" w:rsidRDefault="00EC3414">
            <w:pPr>
              <w:jc w:val="both"/>
            </w:pPr>
          </w:p>
        </w:tc>
        <w:tc>
          <w:tcPr>
            <w:tcW w:w="4819" w:type="dxa"/>
            <w:tcBorders>
              <w:top w:val="single" w:sz="4" w:space="0" w:color="auto"/>
              <w:left w:val="single" w:sz="4" w:space="0" w:color="auto"/>
              <w:bottom w:val="single" w:sz="4" w:space="0" w:color="auto"/>
              <w:right w:val="single" w:sz="4" w:space="0" w:color="auto"/>
            </w:tcBorders>
            <w:hideMark/>
          </w:tcPr>
          <w:p w:rsidR="00EC3414" w:rsidRDefault="00EC3414">
            <w:pPr>
              <w:jc w:val="both"/>
            </w:pPr>
            <w:r>
              <w:t>Вязкость кинематическая при 50</w:t>
            </w:r>
            <w:r>
              <w:rPr>
                <w:vertAlign w:val="superscript"/>
              </w:rPr>
              <w:t>0</w:t>
            </w:r>
            <w:r>
              <w:t>С, мм</w:t>
            </w:r>
            <w:r>
              <w:rPr>
                <w:vertAlign w:val="superscript"/>
              </w:rPr>
              <w:t>2</w:t>
            </w:r>
            <w:r>
              <w:t>/с</w:t>
            </w:r>
          </w:p>
          <w:p w:rsidR="00EC3414" w:rsidRDefault="00EC3414">
            <w:pPr>
              <w:jc w:val="both"/>
            </w:pPr>
            <w:r>
              <w:t>Кислотное число, мг KOH на 1 г масла, не более</w:t>
            </w:r>
          </w:p>
          <w:p w:rsidR="00EC3414" w:rsidRDefault="00EC3414">
            <w:pPr>
              <w:jc w:val="both"/>
            </w:pPr>
            <w:r>
              <w:lastRenderedPageBreak/>
              <w:t xml:space="preserve">Температура вспышки, определяемая в закрытом тигле, </w:t>
            </w:r>
            <w:r>
              <w:rPr>
                <w:vertAlign w:val="superscript"/>
              </w:rPr>
              <w:t>0</w:t>
            </w:r>
            <w:r>
              <w:t>С, не ниже</w:t>
            </w:r>
          </w:p>
          <w:p w:rsidR="00EC3414" w:rsidRDefault="00EC3414">
            <w:pPr>
              <w:jc w:val="both"/>
            </w:pPr>
            <w:r>
              <w:t xml:space="preserve">Температура застывания, </w:t>
            </w:r>
            <w:r>
              <w:rPr>
                <w:vertAlign w:val="superscript"/>
              </w:rPr>
              <w:t>0</w:t>
            </w:r>
            <w:r>
              <w:t>С, не выше</w:t>
            </w:r>
          </w:p>
          <w:p w:rsidR="00EC3414" w:rsidRDefault="00EC3414">
            <w:pPr>
              <w:jc w:val="both"/>
            </w:pPr>
            <w:r>
              <w:t xml:space="preserve">Содержание </w:t>
            </w:r>
            <w:proofErr w:type="spellStart"/>
            <w:r>
              <w:t>водоростворимых</w:t>
            </w:r>
            <w:proofErr w:type="spellEnd"/>
            <w:r>
              <w:t xml:space="preserve"> кислот, щелочей</w:t>
            </w:r>
          </w:p>
          <w:p w:rsidR="00EC3414" w:rsidRDefault="00EC3414">
            <w:pPr>
              <w:jc w:val="both"/>
            </w:pPr>
            <w:r>
              <w:t>Содержание механических примесей</w:t>
            </w:r>
          </w:p>
        </w:tc>
        <w:tc>
          <w:tcPr>
            <w:tcW w:w="3261" w:type="dxa"/>
            <w:tcBorders>
              <w:top w:val="single" w:sz="4" w:space="0" w:color="auto"/>
              <w:left w:val="single" w:sz="4" w:space="0" w:color="auto"/>
              <w:bottom w:val="single" w:sz="4" w:space="0" w:color="auto"/>
              <w:right w:val="single" w:sz="4" w:space="0" w:color="auto"/>
            </w:tcBorders>
          </w:tcPr>
          <w:p w:rsidR="00EC3414" w:rsidRDefault="00EC3414">
            <w:pPr>
              <w:jc w:val="both"/>
              <w:rPr>
                <w:lang w:val="en-US"/>
              </w:rPr>
            </w:pPr>
            <w:r>
              <w:lastRenderedPageBreak/>
              <w:t>9</w:t>
            </w:r>
          </w:p>
          <w:p w:rsidR="00EC3414" w:rsidRDefault="00EC3414">
            <w:pPr>
              <w:jc w:val="both"/>
              <w:rPr>
                <w:lang w:val="en-US"/>
              </w:rPr>
            </w:pPr>
          </w:p>
          <w:p w:rsidR="00EC3414" w:rsidRDefault="00EC3414">
            <w:pPr>
              <w:jc w:val="both"/>
            </w:pPr>
            <w:r>
              <w:t>0,02</w:t>
            </w:r>
          </w:p>
          <w:p w:rsidR="00EC3414" w:rsidRDefault="00EC3414">
            <w:pPr>
              <w:jc w:val="both"/>
            </w:pPr>
          </w:p>
          <w:p w:rsidR="00EC3414" w:rsidRDefault="00EC3414">
            <w:pPr>
              <w:jc w:val="both"/>
            </w:pPr>
            <w:r>
              <w:lastRenderedPageBreak/>
              <w:t>150</w:t>
            </w:r>
          </w:p>
          <w:p w:rsidR="00EC3414" w:rsidRDefault="00EC3414">
            <w:pPr>
              <w:jc w:val="both"/>
            </w:pPr>
            <w:r>
              <w:t>минус 45</w:t>
            </w:r>
          </w:p>
          <w:p w:rsidR="00EC3414" w:rsidRDefault="00EC3414">
            <w:pPr>
              <w:jc w:val="both"/>
            </w:pPr>
          </w:p>
          <w:p w:rsidR="00EC3414" w:rsidRDefault="00EC3414">
            <w:pPr>
              <w:jc w:val="both"/>
            </w:pPr>
            <w:r>
              <w:t>отсутствие</w:t>
            </w:r>
          </w:p>
          <w:p w:rsidR="00EC3414" w:rsidRDefault="00EC3414">
            <w:pPr>
              <w:jc w:val="both"/>
            </w:pPr>
            <w:r>
              <w:t>отсутствие</w:t>
            </w:r>
          </w:p>
        </w:tc>
      </w:tr>
    </w:tbl>
    <w:p w:rsidR="00D85A63" w:rsidRDefault="00D85A63" w:rsidP="00A07F3C"/>
    <w:p w:rsidR="00D85A63" w:rsidRDefault="00D85A63">
      <w:r>
        <w:br w:type="page"/>
      </w:r>
    </w:p>
    <w:p w:rsidR="00D85A63" w:rsidRDefault="00D85A63" w:rsidP="0074119F">
      <w:pPr>
        <w:pStyle w:val="2"/>
      </w:pPr>
      <w:bookmarkStart w:id="8" w:name="_Toc117627776"/>
      <w:r>
        <w:rPr>
          <w:sz w:val="36"/>
          <w:szCs w:val="36"/>
        </w:rPr>
        <w:lastRenderedPageBreak/>
        <w:t>РИ СЭВ Т- 45</w:t>
      </w:r>
      <w:r>
        <w:t>Для машинистов насосных установок по обслуживанию и эксплуатации насосной станции № 0509</w:t>
      </w:r>
      <w:bookmarkEnd w:id="8"/>
    </w:p>
    <w:p w:rsidR="00D85A63" w:rsidRDefault="00D85A63" w:rsidP="0074119F">
      <w:pPr>
        <w:pStyle w:val="2"/>
      </w:pPr>
    </w:p>
    <w:p w:rsidR="00EC3414" w:rsidRPr="00D85A63" w:rsidRDefault="00D85A63" w:rsidP="00D85A63">
      <w:pPr>
        <w:spacing w:after="0" w:line="240" w:lineRule="auto"/>
        <w:ind w:left="360"/>
        <w:rPr>
          <w:b/>
          <w:sz w:val="24"/>
        </w:rPr>
      </w:pPr>
      <w:r>
        <w:rPr>
          <w:color w:val="000000"/>
        </w:rPr>
        <w:t>Насосная   станция   509   предназначена   для   снабжения   производственных    установок ОАО «НефтеХимСэвилен» охлажденной оборотной водой на производственные нужды. Насосная   станция   работает      по   схеме   двойной   перекачки.   Охлажденная   вода забирается двумя насосами 14 НДС из чаши градирен 510 и 510 А и подается в корпуса.   Проходя через   аппараты, нагретая   вода из   корпусов   по   самотечному трубопроводу поступает в приемную камеру теплой воды насосной, откуда забирается двумя насосами 12 НДС и подается на оросителей градирен 510 и 510 а для ее охлаждения.</w:t>
      </w:r>
      <w:r w:rsidRPr="00D85A63">
        <w:rPr>
          <w:color w:val="000000"/>
        </w:rPr>
        <w:t xml:space="preserve"> В работе по</w:t>
      </w:r>
      <w:r>
        <w:rPr>
          <w:color w:val="000000"/>
        </w:rPr>
        <w:t xml:space="preserve">стоянно находятся по два насоса охлажденной и теплой воды, по </w:t>
      </w:r>
      <w:r w:rsidRPr="00D85A63">
        <w:rPr>
          <w:color w:val="000000"/>
        </w:rPr>
        <w:t>одному - находится в резерве</w:t>
      </w:r>
    </w:p>
    <w:p w:rsidR="00D85A63" w:rsidRDefault="00D85A63" w:rsidP="00D85A63">
      <w:pPr>
        <w:shd w:val="clear" w:color="auto" w:fill="FFFFFF"/>
        <w:ind w:left="567"/>
        <w:jc w:val="both"/>
        <w:rPr>
          <w:color w:val="000000"/>
          <w:sz w:val="24"/>
        </w:rPr>
      </w:pPr>
      <w:r>
        <w:rPr>
          <w:color w:val="000000"/>
        </w:rPr>
        <w:t xml:space="preserve">По схеме насосы промаркированы в следующем порядке: </w:t>
      </w:r>
    </w:p>
    <w:p w:rsidR="00D85A63" w:rsidRDefault="00D85A63" w:rsidP="00D85A63">
      <w:pPr>
        <w:widowControl w:val="0"/>
        <w:numPr>
          <w:ilvl w:val="0"/>
          <w:numId w:val="7"/>
        </w:numPr>
        <w:shd w:val="clear" w:color="auto" w:fill="FFFFFF"/>
        <w:autoSpaceDE w:val="0"/>
        <w:autoSpaceDN w:val="0"/>
        <w:adjustRightInd w:val="0"/>
        <w:spacing w:after="0" w:line="240" w:lineRule="auto"/>
        <w:ind w:left="567" w:firstLine="0"/>
        <w:jc w:val="both"/>
        <w:rPr>
          <w:color w:val="000000"/>
        </w:rPr>
      </w:pPr>
      <w:r>
        <w:rPr>
          <w:color w:val="000000"/>
        </w:rPr>
        <w:t xml:space="preserve">Насосы   14 НДС № 1,2,3 - охлажденной воды; </w:t>
      </w:r>
    </w:p>
    <w:p w:rsidR="00D85A63" w:rsidRPr="00D85A63" w:rsidRDefault="00D85A63" w:rsidP="00D85A63">
      <w:pPr>
        <w:widowControl w:val="0"/>
        <w:numPr>
          <w:ilvl w:val="0"/>
          <w:numId w:val="7"/>
        </w:numPr>
        <w:shd w:val="clear" w:color="auto" w:fill="FFFFFF"/>
        <w:autoSpaceDE w:val="0"/>
        <w:autoSpaceDN w:val="0"/>
        <w:adjustRightInd w:val="0"/>
        <w:spacing w:after="0" w:line="240" w:lineRule="auto"/>
        <w:ind w:left="567" w:firstLine="0"/>
        <w:jc w:val="both"/>
      </w:pPr>
      <w:r>
        <w:rPr>
          <w:color w:val="000000"/>
        </w:rPr>
        <w:t>Насосы   12 НДС № 4,5,6 - теплой воды.</w:t>
      </w:r>
    </w:p>
    <w:p w:rsidR="00D95817" w:rsidRDefault="00D95817" w:rsidP="00D95817">
      <w:pPr>
        <w:widowControl w:val="0"/>
        <w:shd w:val="clear" w:color="auto" w:fill="FFFFFF"/>
        <w:tabs>
          <w:tab w:val="left" w:pos="689"/>
        </w:tabs>
        <w:autoSpaceDE w:val="0"/>
        <w:autoSpaceDN w:val="0"/>
        <w:adjustRightInd w:val="0"/>
        <w:ind w:left="567"/>
        <w:jc w:val="both"/>
        <w:rPr>
          <w:color w:val="000000"/>
          <w:sz w:val="24"/>
        </w:rPr>
      </w:pPr>
      <w:r>
        <w:rPr>
          <w:color w:val="000000"/>
        </w:rPr>
        <w:t>Машинист   насосных    установок    обязан    задавать    режим    работы    насосам    по производительности  таким  образом,  чтобы  два  насоса  марки   14  НДСМ  давали производительность,   равную   производительности   двух   насосов   марки   12   НДС. Регулировку производить задвижками нагнетания насосов теплой воды.</w:t>
      </w:r>
    </w:p>
    <w:p w:rsidR="00D95817" w:rsidRDefault="00D95817" w:rsidP="00D95817">
      <w:pPr>
        <w:widowControl w:val="0"/>
        <w:shd w:val="clear" w:color="auto" w:fill="FFFFFF"/>
        <w:tabs>
          <w:tab w:val="left" w:pos="567"/>
        </w:tabs>
        <w:autoSpaceDE w:val="0"/>
        <w:autoSpaceDN w:val="0"/>
        <w:adjustRightInd w:val="0"/>
        <w:ind w:left="567"/>
        <w:jc w:val="both"/>
        <w:rPr>
          <w:color w:val="000000"/>
        </w:rPr>
      </w:pPr>
      <w:r>
        <w:rPr>
          <w:color w:val="000000"/>
        </w:rPr>
        <w:t xml:space="preserve">Машинист должен убедиться в правильности показаний приборов по переливному устройству в приемной камере.  Если имеется равенство  в  количестве подачи  и возвращения воды, то перелива в приемной камере насосов теплой воды не будет. Уровень в приемной камере регистрируется прибором на щите КИП. Вода, подаваемая в технологические цеха должна удовлетворять следующим требованиям: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Температура охлажденной воды не более 27 °С,</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Температура из цехов      40°С;</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 xml:space="preserve"> РН - 7-8,7</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 xml:space="preserve">Мех. примеси до 50 мг/л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sz w:val="24"/>
        </w:rPr>
      </w:pPr>
      <w:r>
        <w:rPr>
          <w:color w:val="000000"/>
        </w:rPr>
        <w:t xml:space="preserve">Сухой остаток до 450 мг/л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Железо до 2,5 мг/л</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lastRenderedPageBreak/>
        <w:t xml:space="preserve">ХПК   до 100мг/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Щелочность -до 3,6 мг-</w:t>
      </w:r>
      <w:proofErr w:type="spellStart"/>
      <w:r>
        <w:rPr>
          <w:color w:val="000000"/>
        </w:rPr>
        <w:t>экв</w:t>
      </w:r>
      <w:proofErr w:type="spellEnd"/>
      <w:r>
        <w:rPr>
          <w:color w:val="000000"/>
        </w:rPr>
        <w:t xml:space="preserve">/л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Жесткость   - до 5,0 мг-</w:t>
      </w:r>
      <w:proofErr w:type="spellStart"/>
      <w:r>
        <w:rPr>
          <w:color w:val="000000"/>
        </w:rPr>
        <w:t>экв</w:t>
      </w:r>
      <w:proofErr w:type="spellEnd"/>
      <w:r>
        <w:rPr>
          <w:color w:val="000000"/>
        </w:rPr>
        <w:t xml:space="preserve">/л </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r>
        <w:rPr>
          <w:color w:val="000000"/>
        </w:rPr>
        <w:t>Медь - до 0,006 мг/л</w:t>
      </w:r>
    </w:p>
    <w:p w:rsidR="00D95817" w:rsidRDefault="00D95817" w:rsidP="00D95817">
      <w:pPr>
        <w:widowControl w:val="0"/>
        <w:numPr>
          <w:ilvl w:val="0"/>
          <w:numId w:val="8"/>
        </w:numPr>
        <w:shd w:val="clear" w:color="auto" w:fill="FFFFFF"/>
        <w:tabs>
          <w:tab w:val="left" w:pos="851"/>
        </w:tabs>
        <w:autoSpaceDE w:val="0"/>
        <w:autoSpaceDN w:val="0"/>
        <w:adjustRightInd w:val="0"/>
        <w:spacing w:after="0" w:line="240" w:lineRule="auto"/>
        <w:ind w:left="567" w:right="451" w:firstLine="0"/>
        <w:jc w:val="both"/>
        <w:rPr>
          <w:color w:val="000000"/>
        </w:rPr>
      </w:pPr>
      <w:proofErr w:type="spellStart"/>
      <w:r>
        <w:rPr>
          <w:color w:val="000000"/>
        </w:rPr>
        <w:t>Аминоцид</w:t>
      </w:r>
      <w:proofErr w:type="spellEnd"/>
      <w:r>
        <w:rPr>
          <w:color w:val="000000"/>
        </w:rPr>
        <w:t xml:space="preserve"> - до 0,02-0,05</w:t>
      </w:r>
    </w:p>
    <w:p w:rsidR="002124AD" w:rsidRDefault="002124AD" w:rsidP="002124AD">
      <w:pPr>
        <w:widowControl w:val="0"/>
        <w:shd w:val="clear" w:color="auto" w:fill="FFFFFF"/>
        <w:tabs>
          <w:tab w:val="left" w:pos="689"/>
        </w:tabs>
        <w:autoSpaceDE w:val="0"/>
        <w:autoSpaceDN w:val="0"/>
        <w:adjustRightInd w:val="0"/>
        <w:ind w:right="451"/>
        <w:rPr>
          <w:color w:val="000000"/>
        </w:rPr>
      </w:pPr>
    </w:p>
    <w:p w:rsidR="002124AD" w:rsidRDefault="002124AD" w:rsidP="00172EAC">
      <w:pPr>
        <w:pStyle w:val="2"/>
      </w:pPr>
      <w:bookmarkStart w:id="9" w:name="_Toc117627777"/>
      <w:r>
        <w:t>Техническая характеристика насосов</w:t>
      </w:r>
      <w:bookmarkEnd w:id="9"/>
    </w:p>
    <w:tbl>
      <w:tblPr>
        <w:tblpPr w:leftFromText="180" w:rightFromText="180" w:vertAnchor="text" w:horzAnchor="margin" w:tblpY="345"/>
        <w:tblW w:w="0" w:type="auto"/>
        <w:tblLayout w:type="fixed"/>
        <w:tblCellMar>
          <w:left w:w="40" w:type="dxa"/>
          <w:right w:w="40" w:type="dxa"/>
        </w:tblCellMar>
        <w:tblLook w:val="04A0" w:firstRow="1" w:lastRow="0" w:firstColumn="1" w:lastColumn="0" w:noHBand="0" w:noVBand="1"/>
      </w:tblPr>
      <w:tblGrid>
        <w:gridCol w:w="701"/>
        <w:gridCol w:w="1421"/>
        <w:gridCol w:w="1613"/>
        <w:gridCol w:w="1075"/>
        <w:gridCol w:w="1430"/>
        <w:gridCol w:w="1085"/>
        <w:gridCol w:w="4433"/>
      </w:tblGrid>
      <w:tr w:rsidR="00D95817" w:rsidTr="00D95817">
        <w:trPr>
          <w:trHeight w:hRule="exact" w:val="1149"/>
        </w:trPr>
        <w:tc>
          <w:tcPr>
            <w:tcW w:w="70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5" w:right="36" w:hanging="5"/>
              <w:jc w:val="center"/>
              <w:rPr>
                <w:sz w:val="24"/>
              </w:rPr>
            </w:pPr>
            <w:r>
              <w:rPr>
                <w:color w:val="000000"/>
              </w:rPr>
              <w:t>№№ насос сов</w:t>
            </w:r>
          </w:p>
        </w:tc>
        <w:tc>
          <w:tcPr>
            <w:tcW w:w="142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102" w:hanging="10"/>
              <w:jc w:val="center"/>
            </w:pPr>
            <w:r>
              <w:rPr>
                <w:color w:val="000000"/>
              </w:rPr>
              <w:t>Марка насоса</w:t>
            </w:r>
          </w:p>
        </w:tc>
        <w:tc>
          <w:tcPr>
            <w:tcW w:w="161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65" w:hanging="19"/>
              <w:jc w:val="center"/>
            </w:pPr>
            <w:r>
              <w:rPr>
                <w:color w:val="000000"/>
              </w:rPr>
              <w:t>Производительность</w:t>
            </w:r>
          </w:p>
          <w:p w:rsidR="00D95817" w:rsidRDefault="00D95817">
            <w:pPr>
              <w:shd w:val="clear" w:color="auto" w:fill="FFFFFF"/>
              <w:jc w:val="center"/>
            </w:pPr>
            <w:r>
              <w:rPr>
                <w:color w:val="000000"/>
              </w:rPr>
              <w:t>м</w:t>
            </w:r>
            <w:r>
              <w:rPr>
                <w:color w:val="000000"/>
                <w:vertAlign w:val="superscript"/>
              </w:rPr>
              <w:t>3</w:t>
            </w:r>
            <w:r>
              <w:rPr>
                <w:color w:val="000000"/>
              </w:rPr>
              <w:t>/час</w:t>
            </w:r>
          </w:p>
        </w:tc>
        <w:tc>
          <w:tcPr>
            <w:tcW w:w="107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2"/>
              <w:jc w:val="center"/>
            </w:pPr>
            <w:r>
              <w:rPr>
                <w:color w:val="000000"/>
              </w:rPr>
              <w:t>Напор в м.в.ст.</w:t>
            </w:r>
          </w:p>
        </w:tc>
        <w:tc>
          <w:tcPr>
            <w:tcW w:w="1430"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132"/>
              <w:jc w:val="center"/>
            </w:pPr>
            <w:r>
              <w:rPr>
                <w:color w:val="000000"/>
              </w:rPr>
              <w:t>Мощность в кВт</w:t>
            </w:r>
          </w:p>
        </w:tc>
        <w:tc>
          <w:tcPr>
            <w:tcW w:w="108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146" w:hanging="2"/>
              <w:jc w:val="center"/>
            </w:pPr>
            <w:r>
              <w:rPr>
                <w:color w:val="000000"/>
              </w:rPr>
              <w:t>Число об/мин</w:t>
            </w:r>
          </w:p>
        </w:tc>
        <w:tc>
          <w:tcPr>
            <w:tcW w:w="443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1001"/>
              <w:jc w:val="center"/>
            </w:pPr>
            <w:r>
              <w:rPr>
                <w:color w:val="000000"/>
              </w:rPr>
              <w:t>Назначение</w:t>
            </w:r>
          </w:p>
        </w:tc>
      </w:tr>
      <w:tr w:rsidR="00D95817" w:rsidTr="00D95817">
        <w:trPr>
          <w:trHeight w:hRule="exact" w:val="876"/>
        </w:trPr>
        <w:tc>
          <w:tcPr>
            <w:tcW w:w="70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31" w:right="31"/>
              <w:jc w:val="center"/>
            </w:pPr>
            <w:r>
              <w:rPr>
                <w:color w:val="000000"/>
              </w:rPr>
              <w:t>1,2,3</w:t>
            </w:r>
          </w:p>
        </w:tc>
        <w:tc>
          <w:tcPr>
            <w:tcW w:w="142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17"/>
              <w:jc w:val="center"/>
            </w:pPr>
            <w:r>
              <w:rPr>
                <w:color w:val="000000"/>
              </w:rPr>
              <w:t>14НДСМ</w:t>
            </w:r>
          </w:p>
        </w:tc>
        <w:tc>
          <w:tcPr>
            <w:tcW w:w="161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17"/>
              <w:jc w:val="center"/>
            </w:pPr>
            <w:r>
              <w:rPr>
                <w:color w:val="000000"/>
              </w:rPr>
              <w:t>1250</w:t>
            </w:r>
          </w:p>
        </w:tc>
        <w:tc>
          <w:tcPr>
            <w:tcW w:w="107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7"/>
              <w:jc w:val="center"/>
            </w:pPr>
            <w:r>
              <w:rPr>
                <w:color w:val="000000"/>
              </w:rPr>
              <w:t>37</w:t>
            </w:r>
          </w:p>
        </w:tc>
        <w:tc>
          <w:tcPr>
            <w:tcW w:w="1430"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262"/>
              <w:jc w:val="center"/>
            </w:pPr>
            <w:r>
              <w:rPr>
                <w:color w:val="000000"/>
              </w:rPr>
              <w:t>160</w:t>
            </w:r>
          </w:p>
        </w:tc>
        <w:tc>
          <w:tcPr>
            <w:tcW w:w="108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5"/>
              <w:jc w:val="center"/>
            </w:pPr>
            <w:r>
              <w:rPr>
                <w:color w:val="000000"/>
              </w:rPr>
              <w:t>985</w:t>
            </w:r>
          </w:p>
        </w:tc>
        <w:tc>
          <w:tcPr>
            <w:tcW w:w="443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26" w:hanging="2"/>
              <w:jc w:val="both"/>
            </w:pPr>
            <w:r>
              <w:rPr>
                <w:color w:val="000000"/>
              </w:rPr>
              <w:t>Для подачи охлажденной воды на технологические цеха.</w:t>
            </w:r>
            <w:r>
              <w:t xml:space="preserve"> </w:t>
            </w:r>
          </w:p>
        </w:tc>
      </w:tr>
      <w:tr w:rsidR="00D95817" w:rsidTr="00D95817">
        <w:trPr>
          <w:trHeight w:hRule="exact" w:val="989"/>
        </w:trPr>
        <w:tc>
          <w:tcPr>
            <w:tcW w:w="70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2" w:right="24"/>
              <w:jc w:val="center"/>
            </w:pPr>
            <w:r>
              <w:rPr>
                <w:color w:val="000000"/>
              </w:rPr>
              <w:t>4,5,6</w:t>
            </w:r>
          </w:p>
        </w:tc>
        <w:tc>
          <w:tcPr>
            <w:tcW w:w="1421"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14"/>
              <w:jc w:val="center"/>
            </w:pPr>
            <w:r>
              <w:rPr>
                <w:color w:val="000000"/>
              </w:rPr>
              <w:t>12 НДС</w:t>
            </w:r>
          </w:p>
        </w:tc>
        <w:tc>
          <w:tcPr>
            <w:tcW w:w="161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74"/>
              <w:jc w:val="center"/>
            </w:pPr>
            <w:r>
              <w:rPr>
                <w:color w:val="000000"/>
              </w:rPr>
              <w:t>1000</w:t>
            </w:r>
          </w:p>
        </w:tc>
        <w:tc>
          <w:tcPr>
            <w:tcW w:w="107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jc w:val="center"/>
            </w:pPr>
            <w:r>
              <w:rPr>
                <w:color w:val="000000"/>
              </w:rPr>
              <w:t>24-30</w:t>
            </w:r>
          </w:p>
        </w:tc>
        <w:tc>
          <w:tcPr>
            <w:tcW w:w="1430"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262"/>
              <w:jc w:val="center"/>
            </w:pPr>
            <w:r>
              <w:rPr>
                <w:color w:val="000000"/>
              </w:rPr>
              <w:t>100</w:t>
            </w:r>
          </w:p>
        </w:tc>
        <w:tc>
          <w:tcPr>
            <w:tcW w:w="1085"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left="2"/>
              <w:jc w:val="center"/>
            </w:pPr>
            <w:r>
              <w:rPr>
                <w:color w:val="000000"/>
              </w:rPr>
              <w:t>985</w:t>
            </w:r>
          </w:p>
        </w:tc>
        <w:tc>
          <w:tcPr>
            <w:tcW w:w="4433" w:type="dxa"/>
            <w:tcBorders>
              <w:top w:val="single" w:sz="6" w:space="0" w:color="auto"/>
              <w:left w:val="single" w:sz="6" w:space="0" w:color="auto"/>
              <w:bottom w:val="single" w:sz="6" w:space="0" w:color="auto"/>
              <w:right w:val="single" w:sz="6" w:space="0" w:color="auto"/>
            </w:tcBorders>
            <w:shd w:val="clear" w:color="auto" w:fill="FFFFFF"/>
            <w:hideMark/>
          </w:tcPr>
          <w:p w:rsidR="00D95817" w:rsidRDefault="00D95817">
            <w:pPr>
              <w:shd w:val="clear" w:color="auto" w:fill="FFFFFF"/>
              <w:ind w:right="22" w:hanging="5"/>
              <w:jc w:val="both"/>
            </w:pPr>
            <w:r>
              <w:rPr>
                <w:color w:val="000000"/>
              </w:rPr>
              <w:t>Для подачи теплой воды на оросителей градирен.</w:t>
            </w:r>
            <w:r>
              <w:t xml:space="preserve"> </w:t>
            </w:r>
          </w:p>
        </w:tc>
      </w:tr>
    </w:tbl>
    <w:p w:rsidR="00D95817" w:rsidRDefault="00D95817" w:rsidP="00D95817">
      <w:pPr>
        <w:widowControl w:val="0"/>
        <w:shd w:val="clear" w:color="auto" w:fill="FFFFFF"/>
        <w:tabs>
          <w:tab w:val="left" w:pos="851"/>
        </w:tabs>
        <w:autoSpaceDE w:val="0"/>
        <w:autoSpaceDN w:val="0"/>
        <w:adjustRightInd w:val="0"/>
        <w:spacing w:after="0" w:line="240" w:lineRule="auto"/>
        <w:ind w:left="567" w:right="451"/>
        <w:jc w:val="both"/>
        <w:rPr>
          <w:color w:val="000000"/>
        </w:rPr>
      </w:pPr>
    </w:p>
    <w:p w:rsidR="00D85A63" w:rsidRDefault="00D85A63" w:rsidP="00D85A63">
      <w:pPr>
        <w:widowControl w:val="0"/>
        <w:shd w:val="clear" w:color="auto" w:fill="FFFFFF"/>
        <w:autoSpaceDE w:val="0"/>
        <w:autoSpaceDN w:val="0"/>
        <w:adjustRightInd w:val="0"/>
        <w:spacing w:after="0" w:line="240" w:lineRule="auto"/>
        <w:ind w:left="567"/>
        <w:jc w:val="both"/>
      </w:pPr>
    </w:p>
    <w:p w:rsidR="002124AD" w:rsidRDefault="002124AD" w:rsidP="00D85A63">
      <w:pPr>
        <w:spacing w:after="0" w:line="240" w:lineRule="auto"/>
        <w:ind w:left="567"/>
        <w:rPr>
          <w:b/>
          <w:sz w:val="24"/>
        </w:rPr>
      </w:pPr>
    </w:p>
    <w:p w:rsidR="002124AD" w:rsidRPr="002124AD" w:rsidRDefault="002124AD" w:rsidP="002124AD">
      <w:pPr>
        <w:rPr>
          <w:sz w:val="24"/>
        </w:rPr>
      </w:pPr>
    </w:p>
    <w:p w:rsidR="002124AD" w:rsidRPr="002124AD" w:rsidRDefault="002124AD" w:rsidP="002124AD">
      <w:pPr>
        <w:rPr>
          <w:sz w:val="24"/>
        </w:rPr>
      </w:pPr>
    </w:p>
    <w:p w:rsidR="002124AD" w:rsidRPr="002124AD" w:rsidRDefault="002124AD" w:rsidP="002124AD">
      <w:pPr>
        <w:rPr>
          <w:sz w:val="24"/>
        </w:rPr>
      </w:pPr>
    </w:p>
    <w:p w:rsidR="002124AD" w:rsidRPr="002124AD" w:rsidRDefault="002124AD" w:rsidP="002124AD">
      <w:pPr>
        <w:rPr>
          <w:sz w:val="24"/>
        </w:rPr>
      </w:pPr>
    </w:p>
    <w:p w:rsidR="002124AD" w:rsidRPr="002124AD" w:rsidRDefault="002124AD" w:rsidP="002124AD">
      <w:pPr>
        <w:rPr>
          <w:sz w:val="24"/>
        </w:rPr>
      </w:pPr>
    </w:p>
    <w:p w:rsidR="002124AD" w:rsidRDefault="002124AD" w:rsidP="002124AD">
      <w:pPr>
        <w:rPr>
          <w:sz w:val="24"/>
        </w:rPr>
      </w:pPr>
    </w:p>
    <w:p w:rsidR="00F172BB" w:rsidRDefault="002124AD" w:rsidP="00F172BB">
      <w:pPr>
        <w:numPr>
          <w:ilvl w:val="1"/>
          <w:numId w:val="6"/>
        </w:numPr>
        <w:tabs>
          <w:tab w:val="left" w:pos="851"/>
        </w:tabs>
        <w:spacing w:after="0" w:line="240" w:lineRule="auto"/>
        <w:ind w:left="567" w:hanging="567"/>
        <w:rPr>
          <w:b/>
          <w:sz w:val="24"/>
        </w:rPr>
      </w:pPr>
      <w:r>
        <w:rPr>
          <w:sz w:val="24"/>
        </w:rPr>
        <w:tab/>
      </w:r>
      <w:r w:rsidR="00F172BB">
        <w:rPr>
          <w:b/>
          <w:bCs/>
          <w:color w:val="000000"/>
        </w:rPr>
        <w:t xml:space="preserve">Описание </w:t>
      </w:r>
      <w:r w:rsidR="00F172BB" w:rsidRPr="00172EAC">
        <w:rPr>
          <w:rStyle w:val="20"/>
        </w:rPr>
        <w:t>насоса и краткая характеристика его основных частей.</w:t>
      </w:r>
    </w:p>
    <w:p w:rsidR="00F172BB" w:rsidRDefault="00F172BB" w:rsidP="00F172BB">
      <w:pPr>
        <w:tabs>
          <w:tab w:val="left" w:pos="851"/>
        </w:tabs>
        <w:ind w:left="360"/>
        <w:rPr>
          <w:b/>
        </w:rPr>
      </w:pPr>
      <w:r>
        <w:rPr>
          <w:color w:val="000000"/>
        </w:rPr>
        <w:t>Насосная    установка    состоит    из    центробежного    насоса    и    электродвигателя, соединенных упругой муфтой. Муфта крепится на валу от проворачивания шпонкой.</w:t>
      </w:r>
    </w:p>
    <w:p w:rsidR="00F172BB" w:rsidRDefault="00F172BB" w:rsidP="00F172BB">
      <w:pPr>
        <w:tabs>
          <w:tab w:val="left" w:pos="851"/>
        </w:tabs>
        <w:ind w:left="360"/>
        <w:jc w:val="both"/>
        <w:rPr>
          <w:b/>
        </w:rPr>
      </w:pPr>
      <w:r>
        <w:rPr>
          <w:color w:val="000000"/>
        </w:rPr>
        <w:t xml:space="preserve">Центробежный насос представляет собой горизонтальный, одноступенчатый насос спирального типа с двухсторонним подводом жидкости к рабочему колесу. Опорами ротора    служат        шарикоподшипники.    Осевые    усилия    ротора    гидравлически уравновешены двухсторонним подводом жидкости к рабочему колесу. </w:t>
      </w:r>
    </w:p>
    <w:p w:rsidR="00F172BB" w:rsidRDefault="00F172BB" w:rsidP="00F172BB">
      <w:pPr>
        <w:tabs>
          <w:tab w:val="left" w:pos="851"/>
        </w:tabs>
        <w:ind w:left="360"/>
        <w:jc w:val="both"/>
        <w:rPr>
          <w:b/>
        </w:rPr>
      </w:pPr>
      <w:r>
        <w:rPr>
          <w:color w:val="000000"/>
        </w:rPr>
        <w:lastRenderedPageBreak/>
        <w:t>Остаточные осевые усилия воспринимаются радиально-упорными подшипниками.  Охлаждение сальников осуществляется перекачиваемой жидкостью.   Корпус насоса - чугунный, состоит из двух частей (нижней и верхней), соединенных при помощи шпилек. Корпус имеет    горизонтальный    разъем    в    плоскости    расположения    оси    вала    насоса. Всасывающий   и   напорный   патрубки   расположены   в   нижней   части   корпуса   и направлены горизонтально под углом   90°С к оси вала насоса. Опорные поверхности лап также находятся в нижней части корпуса насоса.</w:t>
      </w:r>
    </w:p>
    <w:p w:rsidR="00F172BB" w:rsidRDefault="00F172BB" w:rsidP="00F172BB">
      <w:pPr>
        <w:tabs>
          <w:tab w:val="left" w:pos="851"/>
        </w:tabs>
        <w:ind w:left="360"/>
        <w:jc w:val="both"/>
        <w:rPr>
          <w:b/>
        </w:rPr>
      </w:pPr>
      <w:r>
        <w:rPr>
          <w:color w:val="000000"/>
        </w:rPr>
        <w:t>Горизонтальный разъем и расположение патрубков и лап позволяют производить разборку и осмотр насоса без демонтажа электродвигателя и трубопроводов. Внутренняя поверхность корпуса представляет собой спиральную нагнетательную камеру, которую от расположенных с двух сторон полуспиральных подводов отделяют перегородки, являющиеся одновременно базой для уплотняющих колец. В нижней части корпуса - - 2 кронштейна с фланцами для крепления корпусов подшипников.</w:t>
      </w:r>
    </w:p>
    <w:p w:rsidR="00F172BB" w:rsidRDefault="00F172BB" w:rsidP="00F172BB">
      <w:pPr>
        <w:tabs>
          <w:tab w:val="left" w:pos="851"/>
        </w:tabs>
        <w:ind w:left="360"/>
        <w:jc w:val="both"/>
        <w:rPr>
          <w:b/>
        </w:rPr>
      </w:pPr>
      <w:r>
        <w:rPr>
          <w:color w:val="000000"/>
        </w:rPr>
        <w:t>В двух противоположных торцевых сторонах корпуса имеются цилиндрические отверстия, являющиеся гнездами сальникового уплотнения.</w:t>
      </w:r>
    </w:p>
    <w:p w:rsidR="00F172BB" w:rsidRDefault="00F172BB" w:rsidP="00F172BB">
      <w:pPr>
        <w:tabs>
          <w:tab w:val="left" w:pos="851"/>
        </w:tabs>
        <w:ind w:left="360"/>
        <w:jc w:val="both"/>
        <w:rPr>
          <w:color w:val="000000"/>
        </w:rPr>
      </w:pPr>
      <w:r>
        <w:rPr>
          <w:color w:val="000000"/>
        </w:rPr>
        <w:t>Для выпуска воздуха из насоса во время заливки в крышке корпуса предусмотрен воздушник. Для слива воды из насоса в гидравлических каналах нижней части корпуса предусмотрены отверстия, заглушенные пробками.</w:t>
      </w:r>
      <w:r>
        <w:rPr>
          <w:color w:val="000000"/>
        </w:rPr>
        <w:tab/>
        <w:t>Подшипники - маслоотражатели предохраняют подшипники от утечки масла и попадания воды в масляную камеру. В верхней части подшипника предусмотрено отверстие, в которое вмонтирована масленка-штауфер. Смазка подшипников густая.</w:t>
      </w:r>
    </w:p>
    <w:p w:rsidR="00F172BB" w:rsidRDefault="00F172BB" w:rsidP="00AE0633">
      <w:pPr>
        <w:pStyle w:val="2"/>
        <w:rPr>
          <w:sz w:val="24"/>
        </w:rPr>
      </w:pPr>
      <w:bookmarkStart w:id="10" w:name="_Toc117627778"/>
      <w:r>
        <w:t>ОБСЛУЖИВАНИЕ НАСОСОВ ВО ВРЕМЯ РАБОТЫ</w:t>
      </w:r>
      <w:bookmarkEnd w:id="10"/>
    </w:p>
    <w:p w:rsidR="00F172BB" w:rsidRDefault="00F172BB" w:rsidP="00AE0633">
      <w:pPr>
        <w:pStyle w:val="2"/>
      </w:pPr>
    </w:p>
    <w:p w:rsidR="00F172BB" w:rsidRDefault="00F172BB" w:rsidP="00F172BB">
      <w:pPr>
        <w:tabs>
          <w:tab w:val="left" w:pos="851"/>
        </w:tabs>
        <w:spacing w:after="0" w:line="240" w:lineRule="auto"/>
        <w:ind w:firstLine="851"/>
        <w:jc w:val="both"/>
        <w:rPr>
          <w:b/>
        </w:rPr>
      </w:pPr>
      <w:r>
        <w:rPr>
          <w:color w:val="000000"/>
        </w:rPr>
        <w:t>Во время работы насоса необходимо:</w:t>
      </w:r>
    </w:p>
    <w:p w:rsidR="00F172BB" w:rsidRDefault="00F172BB" w:rsidP="00F172BB">
      <w:pPr>
        <w:tabs>
          <w:tab w:val="left" w:pos="851"/>
        </w:tabs>
        <w:spacing w:after="0" w:line="240" w:lineRule="auto"/>
        <w:ind w:firstLine="851"/>
        <w:jc w:val="both"/>
        <w:rPr>
          <w:b/>
        </w:rPr>
      </w:pPr>
      <w:r>
        <w:rPr>
          <w:color w:val="000000"/>
        </w:rPr>
        <w:t xml:space="preserve">Следить за показаниями манометров и расходомеров согласно установленных норм. Давление должно быть не ниже 4,2 </w:t>
      </w:r>
      <w:proofErr w:type="spellStart"/>
      <w:r>
        <w:rPr>
          <w:color w:val="000000"/>
        </w:rPr>
        <w:t>ати</w:t>
      </w:r>
      <w:proofErr w:type="spellEnd"/>
      <w:r>
        <w:rPr>
          <w:color w:val="000000"/>
        </w:rPr>
        <w:t>. Расход не более 1900 м</w:t>
      </w:r>
      <w:r>
        <w:rPr>
          <w:color w:val="000000"/>
          <w:vertAlign w:val="superscript"/>
        </w:rPr>
        <w:t>3</w:t>
      </w:r>
      <w:r>
        <w:rPr>
          <w:color w:val="000000"/>
        </w:rPr>
        <w:t>/час.</w:t>
      </w:r>
    </w:p>
    <w:p w:rsidR="00F172BB" w:rsidRDefault="00F172BB" w:rsidP="00F172BB">
      <w:pPr>
        <w:tabs>
          <w:tab w:val="left" w:pos="851"/>
        </w:tabs>
        <w:spacing w:after="0" w:line="240" w:lineRule="auto"/>
        <w:ind w:firstLine="851"/>
        <w:jc w:val="both"/>
        <w:rPr>
          <w:b/>
        </w:rPr>
      </w:pPr>
      <w:r>
        <w:rPr>
          <w:color w:val="000000"/>
        </w:rPr>
        <w:t>Поддерживать необходимое количество смазки в подшипниках, температура</w:t>
      </w:r>
      <w:r>
        <w:rPr>
          <w:color w:val="000000"/>
        </w:rPr>
        <w:br/>
        <w:t xml:space="preserve">которых не должна превышать 60-65°С. </w:t>
      </w:r>
    </w:p>
    <w:p w:rsidR="00F172BB" w:rsidRDefault="00F172BB" w:rsidP="00F172BB">
      <w:pPr>
        <w:tabs>
          <w:tab w:val="left" w:pos="851"/>
        </w:tabs>
        <w:spacing w:after="0" w:line="240" w:lineRule="auto"/>
        <w:ind w:firstLine="851"/>
        <w:jc w:val="both"/>
        <w:rPr>
          <w:b/>
        </w:rPr>
      </w:pPr>
      <w:r>
        <w:rPr>
          <w:color w:val="000000"/>
        </w:rPr>
        <w:t>Следить, чтобы температура корпуса эл. двигателя не превышала 80°С, за осевым</w:t>
      </w:r>
      <w:r>
        <w:rPr>
          <w:color w:val="000000"/>
        </w:rPr>
        <w:br/>
        <w:t>разбегом ротора и вибрацией.</w:t>
      </w:r>
    </w:p>
    <w:p w:rsidR="00F172BB" w:rsidRDefault="00F172BB" w:rsidP="00F172BB">
      <w:pPr>
        <w:tabs>
          <w:tab w:val="left" w:pos="851"/>
        </w:tabs>
        <w:spacing w:after="0" w:line="240" w:lineRule="auto"/>
        <w:ind w:firstLine="851"/>
        <w:jc w:val="both"/>
        <w:rPr>
          <w:b/>
        </w:rPr>
      </w:pPr>
      <w:r>
        <w:rPr>
          <w:color w:val="000000"/>
        </w:rPr>
        <w:lastRenderedPageBreak/>
        <w:t>Сальники следует подтягивать так, чтобы вода из них просачивалась непрерывно</w:t>
      </w:r>
      <w:r>
        <w:rPr>
          <w:color w:val="000000"/>
        </w:rPr>
        <w:br/>
        <w:t>редкими каплями. Это служит не только контролем правильного действия</w:t>
      </w:r>
      <w:r>
        <w:rPr>
          <w:color w:val="000000"/>
        </w:rPr>
        <w:br/>
        <w:t>гидравлического уплотнения, но и предохраняет защитную втулку от выработки</w:t>
      </w:r>
      <w:r>
        <w:rPr>
          <w:color w:val="000000"/>
        </w:rPr>
        <w:br/>
        <w:t>набивкой. Если же через крышку сальника капли не просачиваются, следует</w:t>
      </w:r>
      <w:r>
        <w:rPr>
          <w:color w:val="000000"/>
        </w:rPr>
        <w:br/>
        <w:t>несколько ослабить затяжку сальника, а в случае износа набивки заменить ее новой.</w:t>
      </w:r>
    </w:p>
    <w:p w:rsidR="00F172BB" w:rsidRDefault="00F172BB" w:rsidP="00F172BB">
      <w:pPr>
        <w:tabs>
          <w:tab w:val="left" w:pos="851"/>
        </w:tabs>
        <w:spacing w:after="0" w:line="240" w:lineRule="auto"/>
        <w:ind w:firstLine="851"/>
        <w:jc w:val="both"/>
        <w:rPr>
          <w:b/>
        </w:rPr>
      </w:pPr>
      <w:r>
        <w:rPr>
          <w:color w:val="000000"/>
        </w:rPr>
        <w:t>Периодически 3-4 раза в смену, проверять заливку резервного насоса.</w:t>
      </w:r>
    </w:p>
    <w:p w:rsidR="00F172BB" w:rsidRDefault="00F172BB" w:rsidP="00F172BB">
      <w:pPr>
        <w:tabs>
          <w:tab w:val="left" w:pos="851"/>
        </w:tabs>
        <w:spacing w:after="0" w:line="240" w:lineRule="auto"/>
        <w:ind w:firstLine="851"/>
        <w:jc w:val="both"/>
        <w:rPr>
          <w:b/>
        </w:rPr>
      </w:pPr>
      <w:r>
        <w:rPr>
          <w:color w:val="000000"/>
        </w:rPr>
        <w:t>Во избежание срыва работы центробежных насосов теплой и холодной воды</w:t>
      </w:r>
      <w:r>
        <w:rPr>
          <w:color w:val="000000"/>
        </w:rPr>
        <w:br/>
        <w:t>машинист обязан следить за уровнем воды в чашах градирен и приемной камере</w:t>
      </w:r>
      <w:r>
        <w:rPr>
          <w:color w:val="000000"/>
        </w:rPr>
        <w:br/>
        <w:t>насосов теплой воды.</w:t>
      </w:r>
    </w:p>
    <w:p w:rsidR="00F172BB" w:rsidRDefault="00F172BB" w:rsidP="00F172BB">
      <w:pPr>
        <w:tabs>
          <w:tab w:val="left" w:pos="851"/>
        </w:tabs>
        <w:spacing w:after="0" w:line="240" w:lineRule="auto"/>
        <w:ind w:firstLine="851"/>
        <w:jc w:val="both"/>
        <w:rPr>
          <w:b/>
        </w:rPr>
      </w:pPr>
      <w:r>
        <w:rPr>
          <w:color w:val="000000"/>
        </w:rPr>
        <w:t>Регулирование уровня в приемной камере насосов теплой воды производится</w:t>
      </w:r>
      <w:r>
        <w:rPr>
          <w:color w:val="000000"/>
        </w:rPr>
        <w:br/>
        <w:t>задвижками № 4,5,6. Управление нагнетательными задвижками №3,10,12 вынесено на щит КИП к сигнализатору уровня в приемной камере.</w:t>
      </w:r>
    </w:p>
    <w:p w:rsidR="00F172BB" w:rsidRDefault="00F172BB" w:rsidP="00F172BB">
      <w:pPr>
        <w:tabs>
          <w:tab w:val="left" w:pos="851"/>
        </w:tabs>
        <w:spacing w:after="0" w:line="240" w:lineRule="auto"/>
        <w:ind w:firstLine="851"/>
        <w:jc w:val="both"/>
        <w:rPr>
          <w:b/>
        </w:rPr>
      </w:pPr>
      <w:r>
        <w:rPr>
          <w:color w:val="000000"/>
        </w:rPr>
        <w:t>Регулирование уровня в чашах градирен производится задвижками на</w:t>
      </w:r>
      <w:r>
        <w:rPr>
          <w:color w:val="000000"/>
        </w:rPr>
        <w:br/>
        <w:t>нагнетательном патрубке насосов № 4,5,6 и задвижками на водоводе фильтрованной</w:t>
      </w:r>
      <w:r>
        <w:rPr>
          <w:color w:val="000000"/>
        </w:rPr>
        <w:br/>
        <w:t>воды, расположенными в колодцах № 15 и 15 а (подпитка фильтрованной водой чаш</w:t>
      </w:r>
      <w:r>
        <w:rPr>
          <w:color w:val="000000"/>
        </w:rPr>
        <w:br/>
        <w:t>градирен 510, 510а).</w:t>
      </w:r>
    </w:p>
    <w:p w:rsidR="00F172BB" w:rsidRDefault="00F172BB" w:rsidP="00F172BB">
      <w:pPr>
        <w:tabs>
          <w:tab w:val="left" w:pos="851"/>
        </w:tabs>
        <w:spacing w:after="0" w:line="240" w:lineRule="auto"/>
        <w:ind w:firstLine="851"/>
        <w:jc w:val="both"/>
        <w:rPr>
          <w:b/>
        </w:rPr>
      </w:pPr>
      <w:r>
        <w:rPr>
          <w:color w:val="000000"/>
        </w:rPr>
        <w:t>Уровень в чашах градирен и приемной камере насосов теплой воды регистрируется</w:t>
      </w:r>
      <w:r>
        <w:rPr>
          <w:color w:val="000000"/>
        </w:rPr>
        <w:br/>
        <w:t>сигнализаторами уровней, расположенными на щите КИП насосной.</w:t>
      </w:r>
    </w:p>
    <w:p w:rsidR="00F172BB" w:rsidRDefault="00F172BB" w:rsidP="00F172BB">
      <w:pPr>
        <w:tabs>
          <w:tab w:val="left" w:pos="851"/>
        </w:tabs>
        <w:spacing w:after="0" w:line="240" w:lineRule="auto"/>
        <w:ind w:firstLine="851"/>
        <w:jc w:val="both"/>
        <w:rPr>
          <w:b/>
        </w:rPr>
      </w:pPr>
      <w:r>
        <w:rPr>
          <w:color w:val="000000"/>
        </w:rPr>
        <w:t>Обо всех случаях неисправности насосного агрегата: появления стука внутри</w:t>
      </w:r>
      <w:r>
        <w:rPr>
          <w:color w:val="000000"/>
        </w:rPr>
        <w:br/>
        <w:t xml:space="preserve">корпуса насоса или </w:t>
      </w:r>
      <w:proofErr w:type="spellStart"/>
      <w:r>
        <w:rPr>
          <w:color w:val="000000"/>
        </w:rPr>
        <w:t>эл.двигателя</w:t>
      </w:r>
      <w:proofErr w:type="spellEnd"/>
      <w:r>
        <w:rPr>
          <w:color w:val="000000"/>
        </w:rPr>
        <w:t>, завышения вибрации, появления осевого разбега</w:t>
      </w:r>
    </w:p>
    <w:p w:rsidR="00E33DE1" w:rsidRDefault="00E33DE1">
      <w:pPr>
        <w:rPr>
          <w:sz w:val="24"/>
        </w:rPr>
      </w:pPr>
      <w:r>
        <w:rPr>
          <w:sz w:val="24"/>
        </w:rPr>
        <w:br w:type="page"/>
      </w:r>
    </w:p>
    <w:p w:rsidR="00D85A63" w:rsidRDefault="00D85A63" w:rsidP="002124AD">
      <w:pPr>
        <w:tabs>
          <w:tab w:val="left" w:pos="1050"/>
        </w:tabs>
        <w:rPr>
          <w:sz w:val="24"/>
        </w:rPr>
      </w:pPr>
    </w:p>
    <w:p w:rsidR="00E33DE1" w:rsidRDefault="00E33DE1" w:rsidP="0074119F">
      <w:pPr>
        <w:pStyle w:val="2"/>
      </w:pPr>
      <w:bookmarkStart w:id="11" w:name="_Toc117627779"/>
      <w:r>
        <w:t>РИ СЭВ Т- 25</w:t>
      </w:r>
      <w:bookmarkEnd w:id="11"/>
    </w:p>
    <w:p w:rsidR="00E33DE1" w:rsidRDefault="00E33DE1" w:rsidP="0074119F">
      <w:pPr>
        <w:pStyle w:val="2"/>
      </w:pPr>
      <w:bookmarkStart w:id="12" w:name="_Toc117627780"/>
      <w:r>
        <w:t>Аппаратчику подготовки сырья и</w:t>
      </w:r>
      <w:bookmarkEnd w:id="12"/>
      <w:r>
        <w:t xml:space="preserve"> </w:t>
      </w:r>
    </w:p>
    <w:p w:rsidR="00E33DE1" w:rsidRDefault="00E33DE1" w:rsidP="0074119F">
      <w:pPr>
        <w:pStyle w:val="2"/>
      </w:pPr>
      <w:bookmarkStart w:id="13" w:name="_Toc117627781"/>
      <w:r>
        <w:t>отпуска полуфабрикатов и продукции 5 разряда</w:t>
      </w:r>
      <w:bookmarkEnd w:id="13"/>
    </w:p>
    <w:p w:rsidR="00E33DE1" w:rsidRDefault="00E33DE1" w:rsidP="00E33DE1">
      <w:pPr>
        <w:rPr>
          <w:b/>
          <w:szCs w:val="28"/>
        </w:rPr>
      </w:pPr>
    </w:p>
    <w:p w:rsidR="00776566" w:rsidRDefault="00776566" w:rsidP="00776566">
      <w:pPr>
        <w:numPr>
          <w:ilvl w:val="1"/>
          <w:numId w:val="9"/>
        </w:numPr>
        <w:tabs>
          <w:tab w:val="left" w:pos="540"/>
          <w:tab w:val="num" w:pos="720"/>
        </w:tabs>
        <w:spacing w:after="0" w:line="240" w:lineRule="auto"/>
        <w:ind w:left="720"/>
        <w:jc w:val="both"/>
        <w:rPr>
          <w:b/>
          <w:sz w:val="24"/>
        </w:rPr>
      </w:pPr>
      <w:r>
        <w:rPr>
          <w:b/>
        </w:rPr>
        <w:t>Характеристика сырья, полуфабрикатов, вспомогательных материалов и продукции.</w:t>
      </w:r>
    </w:p>
    <w:p w:rsidR="00776566" w:rsidRDefault="00776566" w:rsidP="00776566">
      <w:pPr>
        <w:tabs>
          <w:tab w:val="left" w:pos="540"/>
        </w:tabs>
        <w:ind w:left="720"/>
        <w:jc w:val="both"/>
      </w:pPr>
      <w:r>
        <w:t xml:space="preserve">В процессе производства аппаратчик подготовки и отгрузки 5 разряда имеет непосредственный контакт со следующими химическими веществами и продуктами: </w:t>
      </w:r>
    </w:p>
    <w:p w:rsidR="00776566" w:rsidRDefault="00776566" w:rsidP="00776566">
      <w:pPr>
        <w:tabs>
          <w:tab w:val="left" w:pos="540"/>
        </w:tabs>
        <w:ind w:left="720"/>
        <w:jc w:val="both"/>
      </w:pPr>
      <w:r>
        <w:t xml:space="preserve">винилацетат, этилен, полиэтилен, </w:t>
      </w:r>
      <w:proofErr w:type="spellStart"/>
      <w:r>
        <w:t>сэвилен</w:t>
      </w:r>
      <w:proofErr w:type="spellEnd"/>
      <w:r>
        <w:t xml:space="preserve">, полиэтиленовая и </w:t>
      </w:r>
      <w:proofErr w:type="spellStart"/>
      <w:r>
        <w:t>сэвиленовая</w:t>
      </w:r>
      <w:proofErr w:type="spellEnd"/>
      <w:r>
        <w:t xml:space="preserve"> пыль, </w:t>
      </w:r>
      <w:proofErr w:type="spellStart"/>
      <w:r>
        <w:t>полизоционат</w:t>
      </w:r>
      <w:proofErr w:type="spellEnd"/>
      <w:r>
        <w:t xml:space="preserve">, уксусная кислота, </w:t>
      </w:r>
      <w:proofErr w:type="spellStart"/>
      <w:r>
        <w:t>нанокс</w:t>
      </w:r>
      <w:proofErr w:type="spellEnd"/>
      <w:r>
        <w:t xml:space="preserve"> (</w:t>
      </w:r>
      <w:proofErr w:type="spellStart"/>
      <w:r>
        <w:t>перманокс</w:t>
      </w:r>
      <w:proofErr w:type="spellEnd"/>
      <w:r>
        <w:t xml:space="preserve">), </w:t>
      </w:r>
      <w:proofErr w:type="spellStart"/>
      <w:r>
        <w:t>сантонокс</w:t>
      </w:r>
      <w:proofErr w:type="spellEnd"/>
      <w:r>
        <w:t xml:space="preserve">, сажевый концентрат или сажа, </w:t>
      </w:r>
      <w:proofErr w:type="spellStart"/>
      <w:r>
        <w:t>агидол</w:t>
      </w:r>
      <w:proofErr w:type="spellEnd"/>
      <w:r>
        <w:t xml:space="preserve">, композиция </w:t>
      </w:r>
      <w:proofErr w:type="spellStart"/>
      <w:r>
        <w:t>сэвилена</w:t>
      </w:r>
      <w:proofErr w:type="spellEnd"/>
      <w:r>
        <w:t xml:space="preserve"> марки                   113-152 и по рецептуре от 01 до 25, клей ПВА, поливиниловый спирт, тальк фосфит,  бензол ОА.</w:t>
      </w:r>
    </w:p>
    <w:p w:rsidR="00776566" w:rsidRDefault="00776566" w:rsidP="00776566">
      <w:pPr>
        <w:tabs>
          <w:tab w:val="left" w:pos="540"/>
        </w:tabs>
        <w:jc w:val="both"/>
      </w:pPr>
    </w:p>
    <w:p w:rsidR="00776566" w:rsidRDefault="00776566" w:rsidP="00776566">
      <w:pPr>
        <w:widowControl w:val="0"/>
        <w:numPr>
          <w:ilvl w:val="0"/>
          <w:numId w:val="10"/>
        </w:numPr>
        <w:shd w:val="clear" w:color="auto" w:fill="FFFFFF"/>
        <w:tabs>
          <w:tab w:val="num" w:pos="1080"/>
        </w:tabs>
        <w:autoSpaceDE w:val="0"/>
        <w:autoSpaceDN w:val="0"/>
        <w:adjustRightInd w:val="0"/>
        <w:spacing w:after="0" w:line="240" w:lineRule="auto"/>
        <w:ind w:left="1080"/>
        <w:jc w:val="both"/>
        <w:rPr>
          <w:b/>
          <w:color w:val="000000"/>
        </w:rPr>
      </w:pPr>
      <w:r>
        <w:rPr>
          <w:b/>
          <w:color w:val="000000"/>
          <w:u w:val="single"/>
        </w:rPr>
        <w:t xml:space="preserve">Винилацетат </w:t>
      </w:r>
      <w:r>
        <w:rPr>
          <w:color w:val="000000"/>
        </w:rPr>
        <w:t>(свежий, ректифицированный, возвратный) относится к 3 классу опасности.</w:t>
      </w:r>
      <w:r>
        <w:t xml:space="preserve"> </w:t>
      </w:r>
      <w:r>
        <w:rPr>
          <w:color w:val="000000"/>
        </w:rPr>
        <w:t>Представляет собой бесцветную прозрачную легкоподвижную жидкость с характерным</w:t>
      </w:r>
      <w:r>
        <w:t xml:space="preserve"> </w:t>
      </w:r>
      <w:r>
        <w:rPr>
          <w:color w:val="000000"/>
        </w:rPr>
        <w:t>эфирным запахом, со следующими свойствами:</w:t>
      </w:r>
    </w:p>
    <w:p w:rsidR="00776566" w:rsidRDefault="00776566" w:rsidP="00776566">
      <w:pPr>
        <w:widowControl w:val="0"/>
        <w:shd w:val="clear" w:color="auto" w:fill="FFFFFF"/>
        <w:autoSpaceDE w:val="0"/>
        <w:autoSpaceDN w:val="0"/>
        <w:adjustRightInd w:val="0"/>
        <w:ind w:left="720"/>
        <w:jc w:val="both"/>
        <w:rPr>
          <w:b/>
          <w:color w:val="000000"/>
        </w:rPr>
      </w:pP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3"/>
        <w:gridCol w:w="1979"/>
      </w:tblGrid>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 xml:space="preserve">Температура кипения при при760 </w:t>
            </w:r>
            <w:proofErr w:type="spellStart"/>
            <w:r>
              <w:rPr>
                <w:color w:val="000000"/>
                <w:kern w:val="28"/>
              </w:rPr>
              <w:t>мм.рт.ст</w:t>
            </w:r>
            <w:proofErr w:type="spellEnd"/>
            <w:r>
              <w:rPr>
                <w:color w:val="000000"/>
                <w:kern w:val="28"/>
              </w:rPr>
              <w:t>.. °С</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72,5</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Плотность при 20°С. г/см</w:t>
            </w:r>
            <w:r>
              <w:rPr>
                <w:color w:val="000000"/>
                <w:kern w:val="28"/>
                <w:vertAlign w:val="superscript"/>
              </w:rPr>
              <w:t>3</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color w:val="000000"/>
                <w:kern w:val="28"/>
              </w:rPr>
              <w:t>0,9342</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Температура вспышки. °С</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color w:val="000000"/>
                <w:kern w:val="28"/>
              </w:rPr>
              <w:t>минус 8</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Температура самовоспламенения. °С</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+380</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Вязкость при 20°С. СТ</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color w:val="000000"/>
                <w:kern w:val="28"/>
              </w:rPr>
              <w:t>0,482</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lastRenderedPageBreak/>
              <w:t>Критическая температура. °С</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228,9</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 xml:space="preserve">Критическое давление, </w:t>
            </w:r>
            <w:proofErr w:type="spellStart"/>
            <w:r>
              <w:rPr>
                <w:color w:val="000000"/>
                <w:kern w:val="28"/>
              </w:rPr>
              <w:t>ата</w:t>
            </w:r>
            <w:proofErr w:type="spellEnd"/>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22,4</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Растворимость в воде при 20°С.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2,5</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color w:val="000000"/>
                <w:kern w:val="28"/>
              </w:rPr>
              <w:t>Растворимость воды в винилацетате при 20°С.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0,1</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color w:val="000000"/>
                <w:kern w:val="28"/>
              </w:rPr>
            </w:pPr>
            <w:r>
              <w:rPr>
                <w:color w:val="000000"/>
                <w:kern w:val="28"/>
              </w:rPr>
              <w:t>Плотность паров по отношению к воздуху</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2,97</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color w:val="000000"/>
                <w:kern w:val="28"/>
              </w:rPr>
            </w:pPr>
            <w:r>
              <w:rPr>
                <w:color w:val="000000"/>
                <w:kern w:val="28"/>
              </w:rPr>
              <w:t>ПДК в воздухе, мг/м</w:t>
            </w:r>
            <w:r>
              <w:rPr>
                <w:color w:val="000000"/>
                <w:kern w:val="28"/>
                <w:vertAlign w:val="superscript"/>
              </w:rPr>
              <w:t>3</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10</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shd w:val="clear" w:color="auto" w:fill="FFFFFF"/>
              <w:ind w:left="31"/>
              <w:jc w:val="both"/>
              <w:rPr>
                <w:kern w:val="28"/>
              </w:rPr>
            </w:pPr>
            <w:r>
              <w:rPr>
                <w:color w:val="000000"/>
                <w:kern w:val="28"/>
              </w:rPr>
              <w:t>Предел взрываемо смеси паров винилацетата</w:t>
            </w:r>
          </w:p>
          <w:p w:rsidR="00776566" w:rsidRDefault="00776566">
            <w:pPr>
              <w:jc w:val="both"/>
              <w:rPr>
                <w:color w:val="000000"/>
                <w:kern w:val="28"/>
              </w:rPr>
            </w:pPr>
            <w:r>
              <w:rPr>
                <w:color w:val="000000"/>
                <w:kern w:val="28"/>
              </w:rPr>
              <w:t>с воздухом.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color w:val="000000"/>
                <w:kern w:val="28"/>
              </w:rPr>
            </w:pPr>
            <w:r>
              <w:rPr>
                <w:color w:val="000000"/>
                <w:kern w:val="28"/>
              </w:rPr>
              <w:t>2,5 – 17,5</w:t>
            </w:r>
          </w:p>
        </w:tc>
      </w:tr>
    </w:tbl>
    <w:p w:rsidR="00776566" w:rsidRDefault="00776566" w:rsidP="00776566">
      <w:pPr>
        <w:widowControl w:val="0"/>
        <w:shd w:val="clear" w:color="auto" w:fill="FFFFFF"/>
        <w:autoSpaceDE w:val="0"/>
        <w:autoSpaceDN w:val="0"/>
        <w:adjustRightInd w:val="0"/>
        <w:jc w:val="both"/>
        <w:rPr>
          <w:b/>
          <w:color w:val="000000"/>
        </w:rPr>
      </w:pPr>
    </w:p>
    <w:p w:rsidR="00776566" w:rsidRDefault="00776566" w:rsidP="00776566">
      <w:pPr>
        <w:widowControl w:val="0"/>
        <w:numPr>
          <w:ilvl w:val="0"/>
          <w:numId w:val="10"/>
        </w:numPr>
        <w:shd w:val="clear" w:color="auto" w:fill="FFFFFF"/>
        <w:tabs>
          <w:tab w:val="num" w:pos="1080"/>
        </w:tabs>
        <w:autoSpaceDE w:val="0"/>
        <w:autoSpaceDN w:val="0"/>
        <w:adjustRightInd w:val="0"/>
        <w:spacing w:after="0" w:line="240" w:lineRule="auto"/>
        <w:ind w:left="1080"/>
        <w:jc w:val="both"/>
        <w:rPr>
          <w:b/>
          <w:color w:val="000000"/>
        </w:rPr>
      </w:pPr>
      <w:r>
        <w:rPr>
          <w:b/>
          <w:u w:val="single"/>
        </w:rPr>
        <w:t>Полиэтилен высокого давления</w:t>
      </w:r>
      <w:r>
        <w:t xml:space="preserve"> – (-СН</w:t>
      </w:r>
      <w:r>
        <w:rPr>
          <w:vertAlign w:val="subscript"/>
        </w:rPr>
        <w:t>2</w:t>
      </w:r>
      <w:r>
        <w:t>-СН</w:t>
      </w:r>
      <w:r>
        <w:rPr>
          <w:vertAlign w:val="subscript"/>
        </w:rPr>
        <w:t>2</w:t>
      </w:r>
      <w:r>
        <w:t xml:space="preserve">-) – твердый </w:t>
      </w:r>
      <w:proofErr w:type="spellStart"/>
      <w:r>
        <w:t>парафиновидный</w:t>
      </w:r>
      <w:proofErr w:type="spellEnd"/>
      <w:r>
        <w:t xml:space="preserve"> бесцветный продукт, выпускаемый в виде гранул, и обладающий следующими физико-химическими свойствами:</w:t>
      </w: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3"/>
        <w:gridCol w:w="1979"/>
      </w:tblGrid>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kern w:val="28"/>
              </w:rPr>
              <w:t>плотность, г/см</w:t>
            </w:r>
            <w:r>
              <w:rPr>
                <w:kern w:val="28"/>
                <w:vertAlign w:val="superscript"/>
              </w:rPr>
              <w:t>2</w:t>
            </w:r>
            <w:r>
              <w:rPr>
                <w:kern w:val="28"/>
              </w:rPr>
              <w:t xml:space="preserve">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0,92-0,93</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kern w:val="28"/>
              </w:rPr>
              <w:t xml:space="preserve">молекулярный вес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18000-360000</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kern w:val="28"/>
              </w:rPr>
              <w:t>температура плавления, С</w:t>
            </w:r>
            <w:r>
              <w:rPr>
                <w:kern w:val="28"/>
                <w:vertAlign w:val="superscript"/>
              </w:rPr>
              <w:t>о</w:t>
            </w:r>
            <w:r>
              <w:rPr>
                <w:kern w:val="28"/>
              </w:rPr>
              <w:t xml:space="preserve">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103-110</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kern w:val="28"/>
              </w:rPr>
              <w:t>температура воспламенения, С</w:t>
            </w:r>
            <w:r>
              <w:rPr>
                <w:kern w:val="28"/>
                <w:vertAlign w:val="superscript"/>
              </w:rPr>
              <w:t>о</w:t>
            </w:r>
            <w:r>
              <w:rPr>
                <w:kern w:val="28"/>
              </w:rPr>
              <w:t xml:space="preserve">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около 300</w:t>
            </w:r>
          </w:p>
        </w:tc>
      </w:tr>
      <w:tr w:rsidR="00776566" w:rsidTr="00776566">
        <w:tc>
          <w:tcPr>
            <w:tcW w:w="7483" w:type="dxa"/>
            <w:tcBorders>
              <w:top w:val="single" w:sz="4" w:space="0" w:color="auto"/>
              <w:left w:val="single" w:sz="4" w:space="0" w:color="auto"/>
              <w:bottom w:val="single" w:sz="4" w:space="0" w:color="auto"/>
              <w:right w:val="single" w:sz="4" w:space="0" w:color="auto"/>
            </w:tcBorders>
            <w:hideMark/>
          </w:tcPr>
          <w:p w:rsidR="00776566" w:rsidRDefault="00776566">
            <w:pPr>
              <w:jc w:val="both"/>
              <w:rPr>
                <w:kern w:val="28"/>
              </w:rPr>
            </w:pPr>
            <w:r>
              <w:rPr>
                <w:kern w:val="28"/>
              </w:rPr>
              <w:t>температура самовоспламенения, С</w:t>
            </w:r>
            <w:r>
              <w:rPr>
                <w:kern w:val="28"/>
                <w:vertAlign w:val="superscript"/>
              </w:rPr>
              <w:t>о</w:t>
            </w:r>
            <w:r>
              <w:rPr>
                <w:kern w:val="28"/>
              </w:rPr>
              <w:t xml:space="preserve">              </w:t>
            </w:r>
          </w:p>
        </w:tc>
        <w:tc>
          <w:tcPr>
            <w:tcW w:w="1979" w:type="dxa"/>
            <w:tcBorders>
              <w:top w:val="single" w:sz="4" w:space="0" w:color="auto"/>
              <w:left w:val="single" w:sz="4" w:space="0" w:color="auto"/>
              <w:bottom w:val="single" w:sz="4" w:space="0" w:color="auto"/>
              <w:right w:val="single" w:sz="4" w:space="0" w:color="auto"/>
            </w:tcBorders>
            <w:hideMark/>
          </w:tcPr>
          <w:p w:rsidR="00776566" w:rsidRDefault="00776566">
            <w:pPr>
              <w:jc w:val="center"/>
              <w:rPr>
                <w:kern w:val="28"/>
              </w:rPr>
            </w:pPr>
            <w:r>
              <w:rPr>
                <w:kern w:val="28"/>
              </w:rPr>
              <w:t>около 400</w:t>
            </w:r>
          </w:p>
        </w:tc>
      </w:tr>
    </w:tbl>
    <w:p w:rsidR="00776566" w:rsidRDefault="00776566" w:rsidP="00776566">
      <w:pPr>
        <w:pStyle w:val="3"/>
        <w:tabs>
          <w:tab w:val="left" w:pos="7200"/>
        </w:tabs>
        <w:ind w:left="711" w:hanging="360"/>
        <w:jc w:val="both"/>
        <w:rPr>
          <w:sz w:val="24"/>
          <w:szCs w:val="24"/>
        </w:rPr>
      </w:pPr>
      <w:r>
        <w:rPr>
          <w:sz w:val="24"/>
          <w:szCs w:val="24"/>
        </w:rPr>
        <w:t xml:space="preserve">     </w:t>
      </w:r>
    </w:p>
    <w:p w:rsidR="00776566" w:rsidRDefault="00776566" w:rsidP="00776566">
      <w:pPr>
        <w:pStyle w:val="3"/>
        <w:tabs>
          <w:tab w:val="left" w:pos="1440"/>
        </w:tabs>
        <w:ind w:left="543"/>
        <w:jc w:val="both"/>
        <w:rPr>
          <w:sz w:val="24"/>
          <w:szCs w:val="24"/>
        </w:rPr>
      </w:pPr>
      <w:r>
        <w:rPr>
          <w:sz w:val="24"/>
          <w:szCs w:val="24"/>
        </w:rPr>
        <w:tab/>
        <w:t>При затаривании и механической обработке полиэтилена возможно образовании пыли, а при нагревании в процессе переработки до 140</w:t>
      </w:r>
      <w:r>
        <w:rPr>
          <w:sz w:val="24"/>
          <w:szCs w:val="24"/>
          <w:vertAlign w:val="superscript"/>
        </w:rPr>
        <w:t>о</w:t>
      </w:r>
      <w:r>
        <w:rPr>
          <w:sz w:val="24"/>
          <w:szCs w:val="24"/>
        </w:rPr>
        <w:t xml:space="preserve">С и выше возможно выделение в воздух летучих продуктов </w:t>
      </w:r>
      <w:proofErr w:type="spellStart"/>
      <w:r>
        <w:rPr>
          <w:sz w:val="24"/>
          <w:szCs w:val="24"/>
        </w:rPr>
        <w:t>термоокислительной</w:t>
      </w:r>
      <w:proofErr w:type="spellEnd"/>
      <w:r>
        <w:rPr>
          <w:sz w:val="24"/>
          <w:szCs w:val="24"/>
        </w:rPr>
        <w:t xml:space="preserve"> деструкции. ПДК </w:t>
      </w:r>
      <w:r>
        <w:rPr>
          <w:sz w:val="24"/>
          <w:szCs w:val="24"/>
          <w:u w:val="single"/>
        </w:rPr>
        <w:t>полиэтиленовой  пыли</w:t>
      </w:r>
      <w:r>
        <w:rPr>
          <w:sz w:val="24"/>
          <w:szCs w:val="24"/>
        </w:rPr>
        <w:t xml:space="preserve"> в воздухе производственных помещений – 8 мг/м</w:t>
      </w:r>
      <w:r>
        <w:rPr>
          <w:sz w:val="24"/>
          <w:szCs w:val="24"/>
          <w:vertAlign w:val="superscript"/>
        </w:rPr>
        <w:t>3</w:t>
      </w:r>
      <w:r>
        <w:rPr>
          <w:sz w:val="24"/>
          <w:szCs w:val="24"/>
        </w:rPr>
        <w:t xml:space="preserve">, пыль взрывоопасна, низкий предел </w:t>
      </w:r>
      <w:proofErr w:type="spellStart"/>
      <w:r>
        <w:rPr>
          <w:sz w:val="24"/>
          <w:szCs w:val="24"/>
        </w:rPr>
        <w:t>взрываемости</w:t>
      </w:r>
      <w:proofErr w:type="spellEnd"/>
      <w:r>
        <w:rPr>
          <w:sz w:val="24"/>
          <w:szCs w:val="24"/>
        </w:rPr>
        <w:t xml:space="preserve"> полиэтиленовой пыли в смеси с воздухом – 12 г/м</w:t>
      </w:r>
      <w:r>
        <w:rPr>
          <w:sz w:val="24"/>
          <w:szCs w:val="24"/>
          <w:vertAlign w:val="superscript"/>
        </w:rPr>
        <w:t>3</w:t>
      </w:r>
      <w:r>
        <w:rPr>
          <w:sz w:val="24"/>
          <w:szCs w:val="24"/>
        </w:rPr>
        <w:t>.</w:t>
      </w:r>
    </w:p>
    <w:p w:rsidR="00776566" w:rsidRDefault="00776566" w:rsidP="00776566">
      <w:pPr>
        <w:pStyle w:val="3"/>
        <w:tabs>
          <w:tab w:val="left" w:pos="1440"/>
        </w:tabs>
        <w:ind w:left="543"/>
        <w:jc w:val="both"/>
        <w:rPr>
          <w:sz w:val="24"/>
          <w:szCs w:val="24"/>
        </w:rPr>
      </w:pPr>
      <w:r>
        <w:rPr>
          <w:sz w:val="24"/>
          <w:szCs w:val="24"/>
        </w:rPr>
        <w:lastRenderedPageBreak/>
        <w:t xml:space="preserve">Гранулированный полиэтилен горюч. При поднесении открытого пламени загорается и горит коптящим пламенем с образованием расплава и выделением газообразных продуктов </w:t>
      </w:r>
      <w:proofErr w:type="spellStart"/>
      <w:r>
        <w:rPr>
          <w:sz w:val="24"/>
          <w:szCs w:val="24"/>
        </w:rPr>
        <w:t>термоокислительной</w:t>
      </w:r>
      <w:proofErr w:type="spellEnd"/>
      <w:r>
        <w:rPr>
          <w:sz w:val="24"/>
          <w:szCs w:val="24"/>
        </w:rPr>
        <w:t xml:space="preserve"> деструкции.</w:t>
      </w:r>
      <w:r>
        <w:rPr>
          <w:sz w:val="24"/>
          <w:szCs w:val="24"/>
        </w:rPr>
        <w:tab/>
        <w:t>При загорании тушить всеми известными средствами пожаротушения.</w:t>
      </w:r>
    </w:p>
    <w:p w:rsidR="00776566" w:rsidRDefault="00776566" w:rsidP="00776566">
      <w:pPr>
        <w:pStyle w:val="3"/>
        <w:tabs>
          <w:tab w:val="left" w:pos="1440"/>
        </w:tabs>
        <w:ind w:left="543"/>
        <w:jc w:val="both"/>
        <w:rPr>
          <w:sz w:val="24"/>
          <w:szCs w:val="24"/>
        </w:rPr>
      </w:pPr>
    </w:p>
    <w:p w:rsidR="00776566" w:rsidRDefault="00776566" w:rsidP="00776566">
      <w:pPr>
        <w:widowControl w:val="0"/>
        <w:numPr>
          <w:ilvl w:val="0"/>
          <w:numId w:val="10"/>
        </w:numPr>
        <w:shd w:val="clear" w:color="auto" w:fill="FFFFFF"/>
        <w:tabs>
          <w:tab w:val="num" w:pos="1080"/>
        </w:tabs>
        <w:autoSpaceDE w:val="0"/>
        <w:autoSpaceDN w:val="0"/>
        <w:adjustRightInd w:val="0"/>
        <w:spacing w:after="0" w:line="240" w:lineRule="auto"/>
        <w:ind w:left="1080"/>
        <w:jc w:val="both"/>
        <w:rPr>
          <w:b/>
          <w:color w:val="000000"/>
          <w:sz w:val="24"/>
          <w:szCs w:val="24"/>
          <w:u w:val="single"/>
        </w:rPr>
      </w:pPr>
      <w:r>
        <w:rPr>
          <w:b/>
          <w:u w:val="single"/>
        </w:rPr>
        <w:t>Сополимер этилена с винилацетатом (сэвилен).</w:t>
      </w:r>
    </w:p>
    <w:p w:rsidR="00776566" w:rsidRDefault="00776566" w:rsidP="00776566">
      <w:pPr>
        <w:widowControl w:val="0"/>
        <w:shd w:val="clear" w:color="auto" w:fill="FFFFFF"/>
        <w:autoSpaceDE w:val="0"/>
        <w:autoSpaceDN w:val="0"/>
        <w:adjustRightInd w:val="0"/>
        <w:ind w:left="720"/>
        <w:jc w:val="both"/>
        <w:rPr>
          <w:b/>
          <w:color w:val="000000"/>
        </w:rPr>
      </w:pPr>
      <w:r>
        <w:rPr>
          <w:color w:val="000000"/>
        </w:rPr>
        <w:t>По внешнему виду - вещество молочного белого цвета. Плотность в зависимости от состава: 0,92-0,96г/</w:t>
      </w:r>
      <w:proofErr w:type="gramStart"/>
      <w:r>
        <w:rPr>
          <w:color w:val="000000"/>
        </w:rPr>
        <w:t>см ,</w:t>
      </w:r>
      <w:proofErr w:type="gramEnd"/>
      <w:r>
        <w:rPr>
          <w:color w:val="000000"/>
        </w:rPr>
        <w:t xml:space="preserve"> температура размягчения 30-90°С, Свойства сэвилена определяется содержанием винилацетата:</w:t>
      </w:r>
    </w:p>
    <w:p w:rsidR="00776566" w:rsidRDefault="00776566" w:rsidP="00776566">
      <w:pPr>
        <w:widowControl w:val="0"/>
        <w:numPr>
          <w:ilvl w:val="0"/>
          <w:numId w:val="11"/>
        </w:numPr>
        <w:shd w:val="clear" w:color="auto" w:fill="FFFFFF"/>
        <w:tabs>
          <w:tab w:val="num" w:pos="1072"/>
        </w:tabs>
        <w:autoSpaceDE w:val="0"/>
        <w:autoSpaceDN w:val="0"/>
        <w:adjustRightInd w:val="0"/>
        <w:spacing w:after="0" w:line="240" w:lineRule="auto"/>
        <w:ind w:left="1072"/>
        <w:jc w:val="both"/>
      </w:pPr>
      <w:r>
        <w:rPr>
          <w:color w:val="000000"/>
        </w:rPr>
        <w:t>сополимеры, содержащие до 10-12% винилацетата, представляют собой прочные пластики, сходные с полиэтиленом низкой</w:t>
      </w:r>
    </w:p>
    <w:p w:rsidR="00776566" w:rsidRDefault="00776566" w:rsidP="00776566">
      <w:pPr>
        <w:widowControl w:val="0"/>
        <w:numPr>
          <w:ilvl w:val="0"/>
          <w:numId w:val="11"/>
        </w:numPr>
        <w:shd w:val="clear" w:color="auto" w:fill="FFFFFF"/>
        <w:tabs>
          <w:tab w:val="num" w:pos="1072"/>
        </w:tabs>
        <w:autoSpaceDE w:val="0"/>
        <w:autoSpaceDN w:val="0"/>
        <w:adjustRightInd w:val="0"/>
        <w:spacing w:after="0" w:line="240" w:lineRule="auto"/>
        <w:ind w:left="1072"/>
        <w:jc w:val="both"/>
      </w:pPr>
      <w:r>
        <w:rPr>
          <w:color w:val="000000"/>
        </w:rPr>
        <w:t>плотности, но отличающиеся от него более высокой эластичностью, прозрач</w:t>
      </w:r>
      <w:r>
        <w:rPr>
          <w:color w:val="000000"/>
        </w:rPr>
        <w:softHyphen/>
        <w:t>ностью и пониженной температурой плавления;</w:t>
      </w:r>
    </w:p>
    <w:p w:rsidR="00776566" w:rsidRDefault="00776566" w:rsidP="00776566">
      <w:pPr>
        <w:widowControl w:val="0"/>
        <w:numPr>
          <w:ilvl w:val="0"/>
          <w:numId w:val="11"/>
        </w:numPr>
        <w:shd w:val="clear" w:color="auto" w:fill="FFFFFF"/>
        <w:tabs>
          <w:tab w:val="left" w:pos="288"/>
          <w:tab w:val="num" w:pos="1072"/>
        </w:tabs>
        <w:autoSpaceDE w:val="0"/>
        <w:autoSpaceDN w:val="0"/>
        <w:adjustRightInd w:val="0"/>
        <w:spacing w:after="0" w:line="240" w:lineRule="auto"/>
        <w:ind w:left="1072"/>
        <w:jc w:val="both"/>
        <w:rPr>
          <w:color w:val="000000"/>
        </w:rPr>
      </w:pPr>
      <w:r>
        <w:rPr>
          <w:color w:val="000000"/>
        </w:rPr>
        <w:t>при содержании винилацетата 13-25% сополимеры представляют собой</w:t>
      </w:r>
      <w:r>
        <w:rPr>
          <w:color w:val="000000"/>
        </w:rPr>
        <w:br/>
      </w:r>
      <w:proofErr w:type="spellStart"/>
      <w:r>
        <w:rPr>
          <w:color w:val="000000"/>
        </w:rPr>
        <w:t>каучукоподобные</w:t>
      </w:r>
      <w:proofErr w:type="spellEnd"/>
      <w:r>
        <w:rPr>
          <w:color w:val="000000"/>
        </w:rPr>
        <w:t xml:space="preserve"> продукты;</w:t>
      </w:r>
    </w:p>
    <w:p w:rsidR="00776566" w:rsidRDefault="00776566" w:rsidP="00776566">
      <w:pPr>
        <w:widowControl w:val="0"/>
        <w:numPr>
          <w:ilvl w:val="0"/>
          <w:numId w:val="11"/>
        </w:numPr>
        <w:shd w:val="clear" w:color="auto" w:fill="FFFFFF"/>
        <w:tabs>
          <w:tab w:val="left" w:pos="288"/>
          <w:tab w:val="num" w:pos="1072"/>
        </w:tabs>
        <w:autoSpaceDE w:val="0"/>
        <w:autoSpaceDN w:val="0"/>
        <w:adjustRightInd w:val="0"/>
        <w:spacing w:after="0" w:line="240" w:lineRule="auto"/>
        <w:ind w:left="1072"/>
        <w:jc w:val="both"/>
        <w:rPr>
          <w:color w:val="000000"/>
        </w:rPr>
      </w:pPr>
      <w:r>
        <w:rPr>
          <w:color w:val="000000"/>
        </w:rPr>
        <w:t>при содержании винилацетата выше 30% - мягкие и клейкие при комнатной температуре смолы.</w:t>
      </w:r>
    </w:p>
    <w:p w:rsidR="00776566" w:rsidRDefault="00776566" w:rsidP="00776566">
      <w:pPr>
        <w:widowControl w:val="0"/>
        <w:shd w:val="clear" w:color="auto" w:fill="FFFFFF"/>
        <w:tabs>
          <w:tab w:val="left" w:pos="288"/>
        </w:tabs>
        <w:autoSpaceDE w:val="0"/>
        <w:autoSpaceDN w:val="0"/>
        <w:adjustRightInd w:val="0"/>
        <w:ind w:left="712"/>
        <w:jc w:val="both"/>
        <w:rPr>
          <w:color w:val="000000"/>
        </w:rPr>
      </w:pPr>
      <w:r>
        <w:rPr>
          <w:color w:val="000000"/>
        </w:rPr>
        <w:t xml:space="preserve">Из сэвилена во время его переработки при повышенной температуре в воздух производственных помещений могут выделяться винилацетат, ацетальдегид и уксусная кислота. </w:t>
      </w: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2"/>
        <w:gridCol w:w="1480"/>
      </w:tblGrid>
      <w:tr w:rsidR="00776566" w:rsidTr="00776566">
        <w:tc>
          <w:tcPr>
            <w:tcW w:w="7592" w:type="dxa"/>
            <w:tcBorders>
              <w:top w:val="single" w:sz="4" w:space="0" w:color="auto"/>
              <w:left w:val="single" w:sz="4" w:space="0" w:color="auto"/>
              <w:bottom w:val="single" w:sz="4" w:space="0" w:color="auto"/>
              <w:right w:val="single" w:sz="4" w:space="0" w:color="auto"/>
            </w:tcBorders>
            <w:hideMark/>
          </w:tcPr>
          <w:p w:rsidR="00776566" w:rsidRDefault="00776566">
            <w:pPr>
              <w:shd w:val="clear" w:color="auto" w:fill="FFFFFF"/>
              <w:tabs>
                <w:tab w:val="left" w:pos="288"/>
              </w:tabs>
              <w:jc w:val="both"/>
              <w:rPr>
                <w:color w:val="000000"/>
                <w:kern w:val="28"/>
                <w:sz w:val="24"/>
              </w:rPr>
            </w:pPr>
            <w:r>
              <w:rPr>
                <w:color w:val="000000"/>
                <w:kern w:val="28"/>
              </w:rPr>
              <w:t>ПДК в мг/</w:t>
            </w:r>
            <w:proofErr w:type="gramStart"/>
            <w:r>
              <w:rPr>
                <w:color w:val="000000"/>
                <w:kern w:val="28"/>
              </w:rPr>
              <w:t>м :</w:t>
            </w:r>
            <w:proofErr w:type="gramEnd"/>
          </w:p>
          <w:p w:rsidR="00776566" w:rsidRDefault="00776566" w:rsidP="00776566">
            <w:pPr>
              <w:widowControl w:val="0"/>
              <w:numPr>
                <w:ilvl w:val="0"/>
                <w:numId w:val="12"/>
              </w:numPr>
              <w:autoSpaceDE w:val="0"/>
              <w:autoSpaceDN w:val="0"/>
              <w:adjustRightInd w:val="0"/>
              <w:spacing w:after="0" w:line="240" w:lineRule="auto"/>
              <w:ind w:right="37"/>
              <w:jc w:val="both"/>
              <w:rPr>
                <w:b/>
                <w:color w:val="000000"/>
                <w:kern w:val="28"/>
              </w:rPr>
            </w:pPr>
            <w:r>
              <w:rPr>
                <w:color w:val="000000"/>
                <w:kern w:val="28"/>
              </w:rPr>
              <w:t xml:space="preserve">винилацетата </w:t>
            </w:r>
          </w:p>
          <w:p w:rsidR="00776566" w:rsidRDefault="00776566" w:rsidP="00776566">
            <w:pPr>
              <w:widowControl w:val="0"/>
              <w:numPr>
                <w:ilvl w:val="0"/>
                <w:numId w:val="12"/>
              </w:numPr>
              <w:autoSpaceDE w:val="0"/>
              <w:autoSpaceDN w:val="0"/>
              <w:adjustRightInd w:val="0"/>
              <w:spacing w:after="0" w:line="240" w:lineRule="auto"/>
              <w:ind w:right="37"/>
              <w:jc w:val="both"/>
              <w:rPr>
                <w:b/>
                <w:color w:val="000000"/>
                <w:kern w:val="28"/>
              </w:rPr>
            </w:pPr>
            <w:r>
              <w:rPr>
                <w:color w:val="000000"/>
                <w:kern w:val="28"/>
              </w:rPr>
              <w:t xml:space="preserve">ацетальдегида </w:t>
            </w:r>
          </w:p>
          <w:p w:rsidR="00776566" w:rsidRDefault="00776566" w:rsidP="00776566">
            <w:pPr>
              <w:widowControl w:val="0"/>
              <w:numPr>
                <w:ilvl w:val="0"/>
                <w:numId w:val="12"/>
              </w:numPr>
              <w:autoSpaceDE w:val="0"/>
              <w:autoSpaceDN w:val="0"/>
              <w:adjustRightInd w:val="0"/>
              <w:spacing w:after="0" w:line="240" w:lineRule="auto"/>
              <w:ind w:right="37"/>
              <w:jc w:val="both"/>
              <w:rPr>
                <w:b/>
                <w:color w:val="000000"/>
                <w:kern w:val="28"/>
              </w:rPr>
            </w:pPr>
            <w:r>
              <w:rPr>
                <w:color w:val="000000"/>
                <w:kern w:val="28"/>
              </w:rPr>
              <w:t>уксусной кислоты</w:t>
            </w:r>
          </w:p>
        </w:tc>
        <w:tc>
          <w:tcPr>
            <w:tcW w:w="1480" w:type="dxa"/>
            <w:tcBorders>
              <w:top w:val="single" w:sz="4" w:space="0" w:color="auto"/>
              <w:left w:val="single" w:sz="4" w:space="0" w:color="auto"/>
              <w:bottom w:val="single" w:sz="4" w:space="0" w:color="auto"/>
              <w:right w:val="single" w:sz="4" w:space="0" w:color="auto"/>
            </w:tcBorders>
          </w:tcPr>
          <w:p w:rsidR="00776566" w:rsidRDefault="00776566">
            <w:pPr>
              <w:ind w:right="37"/>
              <w:jc w:val="center"/>
              <w:rPr>
                <w:color w:val="000000"/>
                <w:kern w:val="28"/>
              </w:rPr>
            </w:pPr>
          </w:p>
          <w:p w:rsidR="00776566" w:rsidRDefault="00776566">
            <w:pPr>
              <w:ind w:right="37"/>
              <w:jc w:val="center"/>
              <w:rPr>
                <w:color w:val="000000"/>
                <w:kern w:val="28"/>
              </w:rPr>
            </w:pPr>
            <w:r>
              <w:rPr>
                <w:color w:val="000000"/>
                <w:kern w:val="28"/>
              </w:rPr>
              <w:t>10</w:t>
            </w:r>
          </w:p>
          <w:p w:rsidR="00776566" w:rsidRDefault="00776566">
            <w:pPr>
              <w:ind w:right="37"/>
              <w:jc w:val="center"/>
              <w:rPr>
                <w:color w:val="000000"/>
                <w:kern w:val="28"/>
              </w:rPr>
            </w:pPr>
            <w:r>
              <w:rPr>
                <w:color w:val="000000"/>
                <w:kern w:val="28"/>
              </w:rPr>
              <w:t>5</w:t>
            </w:r>
          </w:p>
          <w:p w:rsidR="00776566" w:rsidRDefault="00776566">
            <w:pPr>
              <w:ind w:right="37"/>
              <w:jc w:val="center"/>
              <w:rPr>
                <w:color w:val="000000"/>
                <w:kern w:val="28"/>
              </w:rPr>
            </w:pPr>
            <w:r>
              <w:rPr>
                <w:color w:val="000000"/>
                <w:kern w:val="28"/>
              </w:rPr>
              <w:t>5</w:t>
            </w:r>
          </w:p>
        </w:tc>
      </w:tr>
    </w:tbl>
    <w:p w:rsidR="00776566" w:rsidRDefault="00776566" w:rsidP="00776566">
      <w:pPr>
        <w:shd w:val="clear" w:color="auto" w:fill="FFFFFF"/>
        <w:ind w:left="1059" w:right="103"/>
        <w:jc w:val="both"/>
        <w:rPr>
          <w:color w:val="000000"/>
        </w:rPr>
      </w:pPr>
      <w:r>
        <w:rPr>
          <w:color w:val="000000"/>
        </w:rPr>
        <w:t>Комплекс летучих продуктов, выделяющихся из сэвилена, в концентрациях превышающих предельно-допустимые, оказывает раздражающее действие на слизистые оболочки верхних дыхательных путей и глаз. При поднесении открытого пламени сэвилен загорается с образованием расплава с выделе</w:t>
      </w:r>
      <w:r>
        <w:rPr>
          <w:color w:val="000000"/>
        </w:rPr>
        <w:softHyphen/>
        <w:t>нием газообразных продуктов. Сэвилен горит коптящим пламенем, загорается без взрыва.</w:t>
      </w:r>
    </w:p>
    <w:p w:rsidR="00776566" w:rsidRDefault="00776566" w:rsidP="00776566">
      <w:pPr>
        <w:shd w:val="clear" w:color="auto" w:fill="FFFFFF"/>
        <w:ind w:left="1059" w:right="103"/>
        <w:jc w:val="both"/>
        <w:rPr>
          <w:color w:val="000000"/>
        </w:rPr>
      </w:pPr>
      <w:r>
        <w:rPr>
          <w:color w:val="000000"/>
        </w:rPr>
        <w:lastRenderedPageBreak/>
        <w:t>Температура разложения сэвилена - 350 °С. При загорании тушить всеми известными средствами пожаротушения.</w:t>
      </w:r>
    </w:p>
    <w:p w:rsidR="00776566" w:rsidRDefault="00776566" w:rsidP="00776566">
      <w:pPr>
        <w:widowControl w:val="0"/>
        <w:shd w:val="clear" w:color="auto" w:fill="FFFFFF"/>
        <w:autoSpaceDE w:val="0"/>
        <w:autoSpaceDN w:val="0"/>
        <w:adjustRightInd w:val="0"/>
        <w:jc w:val="both"/>
        <w:rPr>
          <w:b/>
          <w:color w:val="000000"/>
        </w:rPr>
      </w:pPr>
    </w:p>
    <w:p w:rsidR="00776566" w:rsidRDefault="00776566" w:rsidP="00776566">
      <w:pPr>
        <w:widowControl w:val="0"/>
        <w:numPr>
          <w:ilvl w:val="0"/>
          <w:numId w:val="10"/>
        </w:numPr>
        <w:shd w:val="clear" w:color="auto" w:fill="FFFFFF"/>
        <w:tabs>
          <w:tab w:val="num" w:pos="1080"/>
        </w:tabs>
        <w:autoSpaceDE w:val="0"/>
        <w:autoSpaceDN w:val="0"/>
        <w:adjustRightInd w:val="0"/>
        <w:spacing w:after="0" w:line="240" w:lineRule="auto"/>
        <w:ind w:left="1080"/>
        <w:jc w:val="both"/>
        <w:rPr>
          <w:b/>
          <w:color w:val="000000"/>
        </w:rPr>
      </w:pPr>
      <w:r>
        <w:rPr>
          <w:b/>
          <w:u w:val="single"/>
        </w:rPr>
        <w:t>Сажа (углерод технический).</w:t>
      </w:r>
    </w:p>
    <w:p w:rsidR="00776566" w:rsidRDefault="00776566" w:rsidP="00776566">
      <w:pPr>
        <w:tabs>
          <w:tab w:val="left" w:pos="1420"/>
          <w:tab w:val="left" w:pos="4260"/>
          <w:tab w:val="left" w:pos="6140"/>
        </w:tabs>
        <w:ind w:left="1059"/>
        <w:jc w:val="both"/>
      </w:pPr>
      <w:r>
        <w:t xml:space="preserve">Применяется в качестве красителя и стабилизатора в производстве полиэтилена. </w:t>
      </w:r>
    </w:p>
    <w:p w:rsidR="00776566" w:rsidRDefault="00776566" w:rsidP="00776566">
      <w:pPr>
        <w:tabs>
          <w:tab w:val="left" w:pos="1420"/>
          <w:tab w:val="left" w:pos="1800"/>
          <w:tab w:val="left" w:pos="6140"/>
        </w:tabs>
        <w:ind w:left="1059"/>
        <w:jc w:val="both"/>
      </w:pPr>
      <w:r>
        <w:tab/>
      </w:r>
      <w:r>
        <w:tab/>
        <w:t xml:space="preserve">Сажа – технический углерод, получаемый при </w:t>
      </w:r>
      <w:proofErr w:type="spellStart"/>
      <w:r>
        <w:t>термоокислительном</w:t>
      </w:r>
      <w:proofErr w:type="spellEnd"/>
      <w:r>
        <w:t xml:space="preserve"> разложении природного или попутного газа или углеродного сырья.</w:t>
      </w:r>
    </w:p>
    <w:p w:rsidR="00776566" w:rsidRDefault="00776566" w:rsidP="00776566">
      <w:pPr>
        <w:tabs>
          <w:tab w:val="left" w:pos="1420"/>
          <w:tab w:val="left" w:pos="4260"/>
          <w:tab w:val="left" w:pos="6140"/>
        </w:tabs>
        <w:ind w:left="1059"/>
        <w:jc w:val="both"/>
      </w:pPr>
      <w:r>
        <w:tab/>
        <w:t xml:space="preserve">Представляет собой весьма легкий черный порошок, состоящий из высокодисперсных частиц диаметром 300-400 </w:t>
      </w:r>
      <w:proofErr w:type="spellStart"/>
      <w:r>
        <w:t>А</w:t>
      </w:r>
      <w:r>
        <w:rPr>
          <w:vertAlign w:val="superscript"/>
        </w:rPr>
        <w:t>о</w:t>
      </w:r>
      <w:proofErr w:type="spellEnd"/>
      <w:r>
        <w:t>. По химическому составу она является аморфным углеродом.</w:t>
      </w:r>
    </w:p>
    <w:p w:rsidR="00776566" w:rsidRDefault="00776566" w:rsidP="00776566">
      <w:pPr>
        <w:tabs>
          <w:tab w:val="left" w:pos="1420"/>
          <w:tab w:val="left" w:pos="1800"/>
          <w:tab w:val="left" w:pos="6140"/>
        </w:tabs>
        <w:ind w:left="1059"/>
        <w:jc w:val="both"/>
      </w:pPr>
      <w:r>
        <w:tab/>
      </w:r>
      <w:r>
        <w:tab/>
        <w:t xml:space="preserve">Сажа </w:t>
      </w:r>
      <w:proofErr w:type="spellStart"/>
      <w:r>
        <w:t>пожаровзрывоопасна</w:t>
      </w:r>
      <w:proofErr w:type="spellEnd"/>
      <w:r>
        <w:t>, может загораться (без пламени) от открытых источников огня.</w:t>
      </w:r>
    </w:p>
    <w:p w:rsidR="00776566" w:rsidRDefault="00776566" w:rsidP="00776566">
      <w:pPr>
        <w:tabs>
          <w:tab w:val="left" w:pos="1420"/>
          <w:tab w:val="left" w:pos="1800"/>
          <w:tab w:val="left" w:pos="6140"/>
        </w:tabs>
        <w:ind w:left="1059"/>
        <w:jc w:val="both"/>
      </w:pPr>
      <w:r>
        <w:tab/>
      </w:r>
      <w:r>
        <w:tab/>
        <w:t>При загорании сажу следует тушить паром или инертным газом. Температура самовозгорания сажи 250-440</w:t>
      </w:r>
      <w:r>
        <w:rPr>
          <w:vertAlign w:val="superscript"/>
        </w:rPr>
        <w:t>о</w:t>
      </w:r>
      <w:r>
        <w:t>С, ПДК сажи в воздухе рабочей зоны производственных помещений 4 мг/м</w:t>
      </w:r>
      <w:r>
        <w:rPr>
          <w:vertAlign w:val="superscript"/>
        </w:rPr>
        <w:t>3</w:t>
      </w:r>
      <w:r>
        <w:t>.</w:t>
      </w:r>
    </w:p>
    <w:p w:rsidR="00776566" w:rsidRDefault="00776566" w:rsidP="00776566">
      <w:pPr>
        <w:tabs>
          <w:tab w:val="left" w:pos="1420"/>
          <w:tab w:val="left" w:pos="4260"/>
          <w:tab w:val="left" w:pos="6140"/>
        </w:tabs>
        <w:ind w:left="351"/>
        <w:jc w:val="both"/>
      </w:pPr>
      <w:r>
        <w:tab/>
        <w:t>Попадая в органы дыхания и пищеварения, вызывает раздражение</w:t>
      </w:r>
    </w:p>
    <w:p w:rsidR="00776566" w:rsidRDefault="00776566" w:rsidP="00776566">
      <w:pPr>
        <w:tabs>
          <w:tab w:val="left" w:pos="1420"/>
          <w:tab w:val="left" w:pos="1800"/>
          <w:tab w:val="left" w:pos="6140"/>
        </w:tabs>
        <w:ind w:left="1059"/>
        <w:jc w:val="both"/>
      </w:pPr>
      <w:r>
        <w:tab/>
      </w:r>
      <w:r>
        <w:tab/>
        <w:t xml:space="preserve">При длительном вдыхании сажа может вызывать пневмокониоз, попадая на кожу – сильно загрязняет тело, возможны гнойничковые заболевания кожи, дерматиты. При работе с сажей необходимо пользоваться спецодеждой, </w:t>
      </w:r>
      <w:proofErr w:type="spellStart"/>
      <w:r>
        <w:t>спецобувью</w:t>
      </w:r>
      <w:proofErr w:type="spellEnd"/>
      <w:r>
        <w:t xml:space="preserve"> и для предохранения органов дыхания – </w:t>
      </w:r>
      <w:proofErr w:type="spellStart"/>
      <w:r>
        <w:t>противопылевыми</w:t>
      </w:r>
      <w:proofErr w:type="spellEnd"/>
      <w:r>
        <w:t xml:space="preserve"> защитными средствами.</w:t>
      </w:r>
    </w:p>
    <w:p w:rsidR="00776566" w:rsidRDefault="00776566" w:rsidP="00776566">
      <w:pPr>
        <w:tabs>
          <w:tab w:val="left" w:pos="1420"/>
          <w:tab w:val="left" w:pos="1800"/>
          <w:tab w:val="left" w:pos="6140"/>
        </w:tabs>
        <w:ind w:left="1059"/>
        <w:jc w:val="both"/>
      </w:pPr>
      <w:r>
        <w:tab/>
      </w:r>
      <w:r>
        <w:tab/>
      </w:r>
      <w:r>
        <w:rPr>
          <w:b/>
          <w:u w:val="single"/>
        </w:rPr>
        <w:t>Сажевый концентрат</w:t>
      </w:r>
      <w:r>
        <w:t xml:space="preserve"> – гранулированный полиэтилен с введенной в него от 20 до 30% сажи. Продукт черного цвета. При его использовании необходимо соблюдать те же меры предосторожности, что и при использовании полиэтилена-</w:t>
      </w:r>
      <w:proofErr w:type="spellStart"/>
      <w:r>
        <w:t>гранулятора</w:t>
      </w:r>
      <w:proofErr w:type="spellEnd"/>
      <w:r>
        <w:t xml:space="preserve"> и сажи в отдельности.</w:t>
      </w:r>
    </w:p>
    <w:p w:rsidR="00776566" w:rsidRDefault="00776566" w:rsidP="00776566">
      <w:pPr>
        <w:widowControl w:val="0"/>
        <w:shd w:val="clear" w:color="auto" w:fill="FFFFFF"/>
        <w:autoSpaceDE w:val="0"/>
        <w:autoSpaceDN w:val="0"/>
        <w:adjustRightInd w:val="0"/>
        <w:jc w:val="both"/>
        <w:rPr>
          <w:b/>
          <w:color w:val="000000"/>
        </w:rPr>
      </w:pPr>
    </w:p>
    <w:p w:rsidR="00776566" w:rsidRDefault="00776566" w:rsidP="00776566">
      <w:pPr>
        <w:widowControl w:val="0"/>
        <w:numPr>
          <w:ilvl w:val="0"/>
          <w:numId w:val="10"/>
        </w:numPr>
        <w:shd w:val="clear" w:color="auto" w:fill="FFFFFF"/>
        <w:tabs>
          <w:tab w:val="num" w:pos="1080"/>
        </w:tabs>
        <w:autoSpaceDE w:val="0"/>
        <w:autoSpaceDN w:val="0"/>
        <w:adjustRightInd w:val="0"/>
        <w:spacing w:after="0" w:line="240" w:lineRule="auto"/>
        <w:ind w:left="1080"/>
        <w:jc w:val="both"/>
        <w:rPr>
          <w:b/>
          <w:color w:val="000000"/>
        </w:rPr>
      </w:pPr>
      <w:r>
        <w:rPr>
          <w:b/>
          <w:u w:val="single"/>
        </w:rPr>
        <w:t xml:space="preserve">Красители и пигменты </w:t>
      </w:r>
      <w:r>
        <w:rPr>
          <w:b/>
        </w:rPr>
        <w:t xml:space="preserve">– </w:t>
      </w:r>
    </w:p>
    <w:p w:rsidR="00776566" w:rsidRDefault="00776566" w:rsidP="00776566">
      <w:pPr>
        <w:widowControl w:val="0"/>
        <w:shd w:val="clear" w:color="auto" w:fill="FFFFFF"/>
        <w:autoSpaceDE w:val="0"/>
        <w:autoSpaceDN w:val="0"/>
        <w:adjustRightInd w:val="0"/>
        <w:ind w:left="1059" w:firstLine="708"/>
        <w:jc w:val="both"/>
      </w:pPr>
      <w:r>
        <w:t xml:space="preserve">Это органические и неорганические вещества, представляющие собой тонкодисперсные порошки различных цветов. Органические красители – соединения ароматического ряда или гетероциклического соединения, содержащие </w:t>
      </w:r>
      <w:proofErr w:type="spellStart"/>
      <w:r>
        <w:lastRenderedPageBreak/>
        <w:t>бензольные</w:t>
      </w:r>
      <w:proofErr w:type="spellEnd"/>
      <w:r>
        <w:t xml:space="preserve"> кольца. В состав неорганических красителей чаще всего входят двуокись титана, медь, свинец, кадмий, ртуть, цинк, железо и другие элементы, которые ядовиты. </w:t>
      </w:r>
    </w:p>
    <w:p w:rsidR="00776566" w:rsidRDefault="00776566" w:rsidP="00776566">
      <w:pPr>
        <w:widowControl w:val="0"/>
        <w:shd w:val="clear" w:color="auto" w:fill="FFFFFF"/>
        <w:autoSpaceDE w:val="0"/>
        <w:autoSpaceDN w:val="0"/>
        <w:adjustRightInd w:val="0"/>
        <w:ind w:left="1059" w:firstLine="708"/>
        <w:jc w:val="both"/>
      </w:pPr>
      <w:r>
        <w:t>Многие красители, поступая в организм человека в виде пыли или паров, оказывают на организм общее токсическое действие. Они вызывают кожные заболевания на кистях рук, предплечьях, шее, а также в тяжелых случаях на груди, спине, бедрах. Для мытья рук после работы с органическими красителями применяются растворы марганцево-кислого калия (1:200), 2% раствор гипосульфита натрия или 2% раствор бисульфата натрия. Для смазывания кистей рук применять ланолин. Относится к 3 классу опасности химических веществ.</w:t>
      </w:r>
      <w:r>
        <w:rPr>
          <w:b/>
          <w:color w:val="000000"/>
        </w:rPr>
        <w:t xml:space="preserve"> </w:t>
      </w:r>
      <w:r>
        <w:t>После работы необходимо принять душ и сменить белье и одежду</w:t>
      </w:r>
    </w:p>
    <w:p w:rsidR="00F9620B" w:rsidRDefault="00F9620B">
      <w:pPr>
        <w:rPr>
          <w:b/>
          <w:color w:val="000000"/>
        </w:rPr>
      </w:pPr>
      <w:r>
        <w:rPr>
          <w:b/>
          <w:color w:val="000000"/>
        </w:rPr>
        <w:br w:type="page"/>
      </w:r>
    </w:p>
    <w:p w:rsidR="00776566" w:rsidRDefault="00776566" w:rsidP="0074119F">
      <w:pPr>
        <w:pStyle w:val="2"/>
      </w:pPr>
    </w:p>
    <w:p w:rsidR="00F9620B" w:rsidRDefault="00F9620B" w:rsidP="0074119F">
      <w:pPr>
        <w:pStyle w:val="2"/>
        <w:rPr>
          <w:rFonts w:ascii="Century" w:hAnsi="Century"/>
          <w:szCs w:val="32"/>
        </w:rPr>
      </w:pPr>
      <w:bookmarkStart w:id="14" w:name="_Toc117627782"/>
      <w:r>
        <w:rPr>
          <w:rFonts w:ascii="Century" w:hAnsi="Century"/>
          <w:szCs w:val="32"/>
        </w:rPr>
        <w:t>ИНСТРУКЦИЯ №СЭВ Т-10</w:t>
      </w:r>
      <w:bookmarkEnd w:id="14"/>
    </w:p>
    <w:p w:rsidR="00F9620B" w:rsidRDefault="00F9620B" w:rsidP="0074119F">
      <w:pPr>
        <w:pStyle w:val="2"/>
        <w:rPr>
          <w:rFonts w:ascii="Century" w:hAnsi="Century"/>
          <w:szCs w:val="32"/>
        </w:rPr>
      </w:pPr>
      <w:bookmarkStart w:id="15" w:name="_Toc117627783"/>
      <w:r>
        <w:rPr>
          <w:rFonts w:ascii="Century" w:hAnsi="Century"/>
          <w:szCs w:val="32"/>
        </w:rPr>
        <w:t>аппаратчику по обслуживанию установки очистки</w:t>
      </w:r>
      <w:bookmarkEnd w:id="15"/>
    </w:p>
    <w:p w:rsidR="00F9620B" w:rsidRDefault="00F9620B" w:rsidP="0074119F">
      <w:pPr>
        <w:pStyle w:val="2"/>
        <w:rPr>
          <w:rFonts w:ascii="Century" w:hAnsi="Century"/>
          <w:szCs w:val="32"/>
        </w:rPr>
      </w:pPr>
      <w:bookmarkStart w:id="16" w:name="_Toc117627784"/>
      <w:r>
        <w:rPr>
          <w:rFonts w:ascii="Century" w:hAnsi="Century"/>
          <w:szCs w:val="32"/>
        </w:rPr>
        <w:t>газа при наработке сэвилена.</w:t>
      </w:r>
      <w:bookmarkEnd w:id="16"/>
    </w:p>
    <w:p w:rsidR="00776566" w:rsidRDefault="00776566" w:rsidP="00776566">
      <w:pPr>
        <w:widowControl w:val="0"/>
        <w:shd w:val="clear" w:color="auto" w:fill="FFFFFF"/>
        <w:tabs>
          <w:tab w:val="left" w:pos="288"/>
        </w:tabs>
        <w:autoSpaceDE w:val="0"/>
        <w:autoSpaceDN w:val="0"/>
        <w:adjustRightInd w:val="0"/>
        <w:ind w:left="712"/>
        <w:jc w:val="both"/>
        <w:rPr>
          <w:color w:val="000000"/>
        </w:rPr>
      </w:pPr>
    </w:p>
    <w:p w:rsidR="00FC5BDB" w:rsidRPr="00FC5BDB" w:rsidRDefault="00FC5BDB" w:rsidP="00FC5BDB">
      <w:pPr>
        <w:numPr>
          <w:ilvl w:val="0"/>
          <w:numId w:val="13"/>
        </w:numPr>
        <w:rPr>
          <w:b/>
          <w:color w:val="000000"/>
        </w:rPr>
      </w:pPr>
      <w:r w:rsidRPr="00FC5BDB">
        <w:rPr>
          <w:b/>
          <w:color w:val="000000"/>
        </w:rPr>
        <w:t>ОПИСАНИЕ РАБОЧЕГО МЕСТА.</w:t>
      </w:r>
    </w:p>
    <w:p w:rsidR="00FC5BDB" w:rsidRPr="00FC5BDB" w:rsidRDefault="00FC5BDB" w:rsidP="00FC5BDB">
      <w:pPr>
        <w:rPr>
          <w:b/>
          <w:color w:val="000000"/>
        </w:rPr>
      </w:pPr>
    </w:p>
    <w:p w:rsidR="00FC5BDB" w:rsidRPr="00FC5BDB" w:rsidRDefault="00FC5BDB" w:rsidP="00FC5BDB">
      <w:pPr>
        <w:rPr>
          <w:color w:val="000000"/>
        </w:rPr>
      </w:pPr>
      <w:r w:rsidRPr="00FC5BDB">
        <w:rPr>
          <w:color w:val="000000"/>
        </w:rPr>
        <w:tab/>
        <w:t>Технологической схемой на системах «А» и «В» предусмотрен выпуск сэвилена и полиэтилена. При необходимости получать одновременно сэвилен и полиэтилен на системах «А» и «В» наработку сэвилена можно производить только на системе «А», а полиэтилен на системе «В».</w:t>
      </w:r>
    </w:p>
    <w:p w:rsidR="00FC5BDB" w:rsidRPr="00FC5BDB" w:rsidRDefault="00FC5BDB" w:rsidP="00FC5BDB">
      <w:pPr>
        <w:rPr>
          <w:color w:val="000000"/>
        </w:rPr>
      </w:pPr>
      <w:r w:rsidRPr="00FC5BDB">
        <w:rPr>
          <w:color w:val="000000"/>
        </w:rPr>
        <w:tab/>
        <w:t>В процессе производства из 100% этилена получается 8-13% продукта (полиэтилена и сэвилена), а не вступивший в реакцию газ (возвратный газ) в количестве (80-85%) возвращается после очистки в отделение компрессии.</w:t>
      </w:r>
    </w:p>
    <w:p w:rsidR="00FC5BDB" w:rsidRPr="00FC5BDB" w:rsidRDefault="00FC5BDB" w:rsidP="00FC5BDB">
      <w:pPr>
        <w:rPr>
          <w:color w:val="000000"/>
        </w:rPr>
      </w:pPr>
      <w:r w:rsidRPr="00FC5BDB">
        <w:rPr>
          <w:color w:val="000000"/>
        </w:rPr>
        <w:tab/>
        <w:t>Возвратный газ подразделяется на газ низкого и высокого давления. Возвратный газ поступивший из ОНД (отделителей низкого давления) поступающий в емкость (</w:t>
      </w:r>
      <w:proofErr w:type="gramStart"/>
      <w:r w:rsidRPr="00FC5BDB">
        <w:rPr>
          <w:color w:val="000000"/>
        </w:rPr>
        <w:t>поз.С</w:t>
      </w:r>
      <w:proofErr w:type="gramEnd"/>
      <w:r w:rsidRPr="00FC5BDB">
        <w:rPr>
          <w:color w:val="000000"/>
        </w:rPr>
        <w:t>-32) и газ после клапанов 104-107 холодильника, поступающего в емкость (поз.С-31) – называется газом низкого давления (1-8,5) кг/см</w:t>
      </w:r>
      <w:r w:rsidRPr="00FC5BDB">
        <w:rPr>
          <w:color w:val="000000"/>
          <w:vertAlign w:val="superscript"/>
        </w:rPr>
        <w:t>2</w:t>
      </w:r>
      <w:r w:rsidRPr="00FC5BDB">
        <w:rPr>
          <w:color w:val="000000"/>
        </w:rPr>
        <w:t xml:space="preserve">.                                                                           </w:t>
      </w:r>
    </w:p>
    <w:p w:rsidR="00FC5BDB" w:rsidRPr="00FC5BDB" w:rsidRDefault="00FC5BDB" w:rsidP="00FC5BDB">
      <w:pPr>
        <w:rPr>
          <w:color w:val="000000"/>
        </w:rPr>
      </w:pPr>
      <w:r w:rsidRPr="00FC5BDB">
        <w:rPr>
          <w:color w:val="000000"/>
        </w:rPr>
        <w:tab/>
        <w:t xml:space="preserve">Узел очистки возвратного газа высокого давления имеется на каждой технологический  системе, поэтому технологическая схема очистки одинакова при получении на ней полиэтилена и сэвилена. Возвратный же газ низкого давления при получении сэвилена направляется на узел очистки для сэвилена, при получении полиэтилена направляется на узел очистки для полиэтилена (см. инструкцию               СЭВ Т-8), поэтому при подготовке системы к пуску </w:t>
      </w:r>
      <w:proofErr w:type="gramStart"/>
      <w:r w:rsidRPr="00FC5BDB">
        <w:rPr>
          <w:color w:val="000000"/>
        </w:rPr>
        <w:t>необходимо  знать</w:t>
      </w:r>
      <w:proofErr w:type="gramEnd"/>
      <w:r w:rsidRPr="00FC5BDB">
        <w:rPr>
          <w:color w:val="000000"/>
        </w:rPr>
        <w:t xml:space="preserve"> на выпуск какого продукта производится пуск технологической системы и произвести соответствующее переключение запорной арматуры.</w:t>
      </w:r>
    </w:p>
    <w:p w:rsidR="00FC5BDB" w:rsidRDefault="00FC5BDB" w:rsidP="00FC5BDB">
      <w:pPr>
        <w:numPr>
          <w:ilvl w:val="1"/>
          <w:numId w:val="13"/>
        </w:numPr>
        <w:tabs>
          <w:tab w:val="left" w:pos="0"/>
          <w:tab w:val="left" w:pos="720"/>
          <w:tab w:val="num" w:pos="1878"/>
        </w:tabs>
        <w:spacing w:after="0" w:line="240" w:lineRule="auto"/>
        <w:ind w:left="1072" w:hanging="720"/>
        <w:jc w:val="both"/>
        <w:rPr>
          <w:rFonts w:ascii="Century" w:hAnsi="Century"/>
          <w:b/>
          <w:sz w:val="24"/>
          <w:szCs w:val="24"/>
          <w:u w:val="single"/>
        </w:rPr>
      </w:pPr>
      <w:r>
        <w:rPr>
          <w:rFonts w:ascii="Century" w:hAnsi="Century"/>
          <w:b/>
          <w:sz w:val="24"/>
          <w:szCs w:val="24"/>
          <w:u w:val="single"/>
        </w:rPr>
        <w:t>Характеристика сырья, готовой продукции и вспомогательных материалов.</w:t>
      </w:r>
    </w:p>
    <w:p w:rsidR="00FC5BDB" w:rsidRDefault="00FC5BDB" w:rsidP="00FC5BDB">
      <w:pPr>
        <w:tabs>
          <w:tab w:val="left" w:pos="0"/>
          <w:tab w:val="left" w:pos="720"/>
        </w:tabs>
        <w:ind w:left="352"/>
        <w:jc w:val="both"/>
        <w:rPr>
          <w:rFonts w:ascii="Century" w:hAnsi="Century"/>
          <w:b/>
          <w:sz w:val="24"/>
          <w:szCs w:val="24"/>
          <w:u w:val="single"/>
        </w:rPr>
      </w:pPr>
    </w:p>
    <w:p w:rsidR="00FC5BDB" w:rsidRDefault="00FC5BDB" w:rsidP="00FC5BDB">
      <w:pPr>
        <w:numPr>
          <w:ilvl w:val="2"/>
          <w:numId w:val="13"/>
        </w:numPr>
        <w:tabs>
          <w:tab w:val="left" w:pos="0"/>
          <w:tab w:val="left" w:pos="720"/>
        </w:tabs>
        <w:spacing w:after="0" w:line="240" w:lineRule="auto"/>
        <w:ind w:left="1072"/>
        <w:jc w:val="both"/>
        <w:rPr>
          <w:rFonts w:ascii="Century" w:hAnsi="Century"/>
          <w:b/>
          <w:sz w:val="24"/>
          <w:szCs w:val="24"/>
          <w:u w:val="single"/>
        </w:rPr>
      </w:pPr>
      <w:r>
        <w:rPr>
          <w:sz w:val="24"/>
          <w:szCs w:val="24"/>
        </w:rPr>
        <w:t xml:space="preserve"> </w:t>
      </w:r>
      <w:r>
        <w:rPr>
          <w:rFonts w:ascii="Century" w:hAnsi="Century"/>
          <w:b/>
          <w:sz w:val="24"/>
          <w:szCs w:val="24"/>
          <w:u w:val="single"/>
        </w:rPr>
        <w:t>Этилен (С</w:t>
      </w:r>
      <w:r>
        <w:rPr>
          <w:rFonts w:ascii="Century" w:hAnsi="Century"/>
          <w:b/>
          <w:sz w:val="24"/>
          <w:szCs w:val="24"/>
          <w:u w:val="single"/>
          <w:vertAlign w:val="subscript"/>
        </w:rPr>
        <w:t>2</w:t>
      </w:r>
      <w:r>
        <w:rPr>
          <w:rFonts w:ascii="Century" w:hAnsi="Century"/>
          <w:b/>
          <w:sz w:val="24"/>
          <w:szCs w:val="24"/>
          <w:u w:val="single"/>
        </w:rPr>
        <w:t>Н</w:t>
      </w:r>
      <w:r>
        <w:rPr>
          <w:rFonts w:ascii="Century" w:hAnsi="Century"/>
          <w:b/>
          <w:sz w:val="24"/>
          <w:szCs w:val="24"/>
          <w:u w:val="single"/>
          <w:vertAlign w:val="subscript"/>
        </w:rPr>
        <w:t>4</w:t>
      </w:r>
      <w:r>
        <w:rPr>
          <w:rFonts w:ascii="Century" w:hAnsi="Century"/>
          <w:b/>
          <w:sz w:val="24"/>
          <w:szCs w:val="24"/>
          <w:u w:val="single"/>
        </w:rPr>
        <w:t>)</w:t>
      </w:r>
      <w:r>
        <w:rPr>
          <w:rFonts w:ascii="Century" w:hAnsi="Century"/>
          <w:sz w:val="24"/>
          <w:szCs w:val="24"/>
        </w:rPr>
        <w:t xml:space="preserve"> - бесцветный газ, токсичен, горюч, взрывопожароопасен.</w:t>
      </w:r>
      <w:r>
        <w:rPr>
          <w:rFonts w:ascii="Century" w:hAnsi="Century"/>
          <w:b/>
          <w:sz w:val="24"/>
          <w:szCs w:val="24"/>
        </w:rPr>
        <w:t xml:space="preserve"> </w:t>
      </w:r>
      <w:r>
        <w:rPr>
          <w:rFonts w:ascii="Century" w:hAnsi="Century"/>
          <w:sz w:val="24"/>
          <w:szCs w:val="24"/>
        </w:rPr>
        <w:t>Обладает наркотическим свойством. Вдыхание этилена приводит к поражению нервной системы. Признаками отравления являются: острая возбудимость, головокружение (иногда с потерей сознания), усиленное сердцебиение, дрожание рук.</w:t>
      </w:r>
      <w:r>
        <w:rPr>
          <w:rFonts w:ascii="Century" w:hAnsi="Century"/>
          <w:b/>
          <w:sz w:val="24"/>
          <w:szCs w:val="24"/>
        </w:rPr>
        <w:t xml:space="preserve"> </w:t>
      </w:r>
      <w:r>
        <w:rPr>
          <w:rFonts w:ascii="Century" w:hAnsi="Century"/>
          <w:sz w:val="24"/>
          <w:szCs w:val="24"/>
        </w:rPr>
        <w:t xml:space="preserve">Сжиженный этилен при попадании на кожу может вызвать поражение кожи, аналогичное ожогам. Меры помощи при отравлении: свежий воздух искусственной дыхание, можно давать кислород. </w:t>
      </w:r>
    </w:p>
    <w:p w:rsidR="00FC5BDB" w:rsidRDefault="00FC5BDB" w:rsidP="00FC5BDB">
      <w:pPr>
        <w:tabs>
          <w:tab w:val="left" w:pos="0"/>
          <w:tab w:val="left" w:pos="720"/>
        </w:tabs>
        <w:ind w:left="1072"/>
        <w:jc w:val="both"/>
        <w:rPr>
          <w:rFonts w:ascii="Century" w:hAnsi="Century"/>
          <w:sz w:val="24"/>
          <w:szCs w:val="24"/>
        </w:rPr>
      </w:pPr>
      <w:r>
        <w:rPr>
          <w:rFonts w:ascii="Century" w:hAnsi="Century"/>
          <w:sz w:val="24"/>
          <w:szCs w:val="24"/>
        </w:rPr>
        <w:t>В качестве средств индивидуальной защиты при работе с этиленом применять фильтрующий противогаз марки БКФ: при работе в емкостях, колодцах и замкнутых пространствах – шланговые противогазы марки ПШ-1и ПШ-2.</w:t>
      </w:r>
    </w:p>
    <w:p w:rsidR="00FC5BDB" w:rsidRPr="00FC5BDB" w:rsidRDefault="00FC5BDB" w:rsidP="00FC5BDB">
      <w:pPr>
        <w:pStyle w:val="2"/>
        <w:tabs>
          <w:tab w:val="left" w:pos="0"/>
        </w:tabs>
        <w:ind w:left="1792" w:hanging="720"/>
        <w:jc w:val="both"/>
        <w:rPr>
          <w:rFonts w:ascii="Century" w:hAnsi="Century"/>
          <w:color w:val="auto"/>
          <w:sz w:val="24"/>
          <w:szCs w:val="24"/>
        </w:rPr>
      </w:pPr>
      <w:bookmarkStart w:id="17" w:name="_Toc117627785"/>
      <w:r w:rsidRPr="00FC5BDB">
        <w:rPr>
          <w:rStyle w:val="10"/>
          <w:rFonts w:eastAsiaTheme="majorEastAsia"/>
          <w:color w:val="auto"/>
        </w:rPr>
        <w:t>взрывоопасная концентрация этилена в воздухе составляет</w:t>
      </w:r>
      <w:r w:rsidRPr="00FC5BDB">
        <w:rPr>
          <w:rFonts w:ascii="Century" w:hAnsi="Century"/>
          <w:color w:val="auto"/>
          <w:szCs w:val="24"/>
        </w:rPr>
        <w:t>:</w:t>
      </w:r>
      <w:bookmarkEnd w:id="17"/>
    </w:p>
    <w:p w:rsidR="00FC5BDB" w:rsidRDefault="00FC5BDB" w:rsidP="00FC5BDB">
      <w:pPr>
        <w:tabs>
          <w:tab w:val="left" w:pos="0"/>
          <w:tab w:val="left" w:pos="720"/>
        </w:tabs>
        <w:ind w:left="1072"/>
        <w:jc w:val="both"/>
        <w:rPr>
          <w:rFonts w:ascii="Century" w:hAnsi="Century"/>
          <w:b/>
          <w:sz w:val="24"/>
          <w:szCs w:val="24"/>
          <w:u w:val="single"/>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487"/>
        <w:gridCol w:w="3969"/>
      </w:tblGrid>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 xml:space="preserve">нижний предел </w:t>
            </w:r>
            <w:proofErr w:type="spellStart"/>
            <w:r>
              <w:rPr>
                <w:rFonts w:ascii="Century" w:hAnsi="Century"/>
                <w:sz w:val="24"/>
                <w:szCs w:val="24"/>
              </w:rPr>
              <w:t>взрываемости</w:t>
            </w:r>
            <w:proofErr w:type="spellEnd"/>
            <w:r>
              <w:rPr>
                <w:rFonts w:ascii="Century" w:hAnsi="Century"/>
                <w:sz w:val="24"/>
                <w:szCs w:val="24"/>
              </w:rPr>
              <w:t xml:space="preserve">, %об.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2,5</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 xml:space="preserve">верхний предел </w:t>
            </w:r>
            <w:proofErr w:type="spellStart"/>
            <w:proofErr w:type="gramStart"/>
            <w:r>
              <w:rPr>
                <w:rFonts w:ascii="Century" w:hAnsi="Century"/>
                <w:sz w:val="24"/>
                <w:szCs w:val="24"/>
              </w:rPr>
              <w:t>взрываемости</w:t>
            </w:r>
            <w:proofErr w:type="spellEnd"/>
            <w:r>
              <w:rPr>
                <w:rFonts w:ascii="Century" w:hAnsi="Century"/>
                <w:sz w:val="24"/>
                <w:szCs w:val="24"/>
              </w:rPr>
              <w:t>,%</w:t>
            </w:r>
            <w:proofErr w:type="gramEnd"/>
            <w:r>
              <w:rPr>
                <w:rFonts w:ascii="Century" w:hAnsi="Century"/>
                <w:sz w:val="24"/>
                <w:szCs w:val="24"/>
              </w:rPr>
              <w:t xml:space="preserve">об.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34</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предельно-допустимая концентрация, мг/м</w:t>
            </w:r>
            <w:r>
              <w:rPr>
                <w:rFonts w:ascii="Century" w:hAnsi="Century"/>
                <w:sz w:val="24"/>
                <w:szCs w:val="24"/>
                <w:vertAlign w:val="superscript"/>
              </w:rPr>
              <w:t>3</w:t>
            </w:r>
            <w:r>
              <w:rPr>
                <w:rFonts w:ascii="Century" w:hAnsi="Century"/>
                <w:sz w:val="24"/>
                <w:szCs w:val="24"/>
              </w:rPr>
              <w:t xml:space="preserve">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100</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критическое давление, кгс/см</w:t>
            </w:r>
            <w:r>
              <w:rPr>
                <w:rFonts w:ascii="Century" w:hAnsi="Century"/>
                <w:sz w:val="24"/>
                <w:szCs w:val="24"/>
                <w:vertAlign w:val="superscript"/>
              </w:rPr>
              <w:t>2</w:t>
            </w:r>
            <w:r>
              <w:rPr>
                <w:rFonts w:ascii="Century" w:hAnsi="Century"/>
                <w:sz w:val="24"/>
                <w:szCs w:val="24"/>
              </w:rPr>
              <w:t xml:space="preserve">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50</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температура кипения при 760мм рт.</w:t>
            </w:r>
            <w:proofErr w:type="spellStart"/>
            <w:r>
              <w:rPr>
                <w:rFonts w:ascii="Century" w:hAnsi="Century"/>
                <w:sz w:val="24"/>
                <w:szCs w:val="24"/>
              </w:rPr>
              <w:t>ст</w:t>
            </w:r>
            <w:proofErr w:type="spellEnd"/>
            <w:r>
              <w:rPr>
                <w:rFonts w:ascii="Century" w:hAnsi="Century"/>
                <w:sz w:val="24"/>
                <w:szCs w:val="24"/>
              </w:rPr>
              <w:t>.,</w:t>
            </w:r>
            <w:proofErr w:type="spellStart"/>
            <w:r>
              <w:rPr>
                <w:rFonts w:ascii="Century" w:hAnsi="Century"/>
                <w:sz w:val="24"/>
                <w:szCs w:val="24"/>
                <w:vertAlign w:val="superscript"/>
              </w:rPr>
              <w:t>о</w:t>
            </w:r>
            <w:r>
              <w:rPr>
                <w:rFonts w:ascii="Century" w:hAnsi="Century"/>
                <w:sz w:val="24"/>
                <w:szCs w:val="24"/>
              </w:rPr>
              <w:t>С</w:t>
            </w:r>
            <w:proofErr w:type="spellEnd"/>
            <w:r>
              <w:rPr>
                <w:rFonts w:ascii="Century" w:hAnsi="Century"/>
                <w:sz w:val="24"/>
                <w:szCs w:val="24"/>
              </w:rPr>
              <w:t xml:space="preserve">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минус 103,8</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Температура самовоспламенения,</w:t>
            </w:r>
            <w:r>
              <w:rPr>
                <w:rFonts w:ascii="Century" w:hAnsi="Century"/>
                <w:sz w:val="24"/>
                <w:szCs w:val="24"/>
                <w:vertAlign w:val="superscript"/>
              </w:rPr>
              <w:t xml:space="preserve">   0</w:t>
            </w:r>
            <w:r>
              <w:rPr>
                <w:rFonts w:ascii="Century" w:hAnsi="Century"/>
                <w:sz w:val="24"/>
                <w:szCs w:val="24"/>
              </w:rPr>
              <w:t xml:space="preserve">С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546</w:t>
            </w:r>
          </w:p>
        </w:tc>
      </w:tr>
      <w:tr w:rsidR="00FC5BDB" w:rsidTr="00FC5BDB">
        <w:tc>
          <w:tcPr>
            <w:tcW w:w="6487"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both"/>
              <w:rPr>
                <w:rFonts w:ascii="Century" w:hAnsi="Century"/>
                <w:b/>
                <w:sz w:val="24"/>
                <w:szCs w:val="24"/>
                <w:u w:val="single"/>
              </w:rPr>
            </w:pPr>
            <w:r>
              <w:rPr>
                <w:rFonts w:ascii="Century" w:hAnsi="Century"/>
                <w:sz w:val="24"/>
                <w:szCs w:val="24"/>
              </w:rPr>
              <w:t xml:space="preserve">Критическая температура , </w:t>
            </w:r>
            <w:r>
              <w:rPr>
                <w:rFonts w:ascii="Century" w:hAnsi="Century"/>
                <w:sz w:val="24"/>
                <w:szCs w:val="24"/>
                <w:vertAlign w:val="superscript"/>
              </w:rPr>
              <w:t>0</w:t>
            </w:r>
            <w:r>
              <w:rPr>
                <w:rFonts w:ascii="Century" w:hAnsi="Century"/>
                <w:sz w:val="24"/>
                <w:szCs w:val="24"/>
              </w:rPr>
              <w:t xml:space="preserve">С                                                                           </w:t>
            </w:r>
          </w:p>
        </w:tc>
        <w:tc>
          <w:tcPr>
            <w:tcW w:w="3969" w:type="dxa"/>
            <w:tcBorders>
              <w:top w:val="single" w:sz="8" w:space="0" w:color="auto"/>
              <w:left w:val="single" w:sz="8" w:space="0" w:color="auto"/>
              <w:bottom w:val="single" w:sz="8" w:space="0" w:color="auto"/>
              <w:right w:val="single" w:sz="8" w:space="0" w:color="auto"/>
            </w:tcBorders>
            <w:hideMark/>
          </w:tcPr>
          <w:p w:rsidR="00FC5BDB" w:rsidRDefault="00FC5BDB">
            <w:pPr>
              <w:tabs>
                <w:tab w:val="left" w:pos="0"/>
                <w:tab w:val="left" w:pos="720"/>
              </w:tabs>
              <w:jc w:val="center"/>
              <w:rPr>
                <w:rFonts w:ascii="Century" w:hAnsi="Century"/>
                <w:b/>
                <w:sz w:val="24"/>
                <w:szCs w:val="24"/>
                <w:u w:val="single"/>
              </w:rPr>
            </w:pPr>
            <w:r>
              <w:rPr>
                <w:rFonts w:ascii="Century" w:hAnsi="Century"/>
                <w:sz w:val="24"/>
                <w:szCs w:val="24"/>
              </w:rPr>
              <w:t>9,9</w:t>
            </w:r>
          </w:p>
        </w:tc>
      </w:tr>
    </w:tbl>
    <w:p w:rsidR="00FC5BDB" w:rsidRDefault="00FC5BDB" w:rsidP="00FC5BDB">
      <w:pPr>
        <w:tabs>
          <w:tab w:val="left" w:pos="0"/>
          <w:tab w:val="left" w:pos="720"/>
        </w:tabs>
        <w:ind w:left="472"/>
        <w:jc w:val="both"/>
        <w:rPr>
          <w:rFonts w:ascii="Century" w:hAnsi="Century"/>
          <w:sz w:val="24"/>
          <w:szCs w:val="24"/>
        </w:rPr>
      </w:pPr>
      <w:r>
        <w:rPr>
          <w:rFonts w:ascii="Century" w:hAnsi="Century"/>
          <w:sz w:val="24"/>
          <w:szCs w:val="24"/>
        </w:rPr>
        <w:t>Этилен по степени воздействия на организм относится к 4 классу опасности - веществам малоопасным.</w:t>
      </w:r>
    </w:p>
    <w:p w:rsidR="00FC5BDB" w:rsidRDefault="00FC5BDB" w:rsidP="00FC5BDB">
      <w:pPr>
        <w:tabs>
          <w:tab w:val="left" w:pos="0"/>
          <w:tab w:val="left" w:pos="720"/>
        </w:tabs>
        <w:ind w:left="472"/>
        <w:jc w:val="both"/>
        <w:rPr>
          <w:rFonts w:ascii="Century" w:hAnsi="Century"/>
          <w:sz w:val="24"/>
          <w:szCs w:val="24"/>
        </w:rPr>
      </w:pPr>
    </w:p>
    <w:p w:rsidR="00FC5BDB" w:rsidRDefault="00FC5BDB" w:rsidP="00FC5BDB">
      <w:pPr>
        <w:tabs>
          <w:tab w:val="left" w:pos="0"/>
          <w:tab w:val="left" w:pos="720"/>
        </w:tabs>
        <w:jc w:val="both"/>
        <w:rPr>
          <w:rFonts w:ascii="Century" w:hAnsi="Century"/>
          <w:b/>
          <w:sz w:val="24"/>
          <w:szCs w:val="24"/>
          <w:u w:val="single"/>
        </w:rPr>
      </w:pPr>
    </w:p>
    <w:p w:rsidR="00FC5BDB" w:rsidRDefault="00776566">
      <w:pPr>
        <w:rPr>
          <w:color w:val="000000"/>
        </w:rPr>
      </w:pPr>
      <w:r>
        <w:rPr>
          <w:color w:val="000000"/>
        </w:rPr>
        <w:br w:type="page"/>
      </w:r>
    </w:p>
    <w:p w:rsidR="00776566" w:rsidRDefault="00776566" w:rsidP="00776566">
      <w:pPr>
        <w:widowControl w:val="0"/>
        <w:shd w:val="clear" w:color="auto" w:fill="FFFFFF"/>
        <w:tabs>
          <w:tab w:val="left" w:pos="288"/>
        </w:tabs>
        <w:autoSpaceDE w:val="0"/>
        <w:autoSpaceDN w:val="0"/>
        <w:adjustRightInd w:val="0"/>
        <w:ind w:left="712"/>
        <w:jc w:val="both"/>
        <w:rPr>
          <w:color w:val="000000"/>
        </w:rPr>
      </w:pPr>
    </w:p>
    <w:p w:rsidR="00776566" w:rsidRDefault="00776566" w:rsidP="00776566">
      <w:pPr>
        <w:shd w:val="clear" w:color="auto" w:fill="FFFFFF"/>
        <w:tabs>
          <w:tab w:val="left" w:pos="288"/>
        </w:tabs>
        <w:ind w:left="352"/>
        <w:jc w:val="both"/>
        <w:rPr>
          <w:color w:val="000000"/>
        </w:rPr>
      </w:pPr>
    </w:p>
    <w:p w:rsidR="00FC5BDB" w:rsidRDefault="00FC5BDB" w:rsidP="00AE0633">
      <w:pPr>
        <w:pStyle w:val="2"/>
        <w:rPr>
          <w:u w:val="single"/>
        </w:rPr>
      </w:pPr>
      <w:bookmarkStart w:id="18" w:name="_Toc117627786"/>
      <w:r>
        <w:t>ОПИСАНИЕ ТЕХНОЛОГИЧЕСКОЙ СХЕМЫ И ОБОРУДОВАНИЯ.</w:t>
      </w:r>
      <w:bookmarkEnd w:id="18"/>
    </w:p>
    <w:p w:rsidR="00FC5BDB" w:rsidRDefault="00FC5BDB" w:rsidP="00AE0633">
      <w:pPr>
        <w:pStyle w:val="2"/>
      </w:pP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Сэвилен, получают на системе «А» и «В», которые работают автономно (отдельно) от других систем. Возвратный газ (смесь этилена с винилацетатом) высокого давления проходит </w:t>
      </w:r>
      <w:proofErr w:type="gramStart"/>
      <w:r>
        <w:rPr>
          <w:rFonts w:ascii="Century" w:hAnsi="Century"/>
          <w:sz w:val="24"/>
          <w:szCs w:val="24"/>
        </w:rPr>
        <w:t>очистку  по</w:t>
      </w:r>
      <w:proofErr w:type="gramEnd"/>
      <w:r>
        <w:rPr>
          <w:rFonts w:ascii="Century" w:hAnsi="Century"/>
          <w:sz w:val="24"/>
          <w:szCs w:val="24"/>
        </w:rPr>
        <w:t xml:space="preserve"> схеме получения п/этилена, (см.  раздел 5.4.1. данной инструкции), а возвратный газ низкого давления (смесь этилена с винилацетатом и с низкомолекулярным сополимером) проходит очистку в дополнительно смонтированной установке очистки газа для сэвилена, в которой также предусмотрено и осаждение винилацетата с целью повторного его использования после ректификации.   </w:t>
      </w: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На системах  “А” и “В” кроме сэвилена можно получить и полиэтилен. В этом случае </w:t>
      </w:r>
      <w:proofErr w:type="spellStart"/>
      <w:r>
        <w:rPr>
          <w:rFonts w:ascii="Century" w:hAnsi="Century"/>
          <w:sz w:val="24"/>
          <w:szCs w:val="24"/>
        </w:rPr>
        <w:t>винилацетатный</w:t>
      </w:r>
      <w:proofErr w:type="spellEnd"/>
      <w:r>
        <w:rPr>
          <w:rFonts w:ascii="Century" w:hAnsi="Century"/>
          <w:sz w:val="24"/>
          <w:szCs w:val="24"/>
        </w:rPr>
        <w:t xml:space="preserve"> и катализаторный насосы не включают, и возвратный газ низкого давления  направить по схеме полиэтилена, т.е. в емкость поз.4/6.3.3. До перевода системы “А” и “В” на полиэтилен  необходимо системы промыть ксилолом, включая  аппараты и трубопроводы в 0503 корпусе этих систем на коллекторе возвратного газа низкого давления  в холодильнике “А”, согласно инструкции  СЭВ Т-14, продуть азотом, закрыть вентиль 313С. На отделителях низкого давления в 0504А корпусе на системах “А” и “В” закрыть задвижки 162А, установив перед ней заглушку, открыть задвижку 162, сняв перед ним заглушку.</w:t>
      </w: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В 0503 корпусе закрыть клапан 298С и вентиль 290С  на линии возвратного газа низкого давления систем “А” и “В”. </w:t>
      </w: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В 0504 корпусе на коллекторе возвратного газа низкого давления открыть вентили 314С, 315С в холодильниках возвратного газа высокого давления систем “В” и “С”, предварительно продув их газом со сбросом на факел через холодильник “А”, при закрытых 313С и 109А вентилях. </w:t>
      </w: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Работы в 0504А, 0503 корпусах проводятся обслуживающим </w:t>
      </w:r>
      <w:proofErr w:type="gramStart"/>
      <w:r>
        <w:rPr>
          <w:rFonts w:ascii="Century" w:hAnsi="Century"/>
          <w:sz w:val="24"/>
          <w:szCs w:val="24"/>
        </w:rPr>
        <w:t>персоналом  указанных</w:t>
      </w:r>
      <w:proofErr w:type="gramEnd"/>
      <w:r>
        <w:rPr>
          <w:rFonts w:ascii="Century" w:hAnsi="Century"/>
          <w:sz w:val="24"/>
          <w:szCs w:val="24"/>
        </w:rPr>
        <w:t xml:space="preserve"> корпусов по указанию начальника смены или по наряд-допуску на ремонтные работы по установке и снятию заглушек.</w:t>
      </w:r>
    </w:p>
    <w:p w:rsidR="00FC5BDB" w:rsidRDefault="00FC5BDB" w:rsidP="00FC5BDB">
      <w:pPr>
        <w:tabs>
          <w:tab w:val="left" w:pos="0"/>
        </w:tabs>
        <w:ind w:left="472"/>
        <w:jc w:val="both"/>
        <w:rPr>
          <w:rFonts w:ascii="Century" w:hAnsi="Century"/>
          <w:sz w:val="24"/>
          <w:szCs w:val="24"/>
        </w:rPr>
      </w:pPr>
      <w:r>
        <w:rPr>
          <w:rFonts w:ascii="Century" w:hAnsi="Century"/>
          <w:sz w:val="24"/>
          <w:szCs w:val="24"/>
        </w:rPr>
        <w:tab/>
        <w:t xml:space="preserve">Работу по установке и снятию заглушки в малом </w:t>
      </w:r>
      <w:proofErr w:type="spellStart"/>
      <w:r>
        <w:rPr>
          <w:rFonts w:ascii="Century" w:hAnsi="Century"/>
          <w:sz w:val="24"/>
          <w:szCs w:val="24"/>
        </w:rPr>
        <w:t>пристрое</w:t>
      </w:r>
      <w:proofErr w:type="spellEnd"/>
      <w:r>
        <w:rPr>
          <w:rFonts w:ascii="Century" w:hAnsi="Century"/>
          <w:sz w:val="24"/>
          <w:szCs w:val="24"/>
        </w:rPr>
        <w:t xml:space="preserve"> корпуса 0504 производить при остановленной системе “А”, сброшенном давлении и при непосредственном руководстве начальника смены или начальника отделения.</w:t>
      </w:r>
    </w:p>
    <w:p w:rsidR="00FC5BDB" w:rsidRDefault="00FC5BDB" w:rsidP="00FC5BDB">
      <w:pPr>
        <w:tabs>
          <w:tab w:val="left" w:pos="0"/>
          <w:tab w:val="left" w:pos="720"/>
        </w:tabs>
        <w:ind w:left="120"/>
        <w:jc w:val="both"/>
        <w:rPr>
          <w:rFonts w:ascii="Century" w:hAnsi="Century"/>
          <w:b/>
          <w:sz w:val="24"/>
          <w:szCs w:val="24"/>
          <w:u w:val="single"/>
        </w:rPr>
      </w:pPr>
    </w:p>
    <w:p w:rsidR="00FC5BDB" w:rsidRPr="00AE0633" w:rsidRDefault="00FC5BDB" w:rsidP="00AE0633">
      <w:pPr>
        <w:pStyle w:val="2"/>
      </w:pPr>
      <w:bookmarkStart w:id="19" w:name="_Toc117627787"/>
      <w:r w:rsidRPr="00AE0633">
        <w:lastRenderedPageBreak/>
        <w:t>ОПИСАНИЕ ТЕХНОЛОГИЧЕСКОЙ СХЕМЫ ОЧИСТКИ</w:t>
      </w:r>
      <w:bookmarkEnd w:id="19"/>
      <w:r w:rsidRPr="00AE0633">
        <w:t xml:space="preserve"> </w:t>
      </w:r>
    </w:p>
    <w:p w:rsidR="00FC5BDB" w:rsidRPr="00AE0633" w:rsidRDefault="00FC5BDB" w:rsidP="00AE0633">
      <w:pPr>
        <w:pStyle w:val="2"/>
      </w:pPr>
      <w:bookmarkStart w:id="20" w:name="_Toc117627788"/>
      <w:r w:rsidRPr="00AE0633">
        <w:t>ЭТИЛЕНВИНИЛАЦЕТАТНОЙ СМЕСИ ВЫСОКОГО ДАВЛЕНИЯ.</w:t>
      </w:r>
      <w:bookmarkEnd w:id="20"/>
      <w:r w:rsidRPr="00AE0633">
        <w:t xml:space="preserve"> </w:t>
      </w:r>
    </w:p>
    <w:p w:rsidR="00FC5BDB" w:rsidRDefault="00FC5BDB" w:rsidP="0074119F">
      <w:pPr>
        <w:pStyle w:val="2"/>
      </w:pPr>
    </w:p>
    <w:p w:rsidR="00FC5BDB" w:rsidRDefault="00FC5BDB" w:rsidP="00FC5BDB">
      <w:pPr>
        <w:tabs>
          <w:tab w:val="left" w:pos="0"/>
          <w:tab w:val="left" w:pos="1100"/>
        </w:tabs>
        <w:ind w:left="1334" w:hanging="862"/>
        <w:jc w:val="both"/>
        <w:rPr>
          <w:rFonts w:ascii="Century" w:hAnsi="Century"/>
          <w:sz w:val="24"/>
          <w:szCs w:val="24"/>
        </w:rPr>
      </w:pPr>
      <w:r>
        <w:rPr>
          <w:rFonts w:ascii="Century" w:hAnsi="Century"/>
          <w:sz w:val="24"/>
          <w:szCs w:val="24"/>
        </w:rPr>
        <w:tab/>
        <w:t>Описание технологической схемы для систем “А” для “В” – схема аналогична.</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ab/>
        <w:t>Возвратный газ высокого давления (Р=150-250 кгс/см</w:t>
      </w:r>
      <w:r>
        <w:rPr>
          <w:rFonts w:ascii="Century" w:hAnsi="Century"/>
          <w:sz w:val="24"/>
          <w:szCs w:val="24"/>
          <w:vertAlign w:val="superscript"/>
        </w:rPr>
        <w:t>2</w:t>
      </w:r>
      <w:r>
        <w:rPr>
          <w:rFonts w:ascii="Century" w:hAnsi="Century"/>
          <w:sz w:val="24"/>
          <w:szCs w:val="24"/>
        </w:rPr>
        <w:t xml:space="preserve">, Т=150-280 </w:t>
      </w:r>
      <w:proofErr w:type="spellStart"/>
      <w:r>
        <w:rPr>
          <w:rFonts w:ascii="Century" w:hAnsi="Century"/>
          <w:sz w:val="24"/>
          <w:szCs w:val="24"/>
          <w:vertAlign w:val="superscript"/>
        </w:rPr>
        <w:t>о</w:t>
      </w:r>
      <w:r>
        <w:rPr>
          <w:rFonts w:ascii="Century" w:hAnsi="Century"/>
          <w:sz w:val="24"/>
          <w:szCs w:val="24"/>
        </w:rPr>
        <w:t>С</w:t>
      </w:r>
      <w:proofErr w:type="spellEnd"/>
      <w:r>
        <w:rPr>
          <w:rFonts w:ascii="Century" w:hAnsi="Century"/>
          <w:sz w:val="24"/>
          <w:szCs w:val="24"/>
        </w:rPr>
        <w:t>), выходящий из 2-х отделителей высокого давления поз.4/2.</w:t>
      </w:r>
      <w:proofErr w:type="gramStart"/>
      <w:r>
        <w:rPr>
          <w:rFonts w:ascii="Century" w:hAnsi="Century"/>
          <w:sz w:val="24"/>
          <w:szCs w:val="24"/>
        </w:rPr>
        <w:t>1.-</w:t>
      </w:r>
      <w:proofErr w:type="gramEnd"/>
      <w:r>
        <w:rPr>
          <w:rFonts w:ascii="Century" w:hAnsi="Century"/>
          <w:sz w:val="24"/>
          <w:szCs w:val="24"/>
        </w:rPr>
        <w:t>4/2.2.) через быстродействующий отсечной клапан 103,(клапан 103 при работе постоянно открыт  и закрывается только при срабатывании аварийной  программы  А-2).по трубопроводу Д</w:t>
      </w:r>
      <w:r>
        <w:rPr>
          <w:rFonts w:ascii="Century" w:hAnsi="Century"/>
          <w:sz w:val="24"/>
          <w:szCs w:val="24"/>
          <w:vertAlign w:val="subscript"/>
        </w:rPr>
        <w:t>у</w:t>
      </w:r>
      <w:r>
        <w:rPr>
          <w:rFonts w:ascii="Century" w:hAnsi="Century"/>
          <w:sz w:val="24"/>
          <w:szCs w:val="24"/>
        </w:rPr>
        <w:t xml:space="preserve">45 поступает на установку очистки газа высокого давления в холодильник и проходит ее в следующей последовательности: </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 xml:space="preserve">циклонный сепаратор  (поз.4/3.4.1), первую ступень трехступенчатого холодильника поз.4/3.1., второй циклонный сепаратор  (поз.4/3.4.2), вторую ступень холодильника, третий циклонный сепаратор (поз.4/3.4.3), третью ступень холодильника поз.4/3.1. Затем газоочиститель поз.4/3.5.1 охлаждается до температуры (30-60 </w:t>
      </w:r>
      <w:proofErr w:type="spellStart"/>
      <w:r>
        <w:rPr>
          <w:rFonts w:ascii="Century" w:hAnsi="Century"/>
          <w:sz w:val="24"/>
          <w:szCs w:val="24"/>
          <w:vertAlign w:val="superscript"/>
        </w:rPr>
        <w:t>о</w:t>
      </w:r>
      <w:r>
        <w:rPr>
          <w:rFonts w:ascii="Century" w:hAnsi="Century"/>
          <w:sz w:val="24"/>
          <w:szCs w:val="24"/>
        </w:rPr>
        <w:t>С</w:t>
      </w:r>
      <w:proofErr w:type="spellEnd"/>
      <w:r>
        <w:rPr>
          <w:rFonts w:ascii="Century" w:hAnsi="Century"/>
          <w:sz w:val="24"/>
          <w:szCs w:val="24"/>
        </w:rPr>
        <w:t xml:space="preserve">),  очищается от низкомолекулярного сополимера, уносимого из отделителей высокого давления. В возвратный газ с </w:t>
      </w:r>
      <w:proofErr w:type="gramStart"/>
      <w:r>
        <w:rPr>
          <w:rFonts w:ascii="Century" w:hAnsi="Century"/>
          <w:sz w:val="24"/>
          <w:szCs w:val="24"/>
        </w:rPr>
        <w:t>давлением  (</w:t>
      </w:r>
      <w:proofErr w:type="gramEnd"/>
      <w:r>
        <w:rPr>
          <w:rFonts w:ascii="Century" w:hAnsi="Century"/>
          <w:sz w:val="24"/>
          <w:szCs w:val="24"/>
        </w:rPr>
        <w:t>150-250кгс/см</w:t>
      </w:r>
      <w:r>
        <w:rPr>
          <w:rFonts w:ascii="Century" w:hAnsi="Century"/>
          <w:sz w:val="24"/>
          <w:szCs w:val="24"/>
          <w:vertAlign w:val="superscript"/>
        </w:rPr>
        <w:t>2</w:t>
      </w:r>
      <w:r>
        <w:rPr>
          <w:rFonts w:ascii="Century" w:hAnsi="Century"/>
          <w:sz w:val="24"/>
          <w:szCs w:val="24"/>
        </w:rPr>
        <w:t>), температурой (30-60</w:t>
      </w:r>
      <w:r>
        <w:rPr>
          <w:rFonts w:ascii="Century" w:hAnsi="Century"/>
          <w:sz w:val="24"/>
          <w:szCs w:val="24"/>
          <w:vertAlign w:val="superscript"/>
        </w:rPr>
        <w:t xml:space="preserve"> </w:t>
      </w:r>
      <w:proofErr w:type="spellStart"/>
      <w:r>
        <w:rPr>
          <w:rFonts w:ascii="Century" w:hAnsi="Century"/>
          <w:sz w:val="24"/>
          <w:szCs w:val="24"/>
          <w:vertAlign w:val="superscript"/>
        </w:rPr>
        <w:t>о</w:t>
      </w:r>
      <w:r>
        <w:rPr>
          <w:rFonts w:ascii="Century" w:hAnsi="Century"/>
          <w:sz w:val="24"/>
          <w:szCs w:val="24"/>
        </w:rPr>
        <w:t>С</w:t>
      </w:r>
      <w:proofErr w:type="spellEnd"/>
      <w:r>
        <w:rPr>
          <w:rFonts w:ascii="Century" w:hAnsi="Century"/>
          <w:sz w:val="24"/>
          <w:szCs w:val="24"/>
        </w:rPr>
        <w:t>)  подается свежий винилацетат Р=270кгс/см</w:t>
      </w:r>
      <w:r>
        <w:rPr>
          <w:rFonts w:ascii="Century" w:hAnsi="Century"/>
          <w:sz w:val="24"/>
          <w:szCs w:val="24"/>
          <w:vertAlign w:val="superscript"/>
        </w:rPr>
        <w:t>2</w:t>
      </w:r>
      <w:r>
        <w:rPr>
          <w:rFonts w:ascii="Century" w:hAnsi="Century"/>
          <w:sz w:val="24"/>
          <w:szCs w:val="24"/>
        </w:rPr>
        <w:t xml:space="preserve"> насосом поз. С4/1. Далее эта  смесь поступает в отделение компрессии, где смесь, пройдя тонкую очистку  в фильтрах высокого давления - поступает в смеситель высокого давления, т.е. на </w:t>
      </w:r>
      <w:proofErr w:type="spellStart"/>
      <w:r>
        <w:rPr>
          <w:rFonts w:ascii="Century" w:hAnsi="Century"/>
          <w:sz w:val="24"/>
          <w:szCs w:val="24"/>
        </w:rPr>
        <w:t>всас</w:t>
      </w:r>
      <w:proofErr w:type="spellEnd"/>
      <w:r>
        <w:rPr>
          <w:rFonts w:ascii="Century" w:hAnsi="Century"/>
          <w:sz w:val="24"/>
          <w:szCs w:val="24"/>
        </w:rPr>
        <w:t xml:space="preserve"> компрессоров II каскада. </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ab/>
        <w:t xml:space="preserve">Регулирование и расход  винилацетата  производит аппаратчик полимеризации  нитки «А» или «В» со щита управления в зависимости от марки сэвилена. Показания числа ходов в/а насосов С-4/1,2,3 </w:t>
      </w:r>
      <w:proofErr w:type="gramStart"/>
      <w:r>
        <w:rPr>
          <w:rFonts w:ascii="Century" w:hAnsi="Century"/>
          <w:sz w:val="24"/>
          <w:szCs w:val="24"/>
        </w:rPr>
        <w:t>выведены  на</w:t>
      </w:r>
      <w:proofErr w:type="gramEnd"/>
      <w:r>
        <w:rPr>
          <w:rFonts w:ascii="Century" w:hAnsi="Century"/>
          <w:sz w:val="24"/>
          <w:szCs w:val="24"/>
        </w:rPr>
        <w:t xml:space="preserve"> щит отделения полимеризации.</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ab/>
        <w:t xml:space="preserve">Для исключения </w:t>
      </w:r>
      <w:proofErr w:type="gramStart"/>
      <w:r>
        <w:rPr>
          <w:rFonts w:ascii="Century" w:hAnsi="Century"/>
          <w:sz w:val="24"/>
          <w:szCs w:val="24"/>
        </w:rPr>
        <w:t>попадания  винилацетата</w:t>
      </w:r>
      <w:proofErr w:type="gramEnd"/>
      <w:r>
        <w:rPr>
          <w:rFonts w:ascii="Century" w:hAnsi="Century"/>
          <w:sz w:val="24"/>
          <w:szCs w:val="24"/>
        </w:rPr>
        <w:t xml:space="preserve">  в холодильник и газа в линию нагнетания в/а насоса, на трубопроводах  установлены обратные клапана.</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ab/>
        <w:t>На системе «В» кроме обратного клапана на трубопроводе в/а перед врезкой в газопровод возвратного газа высокого давления установлены два вентиля 358, 359.</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tab/>
        <w:t>Для лучшего теплообмена в холодильнике  поз.4/3.1. любую из трех ступеней холодильника можно подключить первой по ходу газа.</w:t>
      </w:r>
    </w:p>
    <w:p w:rsidR="00FC5BDB" w:rsidRDefault="00FC5BDB" w:rsidP="00FC5BDB">
      <w:pPr>
        <w:tabs>
          <w:tab w:val="left" w:pos="0"/>
          <w:tab w:val="left" w:pos="1100"/>
        </w:tabs>
        <w:ind w:left="472"/>
        <w:jc w:val="both"/>
        <w:rPr>
          <w:rFonts w:ascii="Century" w:hAnsi="Century"/>
          <w:sz w:val="24"/>
          <w:szCs w:val="24"/>
        </w:rPr>
      </w:pPr>
      <w:r>
        <w:rPr>
          <w:rFonts w:ascii="Century" w:hAnsi="Century"/>
          <w:sz w:val="24"/>
          <w:szCs w:val="24"/>
        </w:rPr>
        <w:lastRenderedPageBreak/>
        <w:t xml:space="preserve">Это также способствует  </w:t>
      </w:r>
      <w:proofErr w:type="spellStart"/>
      <w:r>
        <w:rPr>
          <w:rFonts w:ascii="Century" w:hAnsi="Century"/>
          <w:sz w:val="24"/>
          <w:szCs w:val="24"/>
        </w:rPr>
        <w:t>выплавлению</w:t>
      </w:r>
      <w:proofErr w:type="spellEnd"/>
      <w:r>
        <w:rPr>
          <w:rFonts w:ascii="Century" w:hAnsi="Century"/>
          <w:sz w:val="24"/>
          <w:szCs w:val="24"/>
        </w:rPr>
        <w:t xml:space="preserve"> низкомолекулярного полимера со стен труб холодильника  и из циклонных сепараторов, из которых он поступает в сборник низкомолекулярного сэвилена поз. С-31. Более высокую температуру имеет газ, поступающий по ходу в первую ступень холодильника.</w:t>
      </w:r>
    </w:p>
    <w:p w:rsidR="00FC5BDB" w:rsidRDefault="00FC5BDB" w:rsidP="00AE0633">
      <w:pPr>
        <w:pStyle w:val="2"/>
      </w:pPr>
    </w:p>
    <w:p w:rsidR="00FC5BDB" w:rsidRPr="00FC5BDB" w:rsidRDefault="00FC5BDB" w:rsidP="00AE0633">
      <w:pPr>
        <w:pStyle w:val="2"/>
        <w:rPr>
          <w:lang w:eastAsia="ru-RU"/>
        </w:rPr>
      </w:pPr>
      <w:bookmarkStart w:id="21" w:name="_Toc117627789"/>
      <w:r w:rsidRPr="00FC5BDB">
        <w:rPr>
          <w:lang w:eastAsia="ru-RU"/>
        </w:rPr>
        <w:t>ОПИСАНИЕ ТЕХНОЛОГИЧЕСКОЙ СХЕМЫ</w:t>
      </w:r>
      <w:bookmarkEnd w:id="21"/>
    </w:p>
    <w:p w:rsidR="00FC5BDB" w:rsidRPr="00FC5BDB" w:rsidRDefault="00FC5BDB" w:rsidP="00AE0633">
      <w:pPr>
        <w:pStyle w:val="2"/>
        <w:rPr>
          <w:lang w:eastAsia="ru-RU"/>
        </w:rPr>
      </w:pPr>
      <w:bookmarkStart w:id="22" w:name="_Toc117627790"/>
      <w:r w:rsidRPr="00FC5BDB">
        <w:rPr>
          <w:lang w:eastAsia="ru-RU"/>
        </w:rPr>
        <w:t>ОЧИСТКИ ВОЗВРАТНОГО ГАЗА НИЗКОГО ДАВЛЕНИЯ</w:t>
      </w:r>
      <w:bookmarkEnd w:id="22"/>
    </w:p>
    <w:p w:rsidR="00FC5BDB" w:rsidRPr="00FC5BDB" w:rsidRDefault="00FC5BDB" w:rsidP="0074119F">
      <w:pPr>
        <w:pStyle w:val="2"/>
        <w:rPr>
          <w:lang w:eastAsia="ru-RU"/>
        </w:rPr>
      </w:pP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Этиленвинилацетатная газовая смесь низкого давления из ОНД поз.4А/1.1-2 и ОНД поз. 4А/1.3-4 системы «В» и из </w:t>
      </w:r>
      <w:proofErr w:type="gramStart"/>
      <w:r w:rsidRPr="00FC5BDB">
        <w:rPr>
          <w:rFonts w:ascii="Century" w:eastAsia="Times New Roman" w:hAnsi="Century" w:cs="Times New Roman"/>
          <w:sz w:val="24"/>
          <w:szCs w:val="24"/>
          <w:lang w:eastAsia="ru-RU"/>
        </w:rPr>
        <w:t>сборника  низкомолекулярного</w:t>
      </w:r>
      <w:proofErr w:type="gramEnd"/>
      <w:r w:rsidRPr="00FC5BDB">
        <w:rPr>
          <w:rFonts w:ascii="Century" w:eastAsia="Times New Roman" w:hAnsi="Century" w:cs="Times New Roman"/>
          <w:sz w:val="24"/>
          <w:szCs w:val="24"/>
          <w:lang w:eastAsia="ru-RU"/>
        </w:rPr>
        <w:t xml:space="preserve"> сэвилена поз.С-31 поступает в сепаратор поз.С-32, где происходит частичное отделение  газа  от низкомолекулярного сополимера  за счет снижения температуры. Сепаратор С-32 снабжен рубашкой для обогрева паром 13ати. Контроль за давлением пара в </w:t>
      </w:r>
      <w:proofErr w:type="gramStart"/>
      <w:r w:rsidRPr="00FC5BDB">
        <w:rPr>
          <w:rFonts w:ascii="Century" w:eastAsia="Times New Roman" w:hAnsi="Century" w:cs="Times New Roman"/>
          <w:sz w:val="24"/>
          <w:szCs w:val="24"/>
          <w:lang w:eastAsia="ru-RU"/>
        </w:rPr>
        <w:t>рубашке,  осуществляется</w:t>
      </w:r>
      <w:proofErr w:type="gramEnd"/>
      <w:r w:rsidRPr="00FC5BDB">
        <w:rPr>
          <w:rFonts w:ascii="Century" w:eastAsia="Times New Roman" w:hAnsi="Century" w:cs="Times New Roman"/>
          <w:sz w:val="24"/>
          <w:szCs w:val="24"/>
          <w:lang w:eastAsia="ru-RU"/>
        </w:rPr>
        <w:t xml:space="preserve"> по манометру РС 32-2. Температура в сепараторе замеряется с помощью  термопары ТIR-С32.</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Из сепаратора С-32 газ поступает в водяной холодильник поз. С33, состоящий из 2-х секций. В первой секции газ охлаждается до (50-60)</w:t>
      </w:r>
      <w:r w:rsidRPr="00FC5BDB">
        <w:rPr>
          <w:rFonts w:ascii="Century" w:eastAsia="Times New Roman" w:hAnsi="Century" w:cs="Times New Roman"/>
          <w:sz w:val="24"/>
          <w:szCs w:val="24"/>
          <w:vertAlign w:val="superscript"/>
          <w:lang w:eastAsia="ru-RU"/>
        </w:rPr>
        <w:t xml:space="preserve"> </w:t>
      </w:r>
      <w:proofErr w:type="spellStart"/>
      <w:r w:rsidRPr="00FC5BDB">
        <w:rPr>
          <w:rFonts w:ascii="Century" w:eastAsia="Times New Roman" w:hAnsi="Century" w:cs="Times New Roman"/>
          <w:sz w:val="24"/>
          <w:szCs w:val="24"/>
          <w:vertAlign w:val="superscript"/>
          <w:lang w:eastAsia="ru-RU"/>
        </w:rPr>
        <w:t>о</w:t>
      </w:r>
      <w:r w:rsidRPr="00FC5BDB">
        <w:rPr>
          <w:rFonts w:ascii="Century" w:eastAsia="Times New Roman" w:hAnsi="Century" w:cs="Times New Roman"/>
          <w:sz w:val="24"/>
          <w:szCs w:val="24"/>
          <w:lang w:eastAsia="ru-RU"/>
        </w:rPr>
        <w:t>С</w:t>
      </w:r>
      <w:proofErr w:type="spellEnd"/>
      <w:r w:rsidRPr="00FC5BDB">
        <w:rPr>
          <w:rFonts w:ascii="Century" w:eastAsia="Times New Roman" w:hAnsi="Century" w:cs="Times New Roman"/>
          <w:sz w:val="24"/>
          <w:szCs w:val="24"/>
          <w:lang w:eastAsia="ru-RU"/>
        </w:rPr>
        <w:t xml:space="preserve"> и поступает в отделитель низкомолекулярного сополимера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 xml:space="preserve">-34, где газовая смесь отделяется от низкомолекулярного сополимера (винилацетат при этой температуре практически не конденсируется). Отделитель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-34 снабжен рубашкой для обогрева паром Р=13ати. Давление пара в рубашке контролируется с помощью манометра РС 34-2, давление в отделителе С-34 манометром РI-С34. Температура в отделителе контролируется с помощью TIR-C34.</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Один раз в смену низкомолекулярный сополимер из сборника С-31, сепаратора С-32,  отделителя С-34 </w:t>
      </w:r>
      <w:proofErr w:type="spellStart"/>
      <w:r w:rsidRPr="00FC5BDB">
        <w:rPr>
          <w:rFonts w:ascii="Century" w:eastAsia="Times New Roman" w:hAnsi="Century" w:cs="Times New Roman"/>
          <w:sz w:val="24"/>
          <w:szCs w:val="24"/>
          <w:lang w:eastAsia="ru-RU"/>
        </w:rPr>
        <w:t>передавливается</w:t>
      </w:r>
      <w:proofErr w:type="spellEnd"/>
      <w:r w:rsidRPr="00FC5BDB">
        <w:rPr>
          <w:rFonts w:ascii="Century" w:eastAsia="Times New Roman" w:hAnsi="Century" w:cs="Times New Roman"/>
          <w:sz w:val="24"/>
          <w:szCs w:val="24"/>
          <w:lang w:eastAsia="ru-RU"/>
        </w:rPr>
        <w:t xml:space="preserve"> в сборник С-41. При наработке сэвилена с высоким содержанием  винилацетата продувку сепараторов С-31,С-32,С-34 производить до прорыва газа в сборник С-41 по мере необходимости.</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При отсутствии аппаратчика очистки газа передавливание и контроль за узлом очистки осуществляет аппаратчик полимеризации 6 разряда.</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Передавливание происходит вручную под давлением газа при поочередном открытии кранов №№279С, 280С, 281С на выгрузке из этих аппаратов и вентиля 460с на входе в аппарат С41.</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proofErr w:type="gramStart"/>
      <w:r w:rsidRPr="00FC5BDB">
        <w:rPr>
          <w:rFonts w:ascii="Century" w:eastAsia="Times New Roman" w:hAnsi="Century" w:cs="Times New Roman"/>
          <w:sz w:val="24"/>
          <w:szCs w:val="24"/>
          <w:lang w:eastAsia="ru-RU"/>
        </w:rPr>
        <w:t>Этиленвинилацетатная  смесь</w:t>
      </w:r>
      <w:proofErr w:type="gramEnd"/>
      <w:r w:rsidRPr="00FC5BDB">
        <w:rPr>
          <w:rFonts w:ascii="Century" w:eastAsia="Times New Roman" w:hAnsi="Century" w:cs="Times New Roman"/>
          <w:sz w:val="24"/>
          <w:szCs w:val="24"/>
          <w:lang w:eastAsia="ru-RU"/>
        </w:rPr>
        <w:t xml:space="preserve"> паров в момент передавливания низкомолекулярного сэвилена из емк. С-31, С-32, С-34 в емкость С-41 через открытую </w:t>
      </w:r>
      <w:proofErr w:type="spellStart"/>
      <w:r w:rsidRPr="00FC5BDB">
        <w:rPr>
          <w:rFonts w:ascii="Century" w:eastAsia="Times New Roman" w:hAnsi="Century" w:cs="Times New Roman"/>
          <w:sz w:val="24"/>
          <w:szCs w:val="24"/>
          <w:lang w:eastAsia="ru-RU"/>
        </w:rPr>
        <w:t>воздушку</w:t>
      </w:r>
      <w:proofErr w:type="spellEnd"/>
      <w:r w:rsidRPr="00FC5BDB">
        <w:rPr>
          <w:rFonts w:ascii="Century" w:eastAsia="Times New Roman" w:hAnsi="Century" w:cs="Times New Roman"/>
          <w:sz w:val="24"/>
          <w:szCs w:val="24"/>
          <w:lang w:eastAsia="ru-RU"/>
        </w:rPr>
        <w:t xml:space="preserve"> 263С поступают в конденсатор С-41.3, охлаждаемый рассолом с температурой (-5</w:t>
      </w:r>
      <w:r w:rsidRPr="00FC5BDB">
        <w:rPr>
          <w:rFonts w:ascii="Century" w:eastAsia="Times New Roman" w:hAnsi="Century" w:cs="Times New Roman"/>
          <w:sz w:val="24"/>
          <w:szCs w:val="24"/>
          <w:vertAlign w:val="superscript"/>
          <w:lang w:eastAsia="ru-RU"/>
        </w:rPr>
        <w:t>0</w:t>
      </w:r>
      <w:r w:rsidRPr="00FC5BDB">
        <w:rPr>
          <w:rFonts w:ascii="Century" w:eastAsia="Times New Roman" w:hAnsi="Century" w:cs="Times New Roman"/>
          <w:sz w:val="24"/>
          <w:szCs w:val="24"/>
          <w:lang w:eastAsia="ru-RU"/>
        </w:rPr>
        <w:t xml:space="preserve">С), а затем в отделитель винилацетата С-41.4, где происходят разделение, сконденсированный винилацетат через открытый кран №459С </w:t>
      </w:r>
      <w:proofErr w:type="gramStart"/>
      <w:r w:rsidRPr="00FC5BDB">
        <w:rPr>
          <w:rFonts w:ascii="Century" w:eastAsia="Times New Roman" w:hAnsi="Century" w:cs="Times New Roman"/>
          <w:sz w:val="24"/>
          <w:szCs w:val="24"/>
          <w:lang w:eastAsia="ru-RU"/>
        </w:rPr>
        <w:t>поступает  в</w:t>
      </w:r>
      <w:proofErr w:type="gramEnd"/>
      <w:r w:rsidRPr="00FC5BDB">
        <w:rPr>
          <w:rFonts w:ascii="Century" w:eastAsia="Times New Roman" w:hAnsi="Century" w:cs="Times New Roman"/>
          <w:sz w:val="24"/>
          <w:szCs w:val="24"/>
          <w:lang w:eastAsia="ru-RU"/>
        </w:rPr>
        <w:t xml:space="preserve"> емкость С-38, а этилен через </w:t>
      </w:r>
      <w:proofErr w:type="spellStart"/>
      <w:r w:rsidRPr="00FC5BDB">
        <w:rPr>
          <w:rFonts w:ascii="Century" w:eastAsia="Times New Roman" w:hAnsi="Century" w:cs="Times New Roman"/>
          <w:sz w:val="24"/>
          <w:szCs w:val="24"/>
          <w:lang w:eastAsia="ru-RU"/>
        </w:rPr>
        <w:t>воздушку</w:t>
      </w:r>
      <w:proofErr w:type="spellEnd"/>
      <w:r w:rsidRPr="00FC5BDB">
        <w:rPr>
          <w:rFonts w:ascii="Century" w:eastAsia="Times New Roman" w:hAnsi="Century" w:cs="Times New Roman"/>
          <w:sz w:val="24"/>
          <w:szCs w:val="24"/>
          <w:lang w:eastAsia="ru-RU"/>
        </w:rPr>
        <w:t xml:space="preserve"> поступает в атмосферу. </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lastRenderedPageBreak/>
        <w:tab/>
        <w:t>Из сборника С41 низкомолекулярный сополимер сливается в полиэтиленовые мешки, опущенные в ванну поз. С41.2 с холодной водой путем открытия вентиля 282С. Низкомолекулярный сэвилен анализируется, затем отгружается потребителю. Температура расплава при  затаривании низкомолекулярного сополимера  должна быть (60-80</w:t>
      </w:r>
      <w:r w:rsidRPr="00FC5BDB">
        <w:rPr>
          <w:rFonts w:ascii="Century" w:eastAsia="Times New Roman" w:hAnsi="Century" w:cs="Times New Roman"/>
          <w:sz w:val="24"/>
          <w:szCs w:val="24"/>
          <w:vertAlign w:val="superscript"/>
          <w:lang w:eastAsia="ru-RU"/>
        </w:rPr>
        <w:t xml:space="preserve"> </w:t>
      </w:r>
      <w:proofErr w:type="spellStart"/>
      <w:r w:rsidRPr="00FC5BDB">
        <w:rPr>
          <w:rFonts w:ascii="Century" w:eastAsia="Times New Roman" w:hAnsi="Century" w:cs="Times New Roman"/>
          <w:sz w:val="24"/>
          <w:szCs w:val="24"/>
          <w:vertAlign w:val="superscript"/>
          <w:lang w:eastAsia="ru-RU"/>
        </w:rPr>
        <w:t>о</w:t>
      </w:r>
      <w:r w:rsidRPr="00FC5BDB">
        <w:rPr>
          <w:rFonts w:ascii="Century" w:eastAsia="Times New Roman" w:hAnsi="Century" w:cs="Times New Roman"/>
          <w:sz w:val="24"/>
          <w:szCs w:val="24"/>
          <w:lang w:eastAsia="ru-RU"/>
        </w:rPr>
        <w:t>С</w:t>
      </w:r>
      <w:proofErr w:type="spellEnd"/>
      <w:r w:rsidRPr="00FC5BDB">
        <w:rPr>
          <w:rFonts w:ascii="Century" w:eastAsia="Times New Roman" w:hAnsi="Century" w:cs="Times New Roman"/>
          <w:sz w:val="24"/>
          <w:szCs w:val="24"/>
          <w:lang w:eastAsia="ru-RU"/>
        </w:rPr>
        <w:t>).</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Далее газовая смесь этилена с винилацетатом  из отделителя низкомолекулярного сополимера С34 поступает во вторую секцию водяного холодильника С33, где охлаждается до (30-40</w:t>
      </w:r>
      <w:r w:rsidRPr="00FC5BDB">
        <w:rPr>
          <w:rFonts w:ascii="Century" w:eastAsia="Times New Roman" w:hAnsi="Century" w:cs="Times New Roman"/>
          <w:sz w:val="24"/>
          <w:szCs w:val="24"/>
          <w:vertAlign w:val="superscript"/>
          <w:lang w:eastAsia="ru-RU"/>
        </w:rPr>
        <w:t>о</w:t>
      </w:r>
      <w:r w:rsidRPr="00FC5BDB">
        <w:rPr>
          <w:rFonts w:ascii="Century" w:eastAsia="Times New Roman" w:hAnsi="Century" w:cs="Times New Roman"/>
          <w:sz w:val="24"/>
          <w:szCs w:val="24"/>
          <w:lang w:eastAsia="ru-RU"/>
        </w:rPr>
        <w:t>С), при этом происходит частичная конденсация  паров винилацетата. Температура на выходе из второй секции холодильника  регулируется  путем изменения степени открытия клапана 254С на выходе оборотной воды из холодильника. Сконденсированный винилацетат вместе с газовой фазой  поступает в отделитель винилацетата С35, где происходит отделение винилацетата от газовой смеси.</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Давление в отделителе С35 контролируется по манометру РI –С35, а уровень уровнемером LIAC-C35.</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Газовая смесь сверху из отделителя винилацетата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 xml:space="preserve">35 поступает в первый рассольный холодильник поз.С36/1 для охлаждения и конденсации винилацетата. Расход рассола на холодильник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36/1 регулируется вручную вентилями 309С и 260С. Из холодильника поз.С36/1 смесь поступает в отделитель винилацетата поз.с37/1, где отделяется сконденсированный винилацетат, а газовая смесь поступает далее во второй  рассольный холодильник  поз. С36/2 для снижения температуры смеси  до 0-(-5)</w:t>
      </w:r>
      <w:r w:rsidRPr="00FC5BDB">
        <w:rPr>
          <w:rFonts w:ascii="Century" w:eastAsia="Times New Roman" w:hAnsi="Century" w:cs="Times New Roman"/>
          <w:sz w:val="24"/>
          <w:szCs w:val="24"/>
          <w:vertAlign w:val="superscript"/>
          <w:lang w:eastAsia="ru-RU"/>
        </w:rPr>
        <w:t xml:space="preserve"> </w:t>
      </w:r>
      <w:proofErr w:type="spellStart"/>
      <w:r w:rsidRPr="00FC5BDB">
        <w:rPr>
          <w:rFonts w:ascii="Century" w:eastAsia="Times New Roman" w:hAnsi="Century" w:cs="Times New Roman"/>
          <w:sz w:val="24"/>
          <w:szCs w:val="24"/>
          <w:vertAlign w:val="superscript"/>
          <w:lang w:eastAsia="ru-RU"/>
        </w:rPr>
        <w:t>о</w:t>
      </w:r>
      <w:r w:rsidRPr="00FC5BDB">
        <w:rPr>
          <w:rFonts w:ascii="Century" w:eastAsia="Times New Roman" w:hAnsi="Century" w:cs="Times New Roman"/>
          <w:sz w:val="24"/>
          <w:szCs w:val="24"/>
          <w:lang w:eastAsia="ru-RU"/>
        </w:rPr>
        <w:t>С</w:t>
      </w:r>
      <w:proofErr w:type="spellEnd"/>
      <w:r w:rsidRPr="00FC5BDB">
        <w:rPr>
          <w:rFonts w:ascii="Century" w:eastAsia="Times New Roman" w:hAnsi="Century" w:cs="Times New Roman"/>
          <w:sz w:val="24"/>
          <w:szCs w:val="24"/>
          <w:lang w:eastAsia="ru-RU"/>
        </w:rPr>
        <w:t xml:space="preserve"> и конденсации винилацетата. Температура смеси на выходе из рассольного холодильника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 xml:space="preserve">36/2 регулируется путем изменения степени открытия клапана  251с на выходе рассола из этого холодильника. Степень открытия клапана  рассола зависит от температуры газовой смеси на выходе из холодильника. Из холодильника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36/2  смесь поступает в отделитель винилацетата поз.С37/2 , где отделяется сконденсированный винилацетат .</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Отделители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 xml:space="preserve">37/1-2 снабжены манометром для контроля давления PI-C37/1 и </w:t>
      </w:r>
      <w:proofErr w:type="spellStart"/>
      <w:r w:rsidRPr="00FC5BDB">
        <w:rPr>
          <w:rFonts w:ascii="Century" w:eastAsia="Times New Roman" w:hAnsi="Century" w:cs="Times New Roman"/>
          <w:sz w:val="24"/>
          <w:szCs w:val="24"/>
          <w:lang w:eastAsia="ru-RU"/>
        </w:rPr>
        <w:t>буйковыми</w:t>
      </w:r>
      <w:proofErr w:type="spellEnd"/>
      <w:r w:rsidRPr="00FC5BDB">
        <w:rPr>
          <w:rFonts w:ascii="Century" w:eastAsia="Times New Roman" w:hAnsi="Century" w:cs="Times New Roman"/>
          <w:sz w:val="24"/>
          <w:szCs w:val="24"/>
          <w:lang w:eastAsia="ru-RU"/>
        </w:rPr>
        <w:t xml:space="preserve"> уровнемерами LIA-C-37/1 и LIA –С-37/2. При завышении </w:t>
      </w:r>
      <w:proofErr w:type="gramStart"/>
      <w:r w:rsidRPr="00FC5BDB">
        <w:rPr>
          <w:rFonts w:ascii="Century" w:eastAsia="Times New Roman" w:hAnsi="Century" w:cs="Times New Roman"/>
          <w:sz w:val="24"/>
          <w:szCs w:val="24"/>
          <w:lang w:eastAsia="ru-RU"/>
        </w:rPr>
        <w:t>уровня  в</w:t>
      </w:r>
      <w:proofErr w:type="gramEnd"/>
      <w:r w:rsidRPr="00FC5BDB">
        <w:rPr>
          <w:rFonts w:ascii="Century" w:eastAsia="Times New Roman" w:hAnsi="Century" w:cs="Times New Roman"/>
          <w:sz w:val="24"/>
          <w:szCs w:val="24"/>
          <w:lang w:eastAsia="ru-RU"/>
        </w:rPr>
        <w:t xml:space="preserve"> отделителях винилацетата поз.С-35, С37/1 и С37/2 выше 40% автоматически открываются отсечные клапаны  соответственно 284С,286С,308С  и винилацетат поступает в сборник отработанного винилацетата поз.С38. Движение винилацетата контролируется через смотровой фонарь, установленный на входе в емк.С-38.</w:t>
      </w:r>
    </w:p>
    <w:p w:rsidR="00FC5BDB" w:rsidRP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Сборник   </w:t>
      </w:r>
      <w:proofErr w:type="gramStart"/>
      <w:r w:rsidRPr="00FC5BDB">
        <w:rPr>
          <w:rFonts w:ascii="Century" w:eastAsia="Times New Roman" w:hAnsi="Century" w:cs="Times New Roman"/>
          <w:sz w:val="24"/>
          <w:szCs w:val="24"/>
          <w:lang w:eastAsia="ru-RU"/>
        </w:rPr>
        <w:t>поз.С</w:t>
      </w:r>
      <w:proofErr w:type="gramEnd"/>
      <w:r w:rsidRPr="00FC5BDB">
        <w:rPr>
          <w:rFonts w:ascii="Century" w:eastAsia="Times New Roman" w:hAnsi="Century" w:cs="Times New Roman"/>
          <w:sz w:val="24"/>
          <w:szCs w:val="24"/>
          <w:lang w:eastAsia="ru-RU"/>
        </w:rPr>
        <w:t xml:space="preserve">-38 находится под азотным дыханием ,снабжен манометром PI –С38  для контроля давления и </w:t>
      </w:r>
      <w:proofErr w:type="spellStart"/>
      <w:r w:rsidRPr="00FC5BDB">
        <w:rPr>
          <w:rFonts w:ascii="Century" w:eastAsia="Times New Roman" w:hAnsi="Century" w:cs="Times New Roman"/>
          <w:sz w:val="24"/>
          <w:szCs w:val="24"/>
          <w:lang w:eastAsia="ru-RU"/>
        </w:rPr>
        <w:t>буйковым</w:t>
      </w:r>
      <w:proofErr w:type="spellEnd"/>
      <w:r w:rsidRPr="00FC5BDB">
        <w:rPr>
          <w:rFonts w:ascii="Century" w:eastAsia="Times New Roman" w:hAnsi="Century" w:cs="Times New Roman"/>
          <w:sz w:val="24"/>
          <w:szCs w:val="24"/>
          <w:lang w:eastAsia="ru-RU"/>
        </w:rPr>
        <w:t xml:space="preserve"> уровнемером LIA-C38 для контроля уровня. </w:t>
      </w:r>
    </w:p>
    <w:p w:rsidR="00FC5BDB" w:rsidRDefault="00FC5BDB" w:rsidP="00FC5BDB">
      <w:pPr>
        <w:tabs>
          <w:tab w:val="left" w:pos="0"/>
        </w:tabs>
        <w:spacing w:after="0" w:line="240" w:lineRule="auto"/>
        <w:ind w:left="472"/>
        <w:jc w:val="both"/>
        <w:rPr>
          <w:rFonts w:ascii="Century" w:eastAsia="Times New Roman" w:hAnsi="Century" w:cs="Times New Roman"/>
          <w:sz w:val="24"/>
          <w:szCs w:val="24"/>
          <w:lang w:eastAsia="ru-RU"/>
        </w:rPr>
      </w:pPr>
      <w:r w:rsidRPr="00FC5BDB">
        <w:rPr>
          <w:rFonts w:ascii="Century" w:eastAsia="Times New Roman" w:hAnsi="Century" w:cs="Times New Roman"/>
          <w:sz w:val="24"/>
          <w:szCs w:val="24"/>
          <w:lang w:eastAsia="ru-RU"/>
        </w:rPr>
        <w:tab/>
        <w:t xml:space="preserve">По мере заполнения сборника  винилацетата поз. С-38, винилацетата откачивается насосом С-39 или </w:t>
      </w:r>
      <w:proofErr w:type="spellStart"/>
      <w:r w:rsidRPr="00FC5BDB">
        <w:rPr>
          <w:rFonts w:ascii="Century" w:eastAsia="Times New Roman" w:hAnsi="Century" w:cs="Times New Roman"/>
          <w:sz w:val="24"/>
          <w:szCs w:val="24"/>
          <w:lang w:eastAsia="ru-RU"/>
        </w:rPr>
        <w:t>передавливается</w:t>
      </w:r>
      <w:proofErr w:type="spellEnd"/>
      <w:r w:rsidRPr="00FC5BDB">
        <w:rPr>
          <w:rFonts w:ascii="Century" w:eastAsia="Times New Roman" w:hAnsi="Century" w:cs="Times New Roman"/>
          <w:sz w:val="24"/>
          <w:szCs w:val="24"/>
          <w:lang w:eastAsia="ru-RU"/>
        </w:rPr>
        <w:t xml:space="preserve"> азотом Р=6ати через один из фильтров поз С-39/1-2 на установку ректификации корп.0513. Фильтры работают попеременно. Контроль за проходимостью через фильтры осуществляется по перепаду давлений на входе и выходе фильтров, если перепад давлений превысит 0,5 кгс/см</w:t>
      </w:r>
      <w:r w:rsidRPr="00FC5BDB">
        <w:rPr>
          <w:rFonts w:ascii="Century" w:eastAsia="Times New Roman" w:hAnsi="Century" w:cs="Times New Roman"/>
          <w:sz w:val="24"/>
          <w:szCs w:val="24"/>
          <w:vertAlign w:val="superscript"/>
          <w:lang w:eastAsia="ru-RU"/>
        </w:rPr>
        <w:t>2</w:t>
      </w:r>
      <w:r w:rsidRPr="00FC5BDB">
        <w:rPr>
          <w:rFonts w:ascii="Century" w:eastAsia="Times New Roman" w:hAnsi="Century" w:cs="Times New Roman"/>
          <w:sz w:val="24"/>
          <w:szCs w:val="24"/>
          <w:lang w:eastAsia="ru-RU"/>
        </w:rPr>
        <w:t xml:space="preserve"> необходимо переключиться на резервный фильтр.   На входе в фильтр давление контролируется по манометру                    </w:t>
      </w:r>
      <w:r w:rsidRPr="00FC5BDB">
        <w:rPr>
          <w:rFonts w:ascii="Century" w:eastAsia="Times New Roman" w:hAnsi="Century" w:cs="Times New Roman"/>
          <w:sz w:val="24"/>
          <w:szCs w:val="24"/>
          <w:lang w:val="en-US" w:eastAsia="ru-RU"/>
        </w:rPr>
        <w:t>PIAS</w:t>
      </w:r>
      <w:r w:rsidRPr="00FC5BDB">
        <w:rPr>
          <w:rFonts w:ascii="Century" w:eastAsia="Times New Roman" w:hAnsi="Century" w:cs="Times New Roman"/>
          <w:sz w:val="24"/>
          <w:szCs w:val="24"/>
          <w:lang w:eastAsia="ru-RU"/>
        </w:rPr>
        <w:t>-</w:t>
      </w:r>
      <w:r w:rsidRPr="00FC5BDB">
        <w:rPr>
          <w:rFonts w:ascii="Century" w:eastAsia="Times New Roman" w:hAnsi="Century" w:cs="Times New Roman"/>
          <w:sz w:val="24"/>
          <w:szCs w:val="24"/>
          <w:lang w:val="en-US" w:eastAsia="ru-RU"/>
        </w:rPr>
        <w:t>C</w:t>
      </w:r>
      <w:r w:rsidRPr="00FC5BDB">
        <w:rPr>
          <w:rFonts w:ascii="Century" w:eastAsia="Times New Roman" w:hAnsi="Century" w:cs="Times New Roman"/>
          <w:sz w:val="24"/>
          <w:szCs w:val="24"/>
          <w:lang w:eastAsia="ru-RU"/>
        </w:rPr>
        <w:t xml:space="preserve">-39, установленному на нагнетании насоса С-39, а на выходе по манометру                    </w:t>
      </w:r>
      <w:r w:rsidRPr="00FC5BDB">
        <w:rPr>
          <w:rFonts w:ascii="Century" w:eastAsia="Times New Roman" w:hAnsi="Century" w:cs="Times New Roman"/>
          <w:sz w:val="24"/>
          <w:szCs w:val="24"/>
          <w:lang w:val="en-US" w:eastAsia="ru-RU"/>
        </w:rPr>
        <w:t>PI</w:t>
      </w:r>
      <w:r w:rsidRPr="00FC5BDB">
        <w:rPr>
          <w:rFonts w:ascii="Century" w:eastAsia="Times New Roman" w:hAnsi="Century" w:cs="Times New Roman"/>
          <w:sz w:val="24"/>
          <w:szCs w:val="24"/>
          <w:lang w:eastAsia="ru-RU"/>
        </w:rPr>
        <w:t>-</w:t>
      </w:r>
      <w:r w:rsidRPr="00FC5BDB">
        <w:rPr>
          <w:rFonts w:ascii="Century" w:eastAsia="Times New Roman" w:hAnsi="Century" w:cs="Times New Roman"/>
          <w:sz w:val="24"/>
          <w:szCs w:val="24"/>
          <w:lang w:val="en-US" w:eastAsia="ru-RU"/>
        </w:rPr>
        <w:t>C</w:t>
      </w:r>
      <w:r w:rsidRPr="00FC5BDB">
        <w:rPr>
          <w:rFonts w:ascii="Century" w:eastAsia="Times New Roman" w:hAnsi="Century" w:cs="Times New Roman"/>
          <w:sz w:val="24"/>
          <w:szCs w:val="24"/>
          <w:lang w:eastAsia="ru-RU"/>
        </w:rPr>
        <w:t xml:space="preserve">39/1, </w:t>
      </w:r>
      <w:r w:rsidRPr="00FC5BDB">
        <w:rPr>
          <w:rFonts w:ascii="Century" w:eastAsia="Times New Roman" w:hAnsi="Century" w:cs="Times New Roman"/>
          <w:sz w:val="24"/>
          <w:szCs w:val="24"/>
          <w:lang w:val="en-US" w:eastAsia="ru-RU"/>
        </w:rPr>
        <w:t>PI</w:t>
      </w:r>
      <w:r w:rsidRPr="00FC5BDB">
        <w:rPr>
          <w:rFonts w:ascii="Century" w:eastAsia="Times New Roman" w:hAnsi="Century" w:cs="Times New Roman"/>
          <w:sz w:val="24"/>
          <w:szCs w:val="24"/>
          <w:lang w:eastAsia="ru-RU"/>
        </w:rPr>
        <w:t>-</w:t>
      </w:r>
      <w:r w:rsidRPr="00FC5BDB">
        <w:rPr>
          <w:rFonts w:ascii="Century" w:eastAsia="Times New Roman" w:hAnsi="Century" w:cs="Times New Roman"/>
          <w:sz w:val="24"/>
          <w:szCs w:val="24"/>
          <w:lang w:val="en-US" w:eastAsia="ru-RU"/>
        </w:rPr>
        <w:t>C</w:t>
      </w:r>
      <w:r w:rsidRPr="00FC5BDB">
        <w:rPr>
          <w:rFonts w:ascii="Century" w:eastAsia="Times New Roman" w:hAnsi="Century" w:cs="Times New Roman"/>
          <w:sz w:val="24"/>
          <w:szCs w:val="24"/>
          <w:lang w:eastAsia="ru-RU"/>
        </w:rPr>
        <w:t xml:space="preserve">-39/2. </w:t>
      </w:r>
    </w:p>
    <w:p w:rsidR="00B967A5" w:rsidRDefault="00B967A5" w:rsidP="00FC5BDB">
      <w:pPr>
        <w:tabs>
          <w:tab w:val="left" w:pos="0"/>
        </w:tabs>
        <w:spacing w:after="0" w:line="240" w:lineRule="auto"/>
        <w:ind w:left="472"/>
        <w:jc w:val="both"/>
        <w:rPr>
          <w:rFonts w:ascii="Century" w:eastAsia="Times New Roman" w:hAnsi="Century" w:cs="Times New Roman"/>
          <w:sz w:val="24"/>
          <w:szCs w:val="24"/>
          <w:lang w:eastAsia="ru-RU"/>
        </w:rPr>
      </w:pPr>
    </w:p>
    <w:p w:rsidR="00B967A5" w:rsidRDefault="00B967A5" w:rsidP="00B967A5"/>
    <w:p w:rsidR="00B967A5" w:rsidRDefault="00B967A5" w:rsidP="00B967A5">
      <w:pPr>
        <w:pStyle w:val="2"/>
      </w:pPr>
      <w:bookmarkStart w:id="23" w:name="_Toc117627791"/>
      <w:r>
        <w:lastRenderedPageBreak/>
        <w:t>РИ СЭВ Т- 19</w:t>
      </w:r>
      <w:bookmarkEnd w:id="23"/>
    </w:p>
    <w:p w:rsidR="00B967A5" w:rsidRDefault="00B967A5" w:rsidP="00B967A5">
      <w:pPr>
        <w:pStyle w:val="2"/>
        <w:rPr>
          <w:szCs w:val="32"/>
        </w:rPr>
      </w:pPr>
      <w:bookmarkStart w:id="24" w:name="_Toc117627792"/>
      <w:r>
        <w:rPr>
          <w:szCs w:val="32"/>
        </w:rPr>
        <w:t>Оператору по обслуживанию щита управления</w:t>
      </w:r>
      <w:bookmarkEnd w:id="24"/>
      <w:r>
        <w:rPr>
          <w:szCs w:val="32"/>
        </w:rPr>
        <w:t xml:space="preserve"> </w:t>
      </w:r>
    </w:p>
    <w:p w:rsidR="00B967A5" w:rsidRDefault="00B967A5" w:rsidP="00B967A5">
      <w:pPr>
        <w:pStyle w:val="2"/>
        <w:rPr>
          <w:szCs w:val="32"/>
        </w:rPr>
      </w:pPr>
      <w:bookmarkStart w:id="25" w:name="_Toc117627793"/>
      <w:r>
        <w:rPr>
          <w:szCs w:val="32"/>
        </w:rPr>
        <w:t>отделения обработки и гранулирования</w:t>
      </w:r>
      <w:bookmarkEnd w:id="25"/>
    </w:p>
    <w:p w:rsidR="00B967A5" w:rsidRDefault="00B967A5" w:rsidP="00B967A5"/>
    <w:p w:rsidR="00B967A5" w:rsidRDefault="00B967A5" w:rsidP="00B967A5">
      <w:pPr>
        <w:widowControl w:val="0"/>
        <w:numPr>
          <w:ilvl w:val="1"/>
          <w:numId w:val="15"/>
        </w:numPr>
        <w:shd w:val="clear" w:color="auto" w:fill="FFFFFF"/>
        <w:autoSpaceDE w:val="0"/>
        <w:autoSpaceDN w:val="0"/>
        <w:adjustRightInd w:val="0"/>
        <w:spacing w:after="0" w:line="240" w:lineRule="auto"/>
        <w:jc w:val="both"/>
        <w:rPr>
          <w:b/>
          <w:sz w:val="24"/>
        </w:rPr>
      </w:pPr>
      <w:r>
        <w:rPr>
          <w:b/>
          <w:color w:val="000000"/>
          <w:u w:val="single"/>
        </w:rPr>
        <w:t>Объект обслуживания.</w:t>
      </w:r>
    </w:p>
    <w:p w:rsidR="00B967A5" w:rsidRDefault="00B967A5" w:rsidP="00B967A5">
      <w:pPr>
        <w:shd w:val="clear" w:color="auto" w:fill="FFFFFF"/>
        <w:ind w:left="1003"/>
        <w:jc w:val="both"/>
      </w:pPr>
      <w:r>
        <w:rPr>
          <w:color w:val="000000"/>
        </w:rPr>
        <w:t>В объект обслуживания оператора щита управления входит щит управления.</w:t>
      </w:r>
    </w:p>
    <w:p w:rsidR="00B967A5" w:rsidRDefault="00B967A5" w:rsidP="00B967A5">
      <w:pPr>
        <w:shd w:val="clear" w:color="auto" w:fill="FFFFFF"/>
        <w:ind w:left="1003"/>
        <w:jc w:val="both"/>
      </w:pPr>
      <w:r>
        <w:rPr>
          <w:color w:val="000000"/>
        </w:rPr>
        <w:t>Щит управления отделения обработки предназначен:</w:t>
      </w:r>
    </w:p>
    <w:p w:rsidR="00B967A5" w:rsidRDefault="00B967A5" w:rsidP="00B967A5">
      <w:pPr>
        <w:widowControl w:val="0"/>
        <w:numPr>
          <w:ilvl w:val="0"/>
          <w:numId w:val="16"/>
        </w:numPr>
        <w:shd w:val="clear" w:color="auto" w:fill="FFFFFF"/>
        <w:tabs>
          <w:tab w:val="left" w:pos="180"/>
        </w:tabs>
        <w:autoSpaceDE w:val="0"/>
        <w:autoSpaceDN w:val="0"/>
        <w:adjustRightInd w:val="0"/>
        <w:spacing w:after="0" w:line="240" w:lineRule="auto"/>
        <w:ind w:right="-122"/>
        <w:jc w:val="both"/>
        <w:rPr>
          <w:color w:val="000000"/>
        </w:rPr>
      </w:pPr>
      <w:r>
        <w:rPr>
          <w:color w:val="000000"/>
        </w:rPr>
        <w:t xml:space="preserve">для дистанционного включения всех агрегатов корпуса окончательной обработки и управления процессами взвешивания, транспортировки, смешивания, очистки, окраски и вторичной грануляции полиэтилена, </w:t>
      </w:r>
      <w:proofErr w:type="spellStart"/>
      <w:r>
        <w:rPr>
          <w:color w:val="000000"/>
        </w:rPr>
        <w:t>сэвилена</w:t>
      </w:r>
      <w:proofErr w:type="spellEnd"/>
      <w:r>
        <w:rPr>
          <w:color w:val="000000"/>
        </w:rPr>
        <w:t>. а также приготовления стабилизирующей смеси:</w:t>
      </w:r>
    </w:p>
    <w:p w:rsidR="00B967A5" w:rsidRDefault="00B967A5" w:rsidP="00B967A5">
      <w:pPr>
        <w:widowControl w:val="0"/>
        <w:numPr>
          <w:ilvl w:val="0"/>
          <w:numId w:val="16"/>
        </w:numPr>
        <w:shd w:val="clear" w:color="auto" w:fill="FFFFFF"/>
        <w:tabs>
          <w:tab w:val="left" w:pos="180"/>
        </w:tabs>
        <w:autoSpaceDE w:val="0"/>
        <w:autoSpaceDN w:val="0"/>
        <w:adjustRightInd w:val="0"/>
        <w:spacing w:after="0" w:line="240" w:lineRule="auto"/>
        <w:ind w:right="-122"/>
        <w:jc w:val="both"/>
        <w:rPr>
          <w:color w:val="000000"/>
        </w:rPr>
      </w:pPr>
      <w:r>
        <w:rPr>
          <w:color w:val="000000"/>
        </w:rPr>
        <w:t xml:space="preserve">для контроля за ходом указанных процессов и работой электроприводов всех узлов корпуса отделения обработки полиэтилена, </w:t>
      </w:r>
      <w:proofErr w:type="spellStart"/>
      <w:r>
        <w:rPr>
          <w:color w:val="000000"/>
        </w:rPr>
        <w:t>сэвилена</w:t>
      </w:r>
      <w:proofErr w:type="spellEnd"/>
      <w:r>
        <w:rPr>
          <w:color w:val="000000"/>
        </w:rPr>
        <w:t>:</w:t>
      </w:r>
    </w:p>
    <w:p w:rsidR="00B967A5" w:rsidRDefault="00B967A5" w:rsidP="00B967A5">
      <w:pPr>
        <w:widowControl w:val="0"/>
        <w:numPr>
          <w:ilvl w:val="0"/>
          <w:numId w:val="16"/>
        </w:numPr>
        <w:shd w:val="clear" w:color="auto" w:fill="FFFFFF"/>
        <w:tabs>
          <w:tab w:val="left" w:pos="180"/>
        </w:tabs>
        <w:autoSpaceDE w:val="0"/>
        <w:autoSpaceDN w:val="0"/>
        <w:adjustRightInd w:val="0"/>
        <w:spacing w:after="0" w:line="240" w:lineRule="auto"/>
        <w:ind w:right="-122"/>
        <w:jc w:val="both"/>
        <w:rPr>
          <w:color w:val="000000"/>
        </w:rPr>
      </w:pPr>
      <w:r>
        <w:rPr>
          <w:color w:val="000000"/>
        </w:rPr>
        <w:t>для контроля и учета заполнения и опорожнения всех бункеров отделения обработки по приборам КИП.</w:t>
      </w:r>
    </w:p>
    <w:p w:rsidR="00B967A5" w:rsidRDefault="00B967A5" w:rsidP="00B967A5">
      <w:pPr>
        <w:widowControl w:val="0"/>
        <w:numPr>
          <w:ilvl w:val="1"/>
          <w:numId w:val="15"/>
        </w:numPr>
        <w:shd w:val="clear" w:color="auto" w:fill="FFFFFF"/>
        <w:autoSpaceDE w:val="0"/>
        <w:autoSpaceDN w:val="0"/>
        <w:adjustRightInd w:val="0"/>
        <w:spacing w:after="0" w:line="240" w:lineRule="auto"/>
        <w:ind w:right="-122"/>
        <w:jc w:val="both"/>
        <w:rPr>
          <w:b/>
          <w:sz w:val="24"/>
          <w:u w:val="single"/>
        </w:rPr>
      </w:pPr>
      <w:r>
        <w:rPr>
          <w:b/>
          <w:color w:val="000000"/>
          <w:u w:val="single"/>
        </w:rPr>
        <w:t>Характеристика сырья, готовой продукции и вспомогательных материалов.</w:t>
      </w:r>
    </w:p>
    <w:p w:rsidR="00B967A5" w:rsidRDefault="00B967A5" w:rsidP="00B967A5">
      <w:pPr>
        <w:shd w:val="clear" w:color="auto" w:fill="FFFFFF"/>
        <w:ind w:right="-122"/>
        <w:jc w:val="both"/>
        <w:rPr>
          <w:b/>
          <w:color w:val="000000"/>
          <w:u w:val="single"/>
        </w:rPr>
      </w:pPr>
    </w:p>
    <w:p w:rsidR="00B967A5" w:rsidRDefault="00B967A5" w:rsidP="00B967A5">
      <w:pPr>
        <w:widowControl w:val="0"/>
        <w:numPr>
          <w:ilvl w:val="0"/>
          <w:numId w:val="17"/>
        </w:numPr>
        <w:shd w:val="clear" w:color="auto" w:fill="FFFFFF"/>
        <w:autoSpaceDE w:val="0"/>
        <w:autoSpaceDN w:val="0"/>
        <w:adjustRightInd w:val="0"/>
        <w:spacing w:after="0" w:line="240" w:lineRule="auto"/>
        <w:ind w:right="-122"/>
        <w:jc w:val="both"/>
        <w:rPr>
          <w:b/>
          <w:u w:val="single"/>
        </w:rPr>
      </w:pPr>
      <w:r>
        <w:rPr>
          <w:b/>
          <w:color w:val="000000"/>
          <w:u w:val="single"/>
        </w:rPr>
        <w:t>Этилен.</w:t>
      </w:r>
    </w:p>
    <w:p w:rsidR="00B967A5" w:rsidRDefault="00B967A5" w:rsidP="00B967A5">
      <w:pPr>
        <w:shd w:val="clear" w:color="auto" w:fill="FFFFFF"/>
        <w:ind w:left="1003" w:right="-122" w:firstLine="437"/>
        <w:jc w:val="both"/>
        <w:rPr>
          <w:b/>
          <w:u w:val="single"/>
        </w:rPr>
      </w:pPr>
      <w:r>
        <w:rPr>
          <w:color w:val="000000"/>
        </w:rPr>
        <w:t>Этилен (С</w:t>
      </w:r>
      <w:r>
        <w:rPr>
          <w:color w:val="000000"/>
          <w:vertAlign w:val="subscript"/>
        </w:rPr>
        <w:t>2</w:t>
      </w:r>
      <w:r>
        <w:rPr>
          <w:color w:val="000000"/>
        </w:rPr>
        <w:t>Н</w:t>
      </w:r>
      <w:r>
        <w:rPr>
          <w:color w:val="000000"/>
          <w:vertAlign w:val="subscript"/>
        </w:rPr>
        <w:t>4</w:t>
      </w:r>
      <w:r>
        <w:rPr>
          <w:color w:val="000000"/>
        </w:rPr>
        <w:t>) представляет собой бесцветный газ со следующими свойствами:</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1"/>
        <w:gridCol w:w="2731"/>
      </w:tblGrid>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both"/>
            </w:pPr>
            <w:r>
              <w:rPr>
                <w:color w:val="000000"/>
              </w:rPr>
              <w:t xml:space="preserve">Вес газообразного этилена при 760 </w:t>
            </w:r>
            <w:proofErr w:type="spellStart"/>
            <w:r>
              <w:rPr>
                <w:color w:val="000000"/>
              </w:rPr>
              <w:t>мм.рт.ст</w:t>
            </w:r>
            <w:proofErr w:type="spellEnd"/>
            <w:r>
              <w:rPr>
                <w:color w:val="000000"/>
              </w:rPr>
              <w:t>. и 0°С. г/л</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1,26</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both"/>
            </w:pPr>
            <w:r>
              <w:rPr>
                <w:color w:val="000000"/>
              </w:rPr>
              <w:t>Плотность по отношению к воздуху, г/см</w:t>
            </w:r>
            <w:r>
              <w:rPr>
                <w:color w:val="000000"/>
                <w:vertAlign w:val="superscript"/>
              </w:rPr>
              <w:t>2</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0,975</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both"/>
            </w:pPr>
            <w:r>
              <w:rPr>
                <w:color w:val="000000"/>
              </w:rPr>
              <w:t>Критическая температура. °С</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9,9</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both"/>
            </w:pPr>
            <w:r>
              <w:rPr>
                <w:color w:val="000000"/>
              </w:rPr>
              <w:t xml:space="preserve">Критическое давление, </w:t>
            </w:r>
            <w:proofErr w:type="spellStart"/>
            <w:r>
              <w:rPr>
                <w:color w:val="000000"/>
              </w:rPr>
              <w:t>ктс</w:t>
            </w:r>
            <w:proofErr w:type="spellEnd"/>
            <w:r>
              <w:rPr>
                <w:color w:val="000000"/>
              </w:rPr>
              <w:t>/см</w:t>
            </w:r>
            <w:r>
              <w:rPr>
                <w:color w:val="000000"/>
                <w:vertAlign w:val="superscript"/>
              </w:rPr>
              <w:t>2</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50</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both"/>
            </w:pPr>
            <w:r>
              <w:rPr>
                <w:color w:val="000000"/>
              </w:rPr>
              <w:lastRenderedPageBreak/>
              <w:t xml:space="preserve">Температура кипения при 760 </w:t>
            </w:r>
            <w:proofErr w:type="spellStart"/>
            <w:r>
              <w:rPr>
                <w:color w:val="000000"/>
              </w:rPr>
              <w:t>мм.рт.ст</w:t>
            </w:r>
            <w:proofErr w:type="spellEnd"/>
            <w:r>
              <w:rPr>
                <w:color w:val="000000"/>
              </w:rPr>
              <w:t>.. °С</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минус 103,8</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shd w:val="clear" w:color="auto" w:fill="FFFFFF"/>
              <w:ind w:left="143"/>
              <w:jc w:val="both"/>
            </w:pPr>
            <w:r>
              <w:rPr>
                <w:color w:val="000000"/>
              </w:rPr>
              <w:t>Температура самовоспламенения в воздухе</w:t>
            </w:r>
          </w:p>
          <w:p w:rsidR="00B967A5" w:rsidRDefault="00B967A5">
            <w:pPr>
              <w:ind w:left="143"/>
              <w:jc w:val="both"/>
            </w:pPr>
            <w:r>
              <w:rPr>
                <w:color w:val="000000"/>
              </w:rPr>
              <w:t>при атмосферном давлении. °С</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546</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shd w:val="clear" w:color="auto" w:fill="FFFFFF"/>
              <w:tabs>
                <w:tab w:val="left" w:pos="7553"/>
              </w:tabs>
              <w:ind w:left="143"/>
              <w:jc w:val="both"/>
            </w:pPr>
            <w:r>
              <w:rPr>
                <w:color w:val="000000"/>
              </w:rPr>
              <w:t>ПДК этилена в воздухе производственных помещений</w:t>
            </w:r>
            <w:r>
              <w:rPr>
                <w:color w:val="000000"/>
              </w:rPr>
              <w:tab/>
              <w:t>1 00</w:t>
            </w:r>
          </w:p>
          <w:p w:rsidR="00B967A5" w:rsidRDefault="00B967A5">
            <w:pPr>
              <w:ind w:left="143"/>
              <w:jc w:val="both"/>
            </w:pPr>
            <w:r>
              <w:rPr>
                <w:color w:val="000000"/>
              </w:rPr>
              <w:t>по санитарным нормам, мг/м</w:t>
            </w:r>
            <w:r>
              <w:rPr>
                <w:color w:val="000000"/>
                <w:vertAlign w:val="superscript"/>
              </w:rPr>
              <w:t>2</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143"/>
              <w:jc w:val="center"/>
            </w:pPr>
            <w:r>
              <w:rPr>
                <w:color w:val="000000"/>
              </w:rPr>
              <w:t xml:space="preserve">(4 </w:t>
            </w:r>
            <w:proofErr w:type="spellStart"/>
            <w:r>
              <w:rPr>
                <w:color w:val="000000"/>
              </w:rPr>
              <w:t>кл</w:t>
            </w:r>
            <w:proofErr w:type="spellEnd"/>
            <w:r>
              <w:rPr>
                <w:color w:val="000000"/>
              </w:rPr>
              <w:t xml:space="preserve"> опасности)</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285"/>
              <w:jc w:val="both"/>
            </w:pPr>
            <w:r>
              <w:rPr>
                <w:color w:val="000000"/>
              </w:rPr>
              <w:t xml:space="preserve">Нижний предел </w:t>
            </w:r>
            <w:proofErr w:type="spellStart"/>
            <w:r>
              <w:rPr>
                <w:color w:val="000000"/>
              </w:rPr>
              <w:t>взрываемости</w:t>
            </w:r>
            <w:proofErr w:type="spellEnd"/>
            <w:r>
              <w:rPr>
                <w:color w:val="000000"/>
              </w:rPr>
              <w:t xml:space="preserve"> в смеси с воздухом. % об.</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285"/>
              <w:jc w:val="center"/>
            </w:pPr>
            <w:r>
              <w:rPr>
                <w:color w:val="000000"/>
              </w:rPr>
              <w:t>2,5</w:t>
            </w:r>
          </w:p>
        </w:tc>
      </w:tr>
      <w:tr w:rsidR="00B967A5" w:rsidTr="00B967A5">
        <w:tc>
          <w:tcPr>
            <w:tcW w:w="6731" w:type="dxa"/>
            <w:tcBorders>
              <w:top w:val="single" w:sz="4" w:space="0" w:color="auto"/>
              <w:left w:val="single" w:sz="4" w:space="0" w:color="auto"/>
              <w:bottom w:val="single" w:sz="4" w:space="0" w:color="auto"/>
              <w:right w:val="single" w:sz="4" w:space="0" w:color="auto"/>
            </w:tcBorders>
            <w:hideMark/>
          </w:tcPr>
          <w:p w:rsidR="00B967A5" w:rsidRDefault="00B967A5">
            <w:pPr>
              <w:ind w:left="285"/>
              <w:jc w:val="both"/>
            </w:pPr>
            <w:r>
              <w:rPr>
                <w:color w:val="000000"/>
              </w:rPr>
              <w:t xml:space="preserve">Верхний предел </w:t>
            </w:r>
            <w:proofErr w:type="spellStart"/>
            <w:r>
              <w:rPr>
                <w:color w:val="000000"/>
              </w:rPr>
              <w:t>взрываемости</w:t>
            </w:r>
            <w:proofErr w:type="spellEnd"/>
            <w:r>
              <w:rPr>
                <w:color w:val="000000"/>
              </w:rPr>
              <w:t xml:space="preserve"> в смеси с воздухом. % об.</w:t>
            </w:r>
          </w:p>
        </w:tc>
        <w:tc>
          <w:tcPr>
            <w:tcW w:w="2731" w:type="dxa"/>
            <w:tcBorders>
              <w:top w:val="single" w:sz="4" w:space="0" w:color="auto"/>
              <w:left w:val="single" w:sz="4" w:space="0" w:color="auto"/>
              <w:bottom w:val="single" w:sz="4" w:space="0" w:color="auto"/>
              <w:right w:val="single" w:sz="4" w:space="0" w:color="auto"/>
            </w:tcBorders>
            <w:hideMark/>
          </w:tcPr>
          <w:p w:rsidR="00B967A5" w:rsidRDefault="00B967A5">
            <w:pPr>
              <w:ind w:left="285"/>
              <w:jc w:val="center"/>
            </w:pPr>
            <w:r>
              <w:rPr>
                <w:color w:val="000000"/>
              </w:rPr>
              <w:t>34</w:t>
            </w:r>
          </w:p>
        </w:tc>
      </w:tr>
    </w:tbl>
    <w:p w:rsidR="00B967A5" w:rsidRDefault="00B967A5" w:rsidP="00B967A5">
      <w:pPr>
        <w:shd w:val="clear" w:color="auto" w:fill="FFFFFF"/>
        <w:ind w:left="993"/>
        <w:jc w:val="both"/>
        <w:rPr>
          <w:lang w:eastAsia="ru-RU"/>
        </w:rPr>
      </w:pPr>
    </w:p>
    <w:p w:rsidR="00B967A5" w:rsidRDefault="00B967A5" w:rsidP="00B967A5">
      <w:pPr>
        <w:widowControl w:val="0"/>
        <w:numPr>
          <w:ilvl w:val="0"/>
          <w:numId w:val="17"/>
        </w:numPr>
        <w:shd w:val="clear" w:color="auto" w:fill="FFFFFF"/>
        <w:autoSpaceDE w:val="0"/>
        <w:autoSpaceDN w:val="0"/>
        <w:adjustRightInd w:val="0"/>
        <w:spacing w:after="0" w:line="240" w:lineRule="auto"/>
        <w:jc w:val="both"/>
        <w:rPr>
          <w:b/>
          <w:color w:val="000000"/>
          <w:sz w:val="24"/>
        </w:rPr>
      </w:pPr>
      <w:r>
        <w:rPr>
          <w:b/>
          <w:color w:val="000000"/>
          <w:u w:val="single"/>
        </w:rPr>
        <w:t>Винилацетат</w:t>
      </w:r>
      <w:r>
        <w:rPr>
          <w:b/>
          <w:color w:val="000000"/>
        </w:rPr>
        <w:t xml:space="preserve">   </w:t>
      </w:r>
    </w:p>
    <w:p w:rsidR="00B967A5" w:rsidRDefault="00B967A5" w:rsidP="00B967A5">
      <w:pPr>
        <w:shd w:val="clear" w:color="auto" w:fill="FFFFFF"/>
        <w:ind w:left="1003"/>
        <w:jc w:val="both"/>
        <w:rPr>
          <w:color w:val="000000"/>
        </w:rPr>
      </w:pPr>
      <w:r>
        <w:rPr>
          <w:color w:val="000000"/>
        </w:rPr>
        <w:t>Винилацетат (свежий, ректифицированный, возвратный) относится к 3 классу опасности.</w:t>
      </w:r>
      <w:r>
        <w:t xml:space="preserve"> </w:t>
      </w:r>
      <w:r>
        <w:rPr>
          <w:color w:val="000000"/>
        </w:rPr>
        <w:t>Представляет собой бесцветную прозрачную легкоподвижную жидкость с характерным</w:t>
      </w:r>
      <w:r>
        <w:t xml:space="preserve"> </w:t>
      </w:r>
      <w:r>
        <w:rPr>
          <w:color w:val="000000"/>
        </w:rPr>
        <w:t>эфирным запахом, со следующими свойствами:</w:t>
      </w:r>
    </w:p>
    <w:p w:rsidR="00B967A5" w:rsidRDefault="00B967A5" w:rsidP="00B967A5">
      <w:pPr>
        <w:shd w:val="clear" w:color="auto" w:fill="FFFFFF"/>
        <w:ind w:left="1003"/>
        <w:jc w:val="both"/>
        <w:rPr>
          <w:color w:val="00000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3"/>
        <w:gridCol w:w="1979"/>
      </w:tblGrid>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 xml:space="preserve">Температура кипения при при760 </w:t>
            </w:r>
            <w:proofErr w:type="spellStart"/>
            <w:r>
              <w:rPr>
                <w:color w:val="000000"/>
              </w:rPr>
              <w:t>мм.рт.ст</w:t>
            </w:r>
            <w:proofErr w:type="spellEnd"/>
            <w:r>
              <w:rPr>
                <w:color w:val="000000"/>
              </w:rPr>
              <w:t>.. °С</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72,5</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Плотность при 20°С. г/см</w:t>
            </w:r>
            <w:r>
              <w:rPr>
                <w:color w:val="000000"/>
                <w:vertAlign w:val="superscript"/>
              </w:rPr>
              <w:t>3</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rPr>
                <w:color w:val="000000"/>
              </w:rPr>
              <w:t>0,9342</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Температура вспышки. °С</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rPr>
                <w:color w:val="000000"/>
              </w:rPr>
              <w:t>минус 8</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Температура самовоспламенения. °С</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+380</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lastRenderedPageBreak/>
              <w:t>Вязкость при 20°С. СТ</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rPr>
                <w:color w:val="000000"/>
              </w:rPr>
              <w:t>0,482</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Критическая температура. °С</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228,9</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 xml:space="preserve">Критическое давление, </w:t>
            </w:r>
            <w:proofErr w:type="spellStart"/>
            <w:r>
              <w:rPr>
                <w:color w:val="000000"/>
              </w:rPr>
              <w:t>ата</w:t>
            </w:r>
            <w:proofErr w:type="spellEnd"/>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22,4</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Растворимость в воде при 20°С. %</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2,5</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pPr>
            <w:r>
              <w:rPr>
                <w:color w:val="000000"/>
              </w:rPr>
              <w:t>Растворимость воды в винилацетате при 20°С. %</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0,1</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rPr>
                <w:color w:val="000000"/>
              </w:rPr>
            </w:pPr>
            <w:r>
              <w:rPr>
                <w:color w:val="000000"/>
              </w:rPr>
              <w:t>Плотность паров по отношению к воздуху</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2,97</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both"/>
              <w:rPr>
                <w:color w:val="000000"/>
              </w:rPr>
            </w:pPr>
            <w:r>
              <w:rPr>
                <w:color w:val="000000"/>
              </w:rPr>
              <w:t>ПДК в воздухе, мг/м</w:t>
            </w:r>
            <w:r>
              <w:rPr>
                <w:color w:val="000000"/>
                <w:vertAlign w:val="superscript"/>
              </w:rPr>
              <w:t>3</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pPr>
            <w:r>
              <w:t>10</w:t>
            </w:r>
          </w:p>
        </w:tc>
      </w:tr>
      <w:tr w:rsidR="00B967A5" w:rsidTr="00B967A5">
        <w:tc>
          <w:tcPr>
            <w:tcW w:w="7483" w:type="dxa"/>
            <w:tcBorders>
              <w:top w:val="single" w:sz="4" w:space="0" w:color="auto"/>
              <w:left w:val="single" w:sz="4" w:space="0" w:color="auto"/>
              <w:bottom w:val="single" w:sz="4" w:space="0" w:color="auto"/>
              <w:right w:val="single" w:sz="4" w:space="0" w:color="auto"/>
            </w:tcBorders>
            <w:hideMark/>
          </w:tcPr>
          <w:p w:rsidR="00B967A5" w:rsidRDefault="00B967A5">
            <w:pPr>
              <w:shd w:val="clear" w:color="auto" w:fill="FFFFFF"/>
              <w:ind w:left="33"/>
              <w:jc w:val="both"/>
            </w:pPr>
            <w:r>
              <w:rPr>
                <w:color w:val="000000"/>
              </w:rPr>
              <w:t>Предел взрываемо смеси паров винилацетата</w:t>
            </w:r>
          </w:p>
          <w:p w:rsidR="00B967A5" w:rsidRDefault="00B967A5">
            <w:pPr>
              <w:ind w:left="33"/>
              <w:jc w:val="both"/>
              <w:rPr>
                <w:color w:val="000000"/>
              </w:rPr>
            </w:pPr>
            <w:r>
              <w:rPr>
                <w:color w:val="000000"/>
              </w:rPr>
              <w:t>с воздухом. %</w:t>
            </w:r>
          </w:p>
        </w:tc>
        <w:tc>
          <w:tcPr>
            <w:tcW w:w="1979" w:type="dxa"/>
            <w:tcBorders>
              <w:top w:val="single" w:sz="4" w:space="0" w:color="auto"/>
              <w:left w:val="single" w:sz="4" w:space="0" w:color="auto"/>
              <w:bottom w:val="single" w:sz="4" w:space="0" w:color="auto"/>
              <w:right w:val="single" w:sz="4" w:space="0" w:color="auto"/>
            </w:tcBorders>
            <w:hideMark/>
          </w:tcPr>
          <w:p w:rsidR="00B967A5" w:rsidRDefault="00B967A5">
            <w:pPr>
              <w:ind w:left="33"/>
              <w:jc w:val="center"/>
              <w:rPr>
                <w:color w:val="000000"/>
              </w:rPr>
            </w:pPr>
            <w:r>
              <w:rPr>
                <w:color w:val="000000"/>
              </w:rPr>
              <w:t>2,5 – 17,5</w:t>
            </w:r>
          </w:p>
        </w:tc>
      </w:tr>
    </w:tbl>
    <w:p w:rsidR="00B967A5" w:rsidRDefault="00B967A5" w:rsidP="00B967A5">
      <w:pPr>
        <w:shd w:val="clear" w:color="auto" w:fill="FFFFFF"/>
        <w:tabs>
          <w:tab w:val="left" w:pos="7560"/>
        </w:tabs>
        <w:ind w:left="993"/>
        <w:jc w:val="both"/>
        <w:rPr>
          <w:lang w:eastAsia="ru-RU"/>
        </w:rPr>
      </w:pPr>
      <w:r>
        <w:tab/>
      </w:r>
    </w:p>
    <w:p w:rsidR="00B967A5" w:rsidRDefault="00B967A5" w:rsidP="00B967A5">
      <w:pPr>
        <w:shd w:val="clear" w:color="auto" w:fill="FFFFFF"/>
        <w:ind w:left="993"/>
        <w:jc w:val="both"/>
        <w:rPr>
          <w:color w:val="000000"/>
        </w:rPr>
      </w:pPr>
      <w:r>
        <w:tab/>
      </w:r>
      <w:r>
        <w:rPr>
          <w:color w:val="000000"/>
        </w:rPr>
        <w:t>Пары винилацетата ядовиты, вызывают функциональные нарушения нервной системы, раздражающе действуют на слизистые оболочки дыхательных путей и глаз, а также</w:t>
      </w:r>
      <w:r>
        <w:t xml:space="preserve"> </w:t>
      </w:r>
      <w:r>
        <w:rPr>
          <w:color w:val="000000"/>
        </w:rPr>
        <w:t>обладают наркотическими свойствами.</w:t>
      </w:r>
      <w:r>
        <w:t xml:space="preserve"> </w:t>
      </w:r>
      <w:r>
        <w:rPr>
          <w:color w:val="000000"/>
        </w:rPr>
        <w:t>Для защиты органов дыхания от паров винилацетата применяется фильтрующий</w:t>
      </w:r>
      <w:r>
        <w:t xml:space="preserve"> </w:t>
      </w:r>
      <w:r>
        <w:rPr>
          <w:color w:val="000000"/>
        </w:rPr>
        <w:t>противогаз марки БКФ.</w:t>
      </w:r>
      <w:r>
        <w:t xml:space="preserve"> </w:t>
      </w:r>
      <w:r>
        <w:rPr>
          <w:color w:val="000000"/>
        </w:rPr>
        <w:t>При попадании винилацетата на кожу или глаза промыть обильной струей воды в течение</w:t>
      </w:r>
      <w:r>
        <w:t xml:space="preserve"> </w:t>
      </w:r>
      <w:r>
        <w:rPr>
          <w:color w:val="000000"/>
        </w:rPr>
        <w:t>15-20 минут и обратиться в медпункт.</w:t>
      </w:r>
      <w:r>
        <w:t xml:space="preserve"> </w:t>
      </w:r>
      <w:r>
        <w:rPr>
          <w:color w:val="000000"/>
        </w:rPr>
        <w:t>Средства пожаротушения: тонкораспыленная вода, пена.</w:t>
      </w:r>
    </w:p>
    <w:p w:rsidR="00B967A5" w:rsidRDefault="00B967A5" w:rsidP="00B967A5"/>
    <w:p w:rsidR="00E25206" w:rsidRDefault="00E25206" w:rsidP="00E25206">
      <w:pPr>
        <w:pStyle w:val="2"/>
        <w:rPr>
          <w:sz w:val="24"/>
        </w:rPr>
      </w:pPr>
      <w:bookmarkStart w:id="26" w:name="_Toc117627794"/>
      <w:r>
        <w:lastRenderedPageBreak/>
        <w:t xml:space="preserve">Марки и композиции полиэтилена и </w:t>
      </w:r>
      <w:proofErr w:type="spellStart"/>
      <w:r>
        <w:t>сэвилена</w:t>
      </w:r>
      <w:proofErr w:type="spellEnd"/>
      <w:r>
        <w:t>.</w:t>
      </w:r>
      <w:bookmarkEnd w:id="26"/>
    </w:p>
    <w:p w:rsidR="00E25206" w:rsidRDefault="00E25206" w:rsidP="00E25206">
      <w:pPr>
        <w:pStyle w:val="2"/>
      </w:pPr>
      <w:bookmarkStart w:id="27" w:name="_Toc117627795"/>
      <w:r>
        <w:t>Марки и композиции полиэтилена.</w:t>
      </w:r>
      <w:bookmarkEnd w:id="27"/>
    </w:p>
    <w:p w:rsidR="00E25206" w:rsidRDefault="00E25206" w:rsidP="00E25206">
      <w:pPr>
        <w:pStyle w:val="2"/>
      </w:pPr>
    </w:p>
    <w:p w:rsidR="00E25206" w:rsidRDefault="00E25206" w:rsidP="00E25206">
      <w:pPr>
        <w:shd w:val="clear" w:color="auto" w:fill="FFFFFF"/>
        <w:ind w:left="993" w:right="-122"/>
        <w:jc w:val="both"/>
        <w:rPr>
          <w:color w:val="000000"/>
        </w:rPr>
      </w:pPr>
      <w:r>
        <w:rPr>
          <w:color w:val="000000"/>
        </w:rPr>
        <w:t>Согласно ГОСТу 16337-77 существует 26 марок полиэтилена, получаемых в трубчатых</w:t>
      </w:r>
      <w:r>
        <w:rPr>
          <w:b/>
        </w:rPr>
        <w:t xml:space="preserve"> </w:t>
      </w:r>
      <w:r>
        <w:rPr>
          <w:color w:val="000000"/>
        </w:rPr>
        <w:t>реакторах.</w:t>
      </w:r>
      <w:r>
        <w:rPr>
          <w:b/>
        </w:rPr>
        <w:t xml:space="preserve"> </w:t>
      </w:r>
      <w:r>
        <w:rPr>
          <w:color w:val="000000"/>
        </w:rPr>
        <w:t>Полиэтилен выпускается без добавок - базовые марки, и в виде композиций на их основе.</w:t>
      </w:r>
      <w:r>
        <w:rPr>
          <w:b/>
        </w:rPr>
        <w:t xml:space="preserve"> </w:t>
      </w:r>
      <w:r>
        <w:rPr>
          <w:color w:val="000000"/>
        </w:rPr>
        <w:t>Обозначение базовых марок полиэтилена состоит из названий материала «полиэтилен» и</w:t>
      </w:r>
      <w:r>
        <w:rPr>
          <w:b/>
        </w:rPr>
        <w:t xml:space="preserve"> </w:t>
      </w:r>
      <w:r>
        <w:rPr>
          <w:color w:val="000000"/>
        </w:rPr>
        <w:t xml:space="preserve">восьми цифр. </w:t>
      </w:r>
    </w:p>
    <w:p w:rsidR="00E25206" w:rsidRDefault="00E25206" w:rsidP="00E25206">
      <w:pPr>
        <w:shd w:val="clear" w:color="auto" w:fill="FFFFFF"/>
        <w:ind w:left="993" w:right="-122" w:firstLine="447"/>
        <w:jc w:val="both"/>
        <w:rPr>
          <w:color w:val="000000"/>
        </w:rPr>
      </w:pPr>
      <w:r>
        <w:rPr>
          <w:color w:val="000000"/>
        </w:rPr>
        <w:t xml:space="preserve">Например, полиэтилен марки 15803-020 расшифровывается таким образом. </w:t>
      </w:r>
    </w:p>
    <w:p w:rsidR="00E25206" w:rsidRDefault="00E25206" w:rsidP="00E25206">
      <w:pPr>
        <w:shd w:val="clear" w:color="auto" w:fill="FFFFFF"/>
        <w:ind w:left="993" w:right="-122" w:firstLine="447"/>
        <w:jc w:val="both"/>
        <w:rPr>
          <w:color w:val="000000"/>
        </w:rPr>
      </w:pPr>
      <w:r>
        <w:rPr>
          <w:color w:val="000000"/>
        </w:rPr>
        <w:t>Первая цифра 1 указывает на то, что процесс полимеризации этилена протекает при</w:t>
      </w:r>
      <w:r>
        <w:rPr>
          <w:b/>
        </w:rPr>
        <w:t xml:space="preserve"> </w:t>
      </w:r>
      <w:r>
        <w:rPr>
          <w:color w:val="000000"/>
        </w:rPr>
        <w:t>высоком давлении в трубчатых реакторах и реакторах с перемешивающим устройством с</w:t>
      </w:r>
      <w:r>
        <w:rPr>
          <w:b/>
        </w:rPr>
        <w:t xml:space="preserve"> </w:t>
      </w:r>
      <w:r>
        <w:rPr>
          <w:color w:val="000000"/>
        </w:rPr>
        <w:t>применением инициаторов радикального типа.  Две следующие цифры 58 обозначают</w:t>
      </w:r>
      <w:r>
        <w:rPr>
          <w:b/>
        </w:rPr>
        <w:t xml:space="preserve"> </w:t>
      </w:r>
      <w:r>
        <w:rPr>
          <w:color w:val="000000"/>
        </w:rPr>
        <w:t xml:space="preserve">порядковый номер базовой </w:t>
      </w:r>
      <w:proofErr w:type="gramStart"/>
      <w:r>
        <w:rPr>
          <w:color w:val="000000"/>
        </w:rPr>
        <w:t>марки,  четвертая</w:t>
      </w:r>
      <w:proofErr w:type="gramEnd"/>
      <w:r>
        <w:rPr>
          <w:color w:val="000000"/>
        </w:rPr>
        <w:t xml:space="preserve"> цифра 0 указывает на степень гомогенизации</w:t>
      </w:r>
      <w:r>
        <w:rPr>
          <w:b/>
        </w:rPr>
        <w:t xml:space="preserve"> </w:t>
      </w:r>
      <w:r>
        <w:rPr>
          <w:color w:val="000000"/>
        </w:rPr>
        <w:t>(вид усреднения: «О» - холодное  «1» - смешивание в расплаве) полиэтилена, пятая цифра 3 условно определяет группу плотности полиэтилена, г/см</w:t>
      </w:r>
      <w:r>
        <w:rPr>
          <w:color w:val="000000"/>
          <w:vertAlign w:val="superscript"/>
        </w:rPr>
        <w:t>2</w:t>
      </w:r>
      <w:r>
        <w:rPr>
          <w:color w:val="000000"/>
        </w:rPr>
        <w:t>.</w:t>
      </w:r>
    </w:p>
    <w:tbl>
      <w:tblPr>
        <w:tblW w:w="6858" w:type="dxa"/>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2288"/>
        <w:gridCol w:w="1141"/>
        <w:gridCol w:w="2288"/>
      </w:tblGrid>
      <w:tr w:rsidR="00E25206" w:rsidTr="00E25206">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1 -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0.900-0.909</w:t>
            </w:r>
          </w:p>
        </w:tc>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 xml:space="preserve">4 -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0.922-0.926</w:t>
            </w:r>
          </w:p>
        </w:tc>
      </w:tr>
      <w:tr w:rsidR="00E25206" w:rsidTr="00E25206">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2 -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0.910-0.916</w:t>
            </w:r>
          </w:p>
        </w:tc>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5 -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0.927-0.930</w:t>
            </w:r>
          </w:p>
        </w:tc>
      </w:tr>
      <w:tr w:rsidR="00E25206" w:rsidTr="00E25206">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3 -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0.917-0.921</w:t>
            </w:r>
          </w:p>
        </w:tc>
        <w:tc>
          <w:tcPr>
            <w:tcW w:w="1141"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6 -</w:t>
            </w:r>
          </w:p>
        </w:tc>
        <w:tc>
          <w:tcPr>
            <w:tcW w:w="2288" w:type="dxa"/>
            <w:tcBorders>
              <w:top w:val="single" w:sz="4" w:space="0" w:color="auto"/>
              <w:left w:val="single" w:sz="4" w:space="0" w:color="auto"/>
              <w:bottom w:val="single" w:sz="4" w:space="0" w:color="auto"/>
              <w:right w:val="single" w:sz="4" w:space="0" w:color="auto"/>
            </w:tcBorders>
            <w:hideMark/>
          </w:tcPr>
          <w:p w:rsidR="00E25206" w:rsidRDefault="00E25206">
            <w:pPr>
              <w:ind w:left="144" w:right="-122"/>
              <w:jc w:val="both"/>
              <w:rPr>
                <w:color w:val="000000"/>
              </w:rPr>
            </w:pPr>
            <w:r>
              <w:rPr>
                <w:color w:val="000000"/>
              </w:rPr>
              <w:t>0.931-0.939</w:t>
            </w:r>
          </w:p>
        </w:tc>
      </w:tr>
    </w:tbl>
    <w:p w:rsidR="00E25206" w:rsidRDefault="00E25206" w:rsidP="00E25206">
      <w:pPr>
        <w:shd w:val="clear" w:color="auto" w:fill="FFFFFF"/>
        <w:tabs>
          <w:tab w:val="left" w:pos="912"/>
          <w:tab w:val="left" w:pos="5870"/>
          <w:tab w:val="left" w:pos="6770"/>
        </w:tabs>
        <w:ind w:left="912"/>
        <w:jc w:val="both"/>
        <w:rPr>
          <w:color w:val="000000"/>
          <w:lang w:eastAsia="ru-RU"/>
        </w:rPr>
      </w:pPr>
      <w:r>
        <w:rPr>
          <w:color w:val="000000"/>
        </w:rPr>
        <w:br/>
        <w:t>Цифры: написанные после тире, 020 - указывают десятикратное среднее значение показателя текучести расплава (т.е.2.0). После обозначения базовой марки полиэтилена указывают сорт.</w:t>
      </w:r>
    </w:p>
    <w:p w:rsidR="00E25206" w:rsidRDefault="00E25206" w:rsidP="00E25206">
      <w:pPr>
        <w:shd w:val="clear" w:color="auto" w:fill="FFFFFF"/>
        <w:tabs>
          <w:tab w:val="left" w:pos="912"/>
        </w:tabs>
        <w:ind w:left="912"/>
        <w:jc w:val="center"/>
        <w:rPr>
          <w:color w:val="000000"/>
        </w:rPr>
      </w:pPr>
      <w:r>
        <w:rPr>
          <w:color w:val="000000"/>
        </w:rPr>
        <w:t xml:space="preserve">Оператор дистанционного щита управления при присвоении марки полиэтилену использует показатели текучести расплава, чистоту, размер и качество гранул.  Эти данные передают из лаборатории корпуса 0504 </w:t>
      </w:r>
      <w:proofErr w:type="gramStart"/>
      <w:r>
        <w:rPr>
          <w:color w:val="000000"/>
        </w:rPr>
        <w:t>А</w:t>
      </w:r>
      <w:proofErr w:type="gramEnd"/>
      <w:r>
        <w:rPr>
          <w:color w:val="000000"/>
        </w:rPr>
        <w:t xml:space="preserve"> один раз в час работающего потока. Количество добавок (стабилизаторы) и красителей в полиэтилен вводится в соответствии с ГОСТом 16336-77 и 16337-77</w:t>
      </w:r>
    </w:p>
    <w:p w:rsidR="00E25206" w:rsidRDefault="00E25206" w:rsidP="00E25206">
      <w:pPr>
        <w:shd w:val="clear" w:color="auto" w:fill="FFFFFF"/>
        <w:tabs>
          <w:tab w:val="left" w:pos="912"/>
        </w:tabs>
        <w:ind w:left="912"/>
        <w:jc w:val="center"/>
        <w:rPr>
          <w:b/>
          <w:color w:val="000000"/>
          <w:sz w:val="22"/>
          <w:u w:val="single"/>
        </w:rPr>
      </w:pPr>
      <w:r>
        <w:rPr>
          <w:b/>
          <w:color w:val="000000"/>
          <w:sz w:val="22"/>
          <w:u w:val="single"/>
        </w:rPr>
        <w:lastRenderedPageBreak/>
        <w:t xml:space="preserve">Марки и композиции полиэтилена </w:t>
      </w:r>
    </w:p>
    <w:p w:rsidR="00E25206" w:rsidRDefault="00E25206" w:rsidP="00E25206">
      <w:pPr>
        <w:shd w:val="clear" w:color="auto" w:fill="FFFFFF"/>
        <w:tabs>
          <w:tab w:val="left" w:pos="912"/>
        </w:tabs>
        <w:ind w:left="912"/>
        <w:jc w:val="center"/>
        <w:rPr>
          <w:b/>
          <w:color w:val="000000"/>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992"/>
        <w:gridCol w:w="992"/>
        <w:gridCol w:w="1134"/>
        <w:gridCol w:w="993"/>
        <w:gridCol w:w="1168"/>
        <w:gridCol w:w="1134"/>
        <w:gridCol w:w="850"/>
        <w:gridCol w:w="1101"/>
      </w:tblGrid>
      <w:tr w:rsidR="00E25206" w:rsidTr="00E25206">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Наименование показателей</w:t>
            </w:r>
          </w:p>
        </w:tc>
        <w:tc>
          <w:tcPr>
            <w:tcW w:w="8364" w:type="dxa"/>
            <w:gridSpan w:val="8"/>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Обозначение базовых марок полиэтилена по ГОСТу 16337-77</w:t>
            </w:r>
          </w:p>
        </w:tc>
      </w:tr>
      <w:tr w:rsidR="00E25206" w:rsidTr="00E25206">
        <w:tc>
          <w:tcPr>
            <w:tcW w:w="3368" w:type="dxa"/>
            <w:gridSpan w:val="2"/>
            <w:vMerge/>
            <w:tcBorders>
              <w:top w:val="single" w:sz="4" w:space="0" w:color="auto"/>
              <w:left w:val="single" w:sz="4" w:space="0" w:color="auto"/>
              <w:bottom w:val="single" w:sz="4" w:space="0" w:color="auto"/>
              <w:right w:val="single" w:sz="4" w:space="0" w:color="auto"/>
            </w:tcBorders>
            <w:vAlign w:val="center"/>
            <w:hideMark/>
          </w:tcPr>
          <w:p w:rsidR="00E25206" w:rsidRDefault="00E25206">
            <w:pPr>
              <w:rPr>
                <w:b/>
                <w:color w:val="000000"/>
                <w:sz w:val="22"/>
                <w:lang w:eastAsia="ru-RU"/>
              </w:rPr>
            </w:pPr>
          </w:p>
        </w:tc>
        <w:tc>
          <w:tcPr>
            <w:tcW w:w="992" w:type="dxa"/>
            <w:tcBorders>
              <w:top w:val="single" w:sz="4" w:space="0" w:color="auto"/>
              <w:left w:val="single" w:sz="4" w:space="0" w:color="auto"/>
              <w:bottom w:val="single" w:sz="4" w:space="0" w:color="auto"/>
              <w:right w:val="single" w:sz="4" w:space="0" w:color="auto"/>
            </w:tcBorders>
          </w:tcPr>
          <w:p w:rsidR="00E25206" w:rsidRDefault="00E25206">
            <w:pPr>
              <w:tabs>
                <w:tab w:val="left" w:pos="284"/>
              </w:tabs>
              <w:ind w:left="284"/>
              <w:jc w:val="center"/>
              <w:rPr>
                <w:b/>
                <w:color w:val="000000"/>
                <w:sz w:val="22"/>
              </w:rPr>
            </w:pPr>
            <w:r>
              <w:rPr>
                <w:b/>
                <w:color w:val="000000"/>
                <w:sz w:val="22"/>
              </w:rPr>
              <w:t>15303-033</w:t>
            </w:r>
          </w:p>
          <w:p w:rsidR="00E25206" w:rsidRDefault="00E25206">
            <w:pPr>
              <w:tabs>
                <w:tab w:val="left" w:pos="284"/>
              </w:tabs>
              <w:ind w:left="284"/>
              <w:jc w:val="center"/>
              <w:rPr>
                <w:b/>
                <w:color w:val="000000"/>
                <w:sz w:val="22"/>
              </w:rPr>
            </w:pP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17603-006</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17703-010</w:t>
            </w:r>
          </w:p>
        </w:tc>
        <w:tc>
          <w:tcPr>
            <w:tcW w:w="993"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17803-015</w:t>
            </w:r>
          </w:p>
        </w:tc>
        <w:tc>
          <w:tcPr>
            <w:tcW w:w="1168"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15803-020</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18103-035</w:t>
            </w:r>
          </w:p>
        </w:tc>
        <w:tc>
          <w:tcPr>
            <w:tcW w:w="850"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16803-070</w:t>
            </w:r>
          </w:p>
        </w:tc>
        <w:tc>
          <w:tcPr>
            <w:tcW w:w="1101"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284"/>
              </w:tabs>
              <w:ind w:left="284"/>
              <w:jc w:val="center"/>
              <w:rPr>
                <w:b/>
                <w:color w:val="000000"/>
                <w:sz w:val="22"/>
              </w:rPr>
            </w:pPr>
            <w:r>
              <w:rPr>
                <w:b/>
                <w:color w:val="000000"/>
                <w:sz w:val="22"/>
              </w:rPr>
              <w:t>18303-120</w:t>
            </w:r>
          </w:p>
        </w:tc>
      </w:tr>
      <w:tr w:rsidR="00E25206" w:rsidTr="00E25206">
        <w:tc>
          <w:tcPr>
            <w:tcW w:w="138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r>
              <w:rPr>
                <w:color w:val="000000"/>
                <w:sz w:val="22"/>
              </w:rPr>
              <w:t>Допуск показателя текучести расплава (ПТР)</w:t>
            </w:r>
          </w:p>
        </w:tc>
        <w:tc>
          <w:tcPr>
            <w:tcW w:w="992" w:type="dxa"/>
            <w:tcBorders>
              <w:top w:val="single" w:sz="4" w:space="0" w:color="auto"/>
              <w:left w:val="single" w:sz="4" w:space="0" w:color="auto"/>
              <w:bottom w:val="single" w:sz="4" w:space="0" w:color="auto"/>
              <w:right w:val="single" w:sz="4" w:space="0" w:color="auto"/>
            </w:tcBorders>
          </w:tcPr>
          <w:p w:rsidR="00E25206" w:rsidRDefault="00E25206">
            <w:pPr>
              <w:tabs>
                <w:tab w:val="left" w:pos="0"/>
              </w:tabs>
              <w:jc w:val="center"/>
              <w:rPr>
                <w:color w:val="000000"/>
                <w:sz w:val="22"/>
              </w:rPr>
            </w:pP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0,21-0,39</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0,45-0,75</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0,8-1,2</w:t>
            </w:r>
          </w:p>
        </w:tc>
        <w:tc>
          <w:tcPr>
            <w:tcW w:w="993"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1,135-1,875</w:t>
            </w:r>
          </w:p>
        </w:tc>
        <w:tc>
          <w:tcPr>
            <w:tcW w:w="1168"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1,5-2,5</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2,45-4,55</w:t>
            </w:r>
          </w:p>
        </w:tc>
        <w:tc>
          <w:tcPr>
            <w:tcW w:w="850"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6,25-8,75</w:t>
            </w:r>
          </w:p>
        </w:tc>
        <w:tc>
          <w:tcPr>
            <w:tcW w:w="1101"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9,0-15,0</w:t>
            </w:r>
          </w:p>
        </w:tc>
      </w:tr>
      <w:tr w:rsidR="00E25206" w:rsidTr="00E25206">
        <w:tc>
          <w:tcPr>
            <w:tcW w:w="138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r>
              <w:rPr>
                <w:color w:val="000000"/>
                <w:sz w:val="22"/>
              </w:rPr>
              <w:t>Номинальное значение ПТР</w:t>
            </w:r>
          </w:p>
          <w:p w:rsidR="00E25206" w:rsidRDefault="00E25206">
            <w:pPr>
              <w:tabs>
                <w:tab w:val="left" w:pos="0"/>
              </w:tabs>
              <w:jc w:val="both"/>
              <w:rPr>
                <w:color w:val="000000"/>
                <w:sz w:val="22"/>
              </w:rPr>
            </w:pPr>
            <w:r>
              <w:rPr>
                <w:color w:val="000000"/>
                <w:sz w:val="22"/>
              </w:rPr>
              <w:t>г/10 мин</w:t>
            </w:r>
          </w:p>
        </w:tc>
        <w:tc>
          <w:tcPr>
            <w:tcW w:w="992" w:type="dxa"/>
            <w:tcBorders>
              <w:top w:val="single" w:sz="4" w:space="0" w:color="auto"/>
              <w:left w:val="single" w:sz="4" w:space="0" w:color="auto"/>
              <w:bottom w:val="single" w:sz="4" w:space="0" w:color="auto"/>
              <w:right w:val="single" w:sz="4" w:space="0" w:color="auto"/>
            </w:tcBorders>
          </w:tcPr>
          <w:p w:rsidR="00E25206" w:rsidRDefault="00E25206">
            <w:pPr>
              <w:tabs>
                <w:tab w:val="left" w:pos="0"/>
              </w:tabs>
              <w:jc w:val="center"/>
              <w:rPr>
                <w:color w:val="000000"/>
                <w:sz w:val="22"/>
              </w:rPr>
            </w:pP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0,3</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0,6</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1,0</w:t>
            </w:r>
          </w:p>
        </w:tc>
        <w:tc>
          <w:tcPr>
            <w:tcW w:w="993"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1,5</w:t>
            </w:r>
          </w:p>
        </w:tc>
        <w:tc>
          <w:tcPr>
            <w:tcW w:w="1168"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2,0</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3,5</w:t>
            </w:r>
          </w:p>
        </w:tc>
        <w:tc>
          <w:tcPr>
            <w:tcW w:w="850"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7,0</w:t>
            </w:r>
          </w:p>
        </w:tc>
        <w:tc>
          <w:tcPr>
            <w:tcW w:w="1101"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12,0</w:t>
            </w:r>
          </w:p>
        </w:tc>
      </w:tr>
      <w:tr w:rsidR="00E25206" w:rsidTr="00E25206">
        <w:tc>
          <w:tcPr>
            <w:tcW w:w="138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r>
              <w:rPr>
                <w:color w:val="000000"/>
                <w:sz w:val="22"/>
              </w:rPr>
              <w:t>Количество включений для определенных сортов</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proofErr w:type="spellStart"/>
            <w:r>
              <w:rPr>
                <w:color w:val="000000"/>
                <w:sz w:val="22"/>
              </w:rPr>
              <w:t>Выс</w:t>
            </w:r>
            <w:proofErr w:type="spellEnd"/>
            <w:r>
              <w:rPr>
                <w:color w:val="000000"/>
                <w:sz w:val="22"/>
              </w:rPr>
              <w:t>. сорт</w:t>
            </w:r>
          </w:p>
          <w:p w:rsidR="00E25206" w:rsidRDefault="00E25206">
            <w:pPr>
              <w:tabs>
                <w:tab w:val="left" w:pos="0"/>
              </w:tabs>
              <w:jc w:val="both"/>
              <w:rPr>
                <w:color w:val="000000"/>
                <w:sz w:val="22"/>
              </w:rPr>
            </w:pPr>
            <w:r>
              <w:rPr>
                <w:color w:val="000000"/>
                <w:sz w:val="22"/>
              </w:rPr>
              <w:t>1 сорт</w:t>
            </w:r>
          </w:p>
          <w:p w:rsidR="00E25206" w:rsidRDefault="00E25206">
            <w:pPr>
              <w:tabs>
                <w:tab w:val="left" w:pos="0"/>
              </w:tabs>
              <w:jc w:val="both"/>
              <w:rPr>
                <w:color w:val="000000"/>
                <w:sz w:val="22"/>
              </w:rPr>
            </w:pPr>
            <w:r>
              <w:rPr>
                <w:color w:val="000000"/>
                <w:sz w:val="22"/>
              </w:rPr>
              <w:t>2 сорт</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5</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993"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1168"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5</w:t>
            </w:r>
          </w:p>
          <w:p w:rsidR="00E25206" w:rsidRDefault="00E25206">
            <w:pPr>
              <w:tabs>
                <w:tab w:val="left" w:pos="0"/>
              </w:tabs>
              <w:jc w:val="center"/>
              <w:rPr>
                <w:color w:val="000000"/>
                <w:sz w:val="22"/>
              </w:rPr>
            </w:pPr>
            <w:r>
              <w:rPr>
                <w:color w:val="000000"/>
                <w:sz w:val="22"/>
              </w:rPr>
              <w:t>10</w:t>
            </w:r>
          </w:p>
          <w:p w:rsidR="00E25206" w:rsidRDefault="00E25206">
            <w:pPr>
              <w:tabs>
                <w:tab w:val="left" w:pos="0"/>
              </w:tabs>
              <w:jc w:val="center"/>
              <w:rPr>
                <w:color w:val="000000"/>
                <w:sz w:val="22"/>
              </w:rPr>
            </w:pPr>
            <w:r>
              <w:rPr>
                <w:color w:val="000000"/>
                <w:sz w:val="22"/>
              </w:rPr>
              <w:t>30</w:t>
            </w:r>
          </w:p>
        </w:tc>
        <w:tc>
          <w:tcPr>
            <w:tcW w:w="850"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2</w:t>
            </w:r>
          </w:p>
          <w:p w:rsidR="00E25206" w:rsidRDefault="00E25206">
            <w:pPr>
              <w:tabs>
                <w:tab w:val="left" w:pos="0"/>
              </w:tabs>
              <w:jc w:val="center"/>
              <w:rPr>
                <w:color w:val="000000"/>
                <w:sz w:val="22"/>
              </w:rPr>
            </w:pPr>
            <w:r>
              <w:rPr>
                <w:color w:val="000000"/>
                <w:sz w:val="22"/>
              </w:rPr>
              <w:t>8</w:t>
            </w:r>
          </w:p>
          <w:p w:rsidR="00E25206" w:rsidRDefault="00E25206">
            <w:pPr>
              <w:tabs>
                <w:tab w:val="left" w:pos="0"/>
              </w:tabs>
              <w:jc w:val="center"/>
              <w:rPr>
                <w:color w:val="000000"/>
                <w:sz w:val="22"/>
              </w:rPr>
            </w:pPr>
            <w:r>
              <w:rPr>
                <w:color w:val="000000"/>
                <w:sz w:val="22"/>
              </w:rPr>
              <w:t>30</w:t>
            </w:r>
          </w:p>
        </w:tc>
        <w:tc>
          <w:tcPr>
            <w:tcW w:w="1101"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5</w:t>
            </w:r>
          </w:p>
          <w:p w:rsidR="00E25206" w:rsidRDefault="00E25206">
            <w:pPr>
              <w:tabs>
                <w:tab w:val="left" w:pos="0"/>
              </w:tabs>
              <w:jc w:val="center"/>
              <w:rPr>
                <w:color w:val="000000"/>
                <w:sz w:val="22"/>
              </w:rPr>
            </w:pPr>
            <w:r>
              <w:rPr>
                <w:color w:val="000000"/>
                <w:sz w:val="22"/>
              </w:rPr>
              <w:t>10</w:t>
            </w:r>
          </w:p>
          <w:p w:rsidR="00E25206" w:rsidRDefault="00E25206">
            <w:pPr>
              <w:tabs>
                <w:tab w:val="left" w:pos="0"/>
              </w:tabs>
              <w:jc w:val="center"/>
              <w:rPr>
                <w:color w:val="000000"/>
                <w:sz w:val="22"/>
              </w:rPr>
            </w:pPr>
            <w:r>
              <w:rPr>
                <w:color w:val="000000"/>
                <w:sz w:val="22"/>
              </w:rPr>
              <w:t>30</w:t>
            </w:r>
          </w:p>
        </w:tc>
      </w:tr>
      <w:tr w:rsidR="00E25206" w:rsidTr="00E25206">
        <w:tc>
          <w:tcPr>
            <w:tcW w:w="138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r>
              <w:rPr>
                <w:color w:val="000000"/>
                <w:sz w:val="22"/>
              </w:rPr>
              <w:t>Разброс ПТР в пределах партий, % не более</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both"/>
              <w:rPr>
                <w:color w:val="000000"/>
                <w:sz w:val="22"/>
              </w:rPr>
            </w:pPr>
            <w:proofErr w:type="spellStart"/>
            <w:r>
              <w:rPr>
                <w:color w:val="000000"/>
                <w:sz w:val="22"/>
              </w:rPr>
              <w:t>Выс</w:t>
            </w:r>
            <w:proofErr w:type="spellEnd"/>
            <w:r>
              <w:rPr>
                <w:color w:val="000000"/>
                <w:sz w:val="22"/>
              </w:rPr>
              <w:t>. сорт</w:t>
            </w:r>
          </w:p>
          <w:p w:rsidR="00E25206" w:rsidRDefault="00E25206">
            <w:pPr>
              <w:tabs>
                <w:tab w:val="left" w:pos="0"/>
              </w:tabs>
              <w:jc w:val="both"/>
              <w:rPr>
                <w:color w:val="000000"/>
                <w:sz w:val="22"/>
              </w:rPr>
            </w:pPr>
            <w:r>
              <w:rPr>
                <w:color w:val="000000"/>
                <w:sz w:val="22"/>
              </w:rPr>
              <w:t>1 сорт</w:t>
            </w:r>
          </w:p>
          <w:p w:rsidR="00E25206" w:rsidRDefault="00E25206">
            <w:pPr>
              <w:tabs>
                <w:tab w:val="left" w:pos="0"/>
              </w:tabs>
              <w:jc w:val="both"/>
              <w:rPr>
                <w:color w:val="000000"/>
                <w:sz w:val="22"/>
              </w:rPr>
            </w:pPr>
            <w:r>
              <w:rPr>
                <w:color w:val="000000"/>
                <w:sz w:val="22"/>
              </w:rPr>
              <w:t>2 сорт</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6</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992"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6</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8</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993"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6</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1168"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6</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1134"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8</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c>
          <w:tcPr>
            <w:tcW w:w="850"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6</w:t>
            </w:r>
          </w:p>
          <w:p w:rsidR="00E25206" w:rsidRDefault="00E25206">
            <w:pPr>
              <w:tabs>
                <w:tab w:val="left" w:pos="0"/>
              </w:tabs>
              <w:jc w:val="center"/>
              <w:rPr>
                <w:color w:val="000000"/>
                <w:sz w:val="22"/>
              </w:rPr>
            </w:pPr>
            <w:r>
              <w:rPr>
                <w:color w:val="000000"/>
                <w:sz w:val="22"/>
              </w:rPr>
              <w:t>± 10</w:t>
            </w:r>
          </w:p>
          <w:p w:rsidR="00E25206" w:rsidRDefault="00E25206">
            <w:pPr>
              <w:tabs>
                <w:tab w:val="left" w:pos="0"/>
              </w:tabs>
              <w:jc w:val="center"/>
              <w:rPr>
                <w:color w:val="000000"/>
                <w:sz w:val="22"/>
              </w:rPr>
            </w:pPr>
            <w:r>
              <w:rPr>
                <w:color w:val="000000"/>
                <w:sz w:val="22"/>
              </w:rPr>
              <w:t>± 15</w:t>
            </w:r>
          </w:p>
        </w:tc>
        <w:tc>
          <w:tcPr>
            <w:tcW w:w="1101" w:type="dxa"/>
            <w:tcBorders>
              <w:top w:val="single" w:sz="4" w:space="0" w:color="auto"/>
              <w:left w:val="single" w:sz="4" w:space="0" w:color="auto"/>
              <w:bottom w:val="single" w:sz="4" w:space="0" w:color="auto"/>
              <w:right w:val="single" w:sz="4" w:space="0" w:color="auto"/>
            </w:tcBorders>
            <w:hideMark/>
          </w:tcPr>
          <w:p w:rsidR="00E25206" w:rsidRDefault="00E25206">
            <w:pPr>
              <w:tabs>
                <w:tab w:val="left" w:pos="0"/>
              </w:tabs>
              <w:jc w:val="center"/>
              <w:rPr>
                <w:color w:val="000000"/>
                <w:sz w:val="22"/>
              </w:rPr>
            </w:pPr>
            <w:r>
              <w:rPr>
                <w:color w:val="000000"/>
                <w:sz w:val="22"/>
              </w:rPr>
              <w:t>± 8</w:t>
            </w:r>
          </w:p>
          <w:p w:rsidR="00E25206" w:rsidRDefault="00E25206">
            <w:pPr>
              <w:tabs>
                <w:tab w:val="left" w:pos="0"/>
              </w:tabs>
              <w:jc w:val="center"/>
              <w:rPr>
                <w:color w:val="000000"/>
                <w:sz w:val="22"/>
              </w:rPr>
            </w:pPr>
            <w:r>
              <w:rPr>
                <w:color w:val="000000"/>
                <w:sz w:val="22"/>
              </w:rPr>
              <w:t>± 12</w:t>
            </w:r>
          </w:p>
          <w:p w:rsidR="00E25206" w:rsidRDefault="00E25206">
            <w:pPr>
              <w:tabs>
                <w:tab w:val="left" w:pos="0"/>
              </w:tabs>
              <w:jc w:val="center"/>
              <w:rPr>
                <w:color w:val="000000"/>
                <w:sz w:val="22"/>
              </w:rPr>
            </w:pPr>
            <w:r>
              <w:rPr>
                <w:color w:val="000000"/>
                <w:sz w:val="22"/>
              </w:rPr>
              <w:t>± 15</w:t>
            </w:r>
          </w:p>
        </w:tc>
      </w:tr>
    </w:tbl>
    <w:p w:rsidR="00B967A5" w:rsidRDefault="00B967A5" w:rsidP="00B967A5"/>
    <w:p w:rsidR="00E25206" w:rsidRDefault="00E25206" w:rsidP="00E25206">
      <w:pPr>
        <w:widowControl w:val="0"/>
        <w:numPr>
          <w:ilvl w:val="1"/>
          <w:numId w:val="18"/>
        </w:numPr>
        <w:shd w:val="clear" w:color="auto" w:fill="FFFFFF"/>
        <w:autoSpaceDE w:val="0"/>
        <w:autoSpaceDN w:val="0"/>
        <w:adjustRightInd w:val="0"/>
        <w:spacing w:after="0" w:line="240" w:lineRule="auto"/>
        <w:ind w:right="-122"/>
        <w:jc w:val="both"/>
        <w:rPr>
          <w:b/>
          <w:sz w:val="24"/>
          <w:u w:val="single"/>
        </w:rPr>
      </w:pPr>
      <w:r>
        <w:rPr>
          <w:b/>
          <w:u w:val="single"/>
        </w:rPr>
        <w:lastRenderedPageBreak/>
        <w:t>Описание щита управления отделения обработки</w:t>
      </w:r>
    </w:p>
    <w:p w:rsidR="00E25206" w:rsidRDefault="00E25206" w:rsidP="00E25206">
      <w:pPr>
        <w:shd w:val="clear" w:color="auto" w:fill="FFFFFF"/>
        <w:ind w:left="1112" w:firstLine="328"/>
        <w:jc w:val="both"/>
        <w:rPr>
          <w:b/>
        </w:rPr>
      </w:pPr>
      <w:r>
        <w:rPr>
          <w:color w:val="000000"/>
        </w:rPr>
        <w:t>В объект обслуживания оператора щита управления отделения обработки входит лицевая</w:t>
      </w:r>
      <w:r>
        <w:rPr>
          <w:b/>
        </w:rPr>
        <w:t xml:space="preserve"> </w:t>
      </w:r>
      <w:r>
        <w:rPr>
          <w:color w:val="000000"/>
        </w:rPr>
        <w:t>сторона щита управления отделения обработки (апп.5/57).</w:t>
      </w:r>
    </w:p>
    <w:p w:rsidR="00E25206" w:rsidRDefault="00E25206" w:rsidP="00E25206">
      <w:pPr>
        <w:shd w:val="clear" w:color="auto" w:fill="FFFFFF"/>
        <w:ind w:left="1112" w:firstLine="328"/>
        <w:jc w:val="both"/>
        <w:rPr>
          <w:b/>
        </w:rPr>
      </w:pPr>
      <w:r>
        <w:rPr>
          <w:color w:val="000000"/>
        </w:rPr>
        <w:t>Центральный щит состоит из 12 панелей.</w:t>
      </w:r>
    </w:p>
    <w:p w:rsidR="00E25206" w:rsidRDefault="00E25206" w:rsidP="00E25206">
      <w:pPr>
        <w:shd w:val="clear" w:color="auto" w:fill="FFFFFF"/>
        <w:ind w:left="1112" w:firstLine="328"/>
        <w:jc w:val="both"/>
        <w:rPr>
          <w:b/>
        </w:rPr>
      </w:pPr>
      <w:r>
        <w:rPr>
          <w:color w:val="000000"/>
        </w:rPr>
        <w:t>На матово-черных лицевых сторонах панелей нанесена в красках мнемосхема грануляции</w:t>
      </w:r>
      <w:r>
        <w:rPr>
          <w:b/>
        </w:rPr>
        <w:t xml:space="preserve"> </w:t>
      </w:r>
      <w:r>
        <w:rPr>
          <w:color w:val="000000"/>
        </w:rPr>
        <w:t>и обработки. В символы аппаратов, бункеров и транспортных путей вставлены розетки, стрелки или щитки, из которых, святясь, показывают производственное состояние этих</w:t>
      </w:r>
      <w:r>
        <w:rPr>
          <w:b/>
        </w:rPr>
        <w:t xml:space="preserve"> </w:t>
      </w:r>
      <w:r>
        <w:rPr>
          <w:color w:val="000000"/>
        </w:rPr>
        <w:t>аппаратов, бункеров, арматуры.</w:t>
      </w:r>
    </w:p>
    <w:p w:rsidR="00E25206" w:rsidRDefault="00E25206" w:rsidP="00E25206">
      <w:pPr>
        <w:shd w:val="clear" w:color="auto" w:fill="FFFFFF"/>
        <w:ind w:left="1112" w:firstLine="328"/>
        <w:jc w:val="both"/>
        <w:rPr>
          <w:b/>
        </w:rPr>
      </w:pPr>
      <w:r>
        <w:rPr>
          <w:color w:val="000000"/>
        </w:rPr>
        <w:t>В точках ответвления трубопроводов находятся многопозиционные переключатели со</w:t>
      </w:r>
      <w:r>
        <w:rPr>
          <w:b/>
        </w:rPr>
        <w:t xml:space="preserve"> </w:t>
      </w:r>
      <w:r>
        <w:rPr>
          <w:color w:val="000000"/>
        </w:rPr>
        <w:t>светящимися   трубками.   С   их   помощью   контролируют   направленные   движения   и</w:t>
      </w:r>
      <w:r>
        <w:rPr>
          <w:b/>
        </w:rPr>
        <w:t xml:space="preserve"> у</w:t>
      </w:r>
      <w:r>
        <w:rPr>
          <w:color w:val="000000"/>
        </w:rPr>
        <w:t>станавливают трубные распределители. На щите управления находятся также ключи управления   аппаратов  и  механизмов.   Для  контроля   наличия   напряжения   в   цепях управления панелей установлены четыре вольтметра (</w:t>
      </w:r>
      <w:proofErr w:type="spellStart"/>
      <w:r>
        <w:rPr>
          <w:color w:val="000000"/>
          <w:lang w:val="en-US"/>
        </w:rPr>
        <w:t>Aq</w:t>
      </w:r>
      <w:proofErr w:type="spellEnd"/>
      <w:r>
        <w:rPr>
          <w:color w:val="000000"/>
        </w:rPr>
        <w:t xml:space="preserve">21, </w:t>
      </w:r>
      <w:proofErr w:type="spellStart"/>
      <w:r>
        <w:rPr>
          <w:color w:val="000000"/>
          <w:lang w:val="en-US"/>
        </w:rPr>
        <w:t>Aq</w:t>
      </w:r>
      <w:proofErr w:type="spellEnd"/>
      <w:r>
        <w:rPr>
          <w:color w:val="000000"/>
        </w:rPr>
        <w:t xml:space="preserve">22, </w:t>
      </w:r>
      <w:proofErr w:type="spellStart"/>
      <w:r>
        <w:rPr>
          <w:color w:val="000000"/>
          <w:lang w:val="en-US"/>
        </w:rPr>
        <w:t>Aq</w:t>
      </w:r>
      <w:proofErr w:type="spellEnd"/>
      <w:r>
        <w:rPr>
          <w:color w:val="000000"/>
        </w:rPr>
        <w:t xml:space="preserve">23, </w:t>
      </w:r>
      <w:proofErr w:type="spellStart"/>
      <w:r>
        <w:rPr>
          <w:color w:val="000000"/>
          <w:lang w:val="en-US"/>
        </w:rPr>
        <w:t>Aq</w:t>
      </w:r>
      <w:proofErr w:type="spellEnd"/>
      <w:r>
        <w:rPr>
          <w:color w:val="000000"/>
        </w:rPr>
        <w:t>24 - панель 2.</w:t>
      </w:r>
      <w:r>
        <w:rPr>
          <w:b/>
        </w:rPr>
        <w:t xml:space="preserve"> </w:t>
      </w:r>
      <w:r>
        <w:rPr>
          <w:color w:val="000000"/>
        </w:rPr>
        <w:t>сигнальная лампа 220 1 - панель 6).</w:t>
      </w:r>
      <w:r>
        <w:rPr>
          <w:b/>
        </w:rPr>
        <w:t xml:space="preserve"> </w:t>
      </w:r>
    </w:p>
    <w:p w:rsidR="00E25206" w:rsidRDefault="00E25206" w:rsidP="00E25206">
      <w:pPr>
        <w:shd w:val="clear" w:color="auto" w:fill="FFFFFF"/>
        <w:ind w:left="1112" w:firstLine="328"/>
        <w:jc w:val="both"/>
        <w:rPr>
          <w:color w:val="000000"/>
        </w:rPr>
      </w:pPr>
      <w:r>
        <w:rPr>
          <w:color w:val="000000"/>
        </w:rPr>
        <w:t xml:space="preserve">На шестой панели в низу установлены: </w:t>
      </w:r>
    </w:p>
    <w:p w:rsidR="00E25206" w:rsidRDefault="00E25206" w:rsidP="00E25206">
      <w:pPr>
        <w:widowControl w:val="0"/>
        <w:numPr>
          <w:ilvl w:val="0"/>
          <w:numId w:val="19"/>
        </w:numPr>
        <w:shd w:val="clear" w:color="auto" w:fill="FFFFFF"/>
        <w:autoSpaceDE w:val="0"/>
        <w:autoSpaceDN w:val="0"/>
        <w:adjustRightInd w:val="0"/>
        <w:spacing w:after="0" w:line="240" w:lineRule="auto"/>
        <w:jc w:val="both"/>
        <w:rPr>
          <w:b/>
        </w:rPr>
      </w:pPr>
      <w:r>
        <w:rPr>
          <w:color w:val="000000"/>
        </w:rPr>
        <w:t>ключ включения напряжения (Ав32) для цепей</w:t>
      </w:r>
      <w:r>
        <w:rPr>
          <w:b/>
        </w:rPr>
        <w:t xml:space="preserve"> </w:t>
      </w:r>
      <w:r>
        <w:rPr>
          <w:color w:val="000000"/>
        </w:rPr>
        <w:t xml:space="preserve">дистанционного и автоматического управления: </w:t>
      </w:r>
    </w:p>
    <w:p w:rsidR="00E25206" w:rsidRDefault="00E25206" w:rsidP="00E25206">
      <w:pPr>
        <w:widowControl w:val="0"/>
        <w:numPr>
          <w:ilvl w:val="0"/>
          <w:numId w:val="19"/>
        </w:numPr>
        <w:shd w:val="clear" w:color="auto" w:fill="FFFFFF"/>
        <w:autoSpaceDE w:val="0"/>
        <w:autoSpaceDN w:val="0"/>
        <w:adjustRightInd w:val="0"/>
        <w:spacing w:after="0" w:line="240" w:lineRule="auto"/>
        <w:jc w:val="both"/>
        <w:rPr>
          <w:b/>
        </w:rPr>
      </w:pPr>
      <w:r>
        <w:rPr>
          <w:color w:val="000000"/>
        </w:rPr>
        <w:t>ключ включения и отключения звукового</w:t>
      </w:r>
      <w:r>
        <w:rPr>
          <w:b/>
        </w:rPr>
        <w:t xml:space="preserve"> </w:t>
      </w:r>
      <w:r>
        <w:rPr>
          <w:color w:val="000000"/>
        </w:rPr>
        <w:t xml:space="preserve">сигнала (Ав31): </w:t>
      </w:r>
    </w:p>
    <w:p w:rsidR="00E25206" w:rsidRDefault="00E25206" w:rsidP="00E25206">
      <w:r>
        <w:rPr>
          <w:color w:val="000000"/>
        </w:rPr>
        <w:t>ключ включения и отключения освещения щита (Ав9).</w:t>
      </w:r>
    </w:p>
    <w:p w:rsidR="000B62BC" w:rsidRDefault="000B62BC" w:rsidP="000B62BC">
      <w:pPr>
        <w:tabs>
          <w:tab w:val="left" w:pos="1077"/>
        </w:tabs>
        <w:ind w:left="1066" w:hanging="709"/>
        <w:jc w:val="both"/>
        <w:rPr>
          <w:rFonts w:ascii="Century" w:hAnsi="Century" w:cs="Arial"/>
          <w:b/>
          <w:bCs/>
        </w:rPr>
      </w:pPr>
    </w:p>
    <w:p w:rsidR="000B62BC" w:rsidRDefault="000B62BC" w:rsidP="000B62BC">
      <w:pPr>
        <w:pStyle w:val="2"/>
        <w:rPr>
          <w:bCs/>
        </w:rPr>
      </w:pPr>
      <w:bookmarkStart w:id="28" w:name="_Toc117627796"/>
      <w:r>
        <w:t>Инструкция № СЭВ - Т - 32</w:t>
      </w:r>
      <w:bookmarkEnd w:id="28"/>
    </w:p>
    <w:p w:rsidR="000B62BC" w:rsidRDefault="000B62BC" w:rsidP="000B62BC">
      <w:pPr>
        <w:pStyle w:val="2"/>
        <w:rPr>
          <w:bCs/>
        </w:rPr>
      </w:pPr>
      <w:bookmarkStart w:id="29" w:name="_Toc117627797"/>
      <w:r>
        <w:rPr>
          <w:bCs/>
        </w:rPr>
        <w:t>аппаратчику перегонки 6 разряда</w:t>
      </w:r>
      <w:bookmarkEnd w:id="29"/>
      <w:r>
        <w:rPr>
          <w:bCs/>
        </w:rPr>
        <w:t xml:space="preserve"> </w:t>
      </w:r>
    </w:p>
    <w:p w:rsidR="000B62BC" w:rsidRDefault="000B62BC" w:rsidP="000B62BC">
      <w:pPr>
        <w:pStyle w:val="2"/>
        <w:rPr>
          <w:bCs/>
        </w:rPr>
      </w:pPr>
      <w:bookmarkStart w:id="30" w:name="_Toc117627798"/>
      <w:r>
        <w:rPr>
          <w:bCs/>
        </w:rPr>
        <w:t>по обслуживанию</w:t>
      </w:r>
      <w:bookmarkEnd w:id="30"/>
      <w:r>
        <w:rPr>
          <w:bCs/>
        </w:rPr>
        <w:t xml:space="preserve"> </w:t>
      </w:r>
    </w:p>
    <w:p w:rsidR="000B62BC" w:rsidRDefault="000B62BC" w:rsidP="000B62BC">
      <w:pPr>
        <w:pStyle w:val="2"/>
        <w:rPr>
          <w:bCs/>
        </w:rPr>
      </w:pPr>
      <w:bookmarkStart w:id="31" w:name="_Toc117627799"/>
      <w:r>
        <w:rPr>
          <w:bCs/>
        </w:rPr>
        <w:t>установки ректификации винилацетата</w:t>
      </w:r>
      <w:bookmarkEnd w:id="31"/>
    </w:p>
    <w:p w:rsidR="000B62BC" w:rsidRDefault="000B62BC" w:rsidP="000B62BC"/>
    <w:p w:rsidR="00B41A4F" w:rsidRPr="00B41A4F" w:rsidRDefault="00B41A4F" w:rsidP="00B41A4F">
      <w:pPr>
        <w:pStyle w:val="4"/>
        <w:keepLines w:val="0"/>
        <w:numPr>
          <w:ilvl w:val="0"/>
          <w:numId w:val="21"/>
        </w:numPr>
        <w:tabs>
          <w:tab w:val="left" w:pos="1786"/>
        </w:tabs>
        <w:suppressAutoHyphens/>
        <w:spacing w:before="0" w:line="240" w:lineRule="auto"/>
        <w:ind w:left="1786"/>
        <w:jc w:val="center"/>
        <w:rPr>
          <w:rFonts w:ascii="Times New Roman" w:hAnsi="Times New Roman" w:cs="Times New Roman"/>
          <w:i w:val="0"/>
          <w:color w:val="auto"/>
        </w:rPr>
      </w:pPr>
      <w:r w:rsidRPr="00B41A4F">
        <w:rPr>
          <w:rFonts w:ascii="Times New Roman" w:hAnsi="Times New Roman" w:cs="Times New Roman"/>
          <w:i w:val="0"/>
          <w:color w:val="auto"/>
        </w:rPr>
        <w:lastRenderedPageBreak/>
        <w:t>Описание рабочего места.</w:t>
      </w:r>
    </w:p>
    <w:p w:rsidR="00B41A4F" w:rsidRPr="00B41A4F" w:rsidRDefault="00B41A4F" w:rsidP="00B41A4F">
      <w:pPr>
        <w:pStyle w:val="4"/>
        <w:keepLines w:val="0"/>
        <w:numPr>
          <w:ilvl w:val="3"/>
          <w:numId w:val="20"/>
        </w:numPr>
        <w:tabs>
          <w:tab w:val="left" w:pos="1077"/>
        </w:tabs>
        <w:suppressAutoHyphens/>
        <w:spacing w:before="0" w:line="240" w:lineRule="auto"/>
        <w:ind w:left="1066"/>
        <w:jc w:val="center"/>
        <w:rPr>
          <w:rFonts w:ascii="Times New Roman" w:hAnsi="Times New Roman" w:cs="Times New Roman"/>
          <w:i w:val="0"/>
          <w:color w:val="auto"/>
        </w:rPr>
      </w:pPr>
      <w:r w:rsidRPr="00B41A4F">
        <w:rPr>
          <w:rFonts w:ascii="Times New Roman" w:hAnsi="Times New Roman" w:cs="Times New Roman"/>
          <w:i w:val="0"/>
          <w:color w:val="auto"/>
        </w:rPr>
        <w:t>Нормы технологического режима.</w:t>
      </w:r>
    </w:p>
    <w:p w:rsidR="00B41A4F" w:rsidRPr="00B41A4F" w:rsidRDefault="00B41A4F" w:rsidP="00B41A4F">
      <w:pPr>
        <w:pStyle w:val="a8"/>
        <w:tabs>
          <w:tab w:val="left" w:pos="1077"/>
        </w:tabs>
        <w:ind w:left="1066" w:hanging="709"/>
        <w:rPr>
          <w:rFonts w:cs="Times New Roman"/>
        </w:rPr>
      </w:pPr>
      <w:r w:rsidRPr="00B41A4F">
        <w:rPr>
          <w:rFonts w:cs="Times New Roman"/>
        </w:rPr>
        <w:t xml:space="preserve">      </w:t>
      </w:r>
    </w:p>
    <w:p w:rsidR="00B41A4F" w:rsidRDefault="00B41A4F" w:rsidP="00B41A4F">
      <w:pPr>
        <w:pStyle w:val="a8"/>
        <w:tabs>
          <w:tab w:val="left" w:pos="2138"/>
        </w:tabs>
        <w:ind w:left="2127" w:hanging="709"/>
        <w:rPr>
          <w:rFonts w:ascii="Century" w:hAnsi="Century" w:cs="Arial"/>
          <w:sz w:val="24"/>
        </w:rPr>
      </w:pPr>
      <w:r>
        <w:rPr>
          <w:rFonts w:ascii="Century" w:hAnsi="Century" w:cs="Arial"/>
          <w:sz w:val="24"/>
        </w:rPr>
        <w:t xml:space="preserve">           Назначение установки ректификации винилацетата:</w:t>
      </w:r>
    </w:p>
    <w:p w:rsidR="00B41A4F" w:rsidRDefault="00B41A4F" w:rsidP="00B41A4F">
      <w:pPr>
        <w:pStyle w:val="a8"/>
        <w:numPr>
          <w:ilvl w:val="1"/>
          <w:numId w:val="22"/>
        </w:numPr>
        <w:tabs>
          <w:tab w:val="left" w:pos="2138"/>
        </w:tabs>
        <w:suppressAutoHyphens/>
        <w:spacing w:after="0" w:line="240" w:lineRule="auto"/>
        <w:ind w:left="2138"/>
        <w:jc w:val="both"/>
        <w:rPr>
          <w:rFonts w:ascii="Century" w:hAnsi="Century" w:cs="Arial"/>
          <w:sz w:val="24"/>
        </w:rPr>
      </w:pPr>
      <w:r>
        <w:rPr>
          <w:rFonts w:ascii="Century" w:hAnsi="Century" w:cs="Arial"/>
          <w:sz w:val="24"/>
        </w:rPr>
        <w:t xml:space="preserve">Установка ректификации винилацетата предназначена для ректификации возвратного винилацетата поступающего с производства сополимера этилена с винилацетатом, для очистки его от примесей и повторного его использования в процессе </w:t>
      </w:r>
      <w:proofErr w:type="spellStart"/>
      <w:r>
        <w:rPr>
          <w:rFonts w:ascii="Century" w:hAnsi="Century" w:cs="Arial"/>
          <w:sz w:val="24"/>
        </w:rPr>
        <w:t>сополимеризации</w:t>
      </w:r>
      <w:proofErr w:type="spellEnd"/>
      <w:r>
        <w:rPr>
          <w:rFonts w:ascii="Century" w:hAnsi="Century" w:cs="Arial"/>
          <w:sz w:val="24"/>
        </w:rPr>
        <w:t xml:space="preserve">. </w:t>
      </w:r>
      <w:r>
        <w:rPr>
          <w:rFonts w:ascii="Century" w:hAnsi="Century" w:cs="Arial"/>
          <w:sz w:val="24"/>
          <w:u w:val="single"/>
        </w:rPr>
        <w:t xml:space="preserve">В состав установки ректификации входит </w:t>
      </w:r>
      <w:proofErr w:type="spellStart"/>
      <w:r>
        <w:rPr>
          <w:rFonts w:ascii="Century" w:hAnsi="Century" w:cs="Arial"/>
          <w:sz w:val="24"/>
          <w:u w:val="single"/>
        </w:rPr>
        <w:t>теплопункт</w:t>
      </w:r>
      <w:proofErr w:type="spellEnd"/>
      <w:r>
        <w:rPr>
          <w:rFonts w:ascii="Century" w:hAnsi="Century" w:cs="Arial"/>
          <w:sz w:val="24"/>
        </w:rPr>
        <w:t>, предназначенный для снабжения установки ректификации следующими энергоресурсами:</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водным паром с Р=6кгс/см</w:t>
      </w:r>
      <w:r>
        <w:rPr>
          <w:rFonts w:ascii="Century" w:hAnsi="Century" w:cs="Arial"/>
          <w:sz w:val="24"/>
          <w:vertAlign w:val="superscript"/>
        </w:rPr>
        <w:t>2</w:t>
      </w:r>
      <w:r>
        <w:rPr>
          <w:rFonts w:ascii="Century" w:hAnsi="Century" w:cs="Arial"/>
          <w:sz w:val="24"/>
        </w:rPr>
        <w:t xml:space="preserve"> и 1-3 кгс/см</w:t>
      </w:r>
      <w:r>
        <w:rPr>
          <w:rFonts w:ascii="Century" w:hAnsi="Century" w:cs="Arial"/>
          <w:sz w:val="24"/>
          <w:vertAlign w:val="superscript"/>
        </w:rPr>
        <w:t>2</w:t>
      </w:r>
      <w:r>
        <w:rPr>
          <w:rFonts w:ascii="Century" w:hAnsi="Century" w:cs="Arial"/>
          <w:sz w:val="24"/>
        </w:rPr>
        <w:t>;</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proofErr w:type="spellStart"/>
      <w:r>
        <w:rPr>
          <w:rFonts w:ascii="Century" w:hAnsi="Century" w:cs="Arial"/>
          <w:sz w:val="24"/>
        </w:rPr>
        <w:t>захоложенной</w:t>
      </w:r>
      <w:proofErr w:type="spellEnd"/>
      <w:r>
        <w:rPr>
          <w:rFonts w:ascii="Century" w:hAnsi="Century" w:cs="Arial"/>
          <w:sz w:val="24"/>
        </w:rPr>
        <w:t xml:space="preserve"> водой с температурой 5-6</w:t>
      </w:r>
      <w:r>
        <w:rPr>
          <w:rFonts w:ascii="Century" w:hAnsi="Century" w:cs="Arial"/>
          <w:sz w:val="24"/>
          <w:vertAlign w:val="superscript"/>
        </w:rPr>
        <w:t>0</w:t>
      </w:r>
      <w:r>
        <w:rPr>
          <w:rFonts w:ascii="Century" w:hAnsi="Century" w:cs="Arial"/>
          <w:sz w:val="24"/>
        </w:rPr>
        <w:t>С;</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теплофикационной водой с температурой до 130</w:t>
      </w:r>
      <w:r>
        <w:rPr>
          <w:rFonts w:ascii="Century" w:hAnsi="Century" w:cs="Arial"/>
          <w:sz w:val="24"/>
          <w:vertAlign w:val="superscript"/>
        </w:rPr>
        <w:t>0</w:t>
      </w:r>
      <w:r>
        <w:rPr>
          <w:rFonts w:ascii="Century" w:hAnsi="Century" w:cs="Arial"/>
          <w:sz w:val="24"/>
        </w:rPr>
        <w:t>С для отопления и вентиляции;</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горячей водой с температурой 65-70</w:t>
      </w:r>
      <w:r>
        <w:rPr>
          <w:rFonts w:ascii="Century" w:hAnsi="Century" w:cs="Arial"/>
          <w:sz w:val="24"/>
          <w:vertAlign w:val="superscript"/>
        </w:rPr>
        <w:t>0</w:t>
      </w:r>
      <w:r>
        <w:rPr>
          <w:rFonts w:ascii="Century" w:hAnsi="Century" w:cs="Arial"/>
          <w:sz w:val="24"/>
        </w:rPr>
        <w:t>С на бытовые нужды;</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азотом с давлением Р-3кгс/см</w:t>
      </w:r>
      <w:r>
        <w:rPr>
          <w:rFonts w:ascii="Century" w:hAnsi="Century" w:cs="Arial"/>
          <w:sz w:val="24"/>
          <w:vertAlign w:val="superscript"/>
        </w:rPr>
        <w:t>2</w:t>
      </w:r>
      <w:r>
        <w:rPr>
          <w:rFonts w:ascii="Century" w:hAnsi="Century" w:cs="Arial"/>
          <w:sz w:val="24"/>
        </w:rPr>
        <w:t>, 0,6кгс/см</w:t>
      </w:r>
      <w:r>
        <w:rPr>
          <w:rFonts w:ascii="Century" w:hAnsi="Century" w:cs="Arial"/>
          <w:sz w:val="24"/>
          <w:vertAlign w:val="superscript"/>
        </w:rPr>
        <w:t>2</w:t>
      </w:r>
      <w:r>
        <w:rPr>
          <w:rFonts w:ascii="Century" w:hAnsi="Century" w:cs="Arial"/>
          <w:sz w:val="24"/>
        </w:rPr>
        <w:t>, 0,05 кгс/см</w:t>
      </w:r>
      <w:r>
        <w:rPr>
          <w:rFonts w:ascii="Century" w:hAnsi="Century" w:cs="Arial"/>
          <w:sz w:val="24"/>
          <w:vertAlign w:val="superscript"/>
        </w:rPr>
        <w:t xml:space="preserve">2 </w:t>
      </w:r>
      <w:r>
        <w:rPr>
          <w:rFonts w:ascii="Century" w:hAnsi="Century" w:cs="Arial"/>
          <w:sz w:val="24"/>
        </w:rPr>
        <w:t>(азотное дыхание);</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сжатым воздухом на питание приборов, контроля и автоматики и на технологические нужды;</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конденсатом пара Р= 6кгс/см</w:t>
      </w:r>
      <w:r>
        <w:rPr>
          <w:rFonts w:ascii="Century" w:hAnsi="Century" w:cs="Arial"/>
          <w:sz w:val="24"/>
          <w:vertAlign w:val="superscript"/>
        </w:rPr>
        <w:t>2</w:t>
      </w:r>
      <w:r>
        <w:rPr>
          <w:rFonts w:ascii="Century" w:hAnsi="Century" w:cs="Arial"/>
          <w:sz w:val="24"/>
        </w:rPr>
        <w:t>, 1-3кгс/см</w:t>
      </w:r>
      <w:r>
        <w:rPr>
          <w:rFonts w:ascii="Century" w:hAnsi="Century" w:cs="Arial"/>
          <w:sz w:val="24"/>
          <w:vertAlign w:val="superscript"/>
        </w:rPr>
        <w:t>2</w:t>
      </w:r>
      <w:r>
        <w:rPr>
          <w:rFonts w:ascii="Century" w:hAnsi="Century" w:cs="Arial"/>
          <w:sz w:val="24"/>
        </w:rPr>
        <w:t xml:space="preserve"> с температурой 90-100</w:t>
      </w:r>
      <w:r>
        <w:rPr>
          <w:rFonts w:ascii="Century" w:hAnsi="Century" w:cs="Arial"/>
          <w:sz w:val="24"/>
          <w:vertAlign w:val="superscript"/>
        </w:rPr>
        <w:t>0</w:t>
      </w:r>
      <w:r>
        <w:rPr>
          <w:rFonts w:ascii="Century" w:hAnsi="Century" w:cs="Arial"/>
          <w:sz w:val="24"/>
        </w:rPr>
        <w:t>С для прогрева клеевых реакторов и емкости поз. 37 для приготовления раствора гидрохинона;</w:t>
      </w:r>
    </w:p>
    <w:p w:rsidR="00B41A4F" w:rsidRDefault="00B41A4F" w:rsidP="00B41A4F">
      <w:pPr>
        <w:pStyle w:val="a8"/>
        <w:numPr>
          <w:ilvl w:val="0"/>
          <w:numId w:val="23"/>
        </w:numPr>
        <w:tabs>
          <w:tab w:val="left" w:pos="2847"/>
          <w:tab w:val="left" w:pos="3567"/>
        </w:tabs>
        <w:suppressAutoHyphens/>
        <w:spacing w:after="0" w:line="240" w:lineRule="auto"/>
        <w:ind w:left="2847"/>
        <w:jc w:val="both"/>
        <w:rPr>
          <w:rFonts w:ascii="Century" w:hAnsi="Century" w:cs="Arial"/>
          <w:sz w:val="24"/>
        </w:rPr>
      </w:pPr>
      <w:r>
        <w:rPr>
          <w:rFonts w:ascii="Century" w:hAnsi="Century" w:cs="Arial"/>
          <w:sz w:val="24"/>
        </w:rPr>
        <w:t>оборотной водой с давлением до 6 кгс/см</w:t>
      </w:r>
      <w:r>
        <w:rPr>
          <w:rFonts w:ascii="Century" w:hAnsi="Century" w:cs="Arial"/>
          <w:sz w:val="24"/>
          <w:vertAlign w:val="superscript"/>
        </w:rPr>
        <w:t>2</w:t>
      </w:r>
      <w:r>
        <w:rPr>
          <w:rFonts w:ascii="Century" w:hAnsi="Century" w:cs="Arial"/>
          <w:sz w:val="24"/>
        </w:rPr>
        <w:t>.</w:t>
      </w:r>
    </w:p>
    <w:p w:rsidR="00B41A4F" w:rsidRDefault="00B41A4F" w:rsidP="00B41A4F">
      <w:pPr>
        <w:jc w:val="center"/>
        <w:rPr>
          <w:rFonts w:ascii="Century" w:hAnsi="Century" w:cs="Arial"/>
          <w:b/>
          <w:bCs/>
          <w:sz w:val="24"/>
        </w:rPr>
      </w:pPr>
      <w:r>
        <w:rPr>
          <w:rFonts w:ascii="Century" w:hAnsi="Century" w:cs="Arial"/>
          <w:b/>
          <w:bCs/>
        </w:rPr>
        <w:t xml:space="preserve">.  Описание технологической схемы и оборудования </w:t>
      </w:r>
      <w:proofErr w:type="spellStart"/>
      <w:r>
        <w:rPr>
          <w:rFonts w:ascii="Century" w:hAnsi="Century" w:cs="Arial"/>
          <w:b/>
          <w:bCs/>
        </w:rPr>
        <w:t>теплопункта</w:t>
      </w:r>
      <w:proofErr w:type="spellEnd"/>
      <w:r>
        <w:rPr>
          <w:rFonts w:ascii="Century" w:hAnsi="Century" w:cs="Arial"/>
          <w:b/>
          <w:bCs/>
        </w:rPr>
        <w:t>.</w:t>
      </w:r>
    </w:p>
    <w:p w:rsidR="00B41A4F" w:rsidRDefault="00B41A4F" w:rsidP="00B41A4F">
      <w:pPr>
        <w:ind w:left="708"/>
        <w:jc w:val="both"/>
        <w:rPr>
          <w:rFonts w:ascii="Century" w:hAnsi="Century" w:cs="Times New Roman"/>
        </w:rPr>
      </w:pPr>
    </w:p>
    <w:p w:rsidR="00B41A4F" w:rsidRDefault="00B41A4F" w:rsidP="00B41A4F">
      <w:pPr>
        <w:pStyle w:val="a8"/>
        <w:numPr>
          <w:ilvl w:val="1"/>
          <w:numId w:val="24"/>
        </w:numPr>
        <w:tabs>
          <w:tab w:val="left" w:pos="1429"/>
        </w:tabs>
        <w:suppressAutoHyphens/>
        <w:spacing w:after="0" w:line="240" w:lineRule="auto"/>
        <w:ind w:left="1429"/>
        <w:jc w:val="both"/>
        <w:rPr>
          <w:rFonts w:ascii="Century" w:hAnsi="Century" w:cs="Arial"/>
          <w:b/>
          <w:bCs/>
          <w:sz w:val="24"/>
          <w:u w:val="single"/>
        </w:rPr>
      </w:pPr>
      <w:r>
        <w:rPr>
          <w:rFonts w:ascii="Century" w:hAnsi="Century" w:cs="Arial"/>
          <w:b/>
          <w:bCs/>
          <w:sz w:val="24"/>
          <w:u w:val="single"/>
        </w:rPr>
        <w:t xml:space="preserve"> Описание технологической схемы</w:t>
      </w:r>
    </w:p>
    <w:p w:rsidR="00B41A4F" w:rsidRDefault="00B41A4F" w:rsidP="00B41A4F">
      <w:pPr>
        <w:pStyle w:val="a8"/>
        <w:tabs>
          <w:tab w:val="left" w:pos="1077"/>
        </w:tabs>
        <w:ind w:left="357"/>
        <w:rPr>
          <w:rFonts w:ascii="Century" w:hAnsi="Century" w:cs="Arial"/>
          <w:b/>
          <w:bCs/>
          <w:sz w:val="24"/>
          <w:u w:val="single"/>
        </w:rPr>
      </w:pPr>
    </w:p>
    <w:p w:rsidR="00B41A4F" w:rsidRDefault="00B41A4F" w:rsidP="00B41A4F">
      <w:pPr>
        <w:tabs>
          <w:tab w:val="left" w:pos="357"/>
        </w:tabs>
        <w:ind w:left="357"/>
        <w:jc w:val="both"/>
        <w:rPr>
          <w:rFonts w:ascii="Century" w:hAnsi="Century" w:cs="Arial"/>
          <w:sz w:val="24"/>
        </w:rPr>
      </w:pPr>
      <w:r>
        <w:rPr>
          <w:rFonts w:ascii="Century" w:hAnsi="Century" w:cs="Arial"/>
        </w:rPr>
        <w:t>.  Водяной пар с давлением Р=10-13кгс/см</w:t>
      </w:r>
      <w:r>
        <w:rPr>
          <w:rFonts w:ascii="Century" w:hAnsi="Century" w:cs="Arial"/>
          <w:vertAlign w:val="superscript"/>
        </w:rPr>
        <w:t>2</w:t>
      </w:r>
      <w:r>
        <w:rPr>
          <w:rFonts w:ascii="Century" w:hAnsi="Century" w:cs="Arial"/>
        </w:rPr>
        <w:t xml:space="preserve"> от наружной сети подводится в </w:t>
      </w:r>
      <w:proofErr w:type="spellStart"/>
      <w:r>
        <w:rPr>
          <w:rFonts w:ascii="Century" w:hAnsi="Century" w:cs="Arial"/>
        </w:rPr>
        <w:t>теплопункт</w:t>
      </w:r>
      <w:proofErr w:type="spellEnd"/>
      <w:r>
        <w:rPr>
          <w:rFonts w:ascii="Century" w:hAnsi="Century" w:cs="Arial"/>
        </w:rPr>
        <w:t xml:space="preserve">   </w:t>
      </w:r>
    </w:p>
    <w:p w:rsidR="00B41A4F" w:rsidRDefault="00B41A4F" w:rsidP="00B41A4F">
      <w:pPr>
        <w:tabs>
          <w:tab w:val="left" w:pos="990"/>
          <w:tab w:val="left" w:pos="1035"/>
        </w:tabs>
        <w:ind w:left="1020"/>
        <w:jc w:val="both"/>
        <w:rPr>
          <w:rFonts w:ascii="Century" w:hAnsi="Century" w:cs="Arial"/>
        </w:rPr>
      </w:pPr>
      <w:r>
        <w:rPr>
          <w:rFonts w:ascii="Century" w:hAnsi="Century" w:cs="Arial"/>
        </w:rPr>
        <w:t xml:space="preserve">           установки ректификации, где редуцируется с помощью клапанов – регуляторов давления РС-4, РС-5, РС-10 до давления Р=6 кгс/см</w:t>
      </w:r>
      <w:r>
        <w:rPr>
          <w:rFonts w:ascii="Century" w:hAnsi="Century" w:cs="Arial"/>
          <w:vertAlign w:val="superscript"/>
        </w:rPr>
        <w:t>2</w:t>
      </w:r>
      <w:r>
        <w:rPr>
          <w:rFonts w:ascii="Century" w:hAnsi="Century" w:cs="Arial"/>
        </w:rPr>
        <w:t xml:space="preserve"> Р=2-3кгс/см</w:t>
      </w:r>
      <w:r>
        <w:rPr>
          <w:rFonts w:ascii="Century" w:hAnsi="Century" w:cs="Arial"/>
          <w:vertAlign w:val="superscript"/>
        </w:rPr>
        <w:t>2</w:t>
      </w:r>
      <w:r>
        <w:rPr>
          <w:rFonts w:ascii="Century" w:hAnsi="Century" w:cs="Arial"/>
        </w:rPr>
        <w:t xml:space="preserve"> Р=1-2кгс/см</w:t>
      </w:r>
      <w:r>
        <w:rPr>
          <w:rFonts w:ascii="Century" w:hAnsi="Century" w:cs="Arial"/>
          <w:vertAlign w:val="superscript"/>
        </w:rPr>
        <w:t xml:space="preserve">2 </w:t>
      </w:r>
      <w:r>
        <w:rPr>
          <w:rFonts w:ascii="Century" w:hAnsi="Century" w:cs="Arial"/>
        </w:rPr>
        <w:t xml:space="preserve">и </w:t>
      </w:r>
      <w:proofErr w:type="gramStart"/>
      <w:r>
        <w:rPr>
          <w:rFonts w:ascii="Century" w:hAnsi="Century" w:cs="Arial"/>
        </w:rPr>
        <w:t>разводится  потребителям</w:t>
      </w:r>
      <w:proofErr w:type="gramEnd"/>
      <w:r>
        <w:rPr>
          <w:rFonts w:ascii="Century" w:hAnsi="Century" w:cs="Arial"/>
        </w:rPr>
        <w:t>.</w:t>
      </w:r>
    </w:p>
    <w:p w:rsidR="00B41A4F" w:rsidRDefault="00B41A4F" w:rsidP="00B41A4F">
      <w:pPr>
        <w:tabs>
          <w:tab w:val="left" w:pos="720"/>
        </w:tabs>
        <w:ind w:left="1077" w:hanging="720"/>
        <w:jc w:val="both"/>
        <w:rPr>
          <w:rFonts w:ascii="Century" w:hAnsi="Century" w:cs="Arial"/>
        </w:rPr>
      </w:pPr>
      <w:r>
        <w:rPr>
          <w:rFonts w:ascii="Century" w:hAnsi="Century" w:cs="Arial"/>
        </w:rPr>
        <w:t xml:space="preserve">           Паровой конденсат  собирается в конденсатные баки поз. 1/1-2 емкостью 1,25 м</w:t>
      </w:r>
      <w:r>
        <w:rPr>
          <w:rFonts w:ascii="Century" w:hAnsi="Century" w:cs="Arial"/>
          <w:vertAlign w:val="superscript"/>
        </w:rPr>
        <w:t>3</w:t>
      </w:r>
      <w:r>
        <w:rPr>
          <w:rFonts w:ascii="Century" w:hAnsi="Century" w:cs="Arial"/>
        </w:rPr>
        <w:t xml:space="preserve"> каждый. Для конденсации паров конденсата из баков поз. 1/1-2 предназначен </w:t>
      </w:r>
      <w:proofErr w:type="spellStart"/>
      <w:r>
        <w:rPr>
          <w:rFonts w:ascii="Century" w:hAnsi="Century" w:cs="Arial"/>
        </w:rPr>
        <w:t>кожухотрубный</w:t>
      </w:r>
      <w:proofErr w:type="spellEnd"/>
      <w:r>
        <w:rPr>
          <w:rFonts w:ascii="Century" w:hAnsi="Century" w:cs="Arial"/>
        </w:rPr>
        <w:t xml:space="preserve"> холодильник поз.3/1, </w:t>
      </w:r>
      <w:r>
        <w:rPr>
          <w:rFonts w:ascii="Century" w:hAnsi="Century" w:cs="Arial"/>
        </w:rPr>
        <w:lastRenderedPageBreak/>
        <w:t>охлаждаемый оборотной водой. Паровой конденсат из конденсатных баков поз. 1/1-2 с температурой 90-100</w:t>
      </w:r>
      <w:r>
        <w:rPr>
          <w:rFonts w:ascii="Century" w:hAnsi="Century" w:cs="Arial"/>
          <w:vertAlign w:val="superscript"/>
        </w:rPr>
        <w:t>0</w:t>
      </w:r>
      <w:r>
        <w:rPr>
          <w:rFonts w:ascii="Century" w:hAnsi="Century" w:cs="Arial"/>
        </w:rPr>
        <w:t>С подается насосами поз. 2/1-2 в рубашки реакторов поз. 69, 70, 86, 87, 89, 91 и рубашку емкости поз. 37 для нагревания реакционной массы. Из рубашек реакторов поз. 69, 79, 86, 87, 89, 91 и емкости поз. 37 использованный конденсат (отработанный) возвращается обратно в конденсатные баки.</w:t>
      </w:r>
    </w:p>
    <w:p w:rsidR="00B41A4F" w:rsidRDefault="00B41A4F" w:rsidP="00B41A4F">
      <w:pPr>
        <w:tabs>
          <w:tab w:val="left" w:pos="720"/>
        </w:tabs>
        <w:ind w:left="1077" w:hanging="720"/>
        <w:jc w:val="both"/>
        <w:rPr>
          <w:rFonts w:ascii="Century" w:hAnsi="Century" w:cs="Arial"/>
        </w:rPr>
      </w:pPr>
      <w:r>
        <w:rPr>
          <w:rFonts w:ascii="Century" w:hAnsi="Century" w:cs="Arial"/>
        </w:rPr>
        <w:t xml:space="preserve">          Температура парового конденсата  90-100</w:t>
      </w:r>
      <w:r>
        <w:rPr>
          <w:rFonts w:ascii="Century" w:hAnsi="Century" w:cs="Arial"/>
          <w:vertAlign w:val="superscript"/>
        </w:rPr>
        <w:t>0</w:t>
      </w:r>
      <w:r>
        <w:rPr>
          <w:rFonts w:ascii="Century" w:hAnsi="Century" w:cs="Arial"/>
        </w:rPr>
        <w:t>С в конденсатных баках поз. 1/1-2  поддерживается автоматически регулирующим клапаном РС-10 за счет подачи острого пара в конденсатные баки поз. 1/1-2.</w:t>
      </w:r>
    </w:p>
    <w:p w:rsidR="00B41A4F" w:rsidRDefault="00B41A4F" w:rsidP="00B41A4F">
      <w:pPr>
        <w:tabs>
          <w:tab w:val="left" w:pos="720"/>
        </w:tabs>
        <w:ind w:left="1077" w:hanging="720"/>
        <w:jc w:val="both"/>
        <w:rPr>
          <w:rFonts w:ascii="Century" w:hAnsi="Century" w:cs="Arial"/>
        </w:rPr>
      </w:pPr>
      <w:r>
        <w:rPr>
          <w:rFonts w:ascii="Century" w:hAnsi="Century" w:cs="Arial"/>
        </w:rPr>
        <w:t xml:space="preserve">           Для пуска установки после останова предусмотрена схема подготовки конденсата с температурой  90-100</w:t>
      </w:r>
      <w:r>
        <w:rPr>
          <w:rFonts w:ascii="Century" w:hAnsi="Century" w:cs="Arial"/>
          <w:vertAlign w:val="superscript"/>
        </w:rPr>
        <w:t>0</w:t>
      </w:r>
      <w:r>
        <w:rPr>
          <w:rFonts w:ascii="Century" w:hAnsi="Century" w:cs="Arial"/>
        </w:rPr>
        <w:t>С, которая включает в себя залив на 30-40% баков поз. 1/1-2 горячей водой и прогрев конденсата острым паром с включением конденсатных насосов поз. 2/1-2 на циркуляцию.</w:t>
      </w:r>
    </w:p>
    <w:p w:rsidR="00B41A4F" w:rsidRDefault="00B41A4F" w:rsidP="00B41A4F">
      <w:pPr>
        <w:tabs>
          <w:tab w:val="left" w:pos="720"/>
        </w:tabs>
        <w:ind w:left="1077" w:hanging="720"/>
        <w:jc w:val="both"/>
        <w:rPr>
          <w:rFonts w:ascii="Century" w:hAnsi="Century" w:cs="Arial"/>
        </w:rPr>
      </w:pPr>
      <w:r>
        <w:rPr>
          <w:rFonts w:ascii="Century" w:hAnsi="Century" w:cs="Arial"/>
        </w:rPr>
        <w:t>. Теплофикационная вода с давлением 3-5 кгс/см</w:t>
      </w:r>
      <w:r>
        <w:rPr>
          <w:rFonts w:ascii="Century" w:hAnsi="Century" w:cs="Arial"/>
          <w:vertAlign w:val="superscript"/>
        </w:rPr>
        <w:t>2</w:t>
      </w:r>
      <w:r>
        <w:rPr>
          <w:rFonts w:ascii="Century" w:hAnsi="Century" w:cs="Arial"/>
        </w:rPr>
        <w:t xml:space="preserve"> и температурой до 130</w:t>
      </w:r>
      <w:r>
        <w:rPr>
          <w:rFonts w:ascii="Century" w:hAnsi="Century" w:cs="Arial"/>
          <w:vertAlign w:val="superscript"/>
        </w:rPr>
        <w:t>0</w:t>
      </w:r>
      <w:r>
        <w:rPr>
          <w:rFonts w:ascii="Century" w:hAnsi="Century" w:cs="Arial"/>
        </w:rPr>
        <w:t xml:space="preserve">С подается со станции горячей воды корп.0504б в </w:t>
      </w:r>
      <w:proofErr w:type="spellStart"/>
      <w:proofErr w:type="gramStart"/>
      <w:r>
        <w:rPr>
          <w:rFonts w:ascii="Century" w:hAnsi="Century" w:cs="Arial"/>
        </w:rPr>
        <w:t>теплопункт</w:t>
      </w:r>
      <w:proofErr w:type="spellEnd"/>
      <w:r>
        <w:rPr>
          <w:rFonts w:ascii="Century" w:hAnsi="Century" w:cs="Arial"/>
        </w:rPr>
        <w:t xml:space="preserve">  откуда</w:t>
      </w:r>
      <w:proofErr w:type="gramEnd"/>
      <w:r>
        <w:rPr>
          <w:rFonts w:ascii="Century" w:hAnsi="Century" w:cs="Arial"/>
        </w:rPr>
        <w:t xml:space="preserve"> разводится в системы отопления и вентиляции. Обратная теплофикационная вода от отопительной системы и приточной вентиляции с температурой 70</w:t>
      </w:r>
      <w:r>
        <w:rPr>
          <w:rFonts w:ascii="Century" w:hAnsi="Century" w:cs="Arial"/>
          <w:vertAlign w:val="superscript"/>
        </w:rPr>
        <w:t>0</w:t>
      </w:r>
      <w:r>
        <w:rPr>
          <w:rFonts w:ascii="Century" w:hAnsi="Century" w:cs="Arial"/>
        </w:rPr>
        <w:t>С и давлением 3-5 кгс/см</w:t>
      </w:r>
      <w:r>
        <w:rPr>
          <w:rFonts w:ascii="Century" w:hAnsi="Century" w:cs="Arial"/>
          <w:vertAlign w:val="superscript"/>
        </w:rPr>
        <w:t>2</w:t>
      </w:r>
      <w:r>
        <w:rPr>
          <w:rFonts w:ascii="Century" w:hAnsi="Century" w:cs="Arial"/>
        </w:rPr>
        <w:t xml:space="preserve"> через коллектор теплофикационной обратной воды возвращается на станцию горячей воды корп. 0504Б. </w:t>
      </w:r>
    </w:p>
    <w:p w:rsidR="00B41A4F" w:rsidRDefault="00B41A4F" w:rsidP="00983AE5">
      <w:pPr>
        <w:tabs>
          <w:tab w:val="left" w:pos="1076"/>
        </w:tabs>
        <w:suppressAutoHyphens/>
        <w:spacing w:after="0" w:line="240" w:lineRule="auto"/>
        <w:ind w:left="142"/>
        <w:jc w:val="both"/>
        <w:rPr>
          <w:rFonts w:ascii="Century" w:hAnsi="Century" w:cs="Arial"/>
        </w:rPr>
      </w:pPr>
      <w:r>
        <w:rPr>
          <w:rFonts w:ascii="Century" w:hAnsi="Century" w:cs="Arial"/>
        </w:rPr>
        <w:t xml:space="preserve">В </w:t>
      </w:r>
      <w:proofErr w:type="spellStart"/>
      <w:r>
        <w:rPr>
          <w:rFonts w:ascii="Century" w:hAnsi="Century" w:cs="Arial"/>
        </w:rPr>
        <w:t>теплопункт</w:t>
      </w:r>
      <w:proofErr w:type="spellEnd"/>
      <w:r>
        <w:rPr>
          <w:rFonts w:ascii="Century" w:hAnsi="Century" w:cs="Arial"/>
        </w:rPr>
        <w:t xml:space="preserve"> от наружной сети подводится азот с давлением 5кгс/см</w:t>
      </w:r>
      <w:r>
        <w:rPr>
          <w:rFonts w:ascii="Century" w:hAnsi="Century" w:cs="Arial"/>
          <w:vertAlign w:val="superscript"/>
        </w:rPr>
        <w:t>2</w:t>
      </w:r>
      <w:r>
        <w:rPr>
          <w:rFonts w:ascii="Century" w:hAnsi="Century" w:cs="Arial"/>
        </w:rPr>
        <w:t>.</w:t>
      </w:r>
    </w:p>
    <w:p w:rsidR="00B41A4F" w:rsidRDefault="00B41A4F" w:rsidP="00B41A4F">
      <w:pPr>
        <w:tabs>
          <w:tab w:val="left" w:pos="720"/>
        </w:tabs>
        <w:ind w:left="1076"/>
        <w:jc w:val="both"/>
        <w:rPr>
          <w:rFonts w:ascii="Century" w:hAnsi="Century" w:cs="Arial"/>
        </w:rPr>
      </w:pPr>
      <w:r>
        <w:rPr>
          <w:rFonts w:ascii="Century" w:hAnsi="Century" w:cs="Arial"/>
        </w:rPr>
        <w:t>Азот последовательно редуцируется:</w:t>
      </w:r>
    </w:p>
    <w:p w:rsidR="00B41A4F" w:rsidRDefault="00B41A4F" w:rsidP="00B41A4F">
      <w:pPr>
        <w:numPr>
          <w:ilvl w:val="1"/>
          <w:numId w:val="26"/>
        </w:numPr>
        <w:tabs>
          <w:tab w:val="left" w:pos="1440"/>
        </w:tabs>
        <w:suppressAutoHyphens/>
        <w:spacing w:after="0" w:line="240" w:lineRule="auto"/>
        <w:jc w:val="both"/>
        <w:rPr>
          <w:rFonts w:ascii="Century" w:hAnsi="Century" w:cs="Arial"/>
        </w:rPr>
      </w:pPr>
      <w:r>
        <w:rPr>
          <w:rFonts w:ascii="Century" w:hAnsi="Century" w:cs="Arial"/>
        </w:rPr>
        <w:t>до давления      3 кгс/см</w:t>
      </w:r>
      <w:r>
        <w:rPr>
          <w:rFonts w:ascii="Century" w:hAnsi="Century" w:cs="Arial"/>
          <w:vertAlign w:val="superscript"/>
        </w:rPr>
        <w:t xml:space="preserve">2 </w:t>
      </w:r>
      <w:r>
        <w:rPr>
          <w:rFonts w:ascii="Century" w:hAnsi="Century" w:cs="Arial"/>
        </w:rPr>
        <w:t>– клапаном регулятором давления РС-6;</w:t>
      </w:r>
    </w:p>
    <w:p w:rsidR="00B41A4F" w:rsidRDefault="00B41A4F" w:rsidP="00B41A4F">
      <w:pPr>
        <w:numPr>
          <w:ilvl w:val="1"/>
          <w:numId w:val="26"/>
        </w:numPr>
        <w:tabs>
          <w:tab w:val="left" w:pos="1440"/>
        </w:tabs>
        <w:suppressAutoHyphens/>
        <w:spacing w:after="0" w:line="240" w:lineRule="auto"/>
        <w:jc w:val="both"/>
        <w:rPr>
          <w:rFonts w:ascii="Century" w:hAnsi="Century" w:cs="Arial"/>
        </w:rPr>
      </w:pPr>
      <w:r>
        <w:rPr>
          <w:rFonts w:ascii="Century" w:hAnsi="Century" w:cs="Arial"/>
        </w:rPr>
        <w:t>до давления   0,6 кгс/см</w:t>
      </w:r>
      <w:r>
        <w:rPr>
          <w:rFonts w:ascii="Century" w:hAnsi="Century" w:cs="Arial"/>
          <w:vertAlign w:val="superscript"/>
        </w:rPr>
        <w:t xml:space="preserve">2 </w:t>
      </w:r>
      <w:r>
        <w:rPr>
          <w:rFonts w:ascii="Century" w:hAnsi="Century" w:cs="Arial"/>
        </w:rPr>
        <w:t>– клапаном регулятором давления РС-7;</w:t>
      </w:r>
    </w:p>
    <w:p w:rsidR="00B41A4F" w:rsidRDefault="00B41A4F" w:rsidP="00B41A4F">
      <w:pPr>
        <w:numPr>
          <w:ilvl w:val="1"/>
          <w:numId w:val="26"/>
        </w:numPr>
        <w:tabs>
          <w:tab w:val="left" w:pos="1440"/>
        </w:tabs>
        <w:suppressAutoHyphens/>
        <w:spacing w:after="0" w:line="240" w:lineRule="auto"/>
        <w:jc w:val="both"/>
        <w:rPr>
          <w:rFonts w:ascii="Century" w:hAnsi="Century" w:cs="Arial"/>
        </w:rPr>
      </w:pPr>
      <w:r>
        <w:rPr>
          <w:rFonts w:ascii="Century" w:hAnsi="Century" w:cs="Arial"/>
        </w:rPr>
        <w:t>до давления 0,05 кгс/см</w:t>
      </w:r>
      <w:r>
        <w:rPr>
          <w:rFonts w:ascii="Century" w:hAnsi="Century" w:cs="Arial"/>
          <w:vertAlign w:val="superscript"/>
        </w:rPr>
        <w:t xml:space="preserve">2 </w:t>
      </w:r>
      <w:r>
        <w:rPr>
          <w:rFonts w:ascii="Century" w:hAnsi="Century" w:cs="Arial"/>
        </w:rPr>
        <w:t>– клапаном регулятором давления РС-8.</w:t>
      </w:r>
    </w:p>
    <w:p w:rsidR="00B41A4F" w:rsidRDefault="00B41A4F" w:rsidP="00B41A4F">
      <w:pPr>
        <w:tabs>
          <w:tab w:val="left" w:pos="720"/>
        </w:tabs>
        <w:ind w:left="1080"/>
        <w:jc w:val="both"/>
        <w:rPr>
          <w:rFonts w:ascii="Century" w:hAnsi="Century" w:cs="Arial"/>
        </w:rPr>
      </w:pPr>
      <w:r>
        <w:rPr>
          <w:rFonts w:ascii="Century" w:hAnsi="Century" w:cs="Arial"/>
        </w:rPr>
        <w:t xml:space="preserve">Азот с </w:t>
      </w:r>
      <w:proofErr w:type="gramStart"/>
      <w:r>
        <w:rPr>
          <w:rFonts w:ascii="Century" w:hAnsi="Century" w:cs="Arial"/>
        </w:rPr>
        <w:t>давлением  3</w:t>
      </w:r>
      <w:proofErr w:type="gramEnd"/>
      <w:r>
        <w:rPr>
          <w:rFonts w:ascii="Century" w:hAnsi="Century" w:cs="Arial"/>
        </w:rPr>
        <w:t>кгс/см</w:t>
      </w:r>
      <w:r w:rsidR="00983AE5">
        <w:rPr>
          <w:rFonts w:ascii="Century" w:hAnsi="Century" w:cs="Arial"/>
          <w:vertAlign w:val="superscript"/>
        </w:rPr>
        <w:t>2</w:t>
      </w:r>
      <w:r w:rsidR="00983AE5">
        <w:rPr>
          <w:rFonts w:ascii="Century" w:hAnsi="Century" w:cs="Arial"/>
        </w:rPr>
        <w:t xml:space="preserve">,  </w:t>
      </w:r>
      <w:r>
        <w:rPr>
          <w:rFonts w:ascii="Century" w:hAnsi="Century" w:cs="Arial"/>
        </w:rPr>
        <w:t>0,6кгс/см</w:t>
      </w:r>
      <w:r>
        <w:rPr>
          <w:rFonts w:ascii="Century" w:hAnsi="Century" w:cs="Arial"/>
          <w:vertAlign w:val="superscript"/>
        </w:rPr>
        <w:t>2</w:t>
      </w:r>
      <w:r>
        <w:rPr>
          <w:rFonts w:ascii="Century" w:hAnsi="Century" w:cs="Arial"/>
        </w:rPr>
        <w:t>,   0,05кгс/см</w:t>
      </w:r>
      <w:r>
        <w:rPr>
          <w:rFonts w:ascii="Century" w:hAnsi="Century" w:cs="Arial"/>
          <w:vertAlign w:val="superscript"/>
        </w:rPr>
        <w:t xml:space="preserve">2 </w:t>
      </w:r>
      <w:r>
        <w:rPr>
          <w:rFonts w:ascii="Century" w:hAnsi="Century" w:cs="Arial"/>
        </w:rPr>
        <w:t>по трубопроводу разводится потребителям на установку ректификации и клеевую установку.</w:t>
      </w:r>
    </w:p>
    <w:p w:rsidR="00B41A4F" w:rsidRDefault="00983AE5" w:rsidP="00983AE5">
      <w:pPr>
        <w:tabs>
          <w:tab w:val="left" w:pos="1076"/>
        </w:tabs>
        <w:suppressAutoHyphens/>
        <w:spacing w:after="0" w:line="240" w:lineRule="auto"/>
        <w:ind w:left="142"/>
        <w:jc w:val="both"/>
        <w:rPr>
          <w:rFonts w:ascii="Century" w:hAnsi="Century" w:cs="Arial"/>
        </w:rPr>
      </w:pPr>
      <w:r>
        <w:rPr>
          <w:rFonts w:ascii="Century" w:hAnsi="Century" w:cs="Arial"/>
        </w:rPr>
        <w:t>Заложенная обессоленная,</w:t>
      </w:r>
      <w:r w:rsidR="00B41A4F">
        <w:rPr>
          <w:rFonts w:ascii="Century" w:hAnsi="Century" w:cs="Arial"/>
        </w:rPr>
        <w:t xml:space="preserve"> горячая вода, сжатый воздух поступают в </w:t>
      </w:r>
      <w:proofErr w:type="spellStart"/>
      <w:r w:rsidR="00B41A4F">
        <w:rPr>
          <w:rFonts w:ascii="Century" w:hAnsi="Century" w:cs="Arial"/>
        </w:rPr>
        <w:t>теплопункт</w:t>
      </w:r>
      <w:proofErr w:type="spellEnd"/>
      <w:r w:rsidR="00B41A4F">
        <w:rPr>
          <w:rFonts w:ascii="Century" w:hAnsi="Century" w:cs="Arial"/>
        </w:rPr>
        <w:t xml:space="preserve"> из наружных сетей.</w:t>
      </w:r>
    </w:p>
    <w:p w:rsidR="00983AE5" w:rsidRDefault="00983AE5" w:rsidP="00983AE5">
      <w:pPr>
        <w:ind w:left="1076"/>
        <w:jc w:val="both"/>
        <w:rPr>
          <w:rFonts w:ascii="Century" w:hAnsi="Century" w:cs="Arial"/>
          <w:sz w:val="24"/>
        </w:rPr>
      </w:pPr>
      <w:r>
        <w:rPr>
          <w:rFonts w:ascii="Century" w:hAnsi="Century" w:cs="Arial"/>
        </w:rPr>
        <w:lastRenderedPageBreak/>
        <w:t xml:space="preserve">их основных параметров (расход, давление, температура). Из </w:t>
      </w:r>
      <w:proofErr w:type="spellStart"/>
      <w:r>
        <w:rPr>
          <w:rFonts w:ascii="Century" w:hAnsi="Century" w:cs="Arial"/>
        </w:rPr>
        <w:t>теплопункта</w:t>
      </w:r>
      <w:proofErr w:type="spellEnd"/>
      <w:r>
        <w:rPr>
          <w:rFonts w:ascii="Century" w:hAnsi="Century" w:cs="Arial"/>
        </w:rPr>
        <w:t xml:space="preserve"> </w:t>
      </w:r>
      <w:proofErr w:type="spellStart"/>
      <w:r>
        <w:rPr>
          <w:rFonts w:ascii="Century" w:hAnsi="Century" w:cs="Arial"/>
        </w:rPr>
        <w:t>энергопотоки</w:t>
      </w:r>
      <w:proofErr w:type="spellEnd"/>
      <w:r>
        <w:rPr>
          <w:rFonts w:ascii="Century" w:hAnsi="Century" w:cs="Arial"/>
        </w:rPr>
        <w:t xml:space="preserve"> направляются на установку ректификации и клеевую установку. </w:t>
      </w:r>
    </w:p>
    <w:p w:rsidR="00983AE5" w:rsidRDefault="00983AE5" w:rsidP="00983AE5">
      <w:pPr>
        <w:numPr>
          <w:ilvl w:val="2"/>
          <w:numId w:val="25"/>
        </w:numPr>
        <w:tabs>
          <w:tab w:val="clear" w:pos="862"/>
          <w:tab w:val="left" w:pos="1076"/>
        </w:tabs>
        <w:suppressAutoHyphens/>
        <w:spacing w:after="0" w:line="240" w:lineRule="auto"/>
        <w:ind w:left="1076"/>
        <w:jc w:val="both"/>
        <w:rPr>
          <w:rFonts w:ascii="Century" w:hAnsi="Century" w:cs="Arial"/>
        </w:rPr>
      </w:pPr>
      <w:r>
        <w:rPr>
          <w:rFonts w:ascii="Century" w:hAnsi="Century" w:cs="Arial"/>
        </w:rPr>
        <w:t xml:space="preserve">Сжатый воздух КИП </w:t>
      </w:r>
      <w:proofErr w:type="gramStart"/>
      <w:r>
        <w:rPr>
          <w:rFonts w:ascii="Century" w:hAnsi="Century" w:cs="Arial"/>
        </w:rPr>
        <w:t>( 6</w:t>
      </w:r>
      <w:proofErr w:type="gramEnd"/>
      <w:r>
        <w:rPr>
          <w:rFonts w:ascii="Century" w:hAnsi="Century" w:cs="Arial"/>
        </w:rPr>
        <w:t xml:space="preserve"> кгс/см</w:t>
      </w:r>
      <w:r>
        <w:rPr>
          <w:rFonts w:ascii="Century" w:hAnsi="Century" w:cs="Arial"/>
          <w:vertAlign w:val="superscript"/>
        </w:rPr>
        <w:t xml:space="preserve">2 </w:t>
      </w:r>
      <w:r>
        <w:rPr>
          <w:rFonts w:ascii="Century" w:hAnsi="Century" w:cs="Arial"/>
        </w:rPr>
        <w:t xml:space="preserve">) перед входом в корпус 0513 поступает в ресивер поз. 65, установленный с западной стороны корпуса 0513, а затем в фильтр-отстойник поз.7. Предусмотрена возможность подачи воздуха, минуя ресивер и фильтр-отстойник (для ремонтных работ). Для контроля давления воздуха КИП установлены манометры на ресивере, до фильтра и после фильтра.  Из </w:t>
      </w:r>
      <w:proofErr w:type="spellStart"/>
      <w:r>
        <w:rPr>
          <w:rFonts w:ascii="Century" w:hAnsi="Century" w:cs="Arial"/>
        </w:rPr>
        <w:t>теплопункта</w:t>
      </w:r>
      <w:proofErr w:type="spellEnd"/>
      <w:r>
        <w:rPr>
          <w:rFonts w:ascii="Century" w:hAnsi="Century" w:cs="Arial"/>
        </w:rPr>
        <w:t xml:space="preserve"> воздух поступает на щит управления, на приборы </w:t>
      </w:r>
      <w:proofErr w:type="spellStart"/>
      <w:r>
        <w:rPr>
          <w:rFonts w:ascii="Century" w:hAnsi="Century" w:cs="Arial"/>
        </w:rPr>
        <w:t>КИПиА</w:t>
      </w:r>
      <w:proofErr w:type="spellEnd"/>
      <w:r>
        <w:rPr>
          <w:rFonts w:ascii="Century" w:hAnsi="Century" w:cs="Arial"/>
        </w:rPr>
        <w:t xml:space="preserve"> и клапана</w:t>
      </w:r>
    </w:p>
    <w:p w:rsidR="00983AE5" w:rsidRDefault="00983AE5" w:rsidP="00983AE5">
      <w:pPr>
        <w:tabs>
          <w:tab w:val="left" w:pos="1076"/>
        </w:tabs>
        <w:suppressAutoHyphens/>
        <w:spacing w:after="0" w:line="240" w:lineRule="auto"/>
        <w:ind w:left="356"/>
        <w:jc w:val="both"/>
        <w:rPr>
          <w:rFonts w:ascii="Century" w:hAnsi="Century" w:cs="Arial"/>
        </w:rPr>
      </w:pPr>
    </w:p>
    <w:p w:rsidR="00B73B1C" w:rsidRDefault="00B73B1C" w:rsidP="00B73B1C">
      <w:pPr>
        <w:numPr>
          <w:ilvl w:val="1"/>
          <w:numId w:val="25"/>
        </w:numPr>
        <w:tabs>
          <w:tab w:val="left" w:pos="898"/>
        </w:tabs>
        <w:suppressAutoHyphens/>
        <w:spacing w:after="0" w:line="240" w:lineRule="auto"/>
        <w:jc w:val="center"/>
        <w:rPr>
          <w:rFonts w:ascii="Century" w:hAnsi="Century" w:cs="Arial"/>
          <w:b/>
          <w:bCs/>
          <w:sz w:val="24"/>
          <w:u w:val="single"/>
        </w:rPr>
      </w:pPr>
      <w:r>
        <w:rPr>
          <w:rFonts w:ascii="Century" w:hAnsi="Century" w:cs="Arial"/>
          <w:b/>
          <w:bCs/>
          <w:u w:val="single"/>
        </w:rPr>
        <w:t xml:space="preserve">Описание оборудования </w:t>
      </w:r>
      <w:proofErr w:type="spellStart"/>
      <w:r>
        <w:rPr>
          <w:rFonts w:ascii="Century" w:hAnsi="Century" w:cs="Arial"/>
          <w:b/>
          <w:bCs/>
          <w:u w:val="single"/>
        </w:rPr>
        <w:t>теплопункта</w:t>
      </w:r>
      <w:proofErr w:type="spellEnd"/>
    </w:p>
    <w:p w:rsidR="00B73B1C" w:rsidRDefault="00B73B1C" w:rsidP="00B73B1C">
      <w:pPr>
        <w:ind w:left="178"/>
        <w:jc w:val="both"/>
        <w:rPr>
          <w:rFonts w:ascii="Century" w:hAnsi="Century" w:cs="Arial"/>
          <w:b/>
          <w:bCs/>
          <w:u w:val="single"/>
        </w:rPr>
      </w:pPr>
    </w:p>
    <w:p w:rsidR="00B73B1C" w:rsidRDefault="00B73B1C" w:rsidP="00B73B1C">
      <w:pPr>
        <w:tabs>
          <w:tab w:val="left" w:pos="720"/>
        </w:tabs>
        <w:ind w:left="356"/>
        <w:jc w:val="both"/>
        <w:rPr>
          <w:rFonts w:ascii="Century" w:hAnsi="Century" w:cs="Arial"/>
          <w:b/>
          <w:bCs/>
        </w:rPr>
      </w:pPr>
      <w:r>
        <w:rPr>
          <w:rFonts w:ascii="Century" w:hAnsi="Century" w:cs="Arial"/>
        </w:rPr>
        <w:t xml:space="preserve">8.2.1. </w:t>
      </w:r>
      <w:r>
        <w:rPr>
          <w:rFonts w:ascii="Century" w:hAnsi="Century" w:cs="Arial"/>
          <w:b/>
          <w:bCs/>
        </w:rPr>
        <w:t>Бак конденсатный поз. 1/1-2</w:t>
      </w:r>
    </w:p>
    <w:p w:rsidR="00B73B1C" w:rsidRDefault="00B73B1C" w:rsidP="00B73B1C">
      <w:pPr>
        <w:tabs>
          <w:tab w:val="left" w:pos="720"/>
        </w:tabs>
        <w:ind w:left="356"/>
        <w:jc w:val="both"/>
        <w:rPr>
          <w:rFonts w:ascii="Century" w:hAnsi="Century" w:cs="Arial"/>
          <w:sz w:val="24"/>
        </w:rPr>
      </w:pPr>
    </w:p>
    <w:tbl>
      <w:tblPr>
        <w:tblW w:w="0" w:type="auto"/>
        <w:tblInd w:w="948" w:type="dxa"/>
        <w:tblLayout w:type="fixed"/>
        <w:tblLook w:val="04A0" w:firstRow="1" w:lastRow="0" w:firstColumn="1" w:lastColumn="0" w:noHBand="0" w:noVBand="1"/>
      </w:tblPr>
      <w:tblGrid>
        <w:gridCol w:w="4904"/>
        <w:gridCol w:w="5250"/>
      </w:tblGrid>
      <w:tr w:rsidR="00B73B1C" w:rsidTr="00B73B1C">
        <w:tc>
          <w:tcPr>
            <w:tcW w:w="4904" w:type="dxa"/>
            <w:tcBorders>
              <w:top w:val="single" w:sz="4" w:space="0" w:color="000000"/>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rPr>
            </w:pPr>
            <w:r>
              <w:rPr>
                <w:rFonts w:ascii="Century" w:hAnsi="Century" w:cs="Arial"/>
              </w:rPr>
              <w:t>Диаметр, мм</w:t>
            </w:r>
          </w:p>
        </w:tc>
        <w:tc>
          <w:tcPr>
            <w:tcW w:w="5250" w:type="dxa"/>
            <w:tcBorders>
              <w:top w:val="single" w:sz="4" w:space="0" w:color="000000"/>
              <w:left w:val="single" w:sz="4" w:space="0" w:color="000000"/>
              <w:bottom w:val="single" w:sz="4" w:space="0" w:color="000000"/>
              <w:right w:val="single" w:sz="4" w:space="0" w:color="000000"/>
            </w:tcBorders>
            <w:hideMark/>
          </w:tcPr>
          <w:p w:rsidR="00B73B1C" w:rsidRDefault="00B73B1C">
            <w:pPr>
              <w:tabs>
                <w:tab w:val="left" w:pos="720"/>
              </w:tabs>
              <w:snapToGrid w:val="0"/>
              <w:jc w:val="center"/>
              <w:rPr>
                <w:rFonts w:ascii="Century" w:hAnsi="Century" w:cs="Arial"/>
              </w:rPr>
            </w:pPr>
            <w:r>
              <w:rPr>
                <w:rFonts w:ascii="Century" w:hAnsi="Century" w:cs="Arial"/>
              </w:rPr>
              <w:t>1000</w:t>
            </w:r>
          </w:p>
        </w:tc>
      </w:tr>
      <w:tr w:rsidR="00B73B1C" w:rsidTr="00B73B1C">
        <w:trPr>
          <w:trHeight w:val="421"/>
        </w:trPr>
        <w:tc>
          <w:tcPr>
            <w:tcW w:w="4904" w:type="dxa"/>
            <w:tcBorders>
              <w:top w:val="nil"/>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rPr>
            </w:pPr>
            <w:r>
              <w:rPr>
                <w:rFonts w:ascii="Century" w:hAnsi="Century" w:cs="Arial"/>
              </w:rPr>
              <w:t>Длина, мм</w:t>
            </w:r>
          </w:p>
        </w:tc>
        <w:tc>
          <w:tcPr>
            <w:tcW w:w="5250" w:type="dxa"/>
            <w:tcBorders>
              <w:top w:val="nil"/>
              <w:left w:val="single" w:sz="4" w:space="0" w:color="000000"/>
              <w:bottom w:val="single" w:sz="4" w:space="0" w:color="000000"/>
              <w:right w:val="single" w:sz="4" w:space="0" w:color="000000"/>
            </w:tcBorders>
            <w:hideMark/>
          </w:tcPr>
          <w:p w:rsidR="00B73B1C" w:rsidRDefault="00B73B1C">
            <w:pPr>
              <w:tabs>
                <w:tab w:val="left" w:pos="720"/>
              </w:tabs>
              <w:snapToGrid w:val="0"/>
              <w:jc w:val="center"/>
              <w:rPr>
                <w:rFonts w:ascii="Century" w:hAnsi="Century" w:cs="Arial"/>
              </w:rPr>
            </w:pPr>
            <w:r>
              <w:rPr>
                <w:rFonts w:ascii="Century" w:hAnsi="Century" w:cs="Arial"/>
              </w:rPr>
              <w:t>1600</w:t>
            </w:r>
          </w:p>
        </w:tc>
      </w:tr>
      <w:tr w:rsidR="00B73B1C" w:rsidTr="00B73B1C">
        <w:tc>
          <w:tcPr>
            <w:tcW w:w="4904" w:type="dxa"/>
            <w:tcBorders>
              <w:top w:val="nil"/>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vertAlign w:val="superscript"/>
              </w:rPr>
            </w:pPr>
            <w:r>
              <w:rPr>
                <w:rFonts w:ascii="Century" w:hAnsi="Century" w:cs="Arial"/>
              </w:rPr>
              <w:t>Объем, м</w:t>
            </w:r>
            <w:r>
              <w:rPr>
                <w:rFonts w:ascii="Century" w:hAnsi="Century" w:cs="Arial"/>
                <w:vertAlign w:val="superscript"/>
              </w:rPr>
              <w:t>3</w:t>
            </w:r>
          </w:p>
        </w:tc>
        <w:tc>
          <w:tcPr>
            <w:tcW w:w="5250" w:type="dxa"/>
            <w:tcBorders>
              <w:top w:val="nil"/>
              <w:left w:val="single" w:sz="4" w:space="0" w:color="000000"/>
              <w:bottom w:val="single" w:sz="4" w:space="0" w:color="000000"/>
              <w:right w:val="single" w:sz="4" w:space="0" w:color="000000"/>
            </w:tcBorders>
            <w:hideMark/>
          </w:tcPr>
          <w:p w:rsidR="00B73B1C" w:rsidRDefault="00B73B1C">
            <w:pPr>
              <w:tabs>
                <w:tab w:val="left" w:pos="720"/>
              </w:tabs>
              <w:snapToGrid w:val="0"/>
              <w:jc w:val="center"/>
              <w:rPr>
                <w:rFonts w:ascii="Century" w:hAnsi="Century" w:cs="Arial"/>
              </w:rPr>
            </w:pPr>
            <w:r>
              <w:rPr>
                <w:rFonts w:ascii="Century" w:hAnsi="Century" w:cs="Arial"/>
              </w:rPr>
              <w:t>1,25</w:t>
            </w:r>
          </w:p>
        </w:tc>
      </w:tr>
      <w:tr w:rsidR="00B73B1C" w:rsidTr="00B73B1C">
        <w:tc>
          <w:tcPr>
            <w:tcW w:w="4904" w:type="dxa"/>
            <w:tcBorders>
              <w:top w:val="nil"/>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rPr>
            </w:pPr>
            <w:r>
              <w:rPr>
                <w:rFonts w:ascii="Century" w:hAnsi="Century" w:cs="Arial"/>
              </w:rPr>
              <w:t>Рабочие условия:</w:t>
            </w:r>
          </w:p>
          <w:p w:rsidR="00B73B1C" w:rsidRDefault="00B73B1C">
            <w:pPr>
              <w:tabs>
                <w:tab w:val="left" w:pos="720"/>
              </w:tabs>
              <w:jc w:val="both"/>
              <w:rPr>
                <w:rFonts w:ascii="Century" w:hAnsi="Century" w:cs="Arial"/>
                <w:vertAlign w:val="superscript"/>
              </w:rPr>
            </w:pPr>
            <w:r>
              <w:rPr>
                <w:rFonts w:ascii="Century" w:hAnsi="Century" w:cs="Arial"/>
              </w:rPr>
              <w:t>давление, кгс/см</w:t>
            </w:r>
            <w:r>
              <w:rPr>
                <w:rFonts w:ascii="Century" w:hAnsi="Century" w:cs="Arial"/>
                <w:vertAlign w:val="superscript"/>
              </w:rPr>
              <w:t>2</w:t>
            </w:r>
          </w:p>
          <w:p w:rsidR="00B73B1C" w:rsidRDefault="00B73B1C">
            <w:pPr>
              <w:tabs>
                <w:tab w:val="left" w:pos="720"/>
              </w:tabs>
              <w:jc w:val="both"/>
              <w:rPr>
                <w:rFonts w:ascii="Century" w:hAnsi="Century" w:cs="Arial"/>
              </w:rPr>
            </w:pPr>
            <w:r>
              <w:rPr>
                <w:rFonts w:ascii="Century" w:hAnsi="Century" w:cs="Arial"/>
              </w:rPr>
              <w:t>среда</w:t>
            </w:r>
          </w:p>
        </w:tc>
        <w:tc>
          <w:tcPr>
            <w:tcW w:w="5250" w:type="dxa"/>
            <w:tcBorders>
              <w:top w:val="nil"/>
              <w:left w:val="single" w:sz="4" w:space="0" w:color="000000"/>
              <w:bottom w:val="single" w:sz="4" w:space="0" w:color="000000"/>
              <w:right w:val="single" w:sz="4" w:space="0" w:color="000000"/>
            </w:tcBorders>
          </w:tcPr>
          <w:p w:rsidR="00B73B1C" w:rsidRDefault="00B73B1C">
            <w:pPr>
              <w:tabs>
                <w:tab w:val="left" w:pos="720"/>
              </w:tabs>
              <w:snapToGrid w:val="0"/>
              <w:jc w:val="center"/>
              <w:rPr>
                <w:rFonts w:ascii="Century" w:hAnsi="Century" w:cs="Arial"/>
              </w:rPr>
            </w:pPr>
          </w:p>
          <w:p w:rsidR="00B73B1C" w:rsidRDefault="00B73B1C">
            <w:pPr>
              <w:tabs>
                <w:tab w:val="left" w:pos="720"/>
              </w:tabs>
              <w:jc w:val="center"/>
              <w:rPr>
                <w:rFonts w:ascii="Century" w:hAnsi="Century" w:cs="Arial"/>
              </w:rPr>
            </w:pPr>
            <w:r>
              <w:rPr>
                <w:rFonts w:ascii="Century" w:hAnsi="Century" w:cs="Arial"/>
              </w:rPr>
              <w:t>атмосферное</w:t>
            </w:r>
          </w:p>
          <w:p w:rsidR="00B73B1C" w:rsidRDefault="00B73B1C">
            <w:pPr>
              <w:tabs>
                <w:tab w:val="left" w:pos="720"/>
              </w:tabs>
              <w:jc w:val="center"/>
              <w:rPr>
                <w:rFonts w:ascii="Century" w:hAnsi="Century" w:cs="Arial"/>
              </w:rPr>
            </w:pPr>
            <w:r>
              <w:rPr>
                <w:rFonts w:ascii="Century" w:hAnsi="Century" w:cs="Arial"/>
              </w:rPr>
              <w:t>водяной пар и паровой конденсат</w:t>
            </w:r>
          </w:p>
        </w:tc>
      </w:tr>
    </w:tbl>
    <w:p w:rsidR="00B73B1C" w:rsidRDefault="00B73B1C" w:rsidP="00B73B1C">
      <w:pPr>
        <w:numPr>
          <w:ilvl w:val="2"/>
          <w:numId w:val="27"/>
        </w:numPr>
        <w:tabs>
          <w:tab w:val="left" w:pos="1076"/>
        </w:tabs>
        <w:suppressAutoHyphens/>
        <w:spacing w:after="0" w:line="240" w:lineRule="auto"/>
        <w:jc w:val="both"/>
        <w:rPr>
          <w:rFonts w:ascii="Century" w:hAnsi="Century" w:cs="Arial"/>
          <w:b/>
          <w:bCs/>
          <w:sz w:val="24"/>
        </w:rPr>
      </w:pPr>
      <w:r>
        <w:rPr>
          <w:rFonts w:ascii="Century" w:hAnsi="Century" w:cs="Arial"/>
          <w:b/>
          <w:bCs/>
        </w:rPr>
        <w:t>Теплообменник- холодильник поз.3/1</w:t>
      </w:r>
    </w:p>
    <w:tbl>
      <w:tblPr>
        <w:tblW w:w="0" w:type="auto"/>
        <w:tblInd w:w="1158" w:type="dxa"/>
        <w:tblLayout w:type="fixed"/>
        <w:tblLook w:val="04A0" w:firstRow="1" w:lastRow="0" w:firstColumn="1" w:lastColumn="0" w:noHBand="0" w:noVBand="1"/>
      </w:tblPr>
      <w:tblGrid>
        <w:gridCol w:w="4694"/>
        <w:gridCol w:w="5250"/>
      </w:tblGrid>
      <w:tr w:rsidR="00B73B1C" w:rsidTr="00B73B1C">
        <w:tc>
          <w:tcPr>
            <w:tcW w:w="4694" w:type="dxa"/>
            <w:tcBorders>
              <w:top w:val="single" w:sz="4" w:space="0" w:color="000000"/>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sz w:val="24"/>
                <w:vertAlign w:val="superscript"/>
              </w:rPr>
            </w:pPr>
            <w:r>
              <w:rPr>
                <w:rFonts w:ascii="Century" w:hAnsi="Century" w:cs="Arial"/>
              </w:rPr>
              <w:t>Поверхность теплообмена, м</w:t>
            </w:r>
            <w:r>
              <w:rPr>
                <w:rFonts w:ascii="Century" w:hAnsi="Century" w:cs="Arial"/>
                <w:vertAlign w:val="superscript"/>
              </w:rPr>
              <w:t>2</w:t>
            </w:r>
          </w:p>
        </w:tc>
        <w:tc>
          <w:tcPr>
            <w:tcW w:w="5250" w:type="dxa"/>
            <w:tcBorders>
              <w:top w:val="single" w:sz="4" w:space="0" w:color="000000"/>
              <w:left w:val="single" w:sz="4" w:space="0" w:color="000000"/>
              <w:bottom w:val="single" w:sz="4" w:space="0" w:color="000000"/>
              <w:right w:val="single" w:sz="4" w:space="0" w:color="000000"/>
            </w:tcBorders>
            <w:hideMark/>
          </w:tcPr>
          <w:p w:rsidR="00B73B1C" w:rsidRDefault="00B73B1C">
            <w:pPr>
              <w:tabs>
                <w:tab w:val="left" w:pos="720"/>
              </w:tabs>
              <w:snapToGrid w:val="0"/>
              <w:jc w:val="center"/>
              <w:rPr>
                <w:rFonts w:ascii="Century" w:hAnsi="Century" w:cs="Arial"/>
              </w:rPr>
            </w:pPr>
            <w:r>
              <w:rPr>
                <w:rFonts w:ascii="Century" w:hAnsi="Century" w:cs="Arial"/>
              </w:rPr>
              <w:t>6</w:t>
            </w:r>
          </w:p>
        </w:tc>
      </w:tr>
      <w:tr w:rsidR="00B73B1C" w:rsidTr="00B73B1C">
        <w:tc>
          <w:tcPr>
            <w:tcW w:w="4694" w:type="dxa"/>
            <w:tcBorders>
              <w:top w:val="nil"/>
              <w:left w:val="single" w:sz="4" w:space="0" w:color="000000"/>
              <w:bottom w:val="single" w:sz="4" w:space="0" w:color="000000"/>
              <w:right w:val="nil"/>
            </w:tcBorders>
            <w:hideMark/>
          </w:tcPr>
          <w:p w:rsidR="00B73B1C" w:rsidRDefault="00B73B1C">
            <w:pPr>
              <w:tabs>
                <w:tab w:val="left" w:pos="720"/>
              </w:tabs>
              <w:snapToGrid w:val="0"/>
              <w:jc w:val="both"/>
              <w:rPr>
                <w:rFonts w:ascii="Century" w:hAnsi="Century" w:cs="Arial"/>
              </w:rPr>
            </w:pPr>
            <w:r>
              <w:rPr>
                <w:rFonts w:ascii="Century" w:hAnsi="Century" w:cs="Arial"/>
              </w:rPr>
              <w:lastRenderedPageBreak/>
              <w:t>Рабочие условия:</w:t>
            </w:r>
          </w:p>
          <w:p w:rsidR="00B73B1C" w:rsidRDefault="00B73B1C">
            <w:pPr>
              <w:tabs>
                <w:tab w:val="left" w:pos="720"/>
              </w:tabs>
              <w:jc w:val="both"/>
              <w:rPr>
                <w:rFonts w:ascii="Century" w:hAnsi="Century" w:cs="Arial"/>
                <w:vertAlign w:val="superscript"/>
              </w:rPr>
            </w:pPr>
            <w:r>
              <w:rPr>
                <w:rFonts w:ascii="Century" w:hAnsi="Century" w:cs="Arial"/>
              </w:rPr>
              <w:t>давление, кгс/см</w:t>
            </w:r>
            <w:r>
              <w:rPr>
                <w:rFonts w:ascii="Century" w:hAnsi="Century" w:cs="Arial"/>
                <w:vertAlign w:val="superscript"/>
              </w:rPr>
              <w:t>2</w:t>
            </w:r>
          </w:p>
          <w:p w:rsidR="00B73B1C" w:rsidRDefault="00B73B1C">
            <w:pPr>
              <w:tabs>
                <w:tab w:val="left" w:pos="720"/>
              </w:tabs>
              <w:jc w:val="both"/>
              <w:rPr>
                <w:rFonts w:ascii="Century" w:hAnsi="Century" w:cs="Arial"/>
              </w:rPr>
            </w:pPr>
            <w:r>
              <w:rPr>
                <w:rFonts w:ascii="Century" w:hAnsi="Century" w:cs="Arial"/>
              </w:rPr>
              <w:t>среда в межтрубном пространстве</w:t>
            </w:r>
          </w:p>
          <w:p w:rsidR="00B73B1C" w:rsidRDefault="00B73B1C">
            <w:pPr>
              <w:tabs>
                <w:tab w:val="left" w:pos="720"/>
              </w:tabs>
              <w:jc w:val="both"/>
              <w:rPr>
                <w:rFonts w:ascii="Century" w:hAnsi="Century" w:cs="Arial"/>
                <w:vertAlign w:val="superscript"/>
              </w:rPr>
            </w:pPr>
            <w:r>
              <w:rPr>
                <w:rFonts w:ascii="Century" w:hAnsi="Century" w:cs="Arial"/>
              </w:rPr>
              <w:t>давление, кгс/см</w:t>
            </w:r>
            <w:r>
              <w:rPr>
                <w:rFonts w:ascii="Century" w:hAnsi="Century" w:cs="Arial"/>
                <w:vertAlign w:val="superscript"/>
              </w:rPr>
              <w:t>2</w:t>
            </w:r>
          </w:p>
          <w:p w:rsidR="00B73B1C" w:rsidRDefault="00B73B1C">
            <w:pPr>
              <w:tabs>
                <w:tab w:val="left" w:pos="720"/>
              </w:tabs>
              <w:jc w:val="both"/>
              <w:rPr>
                <w:rFonts w:ascii="Century" w:hAnsi="Century" w:cs="Arial"/>
              </w:rPr>
            </w:pPr>
            <w:r>
              <w:rPr>
                <w:rFonts w:ascii="Century" w:hAnsi="Century" w:cs="Arial"/>
              </w:rPr>
              <w:t>среда в трубном пространстве</w:t>
            </w:r>
          </w:p>
        </w:tc>
        <w:tc>
          <w:tcPr>
            <w:tcW w:w="5250" w:type="dxa"/>
            <w:tcBorders>
              <w:top w:val="nil"/>
              <w:left w:val="single" w:sz="4" w:space="0" w:color="000000"/>
              <w:bottom w:val="single" w:sz="4" w:space="0" w:color="000000"/>
              <w:right w:val="single" w:sz="4" w:space="0" w:color="000000"/>
            </w:tcBorders>
          </w:tcPr>
          <w:p w:rsidR="00B73B1C" w:rsidRDefault="00B73B1C">
            <w:pPr>
              <w:tabs>
                <w:tab w:val="left" w:pos="720"/>
              </w:tabs>
              <w:snapToGrid w:val="0"/>
              <w:jc w:val="center"/>
              <w:rPr>
                <w:rFonts w:ascii="Century" w:hAnsi="Century" w:cs="Arial"/>
              </w:rPr>
            </w:pPr>
          </w:p>
          <w:p w:rsidR="00B73B1C" w:rsidRDefault="00B73B1C">
            <w:pPr>
              <w:tabs>
                <w:tab w:val="left" w:pos="720"/>
              </w:tabs>
              <w:jc w:val="center"/>
              <w:rPr>
                <w:rFonts w:ascii="Century" w:hAnsi="Century" w:cs="Arial"/>
              </w:rPr>
            </w:pPr>
            <w:r>
              <w:rPr>
                <w:rFonts w:ascii="Century" w:hAnsi="Century" w:cs="Arial"/>
              </w:rPr>
              <w:t>атмосферное</w:t>
            </w:r>
          </w:p>
          <w:p w:rsidR="00B73B1C" w:rsidRDefault="00B73B1C">
            <w:pPr>
              <w:tabs>
                <w:tab w:val="left" w:pos="720"/>
              </w:tabs>
              <w:jc w:val="center"/>
              <w:rPr>
                <w:rFonts w:ascii="Century" w:hAnsi="Century" w:cs="Arial"/>
              </w:rPr>
            </w:pPr>
            <w:r>
              <w:rPr>
                <w:rFonts w:ascii="Century" w:hAnsi="Century" w:cs="Arial"/>
              </w:rPr>
              <w:t>пар и паровой конденсат</w:t>
            </w:r>
          </w:p>
          <w:p w:rsidR="00B73B1C" w:rsidRDefault="00B73B1C">
            <w:pPr>
              <w:tabs>
                <w:tab w:val="left" w:pos="720"/>
              </w:tabs>
              <w:jc w:val="center"/>
              <w:rPr>
                <w:rFonts w:ascii="Century" w:hAnsi="Century" w:cs="Arial"/>
              </w:rPr>
            </w:pPr>
            <w:r>
              <w:rPr>
                <w:rFonts w:ascii="Century" w:hAnsi="Century" w:cs="Arial"/>
              </w:rPr>
              <w:t>4</w:t>
            </w:r>
          </w:p>
          <w:p w:rsidR="00B73B1C" w:rsidRDefault="00B73B1C">
            <w:pPr>
              <w:tabs>
                <w:tab w:val="left" w:pos="720"/>
              </w:tabs>
              <w:jc w:val="center"/>
              <w:rPr>
                <w:rFonts w:ascii="Century" w:hAnsi="Century" w:cs="Arial"/>
              </w:rPr>
            </w:pPr>
            <w:r>
              <w:rPr>
                <w:rFonts w:ascii="Century" w:hAnsi="Century" w:cs="Arial"/>
              </w:rPr>
              <w:t>оборотная вода</w:t>
            </w:r>
          </w:p>
        </w:tc>
      </w:tr>
    </w:tbl>
    <w:p w:rsidR="00232764" w:rsidRDefault="00232764" w:rsidP="00983AE5">
      <w:pPr>
        <w:tabs>
          <w:tab w:val="left" w:pos="1076"/>
        </w:tabs>
        <w:suppressAutoHyphens/>
        <w:spacing w:after="0" w:line="240" w:lineRule="auto"/>
        <w:ind w:left="356"/>
        <w:jc w:val="both"/>
        <w:rPr>
          <w:rFonts w:ascii="Century" w:hAnsi="Century" w:cs="Arial"/>
          <w:b/>
          <w:bCs/>
        </w:rPr>
      </w:pPr>
    </w:p>
    <w:p w:rsidR="00983AE5" w:rsidRDefault="00232764" w:rsidP="00983AE5">
      <w:pPr>
        <w:tabs>
          <w:tab w:val="left" w:pos="1076"/>
        </w:tabs>
        <w:suppressAutoHyphens/>
        <w:spacing w:after="0" w:line="240" w:lineRule="auto"/>
        <w:ind w:left="356"/>
        <w:jc w:val="both"/>
        <w:rPr>
          <w:rFonts w:ascii="Century" w:hAnsi="Century" w:cs="Arial"/>
          <w:b/>
          <w:bCs/>
        </w:rPr>
      </w:pPr>
      <w:r>
        <w:rPr>
          <w:rFonts w:ascii="Century" w:hAnsi="Century" w:cs="Arial"/>
          <w:b/>
          <w:bCs/>
        </w:rPr>
        <w:t>Насос центробежного типа КС-10-56/20 поз. 2/3</w:t>
      </w:r>
    </w:p>
    <w:p w:rsidR="00232764" w:rsidRDefault="00232764" w:rsidP="00983AE5">
      <w:pPr>
        <w:tabs>
          <w:tab w:val="left" w:pos="1076"/>
        </w:tabs>
        <w:suppressAutoHyphens/>
        <w:spacing w:after="0" w:line="240" w:lineRule="auto"/>
        <w:ind w:left="356"/>
        <w:jc w:val="both"/>
        <w:rPr>
          <w:rFonts w:ascii="Century" w:hAnsi="Century" w:cs="Arial"/>
          <w:b/>
          <w:bCs/>
        </w:rPr>
      </w:pPr>
    </w:p>
    <w:tbl>
      <w:tblPr>
        <w:tblW w:w="0" w:type="auto"/>
        <w:tblInd w:w="1083" w:type="dxa"/>
        <w:tblLayout w:type="fixed"/>
        <w:tblLook w:val="04A0" w:firstRow="1" w:lastRow="0" w:firstColumn="1" w:lastColumn="0" w:noHBand="0" w:noVBand="1"/>
      </w:tblPr>
      <w:tblGrid>
        <w:gridCol w:w="4814"/>
        <w:gridCol w:w="5205"/>
      </w:tblGrid>
      <w:tr w:rsidR="00232764" w:rsidTr="00232764">
        <w:tc>
          <w:tcPr>
            <w:tcW w:w="4814" w:type="dxa"/>
            <w:tcBorders>
              <w:top w:val="single" w:sz="4" w:space="0" w:color="000000"/>
              <w:left w:val="single" w:sz="4" w:space="0" w:color="000000"/>
              <w:bottom w:val="single" w:sz="4" w:space="0" w:color="000000"/>
              <w:right w:val="nil"/>
            </w:tcBorders>
            <w:hideMark/>
          </w:tcPr>
          <w:p w:rsidR="00232764" w:rsidRDefault="00232764">
            <w:pPr>
              <w:tabs>
                <w:tab w:val="left" w:pos="720"/>
              </w:tabs>
              <w:snapToGrid w:val="0"/>
              <w:jc w:val="both"/>
              <w:rPr>
                <w:rFonts w:ascii="Century" w:hAnsi="Century" w:cs="Arial"/>
                <w:sz w:val="24"/>
              </w:rPr>
            </w:pPr>
            <w:r>
              <w:rPr>
                <w:rFonts w:ascii="Century" w:hAnsi="Century" w:cs="Arial"/>
              </w:rPr>
              <w:t>Производительность, м</w:t>
            </w:r>
            <w:r>
              <w:rPr>
                <w:rFonts w:ascii="Century" w:hAnsi="Century" w:cs="Arial"/>
                <w:vertAlign w:val="superscript"/>
              </w:rPr>
              <w:t>3</w:t>
            </w:r>
            <w:r>
              <w:rPr>
                <w:rFonts w:ascii="Century" w:hAnsi="Century" w:cs="Arial"/>
              </w:rPr>
              <w:t>/час</w:t>
            </w:r>
          </w:p>
        </w:tc>
        <w:tc>
          <w:tcPr>
            <w:tcW w:w="5205" w:type="dxa"/>
            <w:tcBorders>
              <w:top w:val="single" w:sz="4" w:space="0" w:color="000000"/>
              <w:left w:val="single" w:sz="4" w:space="0" w:color="000000"/>
              <w:bottom w:val="single" w:sz="4" w:space="0" w:color="000000"/>
              <w:right w:val="single" w:sz="4" w:space="0" w:color="000000"/>
            </w:tcBorders>
            <w:hideMark/>
          </w:tcPr>
          <w:p w:rsidR="00232764" w:rsidRDefault="00232764">
            <w:pPr>
              <w:tabs>
                <w:tab w:val="left" w:pos="720"/>
              </w:tabs>
              <w:snapToGrid w:val="0"/>
              <w:jc w:val="center"/>
              <w:rPr>
                <w:rFonts w:ascii="Century" w:hAnsi="Century" w:cs="Arial"/>
              </w:rPr>
            </w:pPr>
            <w:r>
              <w:rPr>
                <w:rFonts w:ascii="Century" w:hAnsi="Century" w:cs="Arial"/>
              </w:rPr>
              <w:t>10</w:t>
            </w:r>
          </w:p>
        </w:tc>
      </w:tr>
      <w:tr w:rsidR="00232764" w:rsidTr="00232764">
        <w:tc>
          <w:tcPr>
            <w:tcW w:w="4814" w:type="dxa"/>
            <w:tcBorders>
              <w:top w:val="nil"/>
              <w:left w:val="single" w:sz="4" w:space="0" w:color="000000"/>
              <w:bottom w:val="single" w:sz="4" w:space="0" w:color="000000"/>
              <w:right w:val="nil"/>
            </w:tcBorders>
            <w:hideMark/>
          </w:tcPr>
          <w:p w:rsidR="00232764" w:rsidRDefault="00232764">
            <w:pPr>
              <w:tabs>
                <w:tab w:val="left" w:pos="720"/>
              </w:tabs>
              <w:snapToGrid w:val="0"/>
              <w:jc w:val="both"/>
              <w:rPr>
                <w:rFonts w:ascii="Century" w:hAnsi="Century" w:cs="Arial"/>
              </w:rPr>
            </w:pPr>
            <w:r>
              <w:rPr>
                <w:rFonts w:ascii="Century" w:hAnsi="Century" w:cs="Arial"/>
              </w:rPr>
              <w:t>Создаваемый напор, мм. вод. ст.</w:t>
            </w:r>
          </w:p>
        </w:tc>
        <w:tc>
          <w:tcPr>
            <w:tcW w:w="5205" w:type="dxa"/>
            <w:tcBorders>
              <w:top w:val="nil"/>
              <w:left w:val="single" w:sz="4" w:space="0" w:color="000000"/>
              <w:bottom w:val="single" w:sz="4" w:space="0" w:color="000000"/>
              <w:right w:val="single" w:sz="4" w:space="0" w:color="000000"/>
            </w:tcBorders>
            <w:hideMark/>
          </w:tcPr>
          <w:p w:rsidR="00232764" w:rsidRDefault="00232764">
            <w:pPr>
              <w:tabs>
                <w:tab w:val="left" w:pos="720"/>
              </w:tabs>
              <w:snapToGrid w:val="0"/>
              <w:jc w:val="center"/>
              <w:rPr>
                <w:rFonts w:ascii="Century" w:hAnsi="Century" w:cs="Arial"/>
              </w:rPr>
            </w:pPr>
            <w:r>
              <w:rPr>
                <w:rFonts w:ascii="Century" w:hAnsi="Century" w:cs="Arial"/>
              </w:rPr>
              <w:t>47</w:t>
            </w:r>
          </w:p>
        </w:tc>
      </w:tr>
      <w:tr w:rsidR="00232764" w:rsidTr="00232764">
        <w:tc>
          <w:tcPr>
            <w:tcW w:w="4814" w:type="dxa"/>
            <w:tcBorders>
              <w:top w:val="nil"/>
              <w:left w:val="single" w:sz="4" w:space="0" w:color="000000"/>
              <w:bottom w:val="single" w:sz="4" w:space="0" w:color="000000"/>
              <w:right w:val="nil"/>
            </w:tcBorders>
            <w:hideMark/>
          </w:tcPr>
          <w:p w:rsidR="00232764" w:rsidRDefault="00232764">
            <w:pPr>
              <w:tabs>
                <w:tab w:val="left" w:pos="720"/>
              </w:tabs>
              <w:snapToGrid w:val="0"/>
              <w:jc w:val="both"/>
              <w:rPr>
                <w:rFonts w:ascii="Century" w:hAnsi="Century" w:cs="Arial"/>
              </w:rPr>
            </w:pPr>
            <w:r>
              <w:rPr>
                <w:rFonts w:ascii="Century" w:hAnsi="Century" w:cs="Arial"/>
              </w:rPr>
              <w:t>Электродвигатель типа АО-41-2</w:t>
            </w:r>
          </w:p>
        </w:tc>
        <w:tc>
          <w:tcPr>
            <w:tcW w:w="5205" w:type="dxa"/>
            <w:tcBorders>
              <w:top w:val="nil"/>
              <w:left w:val="single" w:sz="4" w:space="0" w:color="000000"/>
              <w:bottom w:val="single" w:sz="4" w:space="0" w:color="000000"/>
              <w:right w:val="single" w:sz="4" w:space="0" w:color="000000"/>
            </w:tcBorders>
          </w:tcPr>
          <w:p w:rsidR="00232764" w:rsidRDefault="00232764">
            <w:pPr>
              <w:tabs>
                <w:tab w:val="left" w:pos="720"/>
              </w:tabs>
              <w:snapToGrid w:val="0"/>
              <w:jc w:val="center"/>
              <w:rPr>
                <w:rFonts w:ascii="Century" w:hAnsi="Century" w:cs="Arial"/>
              </w:rPr>
            </w:pPr>
          </w:p>
        </w:tc>
      </w:tr>
      <w:tr w:rsidR="00232764" w:rsidTr="00232764">
        <w:tc>
          <w:tcPr>
            <w:tcW w:w="4814" w:type="dxa"/>
            <w:tcBorders>
              <w:top w:val="nil"/>
              <w:left w:val="single" w:sz="4" w:space="0" w:color="000000"/>
              <w:bottom w:val="single" w:sz="4" w:space="0" w:color="000000"/>
              <w:right w:val="nil"/>
            </w:tcBorders>
            <w:hideMark/>
          </w:tcPr>
          <w:p w:rsidR="00232764" w:rsidRDefault="00232764">
            <w:pPr>
              <w:tabs>
                <w:tab w:val="left" w:pos="720"/>
              </w:tabs>
              <w:snapToGrid w:val="0"/>
              <w:jc w:val="both"/>
              <w:rPr>
                <w:rFonts w:ascii="Century" w:hAnsi="Century" w:cs="Arial"/>
              </w:rPr>
            </w:pPr>
            <w:r>
              <w:rPr>
                <w:rFonts w:ascii="Century" w:hAnsi="Century" w:cs="Arial"/>
              </w:rPr>
              <w:t>Мощность, кВт</w:t>
            </w:r>
          </w:p>
        </w:tc>
        <w:tc>
          <w:tcPr>
            <w:tcW w:w="5205" w:type="dxa"/>
            <w:tcBorders>
              <w:top w:val="nil"/>
              <w:left w:val="single" w:sz="4" w:space="0" w:color="000000"/>
              <w:bottom w:val="single" w:sz="4" w:space="0" w:color="000000"/>
              <w:right w:val="single" w:sz="4" w:space="0" w:color="000000"/>
            </w:tcBorders>
            <w:hideMark/>
          </w:tcPr>
          <w:p w:rsidR="00232764" w:rsidRDefault="00232764">
            <w:pPr>
              <w:tabs>
                <w:tab w:val="left" w:pos="720"/>
              </w:tabs>
              <w:snapToGrid w:val="0"/>
              <w:jc w:val="center"/>
              <w:rPr>
                <w:rFonts w:ascii="Century" w:hAnsi="Century" w:cs="Arial"/>
              </w:rPr>
            </w:pPr>
            <w:r>
              <w:rPr>
                <w:rFonts w:ascii="Century" w:hAnsi="Century" w:cs="Arial"/>
              </w:rPr>
              <w:t>5,5</w:t>
            </w:r>
          </w:p>
        </w:tc>
      </w:tr>
      <w:tr w:rsidR="00232764" w:rsidTr="00232764">
        <w:tc>
          <w:tcPr>
            <w:tcW w:w="4814" w:type="dxa"/>
            <w:tcBorders>
              <w:top w:val="nil"/>
              <w:left w:val="single" w:sz="4" w:space="0" w:color="000000"/>
              <w:bottom w:val="single" w:sz="4" w:space="0" w:color="000000"/>
              <w:right w:val="nil"/>
            </w:tcBorders>
            <w:hideMark/>
          </w:tcPr>
          <w:p w:rsidR="00232764" w:rsidRDefault="00232764">
            <w:pPr>
              <w:tabs>
                <w:tab w:val="left" w:pos="720"/>
              </w:tabs>
              <w:snapToGrid w:val="0"/>
              <w:jc w:val="both"/>
              <w:rPr>
                <w:rFonts w:ascii="Century" w:hAnsi="Century" w:cs="Arial"/>
              </w:rPr>
            </w:pPr>
            <w:r>
              <w:rPr>
                <w:rFonts w:ascii="Century" w:hAnsi="Century" w:cs="Arial"/>
              </w:rPr>
              <w:t>Число оборотов, об/мин</w:t>
            </w:r>
          </w:p>
        </w:tc>
        <w:tc>
          <w:tcPr>
            <w:tcW w:w="5205" w:type="dxa"/>
            <w:tcBorders>
              <w:top w:val="nil"/>
              <w:left w:val="single" w:sz="4" w:space="0" w:color="000000"/>
              <w:bottom w:val="single" w:sz="4" w:space="0" w:color="000000"/>
              <w:right w:val="single" w:sz="4" w:space="0" w:color="000000"/>
            </w:tcBorders>
            <w:hideMark/>
          </w:tcPr>
          <w:p w:rsidR="00232764" w:rsidRDefault="00232764">
            <w:pPr>
              <w:tabs>
                <w:tab w:val="left" w:pos="720"/>
              </w:tabs>
              <w:snapToGrid w:val="0"/>
              <w:jc w:val="center"/>
              <w:rPr>
                <w:rFonts w:ascii="Century" w:hAnsi="Century" w:cs="Arial"/>
              </w:rPr>
            </w:pPr>
            <w:r>
              <w:rPr>
                <w:rFonts w:ascii="Century" w:hAnsi="Century" w:cs="Arial"/>
              </w:rPr>
              <w:t>2900</w:t>
            </w:r>
          </w:p>
        </w:tc>
      </w:tr>
    </w:tbl>
    <w:p w:rsidR="00E659B9" w:rsidRDefault="00E659B9" w:rsidP="00E659B9">
      <w:pPr>
        <w:numPr>
          <w:ilvl w:val="2"/>
          <w:numId w:val="28"/>
        </w:numPr>
        <w:tabs>
          <w:tab w:val="left" w:pos="1076"/>
        </w:tabs>
        <w:suppressAutoHyphens/>
        <w:spacing w:after="0" w:line="240" w:lineRule="auto"/>
        <w:jc w:val="both"/>
        <w:rPr>
          <w:rFonts w:ascii="Century" w:hAnsi="Century" w:cs="Arial"/>
          <w:b/>
          <w:bCs/>
          <w:sz w:val="24"/>
        </w:rPr>
      </w:pPr>
      <w:r>
        <w:rPr>
          <w:rFonts w:ascii="Century" w:hAnsi="Century" w:cs="Arial"/>
          <w:b/>
          <w:bCs/>
        </w:rPr>
        <w:t>Фильтр-отстойник поз.7</w:t>
      </w:r>
    </w:p>
    <w:p w:rsidR="00E659B9" w:rsidRPr="00E659B9" w:rsidRDefault="00E659B9" w:rsidP="00E659B9">
      <w:pPr>
        <w:pStyle w:val="a3"/>
        <w:numPr>
          <w:ilvl w:val="0"/>
          <w:numId w:val="28"/>
        </w:numPr>
        <w:tabs>
          <w:tab w:val="left" w:pos="720"/>
        </w:tabs>
        <w:jc w:val="both"/>
        <w:rPr>
          <w:rFonts w:ascii="Century" w:hAnsi="Century" w:cs="Arial"/>
          <w:sz w:val="24"/>
        </w:rPr>
      </w:pPr>
    </w:p>
    <w:tbl>
      <w:tblPr>
        <w:tblW w:w="0" w:type="auto"/>
        <w:tblInd w:w="1113" w:type="dxa"/>
        <w:tblLayout w:type="fixed"/>
        <w:tblLook w:val="04A0" w:firstRow="1" w:lastRow="0" w:firstColumn="1" w:lastColumn="0" w:noHBand="0" w:noVBand="1"/>
      </w:tblPr>
      <w:tblGrid>
        <w:gridCol w:w="4739"/>
        <w:gridCol w:w="5250"/>
      </w:tblGrid>
      <w:tr w:rsidR="00E659B9" w:rsidTr="00E659B9">
        <w:tc>
          <w:tcPr>
            <w:tcW w:w="4739" w:type="dxa"/>
            <w:tcBorders>
              <w:top w:val="single" w:sz="4" w:space="0" w:color="000000"/>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Размеры фильтра:</w:t>
            </w:r>
          </w:p>
        </w:tc>
        <w:tc>
          <w:tcPr>
            <w:tcW w:w="5250" w:type="dxa"/>
            <w:tcBorders>
              <w:top w:val="single" w:sz="4" w:space="0" w:color="000000"/>
              <w:left w:val="single" w:sz="4" w:space="0" w:color="000000"/>
              <w:bottom w:val="single" w:sz="4" w:space="0" w:color="000000"/>
              <w:right w:val="single" w:sz="4" w:space="0" w:color="000000"/>
            </w:tcBorders>
          </w:tcPr>
          <w:p w:rsidR="00E659B9" w:rsidRDefault="00E659B9">
            <w:pPr>
              <w:tabs>
                <w:tab w:val="left" w:pos="720"/>
              </w:tabs>
              <w:snapToGrid w:val="0"/>
              <w:jc w:val="center"/>
              <w:rPr>
                <w:rFonts w:ascii="Century" w:hAnsi="Century" w:cs="Arial"/>
              </w:rPr>
            </w:pP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Диаметр внутренний, мм</w:t>
            </w:r>
          </w:p>
        </w:tc>
        <w:tc>
          <w:tcPr>
            <w:tcW w:w="5250" w:type="dxa"/>
            <w:tcBorders>
              <w:top w:val="nil"/>
              <w:left w:val="single" w:sz="4" w:space="0" w:color="000000"/>
              <w:bottom w:val="single" w:sz="4" w:space="0" w:color="000000"/>
              <w:right w:val="single" w:sz="4" w:space="0" w:color="000000"/>
            </w:tcBorders>
            <w:hideMark/>
          </w:tcPr>
          <w:p w:rsidR="00E659B9" w:rsidRDefault="00E659B9">
            <w:pPr>
              <w:tabs>
                <w:tab w:val="left" w:pos="720"/>
              </w:tabs>
              <w:snapToGrid w:val="0"/>
              <w:jc w:val="center"/>
              <w:rPr>
                <w:rFonts w:ascii="Century" w:hAnsi="Century" w:cs="Arial"/>
              </w:rPr>
            </w:pPr>
            <w:r>
              <w:rPr>
                <w:rFonts w:ascii="Century" w:hAnsi="Century" w:cs="Arial"/>
              </w:rPr>
              <w:t>200</w:t>
            </w: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Высота, мм</w:t>
            </w:r>
          </w:p>
        </w:tc>
        <w:tc>
          <w:tcPr>
            <w:tcW w:w="5250" w:type="dxa"/>
            <w:tcBorders>
              <w:top w:val="nil"/>
              <w:left w:val="single" w:sz="4" w:space="0" w:color="000000"/>
              <w:bottom w:val="single" w:sz="4" w:space="0" w:color="000000"/>
              <w:right w:val="single" w:sz="4" w:space="0" w:color="000000"/>
            </w:tcBorders>
            <w:hideMark/>
          </w:tcPr>
          <w:p w:rsidR="00E659B9" w:rsidRDefault="00E659B9">
            <w:pPr>
              <w:tabs>
                <w:tab w:val="left" w:pos="720"/>
              </w:tabs>
              <w:snapToGrid w:val="0"/>
              <w:jc w:val="center"/>
              <w:rPr>
                <w:rFonts w:ascii="Century" w:hAnsi="Century" w:cs="Arial"/>
              </w:rPr>
            </w:pPr>
            <w:r>
              <w:rPr>
                <w:rFonts w:ascii="Century" w:hAnsi="Century" w:cs="Arial"/>
              </w:rPr>
              <w:t>610</w:t>
            </w: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lastRenderedPageBreak/>
              <w:t>Размеры фильтрующей вставки:</w:t>
            </w:r>
          </w:p>
        </w:tc>
        <w:tc>
          <w:tcPr>
            <w:tcW w:w="5250" w:type="dxa"/>
            <w:tcBorders>
              <w:top w:val="nil"/>
              <w:left w:val="single" w:sz="4" w:space="0" w:color="000000"/>
              <w:bottom w:val="single" w:sz="4" w:space="0" w:color="000000"/>
              <w:right w:val="single" w:sz="4" w:space="0" w:color="000000"/>
            </w:tcBorders>
          </w:tcPr>
          <w:p w:rsidR="00E659B9" w:rsidRDefault="00E659B9">
            <w:pPr>
              <w:tabs>
                <w:tab w:val="left" w:pos="720"/>
              </w:tabs>
              <w:snapToGrid w:val="0"/>
              <w:jc w:val="center"/>
              <w:rPr>
                <w:rFonts w:ascii="Century" w:hAnsi="Century" w:cs="Arial"/>
              </w:rPr>
            </w:pP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Высота, мм</w:t>
            </w:r>
          </w:p>
        </w:tc>
        <w:tc>
          <w:tcPr>
            <w:tcW w:w="5250" w:type="dxa"/>
            <w:tcBorders>
              <w:top w:val="nil"/>
              <w:left w:val="single" w:sz="4" w:space="0" w:color="000000"/>
              <w:bottom w:val="single" w:sz="4" w:space="0" w:color="000000"/>
              <w:right w:val="single" w:sz="4" w:space="0" w:color="000000"/>
            </w:tcBorders>
            <w:hideMark/>
          </w:tcPr>
          <w:p w:rsidR="00E659B9" w:rsidRDefault="00E659B9">
            <w:pPr>
              <w:tabs>
                <w:tab w:val="left" w:pos="720"/>
              </w:tabs>
              <w:snapToGrid w:val="0"/>
              <w:jc w:val="center"/>
              <w:rPr>
                <w:rFonts w:ascii="Century" w:hAnsi="Century" w:cs="Arial"/>
              </w:rPr>
            </w:pPr>
            <w:r>
              <w:rPr>
                <w:rFonts w:ascii="Century" w:hAnsi="Century" w:cs="Arial"/>
              </w:rPr>
              <w:t>340</w:t>
            </w: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Диаметр верха наружный, мм</w:t>
            </w:r>
          </w:p>
        </w:tc>
        <w:tc>
          <w:tcPr>
            <w:tcW w:w="5250" w:type="dxa"/>
            <w:tcBorders>
              <w:top w:val="nil"/>
              <w:left w:val="single" w:sz="4" w:space="0" w:color="000000"/>
              <w:bottom w:val="single" w:sz="4" w:space="0" w:color="000000"/>
              <w:right w:val="single" w:sz="4" w:space="0" w:color="000000"/>
            </w:tcBorders>
            <w:hideMark/>
          </w:tcPr>
          <w:p w:rsidR="00E659B9" w:rsidRDefault="00E659B9">
            <w:pPr>
              <w:tabs>
                <w:tab w:val="left" w:pos="720"/>
              </w:tabs>
              <w:snapToGrid w:val="0"/>
              <w:jc w:val="center"/>
              <w:rPr>
                <w:rFonts w:ascii="Century" w:hAnsi="Century" w:cs="Arial"/>
              </w:rPr>
            </w:pPr>
            <w:r>
              <w:rPr>
                <w:rFonts w:ascii="Century" w:hAnsi="Century" w:cs="Arial"/>
              </w:rPr>
              <w:t>190</w:t>
            </w:r>
          </w:p>
        </w:tc>
      </w:tr>
      <w:tr w:rsidR="00E659B9" w:rsidTr="00E659B9">
        <w:tc>
          <w:tcPr>
            <w:tcW w:w="4739" w:type="dxa"/>
            <w:tcBorders>
              <w:top w:val="nil"/>
              <w:left w:val="single" w:sz="4" w:space="0" w:color="000000"/>
              <w:bottom w:val="single" w:sz="4" w:space="0" w:color="000000"/>
              <w:right w:val="nil"/>
            </w:tcBorders>
            <w:hideMark/>
          </w:tcPr>
          <w:p w:rsidR="00E659B9" w:rsidRDefault="00E659B9">
            <w:pPr>
              <w:tabs>
                <w:tab w:val="left" w:pos="720"/>
              </w:tabs>
              <w:snapToGrid w:val="0"/>
              <w:jc w:val="both"/>
              <w:rPr>
                <w:rFonts w:ascii="Century" w:hAnsi="Century" w:cs="Arial"/>
              </w:rPr>
            </w:pPr>
            <w:r>
              <w:rPr>
                <w:rFonts w:ascii="Century" w:hAnsi="Century" w:cs="Arial"/>
              </w:rPr>
              <w:t>Диаметр низа, мм</w:t>
            </w:r>
          </w:p>
        </w:tc>
        <w:tc>
          <w:tcPr>
            <w:tcW w:w="5250" w:type="dxa"/>
            <w:tcBorders>
              <w:top w:val="nil"/>
              <w:left w:val="single" w:sz="4" w:space="0" w:color="000000"/>
              <w:bottom w:val="single" w:sz="4" w:space="0" w:color="000000"/>
              <w:right w:val="single" w:sz="4" w:space="0" w:color="000000"/>
            </w:tcBorders>
            <w:hideMark/>
          </w:tcPr>
          <w:p w:rsidR="00E659B9" w:rsidRDefault="00E659B9">
            <w:pPr>
              <w:tabs>
                <w:tab w:val="left" w:pos="720"/>
              </w:tabs>
              <w:snapToGrid w:val="0"/>
              <w:jc w:val="center"/>
              <w:rPr>
                <w:rFonts w:ascii="Century" w:hAnsi="Century" w:cs="Arial"/>
              </w:rPr>
            </w:pPr>
            <w:r>
              <w:rPr>
                <w:rFonts w:ascii="Century" w:hAnsi="Century" w:cs="Arial"/>
              </w:rPr>
              <w:t>105</w:t>
            </w:r>
          </w:p>
        </w:tc>
      </w:tr>
    </w:tbl>
    <w:p w:rsidR="00E659B9" w:rsidRPr="00E659B9" w:rsidRDefault="00E659B9" w:rsidP="00E659B9">
      <w:pPr>
        <w:pStyle w:val="a3"/>
        <w:numPr>
          <w:ilvl w:val="0"/>
          <w:numId w:val="28"/>
        </w:numPr>
        <w:tabs>
          <w:tab w:val="left" w:pos="720"/>
        </w:tabs>
        <w:jc w:val="both"/>
        <w:rPr>
          <w:rFonts w:ascii="Century" w:hAnsi="Century" w:cs="Arial"/>
          <w:lang w:eastAsia="ar-SA"/>
        </w:rPr>
      </w:pPr>
    </w:p>
    <w:p w:rsidR="00232764" w:rsidRDefault="00232764" w:rsidP="00983AE5">
      <w:pPr>
        <w:tabs>
          <w:tab w:val="left" w:pos="1076"/>
        </w:tabs>
        <w:suppressAutoHyphens/>
        <w:spacing w:after="0" w:line="240" w:lineRule="auto"/>
        <w:ind w:left="356"/>
        <w:jc w:val="both"/>
        <w:rPr>
          <w:rFonts w:ascii="Century" w:hAnsi="Century" w:cs="Arial"/>
        </w:rPr>
      </w:pPr>
    </w:p>
    <w:p w:rsidR="00B04F08" w:rsidRDefault="00B04F08" w:rsidP="00983AE5">
      <w:pPr>
        <w:tabs>
          <w:tab w:val="left" w:pos="1076"/>
        </w:tabs>
        <w:suppressAutoHyphens/>
        <w:spacing w:after="0" w:line="240" w:lineRule="auto"/>
        <w:ind w:left="356"/>
        <w:jc w:val="both"/>
        <w:rPr>
          <w:rFonts w:ascii="Century" w:hAnsi="Century" w:cs="Arial"/>
        </w:rPr>
      </w:pPr>
    </w:p>
    <w:p w:rsidR="00B04F08" w:rsidRDefault="00B04F08" w:rsidP="00B04F08">
      <w:pPr>
        <w:pStyle w:val="2"/>
      </w:pPr>
    </w:p>
    <w:p w:rsidR="00B04F08" w:rsidRDefault="00B04F08" w:rsidP="00B04F08">
      <w:pPr>
        <w:pStyle w:val="2"/>
        <w:rPr>
          <w:sz w:val="30"/>
          <w:szCs w:val="30"/>
        </w:rPr>
      </w:pPr>
      <w:bookmarkStart w:id="32" w:name="_Toc117627800"/>
      <w:r>
        <w:rPr>
          <w:sz w:val="30"/>
          <w:szCs w:val="30"/>
        </w:rPr>
        <w:t>Инструкция № СЭВ - Т -33</w:t>
      </w:r>
      <w:bookmarkEnd w:id="32"/>
    </w:p>
    <w:p w:rsidR="00B04F08" w:rsidRDefault="00B04F08" w:rsidP="00B04F08">
      <w:pPr>
        <w:pStyle w:val="2"/>
        <w:rPr>
          <w:sz w:val="30"/>
          <w:szCs w:val="30"/>
        </w:rPr>
      </w:pPr>
      <w:bookmarkStart w:id="33" w:name="_Toc117627801"/>
      <w:r>
        <w:rPr>
          <w:sz w:val="30"/>
          <w:szCs w:val="30"/>
        </w:rPr>
        <w:t>аппаратчику перегонки 5 разряда</w:t>
      </w:r>
      <w:bookmarkEnd w:id="33"/>
      <w:r>
        <w:rPr>
          <w:sz w:val="30"/>
          <w:szCs w:val="30"/>
        </w:rPr>
        <w:t xml:space="preserve"> </w:t>
      </w:r>
    </w:p>
    <w:p w:rsidR="00B04F08" w:rsidRDefault="00B04F08" w:rsidP="00B04F08">
      <w:pPr>
        <w:pStyle w:val="2"/>
        <w:rPr>
          <w:sz w:val="30"/>
          <w:szCs w:val="30"/>
        </w:rPr>
      </w:pPr>
      <w:bookmarkStart w:id="34" w:name="_Toc117627802"/>
      <w:r>
        <w:rPr>
          <w:sz w:val="30"/>
          <w:szCs w:val="30"/>
        </w:rPr>
        <w:t>по обслуживанию</w:t>
      </w:r>
      <w:bookmarkEnd w:id="34"/>
      <w:r>
        <w:rPr>
          <w:sz w:val="30"/>
          <w:szCs w:val="30"/>
        </w:rPr>
        <w:t xml:space="preserve"> </w:t>
      </w:r>
    </w:p>
    <w:p w:rsidR="00B04F08" w:rsidRDefault="00B04F08" w:rsidP="00B04F08">
      <w:pPr>
        <w:pStyle w:val="2"/>
        <w:rPr>
          <w:sz w:val="30"/>
          <w:szCs w:val="30"/>
        </w:rPr>
      </w:pPr>
      <w:bookmarkStart w:id="35" w:name="_Toc117627803"/>
      <w:r>
        <w:rPr>
          <w:sz w:val="30"/>
          <w:szCs w:val="30"/>
        </w:rPr>
        <w:t>установки ректификации винилацетата</w:t>
      </w:r>
      <w:bookmarkEnd w:id="35"/>
    </w:p>
    <w:p w:rsidR="00B04F08" w:rsidRDefault="00B04F08" w:rsidP="00B04F08"/>
    <w:p w:rsidR="00B04F08" w:rsidRDefault="00B04F08" w:rsidP="00B04F08">
      <w:pPr>
        <w:pStyle w:val="a8"/>
        <w:tabs>
          <w:tab w:val="left" w:pos="720"/>
          <w:tab w:val="left" w:pos="1077"/>
        </w:tabs>
        <w:ind w:left="1077"/>
        <w:rPr>
          <w:rFonts w:ascii="Century" w:hAnsi="Century" w:cs="Arial"/>
          <w:sz w:val="26"/>
          <w:szCs w:val="26"/>
        </w:rPr>
      </w:pPr>
      <w:r>
        <w:rPr>
          <w:rFonts w:ascii="Century" w:hAnsi="Century" w:cs="Arial"/>
          <w:sz w:val="26"/>
          <w:szCs w:val="26"/>
        </w:rPr>
        <w:t xml:space="preserve">      Винилацетат является необходимым (вторым) компонентом при получении </w:t>
      </w:r>
      <w:proofErr w:type="spellStart"/>
      <w:r>
        <w:rPr>
          <w:rFonts w:ascii="Century" w:hAnsi="Century" w:cs="Arial"/>
          <w:sz w:val="26"/>
          <w:szCs w:val="26"/>
        </w:rPr>
        <w:t>сэвилена</w:t>
      </w:r>
      <w:proofErr w:type="spellEnd"/>
      <w:r>
        <w:rPr>
          <w:rFonts w:ascii="Century" w:hAnsi="Century" w:cs="Arial"/>
          <w:sz w:val="26"/>
          <w:szCs w:val="26"/>
        </w:rPr>
        <w:t xml:space="preserve"> (первым является этилен).</w:t>
      </w:r>
    </w:p>
    <w:p w:rsidR="00B04F08" w:rsidRDefault="00B04F08" w:rsidP="00B04F08">
      <w:pPr>
        <w:pStyle w:val="a8"/>
        <w:tabs>
          <w:tab w:val="left" w:pos="720"/>
          <w:tab w:val="left" w:pos="1077"/>
        </w:tabs>
        <w:ind w:left="1077"/>
        <w:rPr>
          <w:rFonts w:ascii="Century" w:hAnsi="Century" w:cs="Arial"/>
          <w:sz w:val="26"/>
          <w:szCs w:val="26"/>
        </w:rPr>
      </w:pPr>
      <w:r>
        <w:rPr>
          <w:rFonts w:ascii="Century" w:hAnsi="Century" w:cs="Arial"/>
          <w:sz w:val="26"/>
          <w:szCs w:val="26"/>
        </w:rPr>
        <w:tab/>
        <w:t xml:space="preserve">Содержание винилацетата в </w:t>
      </w:r>
      <w:proofErr w:type="spellStart"/>
      <w:r>
        <w:rPr>
          <w:rFonts w:ascii="Century" w:hAnsi="Century" w:cs="Arial"/>
          <w:sz w:val="26"/>
          <w:szCs w:val="26"/>
        </w:rPr>
        <w:t>сэвилене</w:t>
      </w:r>
      <w:proofErr w:type="spellEnd"/>
      <w:r>
        <w:rPr>
          <w:rFonts w:ascii="Century" w:hAnsi="Century" w:cs="Arial"/>
          <w:sz w:val="26"/>
          <w:szCs w:val="26"/>
        </w:rPr>
        <w:t xml:space="preserve"> составляет от 5 до 30% в зависимости от марки   </w:t>
      </w:r>
      <w:proofErr w:type="spellStart"/>
      <w:r>
        <w:rPr>
          <w:rFonts w:ascii="Century" w:hAnsi="Century" w:cs="Arial"/>
          <w:sz w:val="26"/>
          <w:szCs w:val="26"/>
        </w:rPr>
        <w:t>сэвилена</w:t>
      </w:r>
      <w:proofErr w:type="spellEnd"/>
      <w:r>
        <w:rPr>
          <w:rFonts w:ascii="Century" w:hAnsi="Century" w:cs="Arial"/>
          <w:sz w:val="26"/>
          <w:szCs w:val="26"/>
        </w:rPr>
        <w:t>.</w:t>
      </w:r>
    </w:p>
    <w:p w:rsidR="00B04F08" w:rsidRDefault="00B04F08" w:rsidP="00B04F08">
      <w:pPr>
        <w:pStyle w:val="a8"/>
        <w:tabs>
          <w:tab w:val="left" w:pos="720"/>
          <w:tab w:val="left" w:pos="1077"/>
        </w:tabs>
        <w:ind w:left="1077"/>
        <w:rPr>
          <w:rFonts w:ascii="Century" w:hAnsi="Century" w:cs="Arial"/>
          <w:sz w:val="26"/>
          <w:szCs w:val="26"/>
        </w:rPr>
      </w:pPr>
      <w:r>
        <w:rPr>
          <w:rFonts w:ascii="Century" w:hAnsi="Century" w:cs="Arial"/>
          <w:sz w:val="26"/>
          <w:szCs w:val="26"/>
        </w:rPr>
        <w:tab/>
        <w:t>Винилацетат - бесцветная, прозрачная легко - подвижная легковоспламеняющаяся жидкость  с характерным эфирным запахом.</w:t>
      </w:r>
    </w:p>
    <w:p w:rsidR="00B04F08" w:rsidRDefault="00B04F08" w:rsidP="00B04F08">
      <w:pPr>
        <w:pStyle w:val="a8"/>
        <w:tabs>
          <w:tab w:val="left" w:pos="720"/>
          <w:tab w:val="left" w:pos="1077"/>
        </w:tabs>
        <w:ind w:left="1077" w:hanging="720"/>
        <w:rPr>
          <w:rFonts w:ascii="Century" w:hAnsi="Century" w:cs="Arial"/>
          <w:sz w:val="26"/>
          <w:szCs w:val="26"/>
        </w:rPr>
      </w:pPr>
      <w:r>
        <w:rPr>
          <w:rFonts w:ascii="Century" w:hAnsi="Century" w:cs="Arial"/>
          <w:sz w:val="26"/>
          <w:szCs w:val="26"/>
        </w:rPr>
        <w:t xml:space="preserve">          </w:t>
      </w:r>
      <w:r>
        <w:rPr>
          <w:rFonts w:ascii="Century" w:hAnsi="Century" w:cs="Arial"/>
          <w:sz w:val="26"/>
          <w:szCs w:val="26"/>
        </w:rPr>
        <w:tab/>
        <w:t xml:space="preserve"> Винилацетат обладает наркотическим и токсичным </w:t>
      </w:r>
      <w:proofErr w:type="gramStart"/>
      <w:r>
        <w:rPr>
          <w:rFonts w:ascii="Century" w:hAnsi="Century" w:cs="Arial"/>
          <w:sz w:val="26"/>
          <w:szCs w:val="26"/>
        </w:rPr>
        <w:t>действием .</w:t>
      </w:r>
      <w:proofErr w:type="gramEnd"/>
      <w:r>
        <w:rPr>
          <w:rFonts w:ascii="Century" w:hAnsi="Century" w:cs="Arial"/>
          <w:sz w:val="26"/>
          <w:szCs w:val="26"/>
        </w:rPr>
        <w:t xml:space="preserve"> по  степени воздействия на    организм винилацетата относится к 3 классу опасности </w:t>
      </w:r>
    </w:p>
    <w:p w:rsidR="00B04F08" w:rsidRDefault="00B04F08" w:rsidP="00B04F08">
      <w:pPr>
        <w:pStyle w:val="a8"/>
        <w:tabs>
          <w:tab w:val="left" w:pos="720"/>
          <w:tab w:val="left" w:pos="1077"/>
        </w:tabs>
        <w:ind w:left="1077" w:hanging="720"/>
        <w:rPr>
          <w:rFonts w:ascii="Century" w:hAnsi="Century" w:cs="Arial"/>
          <w:sz w:val="26"/>
          <w:szCs w:val="26"/>
        </w:rPr>
      </w:pPr>
      <w:r>
        <w:rPr>
          <w:rFonts w:ascii="Century" w:hAnsi="Century" w:cs="Arial"/>
          <w:sz w:val="26"/>
          <w:szCs w:val="26"/>
        </w:rPr>
        <w:t xml:space="preserve">           Всего 4 класса опасности:</w:t>
      </w:r>
    </w:p>
    <w:p w:rsidR="00B04F08" w:rsidRDefault="00B04F08" w:rsidP="00B04F08">
      <w:pPr>
        <w:pStyle w:val="a8"/>
        <w:numPr>
          <w:ilvl w:val="0"/>
          <w:numId w:val="29"/>
        </w:numPr>
        <w:tabs>
          <w:tab w:val="left" w:pos="720"/>
          <w:tab w:val="left" w:pos="1077"/>
        </w:tabs>
        <w:spacing w:after="0" w:line="240" w:lineRule="auto"/>
        <w:ind w:left="357" w:firstLine="720"/>
        <w:jc w:val="both"/>
        <w:rPr>
          <w:rFonts w:ascii="Century" w:hAnsi="Century" w:cs="Arial"/>
          <w:sz w:val="26"/>
          <w:szCs w:val="26"/>
        </w:rPr>
      </w:pPr>
      <w:r>
        <w:rPr>
          <w:rFonts w:ascii="Century" w:hAnsi="Century" w:cs="Arial"/>
          <w:sz w:val="26"/>
          <w:szCs w:val="26"/>
        </w:rPr>
        <w:lastRenderedPageBreak/>
        <w:t>1 класс – чрезвычайно опасные вещества;</w:t>
      </w:r>
    </w:p>
    <w:p w:rsidR="00B04F08" w:rsidRDefault="00B04F08" w:rsidP="00B04F08">
      <w:pPr>
        <w:pStyle w:val="a8"/>
        <w:numPr>
          <w:ilvl w:val="0"/>
          <w:numId w:val="29"/>
        </w:numPr>
        <w:tabs>
          <w:tab w:val="left" w:pos="720"/>
          <w:tab w:val="left" w:pos="1077"/>
        </w:tabs>
        <w:spacing w:after="0" w:line="240" w:lineRule="auto"/>
        <w:ind w:left="357" w:firstLine="720"/>
        <w:jc w:val="both"/>
        <w:rPr>
          <w:rFonts w:ascii="Century" w:hAnsi="Century" w:cs="Arial"/>
          <w:sz w:val="26"/>
          <w:szCs w:val="26"/>
        </w:rPr>
      </w:pPr>
      <w:r>
        <w:rPr>
          <w:rFonts w:ascii="Century" w:hAnsi="Century" w:cs="Arial"/>
          <w:sz w:val="26"/>
          <w:szCs w:val="26"/>
        </w:rPr>
        <w:t xml:space="preserve">2 класс - </w:t>
      </w:r>
      <w:proofErr w:type="spellStart"/>
      <w:r>
        <w:rPr>
          <w:rFonts w:ascii="Century" w:hAnsi="Century" w:cs="Arial"/>
          <w:sz w:val="26"/>
          <w:szCs w:val="26"/>
        </w:rPr>
        <w:t>высокоопасные</w:t>
      </w:r>
      <w:proofErr w:type="spellEnd"/>
      <w:r>
        <w:rPr>
          <w:rFonts w:ascii="Century" w:hAnsi="Century" w:cs="Arial"/>
          <w:sz w:val="26"/>
          <w:szCs w:val="26"/>
        </w:rPr>
        <w:t xml:space="preserve"> вещества;</w:t>
      </w:r>
    </w:p>
    <w:p w:rsidR="00B04F08" w:rsidRDefault="00B04F08" w:rsidP="00B04F08">
      <w:pPr>
        <w:pStyle w:val="a8"/>
        <w:numPr>
          <w:ilvl w:val="0"/>
          <w:numId w:val="29"/>
        </w:numPr>
        <w:tabs>
          <w:tab w:val="left" w:pos="720"/>
          <w:tab w:val="left" w:pos="1077"/>
        </w:tabs>
        <w:spacing w:after="0" w:line="240" w:lineRule="auto"/>
        <w:ind w:left="357" w:firstLine="720"/>
        <w:jc w:val="both"/>
        <w:rPr>
          <w:rFonts w:ascii="Century" w:hAnsi="Century" w:cs="Arial"/>
          <w:sz w:val="26"/>
          <w:szCs w:val="26"/>
        </w:rPr>
      </w:pPr>
      <w:r>
        <w:rPr>
          <w:rFonts w:ascii="Century" w:hAnsi="Century" w:cs="Arial"/>
          <w:sz w:val="26"/>
          <w:szCs w:val="26"/>
        </w:rPr>
        <w:t>3 класс – умеренно опасные вещества;</w:t>
      </w:r>
    </w:p>
    <w:p w:rsidR="00B04F08" w:rsidRDefault="00B04F08" w:rsidP="00B04F08">
      <w:pPr>
        <w:pStyle w:val="a8"/>
        <w:numPr>
          <w:ilvl w:val="0"/>
          <w:numId w:val="29"/>
        </w:numPr>
        <w:tabs>
          <w:tab w:val="left" w:pos="720"/>
          <w:tab w:val="left" w:pos="1077"/>
        </w:tabs>
        <w:spacing w:after="0" w:line="240" w:lineRule="auto"/>
        <w:ind w:left="357" w:firstLine="720"/>
        <w:jc w:val="both"/>
        <w:rPr>
          <w:rFonts w:ascii="Century" w:hAnsi="Century" w:cs="Arial"/>
          <w:sz w:val="26"/>
          <w:szCs w:val="26"/>
        </w:rPr>
      </w:pPr>
      <w:r>
        <w:rPr>
          <w:rFonts w:ascii="Century" w:hAnsi="Century" w:cs="Arial"/>
          <w:sz w:val="26"/>
          <w:szCs w:val="26"/>
        </w:rPr>
        <w:t>4 класс - малоопасные вещества.</w:t>
      </w:r>
    </w:p>
    <w:p w:rsidR="00B04F08" w:rsidRDefault="00B04F08" w:rsidP="00B04F08">
      <w:pPr>
        <w:pStyle w:val="a8"/>
        <w:tabs>
          <w:tab w:val="left" w:pos="720"/>
          <w:tab w:val="left" w:pos="1077"/>
        </w:tabs>
        <w:ind w:left="1077" w:hanging="720"/>
        <w:rPr>
          <w:rFonts w:ascii="Century" w:hAnsi="Century" w:cs="Arial"/>
          <w:sz w:val="26"/>
          <w:szCs w:val="26"/>
        </w:rPr>
      </w:pPr>
      <w:r>
        <w:rPr>
          <w:rFonts w:ascii="Century" w:hAnsi="Century" w:cs="Arial"/>
          <w:sz w:val="26"/>
          <w:szCs w:val="26"/>
        </w:rPr>
        <w:t xml:space="preserve">          Пары винилацетата вызывают раздражение слизистых оболочек дыхательных путей и глаз, попадая на кожу – обезжиривает ее. В смеси с воздухом пары винилацетата взрывоопасны. При длительном хранении винилацетата при повышенных температурах  без ингибитора или с низким содержанием его возможно самопроизвольная полимеризация, сопровождающаяся повышением температуры, его закипанием и повышением давления. Поэтому в период с 1 мая (для винилацетата марки «АС») и с1 апреля (для винилацетата марки «ЭС») по 30 сентября в винилацетат вводится ингибитор – гидрохинон.</w:t>
      </w:r>
    </w:p>
    <w:p w:rsidR="00B04F08" w:rsidRDefault="00B04F08" w:rsidP="00B04F08">
      <w:pPr>
        <w:pStyle w:val="a8"/>
        <w:tabs>
          <w:tab w:val="left" w:pos="720"/>
          <w:tab w:val="left" w:pos="1077"/>
        </w:tabs>
        <w:ind w:left="1077" w:hanging="720"/>
        <w:rPr>
          <w:rFonts w:ascii="Century" w:hAnsi="Century" w:cs="Arial"/>
          <w:sz w:val="26"/>
          <w:szCs w:val="26"/>
        </w:rPr>
      </w:pPr>
      <w:r>
        <w:rPr>
          <w:rFonts w:ascii="Century" w:hAnsi="Century" w:cs="Arial"/>
          <w:sz w:val="26"/>
          <w:szCs w:val="26"/>
        </w:rPr>
        <w:t xml:space="preserve">           </w:t>
      </w:r>
      <w:proofErr w:type="spellStart"/>
      <w:r>
        <w:rPr>
          <w:rFonts w:ascii="Century" w:hAnsi="Century" w:cs="Arial"/>
          <w:sz w:val="26"/>
          <w:szCs w:val="26"/>
        </w:rPr>
        <w:t>Неингибированный</w:t>
      </w:r>
      <w:proofErr w:type="spellEnd"/>
      <w:r>
        <w:rPr>
          <w:rFonts w:ascii="Century" w:hAnsi="Century" w:cs="Arial"/>
          <w:sz w:val="26"/>
          <w:szCs w:val="26"/>
        </w:rPr>
        <w:t xml:space="preserve"> винилацетат можно хранить при температуре не выше 40</w:t>
      </w:r>
      <w:r>
        <w:rPr>
          <w:rFonts w:ascii="Century" w:hAnsi="Century" w:cs="Arial"/>
          <w:sz w:val="26"/>
          <w:szCs w:val="26"/>
          <w:vertAlign w:val="superscript"/>
        </w:rPr>
        <w:t>0</w:t>
      </w:r>
      <w:r>
        <w:rPr>
          <w:rFonts w:ascii="Century" w:hAnsi="Century" w:cs="Arial"/>
          <w:sz w:val="26"/>
          <w:szCs w:val="26"/>
        </w:rPr>
        <w:t>С. При температуре выше 40</w:t>
      </w:r>
      <w:r>
        <w:rPr>
          <w:rFonts w:ascii="Century" w:hAnsi="Century" w:cs="Arial"/>
          <w:sz w:val="26"/>
          <w:szCs w:val="26"/>
          <w:vertAlign w:val="superscript"/>
        </w:rPr>
        <w:t>0</w:t>
      </w:r>
      <w:r>
        <w:rPr>
          <w:rFonts w:ascii="Century" w:hAnsi="Century" w:cs="Arial"/>
          <w:sz w:val="26"/>
          <w:szCs w:val="26"/>
        </w:rPr>
        <w:t>С необходимо принять меры по охлаждению винилацетата.   Необходимо не допускать контакт винилацетата с кислотами, щелочью и инициаторами   полимеризации.</w:t>
      </w:r>
    </w:p>
    <w:p w:rsidR="00B04F08" w:rsidRDefault="00B04F08" w:rsidP="00B04F08">
      <w:pPr>
        <w:pStyle w:val="a8"/>
        <w:tabs>
          <w:tab w:val="left" w:pos="720"/>
          <w:tab w:val="left" w:pos="1077"/>
        </w:tabs>
        <w:ind w:left="1077" w:hanging="720"/>
        <w:rPr>
          <w:rFonts w:ascii="Century" w:hAnsi="Century" w:cs="Arial"/>
          <w:sz w:val="26"/>
          <w:szCs w:val="26"/>
        </w:rPr>
      </w:pPr>
      <w:r>
        <w:rPr>
          <w:rFonts w:ascii="Century" w:hAnsi="Century" w:cs="Arial"/>
          <w:sz w:val="26"/>
          <w:szCs w:val="26"/>
        </w:rPr>
        <w:t xml:space="preserve">          </w:t>
      </w:r>
      <w:proofErr w:type="spellStart"/>
      <w:r>
        <w:rPr>
          <w:rFonts w:ascii="Century" w:hAnsi="Century" w:cs="Arial"/>
          <w:sz w:val="26"/>
          <w:szCs w:val="26"/>
        </w:rPr>
        <w:t>Физико</w:t>
      </w:r>
      <w:proofErr w:type="spellEnd"/>
      <w:r>
        <w:rPr>
          <w:rFonts w:ascii="Century" w:hAnsi="Century" w:cs="Arial"/>
          <w:sz w:val="26"/>
          <w:szCs w:val="26"/>
        </w:rPr>
        <w:t xml:space="preserve"> – химические свойства винилацетата:</w:t>
      </w:r>
    </w:p>
    <w:p w:rsidR="00B04F08" w:rsidRDefault="00B04F08" w:rsidP="00B04F08">
      <w:pPr>
        <w:pStyle w:val="a8"/>
        <w:tabs>
          <w:tab w:val="left" w:pos="720"/>
          <w:tab w:val="left" w:pos="1077"/>
        </w:tabs>
        <w:ind w:left="420"/>
        <w:rPr>
          <w:rFonts w:ascii="Century" w:hAnsi="Century" w:cs="Arial"/>
          <w:sz w:val="26"/>
          <w:szCs w:val="26"/>
        </w:rPr>
      </w:pPr>
      <w:r>
        <w:rPr>
          <w:rFonts w:ascii="Century" w:hAnsi="Century" w:cs="Arial"/>
          <w:sz w:val="26"/>
          <w:szCs w:val="26"/>
        </w:rPr>
        <w:t xml:space="preserve">          </w:t>
      </w:r>
    </w:p>
    <w:tbl>
      <w:tblPr>
        <w:tblW w:w="0" w:type="auto"/>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5637"/>
        <w:gridCol w:w="3506"/>
      </w:tblGrid>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b/>
                <w:bCs/>
                <w:sz w:val="26"/>
                <w:szCs w:val="26"/>
              </w:rPr>
            </w:pPr>
            <w:r>
              <w:rPr>
                <w:rFonts w:ascii="Century" w:hAnsi="Century" w:cs="Arial"/>
                <w:b/>
                <w:bCs/>
                <w:sz w:val="26"/>
                <w:szCs w:val="26"/>
              </w:rPr>
              <w:t>№</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b/>
                <w:bCs/>
                <w:sz w:val="26"/>
                <w:szCs w:val="26"/>
              </w:rPr>
            </w:pPr>
            <w:r>
              <w:rPr>
                <w:rFonts w:ascii="Century" w:hAnsi="Century" w:cs="Arial"/>
                <w:b/>
                <w:bCs/>
                <w:sz w:val="26"/>
                <w:szCs w:val="26"/>
              </w:rPr>
              <w:t>Наименование показателя</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b/>
                <w:bCs/>
                <w:sz w:val="26"/>
                <w:szCs w:val="26"/>
              </w:rPr>
            </w:pPr>
            <w:r>
              <w:rPr>
                <w:rFonts w:ascii="Century" w:hAnsi="Century" w:cs="Arial"/>
                <w:b/>
                <w:bCs/>
                <w:sz w:val="26"/>
                <w:szCs w:val="26"/>
              </w:rPr>
              <w:t>Значение</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1</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кипения, </w:t>
            </w:r>
            <w:r>
              <w:rPr>
                <w:rFonts w:ascii="Century" w:hAnsi="Century" w:cs="Arial"/>
                <w:sz w:val="26"/>
                <w:szCs w:val="26"/>
                <w:vertAlign w:val="superscript"/>
              </w:rPr>
              <w:t>0</w:t>
            </w:r>
            <w:r>
              <w:rPr>
                <w:rFonts w:ascii="Century" w:hAnsi="Century" w:cs="Arial"/>
                <w:sz w:val="26"/>
                <w:szCs w:val="26"/>
              </w:rPr>
              <w:t>С</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72,5-73</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2</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плавления, </w:t>
            </w:r>
            <w:r>
              <w:rPr>
                <w:rFonts w:ascii="Century" w:hAnsi="Century" w:cs="Arial"/>
                <w:sz w:val="26"/>
                <w:szCs w:val="26"/>
                <w:vertAlign w:val="superscript"/>
              </w:rPr>
              <w:t>0</w:t>
            </w:r>
            <w:r>
              <w:rPr>
                <w:rFonts w:ascii="Century" w:hAnsi="Century" w:cs="Arial"/>
                <w:sz w:val="26"/>
                <w:szCs w:val="26"/>
              </w:rPr>
              <w:t>С</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минус 100,2</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3</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Вязкость при </w:t>
            </w:r>
            <w:r>
              <w:rPr>
                <w:rFonts w:ascii="Century" w:hAnsi="Century" w:cs="Arial"/>
                <w:sz w:val="26"/>
                <w:szCs w:val="26"/>
                <w:lang w:val="en-US"/>
              </w:rPr>
              <w:t>t</w:t>
            </w:r>
            <w:r>
              <w:rPr>
                <w:rFonts w:ascii="Century" w:hAnsi="Century" w:cs="Arial"/>
                <w:sz w:val="26"/>
                <w:szCs w:val="26"/>
              </w:rPr>
              <w:t xml:space="preserve"> = 20</w:t>
            </w:r>
            <w:r>
              <w:rPr>
                <w:rFonts w:ascii="Century" w:hAnsi="Century" w:cs="Arial"/>
                <w:sz w:val="26"/>
                <w:szCs w:val="26"/>
                <w:vertAlign w:val="superscript"/>
              </w:rPr>
              <w:t>0</w:t>
            </w:r>
            <w:r>
              <w:rPr>
                <w:rFonts w:ascii="Century" w:hAnsi="Century" w:cs="Arial"/>
                <w:sz w:val="26"/>
                <w:szCs w:val="26"/>
                <w:lang w:val="en-US"/>
              </w:rPr>
              <w:t>C</w:t>
            </w:r>
            <w:r>
              <w:rPr>
                <w:rFonts w:ascii="Century" w:hAnsi="Century" w:cs="Arial"/>
                <w:sz w:val="26"/>
                <w:szCs w:val="26"/>
              </w:rPr>
              <w:t xml:space="preserve"> Па.с.10</w:t>
            </w:r>
            <w:r>
              <w:rPr>
                <w:rFonts w:ascii="Century" w:hAnsi="Century" w:cs="Arial"/>
                <w:sz w:val="26"/>
                <w:szCs w:val="26"/>
                <w:vertAlign w:val="superscript"/>
              </w:rPr>
              <w:t>3</w:t>
            </w:r>
            <w:r>
              <w:rPr>
                <w:rFonts w:ascii="Century" w:hAnsi="Century" w:cs="Arial"/>
                <w:sz w:val="26"/>
                <w:szCs w:val="26"/>
              </w:rPr>
              <w:t xml:space="preserve"> (</w:t>
            </w:r>
            <w:proofErr w:type="spellStart"/>
            <w:r>
              <w:rPr>
                <w:rFonts w:ascii="Century" w:hAnsi="Century" w:cs="Arial"/>
                <w:sz w:val="26"/>
                <w:szCs w:val="26"/>
              </w:rPr>
              <w:t>сП</w:t>
            </w:r>
            <w:proofErr w:type="spellEnd"/>
            <w:r>
              <w:rPr>
                <w:rFonts w:ascii="Century" w:hAnsi="Century" w:cs="Arial"/>
                <w:sz w:val="26"/>
                <w:szCs w:val="26"/>
              </w:rPr>
              <w:t>)</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0,432</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4</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вспышки в открытом сосуде , </w:t>
            </w:r>
            <w:r>
              <w:rPr>
                <w:rFonts w:ascii="Century" w:hAnsi="Century" w:cs="Arial"/>
                <w:sz w:val="26"/>
                <w:szCs w:val="26"/>
                <w:vertAlign w:val="superscript"/>
              </w:rPr>
              <w:t>0</w:t>
            </w:r>
            <w:r>
              <w:rPr>
                <w:rFonts w:ascii="Century" w:hAnsi="Century" w:cs="Arial"/>
                <w:sz w:val="26"/>
                <w:szCs w:val="26"/>
              </w:rPr>
              <w:t>С</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минус 5-8</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5</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самовоспламенения </w:t>
            </w:r>
            <w:r>
              <w:rPr>
                <w:rFonts w:ascii="Century" w:hAnsi="Century" w:cs="Arial"/>
                <w:sz w:val="26"/>
                <w:szCs w:val="26"/>
                <w:vertAlign w:val="superscript"/>
              </w:rPr>
              <w:t>0</w:t>
            </w:r>
            <w:r>
              <w:rPr>
                <w:rFonts w:ascii="Century" w:hAnsi="Century" w:cs="Arial"/>
                <w:sz w:val="26"/>
                <w:szCs w:val="26"/>
              </w:rPr>
              <w:t>С</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380</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6</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Удельное объемное эл. сопротивление, </w:t>
            </w:r>
            <w:proofErr w:type="spellStart"/>
            <w:r>
              <w:rPr>
                <w:rFonts w:ascii="Century" w:hAnsi="Century" w:cs="Arial"/>
                <w:sz w:val="26"/>
                <w:szCs w:val="26"/>
              </w:rPr>
              <w:lastRenderedPageBreak/>
              <w:t>Ом.м</w:t>
            </w:r>
            <w:proofErr w:type="spellEnd"/>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lastRenderedPageBreak/>
              <w:t>10</w:t>
            </w:r>
            <w:r>
              <w:rPr>
                <w:rFonts w:ascii="Century" w:hAnsi="Century" w:cs="Arial"/>
                <w:sz w:val="26"/>
                <w:szCs w:val="26"/>
                <w:vertAlign w:val="superscript"/>
              </w:rPr>
              <w:t>7</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lastRenderedPageBreak/>
              <w:t>7</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Плотность паров винилацетата по отношению к воздуху</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2,9</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8</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Теплота горения, Ккал/моль</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493</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9</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Открытая теплота испарения, Ккал/моль</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28,3</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10</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Теплота полимеризации, Ккал/моль</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21,3</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11</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Растворимость в воде при 20</w:t>
            </w:r>
            <w:r>
              <w:rPr>
                <w:rFonts w:ascii="Century" w:hAnsi="Century" w:cs="Arial"/>
                <w:sz w:val="26"/>
                <w:szCs w:val="26"/>
                <w:vertAlign w:val="superscript"/>
              </w:rPr>
              <w:t>0</w:t>
            </w:r>
            <w:r>
              <w:rPr>
                <w:rFonts w:ascii="Century" w:hAnsi="Century" w:cs="Arial"/>
                <w:sz w:val="26"/>
                <w:szCs w:val="26"/>
              </w:rPr>
              <w:t xml:space="preserve">С,  %   </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2,4</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12</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Растворимость воды в винилацетате, % </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1,3</w:t>
            </w:r>
          </w:p>
        </w:tc>
      </w:tr>
      <w:tr w:rsidR="00B04F08" w:rsidTr="00B04F08">
        <w:tc>
          <w:tcPr>
            <w:tcW w:w="611"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13</w:t>
            </w:r>
          </w:p>
        </w:tc>
        <w:tc>
          <w:tcPr>
            <w:tcW w:w="5637"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rPr>
                <w:rFonts w:ascii="Century" w:hAnsi="Century" w:cs="Arial"/>
                <w:sz w:val="26"/>
                <w:szCs w:val="26"/>
              </w:rPr>
            </w:pPr>
            <w:r>
              <w:rPr>
                <w:rFonts w:ascii="Century" w:hAnsi="Century" w:cs="Arial"/>
                <w:sz w:val="26"/>
                <w:szCs w:val="26"/>
              </w:rPr>
              <w:t xml:space="preserve">Молекулярная масса </w:t>
            </w:r>
          </w:p>
        </w:tc>
        <w:tc>
          <w:tcPr>
            <w:tcW w:w="3506" w:type="dxa"/>
            <w:tcBorders>
              <w:top w:val="single" w:sz="4" w:space="0" w:color="auto"/>
              <w:left w:val="single" w:sz="4" w:space="0" w:color="auto"/>
              <w:bottom w:val="single" w:sz="4" w:space="0" w:color="auto"/>
              <w:right w:val="single" w:sz="4" w:space="0" w:color="auto"/>
            </w:tcBorders>
            <w:hideMark/>
          </w:tcPr>
          <w:p w:rsidR="00B04F08" w:rsidRDefault="00B04F08">
            <w:pPr>
              <w:pStyle w:val="a8"/>
              <w:tabs>
                <w:tab w:val="left" w:pos="720"/>
                <w:tab w:val="left" w:pos="1077"/>
              </w:tabs>
              <w:jc w:val="center"/>
              <w:rPr>
                <w:rFonts w:ascii="Century" w:hAnsi="Century" w:cs="Arial"/>
                <w:sz w:val="26"/>
                <w:szCs w:val="26"/>
              </w:rPr>
            </w:pPr>
            <w:r>
              <w:rPr>
                <w:rFonts w:ascii="Century" w:hAnsi="Century" w:cs="Arial"/>
                <w:sz w:val="26"/>
                <w:szCs w:val="26"/>
              </w:rPr>
              <w:t>86,092</w:t>
            </w:r>
          </w:p>
        </w:tc>
      </w:tr>
    </w:tbl>
    <w:p w:rsidR="00F54BF6" w:rsidRDefault="00F54BF6" w:rsidP="00F54BF6">
      <w:pPr>
        <w:pStyle w:val="a8"/>
        <w:numPr>
          <w:ilvl w:val="1"/>
          <w:numId w:val="30"/>
        </w:numPr>
        <w:tabs>
          <w:tab w:val="left" w:pos="720"/>
          <w:tab w:val="left" w:pos="1077"/>
        </w:tabs>
        <w:spacing w:after="0" w:line="240" w:lineRule="auto"/>
        <w:ind w:left="1077" w:hanging="720"/>
        <w:jc w:val="both"/>
        <w:rPr>
          <w:rFonts w:ascii="Century" w:hAnsi="Century" w:cs="Arial"/>
          <w:sz w:val="26"/>
          <w:szCs w:val="26"/>
        </w:rPr>
      </w:pPr>
      <w:r>
        <w:rPr>
          <w:rFonts w:ascii="Century" w:hAnsi="Century" w:cs="Arial"/>
          <w:b/>
          <w:bCs/>
          <w:sz w:val="26"/>
          <w:szCs w:val="26"/>
          <w:u w:val="single"/>
        </w:rPr>
        <w:t xml:space="preserve">Винилацетат возвратный – </w:t>
      </w:r>
      <w:r>
        <w:rPr>
          <w:rFonts w:ascii="Century" w:hAnsi="Century" w:cs="Arial"/>
          <w:sz w:val="26"/>
          <w:szCs w:val="26"/>
        </w:rPr>
        <w:t>непрозрачная жидкость соломенного цвета.</w:t>
      </w:r>
    </w:p>
    <w:p w:rsidR="00F54BF6" w:rsidRDefault="00F54BF6" w:rsidP="00F54BF6">
      <w:pPr>
        <w:pStyle w:val="a8"/>
        <w:tabs>
          <w:tab w:val="left" w:pos="720"/>
          <w:tab w:val="left" w:pos="1077"/>
        </w:tabs>
        <w:ind w:left="357"/>
        <w:rPr>
          <w:rFonts w:ascii="Century" w:hAnsi="Century" w:cs="Arial"/>
          <w:sz w:val="26"/>
          <w:szCs w:val="26"/>
        </w:rPr>
      </w:pPr>
    </w:p>
    <w:tbl>
      <w:tblPr>
        <w:tblW w:w="0" w:type="auto"/>
        <w:tblInd w:w="1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4"/>
        <w:gridCol w:w="4867"/>
      </w:tblGrid>
      <w:tr w:rsidR="00F54BF6" w:rsidTr="00F54BF6">
        <w:tc>
          <w:tcPr>
            <w:tcW w:w="5004"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 Массовая доля основного вещества, % не более </w:t>
            </w:r>
          </w:p>
        </w:tc>
        <w:tc>
          <w:tcPr>
            <w:tcW w:w="4867"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82,0</w:t>
            </w:r>
          </w:p>
        </w:tc>
      </w:tr>
      <w:tr w:rsidR="00F54BF6" w:rsidTr="00F54BF6">
        <w:tc>
          <w:tcPr>
            <w:tcW w:w="5004"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Массовая доля ацетальдегида, % не более</w:t>
            </w:r>
          </w:p>
        </w:tc>
        <w:tc>
          <w:tcPr>
            <w:tcW w:w="4867"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0,6</w:t>
            </w:r>
          </w:p>
        </w:tc>
      </w:tr>
      <w:tr w:rsidR="00F54BF6" w:rsidTr="00F54BF6">
        <w:tc>
          <w:tcPr>
            <w:tcW w:w="5004"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Массовая доля кислоты (в пересчете на уксусную), % не более </w:t>
            </w:r>
          </w:p>
        </w:tc>
        <w:tc>
          <w:tcPr>
            <w:tcW w:w="4867"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5,0</w:t>
            </w:r>
          </w:p>
        </w:tc>
      </w:tr>
      <w:tr w:rsidR="00F54BF6" w:rsidTr="00F54BF6">
        <w:tc>
          <w:tcPr>
            <w:tcW w:w="5004"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Массовая доля воды, % не более </w:t>
            </w:r>
          </w:p>
        </w:tc>
        <w:tc>
          <w:tcPr>
            <w:tcW w:w="4867"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1,0</w:t>
            </w:r>
          </w:p>
        </w:tc>
      </w:tr>
    </w:tbl>
    <w:p w:rsidR="00F54BF6" w:rsidRDefault="00F54BF6" w:rsidP="00F54BF6">
      <w:pPr>
        <w:pStyle w:val="a8"/>
        <w:tabs>
          <w:tab w:val="left" w:pos="720"/>
          <w:tab w:val="left" w:pos="1077"/>
        </w:tabs>
        <w:ind w:left="1066" w:hanging="709"/>
        <w:rPr>
          <w:rFonts w:ascii="Century" w:hAnsi="Century" w:cs="Arial"/>
          <w:sz w:val="26"/>
          <w:szCs w:val="26"/>
          <w:lang w:eastAsia="ru-RU"/>
        </w:rPr>
      </w:pPr>
      <w:r>
        <w:rPr>
          <w:rFonts w:ascii="Century" w:hAnsi="Century" w:cs="Arial"/>
          <w:sz w:val="26"/>
          <w:szCs w:val="26"/>
        </w:rPr>
        <w:t xml:space="preserve">          </w:t>
      </w:r>
      <w:proofErr w:type="spellStart"/>
      <w:r>
        <w:rPr>
          <w:rFonts w:ascii="Century" w:hAnsi="Century" w:cs="Arial"/>
          <w:sz w:val="26"/>
          <w:szCs w:val="26"/>
        </w:rPr>
        <w:t>Пожаро</w:t>
      </w:r>
      <w:proofErr w:type="spellEnd"/>
      <w:r>
        <w:rPr>
          <w:rFonts w:ascii="Century" w:hAnsi="Century" w:cs="Arial"/>
          <w:sz w:val="26"/>
          <w:szCs w:val="26"/>
        </w:rPr>
        <w:t>- взрывоопасные свойства и токсичность та же, что и у свежего винилацетата.</w:t>
      </w:r>
    </w:p>
    <w:p w:rsidR="00F54BF6" w:rsidRDefault="00F54BF6" w:rsidP="00F54BF6">
      <w:pPr>
        <w:pStyle w:val="a8"/>
        <w:tabs>
          <w:tab w:val="left" w:pos="720"/>
          <w:tab w:val="left" w:pos="1077"/>
        </w:tabs>
        <w:ind w:left="1066" w:hanging="709"/>
        <w:rPr>
          <w:rFonts w:ascii="Century" w:hAnsi="Century" w:cs="Arial"/>
          <w:sz w:val="10"/>
          <w:szCs w:val="10"/>
        </w:rPr>
      </w:pPr>
    </w:p>
    <w:p w:rsidR="00F54BF6" w:rsidRDefault="00F54BF6" w:rsidP="00F54BF6">
      <w:pPr>
        <w:pStyle w:val="a8"/>
        <w:numPr>
          <w:ilvl w:val="1"/>
          <w:numId w:val="30"/>
        </w:numPr>
        <w:tabs>
          <w:tab w:val="left" w:pos="720"/>
          <w:tab w:val="left" w:pos="1077"/>
        </w:tabs>
        <w:spacing w:after="0" w:line="240" w:lineRule="auto"/>
        <w:jc w:val="both"/>
        <w:rPr>
          <w:rFonts w:ascii="Century" w:hAnsi="Century" w:cs="Arial"/>
          <w:sz w:val="26"/>
          <w:szCs w:val="26"/>
        </w:rPr>
      </w:pPr>
      <w:r>
        <w:rPr>
          <w:rFonts w:ascii="Century" w:hAnsi="Century" w:cs="Arial"/>
          <w:sz w:val="26"/>
          <w:szCs w:val="26"/>
        </w:rPr>
        <w:t xml:space="preserve">    </w:t>
      </w:r>
      <w:r>
        <w:rPr>
          <w:rFonts w:ascii="Century" w:hAnsi="Century" w:cs="Arial"/>
          <w:b/>
          <w:bCs/>
          <w:sz w:val="26"/>
          <w:szCs w:val="26"/>
          <w:u w:val="single"/>
        </w:rPr>
        <w:t>Гидрохинон (</w:t>
      </w:r>
      <w:proofErr w:type="spellStart"/>
      <w:r>
        <w:rPr>
          <w:rFonts w:ascii="Century" w:hAnsi="Century" w:cs="Arial"/>
          <w:b/>
          <w:bCs/>
          <w:sz w:val="26"/>
          <w:szCs w:val="26"/>
          <w:u w:val="single"/>
        </w:rPr>
        <w:t>парадиоксибензол</w:t>
      </w:r>
      <w:proofErr w:type="spellEnd"/>
      <w:r>
        <w:rPr>
          <w:rFonts w:ascii="Century" w:hAnsi="Century" w:cs="Arial"/>
          <w:b/>
          <w:bCs/>
          <w:sz w:val="26"/>
          <w:szCs w:val="26"/>
          <w:u w:val="single"/>
        </w:rPr>
        <w:t>)</w:t>
      </w:r>
    </w:p>
    <w:p w:rsidR="00F54BF6" w:rsidRDefault="00F54BF6" w:rsidP="00F54BF6">
      <w:pPr>
        <w:pStyle w:val="a8"/>
        <w:tabs>
          <w:tab w:val="left" w:pos="720"/>
          <w:tab w:val="left" w:pos="1077"/>
        </w:tabs>
        <w:ind w:left="957"/>
        <w:rPr>
          <w:rFonts w:ascii="Century" w:hAnsi="Century" w:cs="Arial"/>
          <w:sz w:val="26"/>
          <w:szCs w:val="26"/>
        </w:rPr>
      </w:pPr>
      <w:r>
        <w:rPr>
          <w:rFonts w:ascii="Century" w:hAnsi="Century" w:cs="Arial"/>
          <w:sz w:val="26"/>
          <w:szCs w:val="26"/>
        </w:rPr>
        <w:lastRenderedPageBreak/>
        <w:t xml:space="preserve">Гидрохинон представляет собой кристаллический порошок от белого до серовато-белового цвета возможен желтый оттенок. Растворим в воде спирте и эфире. При продолжительном воздействии света кристаллы гидрохинона темнеют и теряют блеск. </w:t>
      </w:r>
    </w:p>
    <w:p w:rsidR="00F54BF6" w:rsidRDefault="00F54BF6" w:rsidP="00F54BF6">
      <w:pPr>
        <w:pStyle w:val="a8"/>
        <w:tabs>
          <w:tab w:val="left" w:pos="720"/>
          <w:tab w:val="left" w:pos="1077"/>
        </w:tabs>
        <w:ind w:left="957"/>
        <w:rPr>
          <w:rFonts w:ascii="Century" w:hAnsi="Century" w:cs="Arial"/>
          <w:sz w:val="26"/>
          <w:szCs w:val="26"/>
        </w:rPr>
      </w:pPr>
      <w:r>
        <w:rPr>
          <w:rFonts w:ascii="Century" w:hAnsi="Century" w:cs="Arial"/>
          <w:sz w:val="26"/>
          <w:szCs w:val="26"/>
        </w:rPr>
        <w:t>Эмпирическая формула: С</w:t>
      </w:r>
      <w:r>
        <w:rPr>
          <w:rFonts w:ascii="Century" w:hAnsi="Century" w:cs="Arial"/>
          <w:sz w:val="26"/>
          <w:szCs w:val="26"/>
          <w:vertAlign w:val="subscript"/>
        </w:rPr>
        <w:t>6</w:t>
      </w:r>
      <w:r>
        <w:rPr>
          <w:rFonts w:ascii="Century" w:hAnsi="Century" w:cs="Arial"/>
          <w:sz w:val="26"/>
          <w:szCs w:val="26"/>
        </w:rPr>
        <w:t>Н</w:t>
      </w:r>
      <w:r>
        <w:rPr>
          <w:rFonts w:ascii="Century" w:hAnsi="Century" w:cs="Arial"/>
          <w:sz w:val="26"/>
          <w:szCs w:val="26"/>
          <w:vertAlign w:val="subscript"/>
        </w:rPr>
        <w:t>4</w:t>
      </w:r>
      <w:r>
        <w:rPr>
          <w:rFonts w:ascii="Century" w:hAnsi="Century" w:cs="Arial"/>
          <w:sz w:val="26"/>
          <w:szCs w:val="26"/>
        </w:rPr>
        <w:t>(ОН)</w:t>
      </w:r>
      <w:r>
        <w:rPr>
          <w:rFonts w:ascii="Century" w:hAnsi="Century" w:cs="Arial"/>
          <w:sz w:val="26"/>
          <w:szCs w:val="26"/>
          <w:vertAlign w:val="subscript"/>
        </w:rPr>
        <w:t>2</w:t>
      </w:r>
      <w:r>
        <w:rPr>
          <w:rFonts w:ascii="Century" w:hAnsi="Century" w:cs="Arial"/>
          <w:sz w:val="26"/>
          <w:szCs w:val="26"/>
        </w:rPr>
        <w:t xml:space="preserve"> </w:t>
      </w:r>
    </w:p>
    <w:tbl>
      <w:tblPr>
        <w:tblW w:w="0" w:type="auto"/>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9"/>
        <w:gridCol w:w="4641"/>
      </w:tblGrid>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b/>
                <w:bCs/>
                <w:sz w:val="26"/>
                <w:szCs w:val="26"/>
              </w:rPr>
              <w:t xml:space="preserve">  </w:t>
            </w:r>
            <w:r>
              <w:rPr>
                <w:rFonts w:ascii="Century" w:hAnsi="Century" w:cs="Arial"/>
                <w:sz w:val="26"/>
                <w:szCs w:val="26"/>
              </w:rPr>
              <w:t xml:space="preserve">Температура плавления, </w:t>
            </w:r>
            <w:r>
              <w:rPr>
                <w:rFonts w:ascii="Century" w:hAnsi="Century" w:cs="Arial"/>
                <w:sz w:val="26"/>
                <w:szCs w:val="26"/>
                <w:vertAlign w:val="superscript"/>
              </w:rPr>
              <w:t>0</w:t>
            </w:r>
            <w:r>
              <w:rPr>
                <w:rFonts w:ascii="Century" w:hAnsi="Century" w:cs="Arial"/>
                <w:sz w:val="26"/>
                <w:szCs w:val="26"/>
              </w:rPr>
              <w:t>С</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170-175</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Массовая доля гидрохинона , %</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99-100</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Взвешенная в воздухе пыль взрывоопасна</w:t>
            </w:r>
          </w:p>
        </w:tc>
        <w:tc>
          <w:tcPr>
            <w:tcW w:w="4641" w:type="dxa"/>
            <w:tcBorders>
              <w:top w:val="single" w:sz="4" w:space="0" w:color="auto"/>
              <w:left w:val="single" w:sz="4" w:space="0" w:color="auto"/>
              <w:bottom w:val="single" w:sz="4" w:space="0" w:color="auto"/>
              <w:right w:val="single" w:sz="4" w:space="0" w:color="auto"/>
            </w:tcBorders>
          </w:tcPr>
          <w:p w:rsidR="00F54BF6" w:rsidRDefault="00F54BF6">
            <w:pPr>
              <w:pStyle w:val="a8"/>
              <w:tabs>
                <w:tab w:val="left" w:pos="720"/>
                <w:tab w:val="left" w:pos="1077"/>
              </w:tabs>
              <w:jc w:val="center"/>
              <w:rPr>
                <w:rFonts w:ascii="Century" w:hAnsi="Century" w:cs="Arial"/>
                <w:sz w:val="26"/>
                <w:szCs w:val="26"/>
              </w:rPr>
            </w:pP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Нижний предел распространения пламени, г/см</w:t>
            </w:r>
            <w:r>
              <w:rPr>
                <w:rFonts w:ascii="Century" w:hAnsi="Century" w:cs="Arial"/>
                <w:sz w:val="26"/>
                <w:szCs w:val="26"/>
                <w:vertAlign w:val="superscript"/>
              </w:rPr>
              <w:t>3</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12,5</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вспышки расплава, </w:t>
            </w:r>
            <w:r>
              <w:rPr>
                <w:rFonts w:ascii="Century" w:hAnsi="Century" w:cs="Arial"/>
                <w:sz w:val="26"/>
                <w:szCs w:val="26"/>
                <w:vertAlign w:val="superscript"/>
              </w:rPr>
              <w:t>0</w:t>
            </w:r>
            <w:r>
              <w:rPr>
                <w:rFonts w:ascii="Century" w:hAnsi="Century" w:cs="Arial"/>
                <w:sz w:val="26"/>
                <w:szCs w:val="26"/>
              </w:rPr>
              <w:t>С</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173</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воспламенения, </w:t>
            </w:r>
            <w:r>
              <w:rPr>
                <w:rFonts w:ascii="Century" w:hAnsi="Century" w:cs="Arial"/>
                <w:sz w:val="26"/>
                <w:szCs w:val="26"/>
                <w:vertAlign w:val="superscript"/>
              </w:rPr>
              <w:t>0</w:t>
            </w:r>
            <w:r>
              <w:rPr>
                <w:rFonts w:ascii="Century" w:hAnsi="Century" w:cs="Arial"/>
                <w:sz w:val="26"/>
                <w:szCs w:val="26"/>
              </w:rPr>
              <w:t>С</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177</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Температура самовоспламенения, </w:t>
            </w:r>
            <w:r>
              <w:rPr>
                <w:rFonts w:ascii="Century" w:hAnsi="Century" w:cs="Arial"/>
                <w:sz w:val="26"/>
                <w:szCs w:val="26"/>
                <w:vertAlign w:val="superscript"/>
              </w:rPr>
              <w:t>0</w:t>
            </w:r>
            <w:r>
              <w:rPr>
                <w:rFonts w:ascii="Century" w:hAnsi="Century" w:cs="Arial"/>
                <w:sz w:val="26"/>
                <w:szCs w:val="26"/>
              </w:rPr>
              <w:t>С</w:t>
            </w:r>
          </w:p>
        </w:tc>
        <w:tc>
          <w:tcPr>
            <w:tcW w:w="4641"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482</w:t>
            </w:r>
          </w:p>
        </w:tc>
      </w:tr>
      <w:tr w:rsidR="00F54BF6" w:rsidTr="00F54BF6">
        <w:tc>
          <w:tcPr>
            <w:tcW w:w="5089" w:type="dxa"/>
            <w:tcBorders>
              <w:top w:val="single" w:sz="4" w:space="0" w:color="auto"/>
              <w:left w:val="single" w:sz="4" w:space="0" w:color="auto"/>
              <w:bottom w:val="single" w:sz="4" w:space="0" w:color="auto"/>
              <w:right w:val="single" w:sz="4" w:space="0" w:color="auto"/>
            </w:tcBorders>
            <w:hideMark/>
          </w:tcPr>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 xml:space="preserve">Массовая доля </w:t>
            </w:r>
            <w:proofErr w:type="spellStart"/>
            <w:r>
              <w:rPr>
                <w:rFonts w:ascii="Century" w:hAnsi="Century" w:cs="Arial"/>
                <w:sz w:val="26"/>
                <w:szCs w:val="26"/>
              </w:rPr>
              <w:t>остстка</w:t>
            </w:r>
            <w:proofErr w:type="spellEnd"/>
            <w:r>
              <w:rPr>
                <w:rFonts w:ascii="Century" w:hAnsi="Century" w:cs="Arial"/>
                <w:sz w:val="26"/>
                <w:szCs w:val="26"/>
              </w:rPr>
              <w:t xml:space="preserve"> после прокаливания, % не более:</w:t>
            </w:r>
          </w:p>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для 1 сорта</w:t>
            </w:r>
          </w:p>
          <w:p w:rsidR="00F54BF6" w:rsidRDefault="00F54BF6">
            <w:pPr>
              <w:pStyle w:val="a8"/>
              <w:tabs>
                <w:tab w:val="left" w:pos="720"/>
                <w:tab w:val="left" w:pos="1077"/>
              </w:tabs>
              <w:rPr>
                <w:rFonts w:ascii="Century" w:hAnsi="Century" w:cs="Arial"/>
                <w:sz w:val="26"/>
                <w:szCs w:val="26"/>
              </w:rPr>
            </w:pPr>
            <w:r>
              <w:rPr>
                <w:rFonts w:ascii="Century" w:hAnsi="Century" w:cs="Arial"/>
                <w:sz w:val="26"/>
                <w:szCs w:val="26"/>
              </w:rPr>
              <w:t>для высшего сорта</w:t>
            </w:r>
          </w:p>
        </w:tc>
        <w:tc>
          <w:tcPr>
            <w:tcW w:w="4641" w:type="dxa"/>
            <w:tcBorders>
              <w:top w:val="single" w:sz="4" w:space="0" w:color="auto"/>
              <w:left w:val="single" w:sz="4" w:space="0" w:color="auto"/>
              <w:bottom w:val="single" w:sz="4" w:space="0" w:color="auto"/>
              <w:right w:val="single" w:sz="4" w:space="0" w:color="auto"/>
            </w:tcBorders>
          </w:tcPr>
          <w:p w:rsidR="00F54BF6" w:rsidRDefault="00F54BF6">
            <w:pPr>
              <w:pStyle w:val="a8"/>
              <w:tabs>
                <w:tab w:val="left" w:pos="720"/>
                <w:tab w:val="left" w:pos="1077"/>
              </w:tabs>
              <w:jc w:val="center"/>
              <w:rPr>
                <w:rFonts w:ascii="Century" w:hAnsi="Century" w:cs="Arial"/>
                <w:sz w:val="26"/>
                <w:szCs w:val="26"/>
              </w:rPr>
            </w:pPr>
          </w:p>
          <w:p w:rsidR="00F54BF6" w:rsidRDefault="00F54BF6">
            <w:pPr>
              <w:pStyle w:val="a8"/>
              <w:tabs>
                <w:tab w:val="left" w:pos="720"/>
                <w:tab w:val="left" w:pos="1077"/>
              </w:tabs>
              <w:jc w:val="center"/>
              <w:rPr>
                <w:rFonts w:ascii="Century" w:hAnsi="Century" w:cs="Arial"/>
                <w:sz w:val="26"/>
                <w:szCs w:val="26"/>
              </w:rPr>
            </w:pPr>
          </w:p>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0,08</w:t>
            </w:r>
          </w:p>
          <w:p w:rsidR="00F54BF6" w:rsidRDefault="00F54BF6">
            <w:pPr>
              <w:pStyle w:val="a8"/>
              <w:tabs>
                <w:tab w:val="left" w:pos="720"/>
                <w:tab w:val="left" w:pos="1077"/>
              </w:tabs>
              <w:jc w:val="center"/>
              <w:rPr>
                <w:rFonts w:ascii="Century" w:hAnsi="Century" w:cs="Arial"/>
                <w:sz w:val="26"/>
                <w:szCs w:val="26"/>
              </w:rPr>
            </w:pPr>
            <w:r>
              <w:rPr>
                <w:rFonts w:ascii="Century" w:hAnsi="Century" w:cs="Arial"/>
                <w:sz w:val="26"/>
                <w:szCs w:val="26"/>
              </w:rPr>
              <w:t>0,03</w:t>
            </w:r>
          </w:p>
        </w:tc>
      </w:tr>
    </w:tbl>
    <w:p w:rsidR="00F54BF6" w:rsidRDefault="00F54BF6" w:rsidP="00F54BF6">
      <w:pPr>
        <w:pStyle w:val="a8"/>
        <w:tabs>
          <w:tab w:val="left" w:pos="720"/>
          <w:tab w:val="left" w:pos="1077"/>
        </w:tabs>
        <w:ind w:left="357"/>
        <w:rPr>
          <w:rFonts w:ascii="Century" w:hAnsi="Century" w:cs="Arial"/>
          <w:sz w:val="26"/>
          <w:szCs w:val="26"/>
          <w:lang w:eastAsia="ru-RU"/>
        </w:rPr>
      </w:pPr>
    </w:p>
    <w:p w:rsidR="00F54BF6" w:rsidRDefault="00F54BF6" w:rsidP="00F54BF6">
      <w:pPr>
        <w:pStyle w:val="4"/>
        <w:keepLines w:val="0"/>
        <w:tabs>
          <w:tab w:val="num" w:pos="1080"/>
        </w:tabs>
        <w:spacing w:before="0" w:line="240" w:lineRule="auto"/>
        <w:ind w:left="1080" w:hanging="720"/>
        <w:jc w:val="center"/>
        <w:rPr>
          <w:rFonts w:ascii="Century" w:hAnsi="Century" w:cs="Arial"/>
          <w:sz w:val="26"/>
          <w:szCs w:val="26"/>
        </w:rPr>
      </w:pPr>
      <w:r>
        <w:rPr>
          <w:rFonts w:ascii="Century" w:hAnsi="Century" w:cs="Arial"/>
          <w:sz w:val="26"/>
          <w:szCs w:val="26"/>
        </w:rPr>
        <w:t>Описание технологической схемы</w:t>
      </w:r>
    </w:p>
    <w:p w:rsidR="00F54BF6" w:rsidRDefault="00F54BF6" w:rsidP="00F54BF6">
      <w:pPr>
        <w:rPr>
          <w:rFonts w:ascii="Century" w:hAnsi="Century" w:cs="Times New Roman"/>
          <w:sz w:val="26"/>
          <w:szCs w:val="26"/>
        </w:rPr>
      </w:pPr>
    </w:p>
    <w:p w:rsidR="00F54BF6" w:rsidRDefault="00F54BF6" w:rsidP="00F54BF6">
      <w:pPr>
        <w:numPr>
          <w:ilvl w:val="1"/>
          <w:numId w:val="31"/>
        </w:numPr>
        <w:tabs>
          <w:tab w:val="num" w:pos="720"/>
        </w:tabs>
        <w:spacing w:after="0" w:line="240" w:lineRule="auto"/>
        <w:jc w:val="both"/>
        <w:rPr>
          <w:rFonts w:ascii="Century" w:hAnsi="Century" w:cs="Arial"/>
          <w:b/>
          <w:bCs/>
          <w:sz w:val="26"/>
          <w:szCs w:val="26"/>
          <w:u w:val="single"/>
        </w:rPr>
      </w:pPr>
      <w:r>
        <w:rPr>
          <w:rFonts w:ascii="Century" w:hAnsi="Century" w:cs="Arial"/>
          <w:b/>
          <w:bCs/>
          <w:sz w:val="26"/>
          <w:szCs w:val="26"/>
          <w:u w:val="single"/>
        </w:rPr>
        <w:t>Периодическая ректификация возвратного винилацетата</w:t>
      </w:r>
    </w:p>
    <w:p w:rsidR="00F54BF6" w:rsidRDefault="00F54BF6" w:rsidP="00F54BF6">
      <w:pPr>
        <w:ind w:left="1501"/>
        <w:jc w:val="both"/>
        <w:rPr>
          <w:rFonts w:ascii="Century" w:hAnsi="Century" w:cs="Arial"/>
          <w:b/>
          <w:bCs/>
          <w:sz w:val="26"/>
          <w:szCs w:val="26"/>
          <w:u w:val="single"/>
        </w:rPr>
      </w:pP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lastRenderedPageBreak/>
        <w:t xml:space="preserve">Возвратный винилацетат из отделения полимеризации после проведения процесса </w:t>
      </w:r>
      <w:proofErr w:type="spellStart"/>
      <w:r>
        <w:rPr>
          <w:rFonts w:ascii="Century" w:hAnsi="Century" w:cs="Arial"/>
          <w:sz w:val="26"/>
          <w:szCs w:val="26"/>
        </w:rPr>
        <w:t>сополимеризации</w:t>
      </w:r>
      <w:proofErr w:type="spellEnd"/>
      <w:r>
        <w:rPr>
          <w:rFonts w:ascii="Century" w:hAnsi="Century" w:cs="Arial"/>
          <w:sz w:val="26"/>
          <w:szCs w:val="26"/>
        </w:rPr>
        <w:t xml:space="preserve"> этилена с винилацетатом (</w:t>
      </w:r>
      <w:proofErr w:type="spellStart"/>
      <w:r>
        <w:rPr>
          <w:rFonts w:ascii="Century" w:hAnsi="Century" w:cs="Arial"/>
          <w:sz w:val="26"/>
          <w:szCs w:val="26"/>
        </w:rPr>
        <w:t>сэвилена</w:t>
      </w:r>
      <w:proofErr w:type="spellEnd"/>
      <w:r>
        <w:rPr>
          <w:rFonts w:ascii="Century" w:hAnsi="Century" w:cs="Arial"/>
          <w:sz w:val="26"/>
          <w:szCs w:val="26"/>
        </w:rPr>
        <w:t>) периодически поступает в сборник поз.36 и поз.36а объёмом по 6,3м</w:t>
      </w:r>
      <w:r>
        <w:rPr>
          <w:rFonts w:ascii="Century" w:hAnsi="Century" w:cs="Arial"/>
          <w:sz w:val="26"/>
          <w:szCs w:val="26"/>
          <w:vertAlign w:val="superscript"/>
        </w:rPr>
        <w:t>3</w:t>
      </w:r>
      <w:r>
        <w:rPr>
          <w:rFonts w:ascii="Century" w:hAnsi="Century" w:cs="Arial"/>
          <w:sz w:val="26"/>
          <w:szCs w:val="26"/>
        </w:rPr>
        <w:t xml:space="preserve">.   Сборники поз.36 и поз.36а снабжены сигнализаторами максимального уровня </w:t>
      </w:r>
      <w:r>
        <w:rPr>
          <w:rFonts w:ascii="Century" w:hAnsi="Century" w:cs="Arial"/>
          <w:sz w:val="26"/>
          <w:szCs w:val="26"/>
          <w:lang w:val="en-US"/>
        </w:rPr>
        <w:t>LIAS</w:t>
      </w:r>
      <w:r>
        <w:rPr>
          <w:rFonts w:ascii="Century" w:hAnsi="Century" w:cs="Arial"/>
          <w:sz w:val="26"/>
          <w:szCs w:val="26"/>
        </w:rPr>
        <w:t xml:space="preserve"> –31, 31а с блокировочным устройством, которое закрывает отсечный клапан на трубопроводе возвратного винилацетат в сборники поз.36 и поз.36а при максимальном уровне (80%об.). Прием можно прекратить по требованию аппаратчика перегонки, позвонив в операторную корп. 0504 по тел: 44-</w:t>
      </w:r>
      <w:proofErr w:type="gramStart"/>
      <w:r>
        <w:rPr>
          <w:rFonts w:ascii="Century" w:hAnsi="Century" w:cs="Arial"/>
          <w:sz w:val="26"/>
          <w:szCs w:val="26"/>
        </w:rPr>
        <w:t>05,  44</w:t>
      </w:r>
      <w:proofErr w:type="gramEnd"/>
      <w:r>
        <w:rPr>
          <w:rFonts w:ascii="Century" w:hAnsi="Century" w:cs="Arial"/>
          <w:sz w:val="26"/>
          <w:szCs w:val="26"/>
        </w:rPr>
        <w:t>-01, 44-04.</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 xml:space="preserve">В период с 1 апреля для марки «АС» и 1 мая для марки «ЭС» по 30 сентября поз.36 и поз.36а, подается раствор гидрохинона в винилацетате из поз.37 насосами 10-1/2. Из сборника поз.36 возвратный винилацетат самотеком загружается в выносной куб поз.39 ректификационной колонны поз.40 до уровня 70-:-80%. </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 xml:space="preserve">Из сборника поз. 36а возвратный винилацетата насосом поз. 58/3 перекачивается в выносной куб поз. 39 </w:t>
      </w:r>
      <w:proofErr w:type="spellStart"/>
      <w:r>
        <w:rPr>
          <w:rFonts w:ascii="Century" w:hAnsi="Century" w:cs="Arial"/>
          <w:sz w:val="26"/>
          <w:szCs w:val="26"/>
        </w:rPr>
        <w:t>ректикационной</w:t>
      </w:r>
      <w:proofErr w:type="spellEnd"/>
      <w:r>
        <w:rPr>
          <w:rFonts w:ascii="Century" w:hAnsi="Century" w:cs="Arial"/>
          <w:sz w:val="26"/>
          <w:szCs w:val="26"/>
        </w:rPr>
        <w:t xml:space="preserve"> колонны поз.40 до уровня 70</w:t>
      </w:r>
      <w:proofErr w:type="gramStart"/>
      <w:r>
        <w:rPr>
          <w:rFonts w:ascii="Century" w:hAnsi="Century" w:cs="Arial"/>
          <w:sz w:val="26"/>
          <w:szCs w:val="26"/>
        </w:rPr>
        <w:t>-:-</w:t>
      </w:r>
      <w:proofErr w:type="gramEnd"/>
      <w:r>
        <w:rPr>
          <w:rFonts w:ascii="Century" w:hAnsi="Century" w:cs="Arial"/>
          <w:sz w:val="26"/>
          <w:szCs w:val="26"/>
        </w:rPr>
        <w:t>80%.</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Выносной куб поз.39 представляет собой горизонтальный аппарат объемом 10м3, оборудованный обогреваемой трубчаткой и рубашкой куда подается пар под давлением 0,3мПа (3 кгс/см</w:t>
      </w:r>
      <w:r>
        <w:rPr>
          <w:rFonts w:ascii="Century" w:hAnsi="Century" w:cs="Arial"/>
          <w:sz w:val="26"/>
          <w:szCs w:val="26"/>
          <w:vertAlign w:val="superscript"/>
        </w:rPr>
        <w:t>3</w:t>
      </w:r>
      <w:r>
        <w:rPr>
          <w:rFonts w:ascii="Century" w:hAnsi="Century" w:cs="Arial"/>
          <w:sz w:val="26"/>
          <w:szCs w:val="26"/>
        </w:rPr>
        <w:t>) при ведении процесса ректификации и давление 0,6 мПа (6 кгс/см</w:t>
      </w:r>
      <w:r>
        <w:rPr>
          <w:rFonts w:ascii="Century" w:hAnsi="Century" w:cs="Arial"/>
          <w:sz w:val="26"/>
          <w:szCs w:val="26"/>
          <w:vertAlign w:val="superscript"/>
        </w:rPr>
        <w:t>3</w:t>
      </w:r>
      <w:r>
        <w:rPr>
          <w:rFonts w:ascii="Century" w:hAnsi="Century" w:cs="Arial"/>
          <w:sz w:val="26"/>
          <w:szCs w:val="26"/>
        </w:rPr>
        <w:t xml:space="preserve">) для оплавления осмола со стенок куба. Для охлаждения массы предусмотрена подача </w:t>
      </w:r>
      <w:proofErr w:type="spellStart"/>
      <w:r>
        <w:rPr>
          <w:rFonts w:ascii="Century" w:hAnsi="Century" w:cs="Arial"/>
          <w:sz w:val="26"/>
          <w:szCs w:val="26"/>
        </w:rPr>
        <w:t>захоложенной</w:t>
      </w:r>
      <w:proofErr w:type="spellEnd"/>
      <w:r>
        <w:rPr>
          <w:rFonts w:ascii="Century" w:hAnsi="Century" w:cs="Arial"/>
          <w:sz w:val="26"/>
          <w:szCs w:val="26"/>
        </w:rPr>
        <w:t xml:space="preserve"> воды в рубашку куба поз.39.  В зимнее время в рубашку куба поз.39 предусмотрена подача пара давлением 0,3мПа (3 кгс/см</w:t>
      </w:r>
      <w:r>
        <w:rPr>
          <w:rFonts w:ascii="Century" w:hAnsi="Century" w:cs="Arial"/>
          <w:sz w:val="26"/>
          <w:szCs w:val="26"/>
          <w:vertAlign w:val="superscript"/>
        </w:rPr>
        <w:t>3</w:t>
      </w:r>
      <w:r>
        <w:rPr>
          <w:rFonts w:ascii="Century" w:hAnsi="Century" w:cs="Arial"/>
          <w:sz w:val="26"/>
          <w:szCs w:val="26"/>
        </w:rPr>
        <w:t xml:space="preserve">). </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 xml:space="preserve">Ректификация возвратного винилацетата осуществляется в ректификационной колонне поз.40, представляющая собой вертикальный цилиндрический аппарат диаметром 800мм и высотой 16400мм, оборудованный </w:t>
      </w:r>
      <w:proofErr w:type="spellStart"/>
      <w:r>
        <w:rPr>
          <w:rFonts w:ascii="Century" w:hAnsi="Century" w:cs="Arial"/>
          <w:sz w:val="26"/>
          <w:szCs w:val="26"/>
        </w:rPr>
        <w:t>колпачковыми</w:t>
      </w:r>
      <w:proofErr w:type="spellEnd"/>
      <w:r>
        <w:rPr>
          <w:rFonts w:ascii="Century" w:hAnsi="Century" w:cs="Arial"/>
          <w:sz w:val="26"/>
          <w:szCs w:val="26"/>
        </w:rPr>
        <w:t xml:space="preserve"> тарелками типа ТСК-1 в количестве 40 штук.</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Головная фракция,</w:t>
      </w:r>
      <w:r>
        <w:rPr>
          <w:rFonts w:ascii="Century" w:hAnsi="Century" w:cs="Arial"/>
          <w:sz w:val="26"/>
          <w:szCs w:val="26"/>
          <w:vertAlign w:val="superscript"/>
        </w:rPr>
        <w:t>0</w:t>
      </w:r>
      <w:r>
        <w:rPr>
          <w:rFonts w:ascii="Century" w:hAnsi="Century" w:cs="Arial"/>
          <w:sz w:val="26"/>
          <w:szCs w:val="26"/>
        </w:rPr>
        <w:t>С                  20-:-65</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Водная фракция,</w:t>
      </w:r>
      <w:r>
        <w:rPr>
          <w:rFonts w:ascii="Century" w:hAnsi="Century" w:cs="Arial"/>
          <w:sz w:val="26"/>
          <w:szCs w:val="26"/>
          <w:vertAlign w:val="superscript"/>
        </w:rPr>
        <w:t>0</w:t>
      </w:r>
      <w:r>
        <w:rPr>
          <w:rFonts w:ascii="Century" w:hAnsi="Century" w:cs="Arial"/>
          <w:sz w:val="26"/>
          <w:szCs w:val="26"/>
        </w:rPr>
        <w:t>С                      65-:-72</w:t>
      </w:r>
    </w:p>
    <w:p w:rsidR="00F54BF6" w:rsidRDefault="00F54BF6" w:rsidP="00F54BF6">
      <w:pPr>
        <w:tabs>
          <w:tab w:val="num" w:pos="1215"/>
        </w:tabs>
        <w:ind w:left="1066"/>
        <w:jc w:val="both"/>
        <w:rPr>
          <w:rFonts w:ascii="Century" w:hAnsi="Century" w:cs="Arial"/>
          <w:sz w:val="26"/>
          <w:szCs w:val="26"/>
        </w:rPr>
      </w:pPr>
      <w:proofErr w:type="spellStart"/>
      <w:r>
        <w:rPr>
          <w:rFonts w:ascii="Century" w:hAnsi="Century" w:cs="Arial"/>
          <w:sz w:val="26"/>
          <w:szCs w:val="26"/>
        </w:rPr>
        <w:t>Винилацетатная</w:t>
      </w:r>
      <w:proofErr w:type="spellEnd"/>
      <w:r>
        <w:rPr>
          <w:rFonts w:ascii="Century" w:hAnsi="Century" w:cs="Arial"/>
          <w:sz w:val="26"/>
          <w:szCs w:val="26"/>
        </w:rPr>
        <w:t xml:space="preserve"> фракция,</w:t>
      </w:r>
      <w:r>
        <w:rPr>
          <w:rFonts w:ascii="Century" w:hAnsi="Century" w:cs="Arial"/>
          <w:sz w:val="26"/>
          <w:szCs w:val="26"/>
          <w:vertAlign w:val="superscript"/>
        </w:rPr>
        <w:t>0</w:t>
      </w:r>
      <w:r>
        <w:rPr>
          <w:rFonts w:ascii="Century" w:hAnsi="Century" w:cs="Arial"/>
          <w:sz w:val="26"/>
          <w:szCs w:val="26"/>
        </w:rPr>
        <w:t>С       72-:-75</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 xml:space="preserve">Предусмотрена возможность в случае </w:t>
      </w:r>
      <w:proofErr w:type="gramStart"/>
      <w:r>
        <w:rPr>
          <w:rFonts w:ascii="Century" w:hAnsi="Century" w:cs="Arial"/>
          <w:sz w:val="26"/>
          <w:szCs w:val="26"/>
        </w:rPr>
        <w:t>необходимости ,</w:t>
      </w:r>
      <w:proofErr w:type="gramEnd"/>
      <w:r>
        <w:rPr>
          <w:rFonts w:ascii="Century" w:hAnsi="Century" w:cs="Arial"/>
          <w:sz w:val="26"/>
          <w:szCs w:val="26"/>
        </w:rPr>
        <w:t xml:space="preserve"> отбора промежуточной фракции винилацетата в интервале температур 65-72,</w:t>
      </w:r>
      <w:r>
        <w:rPr>
          <w:rFonts w:ascii="Century" w:hAnsi="Century" w:cs="Arial"/>
          <w:sz w:val="26"/>
          <w:szCs w:val="26"/>
          <w:vertAlign w:val="superscript"/>
        </w:rPr>
        <w:t>0</w:t>
      </w:r>
      <w:r>
        <w:rPr>
          <w:rFonts w:ascii="Century" w:hAnsi="Century" w:cs="Arial"/>
          <w:sz w:val="26"/>
          <w:szCs w:val="26"/>
        </w:rPr>
        <w:t xml:space="preserve">С   </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lastRenderedPageBreak/>
        <w:t>Температура в кубе ,</w:t>
      </w:r>
      <w:r>
        <w:rPr>
          <w:rFonts w:ascii="Century" w:hAnsi="Century" w:cs="Arial"/>
          <w:sz w:val="26"/>
          <w:szCs w:val="26"/>
          <w:vertAlign w:val="superscript"/>
        </w:rPr>
        <w:t>0</w:t>
      </w:r>
      <w:r>
        <w:rPr>
          <w:rFonts w:ascii="Century" w:hAnsi="Century" w:cs="Arial"/>
          <w:sz w:val="26"/>
          <w:szCs w:val="26"/>
        </w:rPr>
        <w:t>С               80-:-100</w:t>
      </w:r>
    </w:p>
    <w:p w:rsidR="00F54BF6" w:rsidRDefault="00F54BF6" w:rsidP="00F54BF6">
      <w:pPr>
        <w:tabs>
          <w:tab w:val="num" w:pos="1215"/>
        </w:tabs>
        <w:ind w:left="1066"/>
        <w:rPr>
          <w:rFonts w:ascii="Century" w:hAnsi="Century" w:cs="Arial"/>
          <w:sz w:val="26"/>
          <w:szCs w:val="26"/>
          <w:u w:val="single"/>
        </w:rPr>
      </w:pPr>
      <w:proofErr w:type="spellStart"/>
      <w:r>
        <w:rPr>
          <w:rFonts w:ascii="Century" w:hAnsi="Century" w:cs="Arial"/>
          <w:sz w:val="26"/>
          <w:szCs w:val="26"/>
          <w:u w:val="single"/>
        </w:rPr>
        <w:t>Флегмовое</w:t>
      </w:r>
      <w:proofErr w:type="spellEnd"/>
      <w:r>
        <w:rPr>
          <w:rFonts w:ascii="Century" w:hAnsi="Century" w:cs="Arial"/>
          <w:sz w:val="26"/>
          <w:szCs w:val="26"/>
          <w:u w:val="single"/>
        </w:rPr>
        <w:t xml:space="preserve"> число:</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при отборе головной фракции:  30-:-40</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 xml:space="preserve">при отборе </w:t>
      </w:r>
      <w:proofErr w:type="gramStart"/>
      <w:r>
        <w:rPr>
          <w:rFonts w:ascii="Century" w:hAnsi="Century" w:cs="Arial"/>
          <w:sz w:val="26"/>
          <w:szCs w:val="26"/>
        </w:rPr>
        <w:t>винилацетата :</w:t>
      </w:r>
      <w:proofErr w:type="gramEnd"/>
      <w:r>
        <w:rPr>
          <w:rFonts w:ascii="Century" w:hAnsi="Century" w:cs="Arial"/>
          <w:sz w:val="26"/>
          <w:szCs w:val="26"/>
        </w:rPr>
        <w:t xml:space="preserve">         10-:12</w:t>
      </w:r>
    </w:p>
    <w:p w:rsidR="00F54BF6" w:rsidRDefault="00F54BF6" w:rsidP="00F54BF6">
      <w:pPr>
        <w:tabs>
          <w:tab w:val="num" w:pos="1215"/>
        </w:tabs>
        <w:ind w:left="1215"/>
        <w:jc w:val="both"/>
        <w:rPr>
          <w:rFonts w:ascii="Century" w:hAnsi="Century" w:cs="Arial"/>
          <w:sz w:val="26"/>
          <w:szCs w:val="26"/>
        </w:rPr>
      </w:pPr>
      <w:r>
        <w:rPr>
          <w:rFonts w:ascii="Century" w:hAnsi="Century" w:cs="Arial"/>
          <w:sz w:val="26"/>
          <w:szCs w:val="26"/>
        </w:rPr>
        <w:tab/>
        <w:t>Для предупреждения образования полимера в верхнюю часть колонны поз.40 непрерывно дозировочным насосом поз.10/1.2 из сборника поз.37 подается раствор гидрохинона в винилацетате в концентрате не более 2</w:t>
      </w:r>
      <w:proofErr w:type="gramStart"/>
      <w:r>
        <w:rPr>
          <w:rFonts w:ascii="Century" w:hAnsi="Century" w:cs="Arial"/>
          <w:sz w:val="26"/>
          <w:szCs w:val="26"/>
        </w:rPr>
        <w:t>% ,</w:t>
      </w:r>
      <w:proofErr w:type="gramEnd"/>
      <w:r>
        <w:rPr>
          <w:rFonts w:ascii="Century" w:hAnsi="Century" w:cs="Arial"/>
          <w:sz w:val="26"/>
          <w:szCs w:val="26"/>
        </w:rPr>
        <w:t xml:space="preserve"> в количестве не более 65л/ч. Массовая доля гидрохинона в винилацетате в колонне поз.40 должна быть не менее 0,005%. Пары винилацетата из верха колонны поступают в дефлегматор поз.41, охлаждаемый </w:t>
      </w:r>
      <w:proofErr w:type="spellStart"/>
      <w:r>
        <w:rPr>
          <w:rFonts w:ascii="Century" w:hAnsi="Century" w:cs="Arial"/>
          <w:sz w:val="26"/>
          <w:szCs w:val="26"/>
        </w:rPr>
        <w:t>захоложенной</w:t>
      </w:r>
      <w:proofErr w:type="spellEnd"/>
      <w:r>
        <w:rPr>
          <w:rFonts w:ascii="Century" w:hAnsi="Century" w:cs="Arial"/>
          <w:sz w:val="26"/>
          <w:szCs w:val="26"/>
        </w:rPr>
        <w:t xml:space="preserve"> водой.</w:t>
      </w:r>
    </w:p>
    <w:p w:rsidR="00F54BF6" w:rsidRDefault="00F54BF6" w:rsidP="00F54BF6">
      <w:pPr>
        <w:tabs>
          <w:tab w:val="num" w:pos="1215"/>
        </w:tabs>
        <w:ind w:left="1215"/>
        <w:jc w:val="both"/>
        <w:rPr>
          <w:rFonts w:ascii="Century" w:hAnsi="Century" w:cs="Arial"/>
          <w:sz w:val="26"/>
          <w:szCs w:val="26"/>
        </w:rPr>
      </w:pPr>
      <w:r>
        <w:rPr>
          <w:rFonts w:ascii="Century" w:hAnsi="Century" w:cs="Arial"/>
          <w:sz w:val="26"/>
          <w:szCs w:val="26"/>
        </w:rPr>
        <w:tab/>
        <w:t xml:space="preserve">Температура дистиллята после дефлегматора поз.41 поддерживается регулирующим клапаном НС-1 на трубопроводе обратной </w:t>
      </w:r>
      <w:proofErr w:type="spellStart"/>
      <w:r>
        <w:rPr>
          <w:rFonts w:ascii="Century" w:hAnsi="Century" w:cs="Arial"/>
          <w:sz w:val="26"/>
          <w:szCs w:val="26"/>
        </w:rPr>
        <w:t>захоложенной</w:t>
      </w:r>
      <w:proofErr w:type="spellEnd"/>
      <w:r>
        <w:rPr>
          <w:rFonts w:ascii="Century" w:hAnsi="Century" w:cs="Arial"/>
          <w:sz w:val="26"/>
          <w:szCs w:val="26"/>
        </w:rPr>
        <w:t xml:space="preserve"> воды, путем изменения степени открытия клапана </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Часть дистиллята после дефлегматора поз.41 в виде флегмы подается на орошение колонны поз.40.</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Для более низкого охлаждения дистиллята до 15-:-20</w:t>
      </w:r>
      <w:r>
        <w:rPr>
          <w:rFonts w:ascii="Century" w:hAnsi="Century" w:cs="Arial"/>
          <w:sz w:val="26"/>
          <w:szCs w:val="26"/>
          <w:vertAlign w:val="superscript"/>
        </w:rPr>
        <w:t>0</w:t>
      </w:r>
      <w:r>
        <w:rPr>
          <w:rFonts w:ascii="Century" w:hAnsi="Century" w:cs="Arial"/>
          <w:sz w:val="26"/>
          <w:szCs w:val="26"/>
        </w:rPr>
        <w:t xml:space="preserve">С при отборе головной фракции схемой предусмотрено переохлаждение парожидкостной смеси в аппарате поз.14, охлаждаемой </w:t>
      </w:r>
      <w:proofErr w:type="spellStart"/>
      <w:r>
        <w:rPr>
          <w:rFonts w:ascii="Century" w:hAnsi="Century" w:cs="Arial"/>
          <w:sz w:val="26"/>
          <w:szCs w:val="26"/>
        </w:rPr>
        <w:t>захоложенной</w:t>
      </w:r>
      <w:proofErr w:type="spellEnd"/>
      <w:r>
        <w:rPr>
          <w:rFonts w:ascii="Century" w:hAnsi="Century" w:cs="Arial"/>
          <w:sz w:val="26"/>
          <w:szCs w:val="26"/>
        </w:rPr>
        <w:t xml:space="preserve"> водой с температурой:  +5 ÷ -7</w:t>
      </w:r>
      <w:r>
        <w:rPr>
          <w:rFonts w:ascii="Century" w:hAnsi="Century" w:cs="Arial"/>
          <w:sz w:val="26"/>
          <w:szCs w:val="26"/>
          <w:vertAlign w:val="superscript"/>
        </w:rPr>
        <w:t>0</w:t>
      </w:r>
      <w:r>
        <w:rPr>
          <w:rFonts w:ascii="Century" w:hAnsi="Century" w:cs="Arial"/>
          <w:sz w:val="26"/>
          <w:szCs w:val="26"/>
        </w:rPr>
        <w:t>С.</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 xml:space="preserve">Температура дистиллята после </w:t>
      </w:r>
      <w:proofErr w:type="spellStart"/>
      <w:r>
        <w:rPr>
          <w:rFonts w:ascii="Century" w:hAnsi="Century" w:cs="Arial"/>
          <w:sz w:val="26"/>
          <w:szCs w:val="26"/>
        </w:rPr>
        <w:t>переохладителя</w:t>
      </w:r>
      <w:proofErr w:type="spellEnd"/>
      <w:r>
        <w:rPr>
          <w:rFonts w:ascii="Century" w:hAnsi="Century" w:cs="Arial"/>
          <w:sz w:val="26"/>
          <w:szCs w:val="26"/>
        </w:rPr>
        <w:t xml:space="preserve"> поз.14 поддерживается контуром автоматического регулирования </w:t>
      </w:r>
      <w:r>
        <w:rPr>
          <w:rFonts w:ascii="Century" w:hAnsi="Century" w:cs="Arial"/>
          <w:sz w:val="26"/>
          <w:szCs w:val="26"/>
          <w:lang w:val="en-US"/>
        </w:rPr>
        <w:t>TIRC</w:t>
      </w:r>
      <w:r>
        <w:rPr>
          <w:rFonts w:ascii="Century" w:hAnsi="Century" w:cs="Arial"/>
          <w:sz w:val="26"/>
          <w:szCs w:val="26"/>
        </w:rPr>
        <w:t xml:space="preserve">-14 путем изменения степени открытия клапана на трубопроводе обратной </w:t>
      </w:r>
      <w:proofErr w:type="spellStart"/>
      <w:r>
        <w:rPr>
          <w:rFonts w:ascii="Century" w:hAnsi="Century" w:cs="Arial"/>
          <w:sz w:val="26"/>
          <w:szCs w:val="26"/>
        </w:rPr>
        <w:t>захоложенной</w:t>
      </w:r>
      <w:proofErr w:type="spellEnd"/>
      <w:r>
        <w:rPr>
          <w:rFonts w:ascii="Century" w:hAnsi="Century" w:cs="Arial"/>
          <w:sz w:val="26"/>
          <w:szCs w:val="26"/>
        </w:rPr>
        <w:t xml:space="preserve"> воды.</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ab/>
      </w:r>
      <w:r>
        <w:rPr>
          <w:rFonts w:ascii="Century" w:hAnsi="Century" w:cs="Arial"/>
          <w:sz w:val="26"/>
          <w:szCs w:val="26"/>
        </w:rPr>
        <w:tab/>
        <w:t xml:space="preserve">Часть дистиллята после дефлегматора поз.41 и </w:t>
      </w:r>
      <w:proofErr w:type="spellStart"/>
      <w:r>
        <w:rPr>
          <w:rFonts w:ascii="Century" w:hAnsi="Century" w:cs="Arial"/>
          <w:sz w:val="26"/>
          <w:szCs w:val="26"/>
        </w:rPr>
        <w:t>переохладителя</w:t>
      </w:r>
      <w:proofErr w:type="spellEnd"/>
      <w:r>
        <w:rPr>
          <w:rFonts w:ascii="Century" w:hAnsi="Century" w:cs="Arial"/>
          <w:sz w:val="26"/>
          <w:szCs w:val="26"/>
        </w:rPr>
        <w:t xml:space="preserve"> поз.14 виде флегмы подается на орошение колонны поз.40. При отборе головной фракции количество флегмы составляет не более 6,3 м</w:t>
      </w:r>
      <w:r>
        <w:rPr>
          <w:rFonts w:ascii="Century" w:hAnsi="Century" w:cs="Arial"/>
          <w:sz w:val="26"/>
          <w:szCs w:val="26"/>
          <w:vertAlign w:val="superscript"/>
        </w:rPr>
        <w:t>3</w:t>
      </w:r>
      <w:r>
        <w:rPr>
          <w:rFonts w:ascii="Century" w:hAnsi="Century" w:cs="Arial"/>
          <w:sz w:val="26"/>
          <w:szCs w:val="26"/>
        </w:rPr>
        <w:t xml:space="preserve">/ч, при отборе водной и промежуточной </w:t>
      </w:r>
      <w:proofErr w:type="gramStart"/>
      <w:r>
        <w:rPr>
          <w:rFonts w:ascii="Century" w:hAnsi="Century" w:cs="Arial"/>
          <w:sz w:val="26"/>
          <w:szCs w:val="26"/>
        </w:rPr>
        <w:t>фракции  2</w:t>
      </w:r>
      <w:proofErr w:type="gramEnd"/>
      <w:r>
        <w:rPr>
          <w:rFonts w:ascii="Century" w:hAnsi="Century" w:cs="Arial"/>
          <w:sz w:val="26"/>
          <w:szCs w:val="26"/>
        </w:rPr>
        <w:t>-:-2,4 м</w:t>
      </w:r>
      <w:r>
        <w:rPr>
          <w:rFonts w:ascii="Century" w:hAnsi="Century" w:cs="Arial"/>
          <w:sz w:val="26"/>
          <w:szCs w:val="26"/>
          <w:vertAlign w:val="superscript"/>
        </w:rPr>
        <w:t>3</w:t>
      </w:r>
      <w:r>
        <w:rPr>
          <w:rFonts w:ascii="Century" w:hAnsi="Century" w:cs="Arial"/>
          <w:sz w:val="26"/>
          <w:szCs w:val="26"/>
        </w:rPr>
        <w:t xml:space="preserve">/ч. Другая часть после дефлегматора поз.41, холодильников поз.42,14 проходит дополнительное охлаждение в холодильнике поз.43, охлаждаемым  </w:t>
      </w:r>
      <w:proofErr w:type="spellStart"/>
      <w:r>
        <w:rPr>
          <w:rFonts w:ascii="Century" w:hAnsi="Century" w:cs="Arial"/>
          <w:sz w:val="26"/>
          <w:szCs w:val="26"/>
        </w:rPr>
        <w:t>захоложенной</w:t>
      </w:r>
      <w:proofErr w:type="spellEnd"/>
      <w:r>
        <w:rPr>
          <w:rFonts w:ascii="Century" w:hAnsi="Century" w:cs="Arial"/>
          <w:sz w:val="26"/>
          <w:szCs w:val="26"/>
        </w:rPr>
        <w:t xml:space="preserve"> водой с температурой не более 18</w:t>
      </w:r>
      <w:r>
        <w:rPr>
          <w:rFonts w:ascii="Century" w:hAnsi="Century" w:cs="Arial"/>
          <w:sz w:val="26"/>
          <w:szCs w:val="26"/>
          <w:vertAlign w:val="superscript"/>
        </w:rPr>
        <w:t>0</w:t>
      </w:r>
      <w:r>
        <w:rPr>
          <w:rFonts w:ascii="Century" w:hAnsi="Century" w:cs="Arial"/>
          <w:sz w:val="26"/>
          <w:szCs w:val="26"/>
        </w:rPr>
        <w:t>С.</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lastRenderedPageBreak/>
        <w:t xml:space="preserve">Головная фракция поступает в сборник поз.44, промежуточная – в сборник поз.45 или поз.49, дистиллят </w:t>
      </w:r>
      <w:proofErr w:type="spellStart"/>
      <w:r>
        <w:rPr>
          <w:rFonts w:ascii="Century" w:hAnsi="Century" w:cs="Arial"/>
          <w:sz w:val="26"/>
          <w:szCs w:val="26"/>
        </w:rPr>
        <w:t>винилацетатной</w:t>
      </w:r>
      <w:proofErr w:type="spellEnd"/>
      <w:r>
        <w:rPr>
          <w:rFonts w:ascii="Century" w:hAnsi="Century" w:cs="Arial"/>
          <w:sz w:val="26"/>
          <w:szCs w:val="26"/>
        </w:rPr>
        <w:t xml:space="preserve"> фракции – в сборник поз.46. Сборник поз.46, объемом 6,3 м3, оборудован трубчаткой охлаждаемой </w:t>
      </w:r>
      <w:proofErr w:type="spellStart"/>
      <w:r>
        <w:rPr>
          <w:rFonts w:ascii="Century" w:hAnsi="Century" w:cs="Arial"/>
          <w:sz w:val="26"/>
          <w:szCs w:val="26"/>
        </w:rPr>
        <w:t>захоложенной</w:t>
      </w:r>
      <w:proofErr w:type="spellEnd"/>
      <w:r>
        <w:rPr>
          <w:rFonts w:ascii="Century" w:hAnsi="Century" w:cs="Arial"/>
          <w:sz w:val="26"/>
          <w:szCs w:val="26"/>
        </w:rPr>
        <w:t xml:space="preserve"> водой и снабжен сигнализатором минимального уровня </w:t>
      </w:r>
      <w:r>
        <w:rPr>
          <w:rFonts w:ascii="Century" w:hAnsi="Century" w:cs="Arial"/>
          <w:sz w:val="26"/>
          <w:szCs w:val="26"/>
          <w:lang w:val="en-US"/>
        </w:rPr>
        <w:t>LIA</w:t>
      </w:r>
      <w:r>
        <w:rPr>
          <w:rFonts w:ascii="Century" w:hAnsi="Century" w:cs="Arial"/>
          <w:sz w:val="26"/>
          <w:szCs w:val="26"/>
        </w:rPr>
        <w:t xml:space="preserve"> –46. Головная фракция после дефлегматора поз.41 и холодильников поз.42,14 поступает в сборник поз.44, откуда головная фракция сливается в емкость – сборник поз.21, объемом 1,0 м</w:t>
      </w:r>
      <w:r>
        <w:rPr>
          <w:rFonts w:ascii="Century" w:hAnsi="Century" w:cs="Arial"/>
          <w:sz w:val="26"/>
          <w:szCs w:val="26"/>
          <w:vertAlign w:val="superscript"/>
        </w:rPr>
        <w:t>3</w:t>
      </w:r>
      <w:r>
        <w:rPr>
          <w:rFonts w:ascii="Century" w:hAnsi="Century" w:cs="Arial"/>
          <w:sz w:val="26"/>
          <w:szCs w:val="26"/>
        </w:rPr>
        <w:t xml:space="preserve">. Из емкости поз.21 головная фракция </w:t>
      </w:r>
      <w:proofErr w:type="spellStart"/>
      <w:r>
        <w:rPr>
          <w:rFonts w:ascii="Century" w:hAnsi="Century" w:cs="Arial"/>
          <w:sz w:val="26"/>
          <w:szCs w:val="26"/>
        </w:rPr>
        <w:t>передавливается</w:t>
      </w:r>
      <w:proofErr w:type="spellEnd"/>
      <w:r>
        <w:rPr>
          <w:rFonts w:ascii="Century" w:hAnsi="Century" w:cs="Arial"/>
          <w:sz w:val="26"/>
          <w:szCs w:val="26"/>
        </w:rPr>
        <w:t xml:space="preserve"> азотом 0,6 </w:t>
      </w:r>
      <w:proofErr w:type="spellStart"/>
      <w:r>
        <w:rPr>
          <w:rFonts w:ascii="Century" w:hAnsi="Century" w:cs="Arial"/>
          <w:sz w:val="26"/>
          <w:szCs w:val="26"/>
        </w:rPr>
        <w:t>ати</w:t>
      </w:r>
      <w:proofErr w:type="spellEnd"/>
      <w:r>
        <w:rPr>
          <w:rFonts w:ascii="Century" w:hAnsi="Century" w:cs="Arial"/>
          <w:sz w:val="26"/>
          <w:szCs w:val="26"/>
        </w:rPr>
        <w:t xml:space="preserve"> в прицеп-цистерну поз.28, в котором  направляется на сжигание.</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При содержании воды в головной фракции менее 2% он направляется в сборники поз.45, 49 как промежуточная фракция насосом 58/3 подается в емкость поз.7 или поз.12 для производства ПВАД.</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 xml:space="preserve">Дистиллят </w:t>
      </w:r>
      <w:proofErr w:type="spellStart"/>
      <w:r>
        <w:rPr>
          <w:rFonts w:ascii="Century" w:hAnsi="Century" w:cs="Arial"/>
          <w:sz w:val="26"/>
          <w:szCs w:val="26"/>
        </w:rPr>
        <w:t>винилацетатной</w:t>
      </w:r>
      <w:proofErr w:type="spellEnd"/>
      <w:r>
        <w:rPr>
          <w:rFonts w:ascii="Century" w:hAnsi="Century" w:cs="Arial"/>
          <w:sz w:val="26"/>
          <w:szCs w:val="26"/>
        </w:rPr>
        <w:t xml:space="preserve"> фракции из сборника поз.46 анализируется на соответствие требованиям настоящего регламента и при отсутствии отклонений – сливается в сборник поз.17. Насосом поз.58/1,2 свежий и возвратный </w:t>
      </w:r>
      <w:proofErr w:type="spellStart"/>
      <w:r>
        <w:rPr>
          <w:rFonts w:ascii="Century" w:hAnsi="Century" w:cs="Arial"/>
          <w:sz w:val="26"/>
          <w:szCs w:val="26"/>
        </w:rPr>
        <w:t>регенирированный</w:t>
      </w:r>
      <w:proofErr w:type="spellEnd"/>
      <w:r>
        <w:rPr>
          <w:rFonts w:ascii="Century" w:hAnsi="Century" w:cs="Arial"/>
          <w:sz w:val="26"/>
          <w:szCs w:val="26"/>
        </w:rPr>
        <w:t xml:space="preserve"> винилацетат в соотношении 3:1 соответственно подается в  производство </w:t>
      </w:r>
      <w:proofErr w:type="spellStart"/>
      <w:r>
        <w:rPr>
          <w:rFonts w:ascii="Century" w:hAnsi="Century" w:cs="Arial"/>
          <w:sz w:val="26"/>
          <w:szCs w:val="26"/>
        </w:rPr>
        <w:t>сэвилена</w:t>
      </w:r>
      <w:proofErr w:type="spellEnd"/>
      <w:r>
        <w:rPr>
          <w:rFonts w:ascii="Century" w:hAnsi="Century" w:cs="Arial"/>
          <w:sz w:val="26"/>
          <w:szCs w:val="26"/>
        </w:rPr>
        <w:t xml:space="preserve"> (корп. 0504). Схемой предусмотрена подача ректификата винилацетата из поз.46, поз.17 насосами поз.58/1,2В поз.7 для производства ПВАД.</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 xml:space="preserve">Соотношение свежего винилацетата и возвратного регенерированного поддерживается контуром регулирования </w:t>
      </w:r>
      <w:r>
        <w:rPr>
          <w:rFonts w:ascii="Century" w:hAnsi="Century" w:cs="Arial"/>
          <w:sz w:val="26"/>
          <w:szCs w:val="26"/>
          <w:lang w:val="en-US"/>
        </w:rPr>
        <w:t>FC</w:t>
      </w:r>
      <w:r>
        <w:rPr>
          <w:rFonts w:ascii="Century" w:hAnsi="Century" w:cs="Arial"/>
          <w:sz w:val="26"/>
          <w:szCs w:val="26"/>
        </w:rPr>
        <w:t xml:space="preserve">–58-2 или </w:t>
      </w:r>
      <w:r>
        <w:rPr>
          <w:rFonts w:ascii="Century" w:hAnsi="Century" w:cs="Arial"/>
          <w:sz w:val="26"/>
          <w:szCs w:val="26"/>
          <w:lang w:val="en-US"/>
        </w:rPr>
        <w:t>FC</w:t>
      </w:r>
      <w:r>
        <w:rPr>
          <w:rFonts w:ascii="Century" w:hAnsi="Century" w:cs="Arial"/>
          <w:sz w:val="26"/>
          <w:szCs w:val="26"/>
        </w:rPr>
        <w:t xml:space="preserve">–58-3 путем изменения степени открытия клапана на трубопроводе возвратного регенерированного винилацетата из сборников поз.46, поз.17 соответственно и РС-58-1 изменением степени открытия клапана на трубопроводе нагнетания насосом 58/1,2. </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Кубовый остаток (кипящий при температуре 85</w:t>
      </w:r>
      <w:r>
        <w:rPr>
          <w:rFonts w:ascii="Century" w:hAnsi="Century" w:cs="Arial"/>
          <w:sz w:val="26"/>
          <w:szCs w:val="26"/>
          <w:vertAlign w:val="superscript"/>
        </w:rPr>
        <w:t>0</w:t>
      </w:r>
      <w:r>
        <w:rPr>
          <w:rFonts w:ascii="Century" w:hAnsi="Century" w:cs="Arial"/>
          <w:sz w:val="26"/>
          <w:szCs w:val="26"/>
        </w:rPr>
        <w:t>С и выше) после охлаждения                   до 40</w:t>
      </w:r>
      <w:proofErr w:type="gramStart"/>
      <w:r>
        <w:rPr>
          <w:rFonts w:ascii="Century" w:hAnsi="Century" w:cs="Arial"/>
          <w:sz w:val="26"/>
          <w:szCs w:val="26"/>
        </w:rPr>
        <w:t>-:-</w:t>
      </w:r>
      <w:proofErr w:type="gramEnd"/>
      <w:r>
        <w:rPr>
          <w:rFonts w:ascii="Century" w:hAnsi="Century" w:cs="Arial"/>
          <w:sz w:val="26"/>
          <w:szCs w:val="26"/>
        </w:rPr>
        <w:t>60</w:t>
      </w:r>
      <w:r>
        <w:rPr>
          <w:rFonts w:ascii="Century" w:hAnsi="Century" w:cs="Arial"/>
          <w:sz w:val="26"/>
          <w:szCs w:val="26"/>
          <w:vertAlign w:val="superscript"/>
        </w:rPr>
        <w:t>0</w:t>
      </w:r>
      <w:r>
        <w:rPr>
          <w:rFonts w:ascii="Century" w:hAnsi="Century" w:cs="Arial"/>
          <w:sz w:val="26"/>
          <w:szCs w:val="26"/>
        </w:rPr>
        <w:t>С в кубе поз.39 сливается из него в сборник поз.21, откуда азотом давлением 0,06 МПа (0,6 кгс/см</w:t>
      </w:r>
      <w:r>
        <w:rPr>
          <w:rFonts w:ascii="Century" w:hAnsi="Century" w:cs="Arial"/>
          <w:sz w:val="26"/>
          <w:szCs w:val="26"/>
          <w:vertAlign w:val="superscript"/>
        </w:rPr>
        <w:t>2</w:t>
      </w:r>
      <w:r>
        <w:rPr>
          <w:rFonts w:ascii="Century" w:hAnsi="Century" w:cs="Arial"/>
          <w:sz w:val="26"/>
          <w:szCs w:val="26"/>
        </w:rPr>
        <w:t xml:space="preserve">) </w:t>
      </w:r>
      <w:proofErr w:type="spellStart"/>
      <w:r>
        <w:rPr>
          <w:rFonts w:ascii="Century" w:hAnsi="Century" w:cs="Arial"/>
          <w:sz w:val="26"/>
          <w:szCs w:val="26"/>
        </w:rPr>
        <w:t>передавливается</w:t>
      </w:r>
      <w:proofErr w:type="spellEnd"/>
      <w:r>
        <w:rPr>
          <w:rFonts w:ascii="Century" w:hAnsi="Century" w:cs="Arial"/>
          <w:sz w:val="26"/>
          <w:szCs w:val="26"/>
        </w:rPr>
        <w:t xml:space="preserve"> в прицеп- цистерну поз.28 в которой вывозится на сжигание.</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 xml:space="preserve">Подвод «азотного дыхания» к аппаратам, кроме колонны поз.40 производится через систему гидрозатворов поз.19/1,2. Подвод «азотного дыхания» в колонну поз.40 производится через систему гидрозатворов поз.48/1,2 в гидрозатворах в качестве затворной жидкости применятся трансформаторное масло. Выбросы в атмосферу </w:t>
      </w:r>
      <w:proofErr w:type="gramStart"/>
      <w:r>
        <w:rPr>
          <w:rFonts w:ascii="Century" w:hAnsi="Century" w:cs="Arial"/>
          <w:sz w:val="26"/>
          <w:szCs w:val="26"/>
        </w:rPr>
        <w:t>от предохранительных клапанов</w:t>
      </w:r>
      <w:proofErr w:type="gramEnd"/>
      <w:r>
        <w:rPr>
          <w:rFonts w:ascii="Century" w:hAnsi="Century" w:cs="Arial"/>
          <w:sz w:val="26"/>
          <w:szCs w:val="26"/>
        </w:rPr>
        <w:t xml:space="preserve"> установленных на аппаратах предусматриваются через ловушку поз.20.  Для освобождения оборудования от винилацетата в аварийных ситуациях и при подготовке проведению ремонтных </w:t>
      </w:r>
      <w:r>
        <w:rPr>
          <w:rFonts w:ascii="Century" w:hAnsi="Century" w:cs="Arial"/>
          <w:sz w:val="26"/>
          <w:szCs w:val="26"/>
        </w:rPr>
        <w:lastRenderedPageBreak/>
        <w:t>работ предусмотрена подземная емкость поз.53, объемом 16м</w:t>
      </w:r>
      <w:r>
        <w:rPr>
          <w:rFonts w:ascii="Century" w:hAnsi="Century" w:cs="Arial"/>
          <w:sz w:val="26"/>
          <w:szCs w:val="26"/>
          <w:vertAlign w:val="superscript"/>
        </w:rPr>
        <w:t>3</w:t>
      </w:r>
      <w:r>
        <w:rPr>
          <w:rFonts w:ascii="Century" w:hAnsi="Century" w:cs="Arial"/>
          <w:sz w:val="26"/>
          <w:szCs w:val="26"/>
        </w:rPr>
        <w:t xml:space="preserve">, откуда по мере накопления продукт </w:t>
      </w:r>
      <w:proofErr w:type="spellStart"/>
      <w:r>
        <w:rPr>
          <w:rFonts w:ascii="Century" w:hAnsi="Century" w:cs="Arial"/>
          <w:sz w:val="26"/>
          <w:szCs w:val="26"/>
        </w:rPr>
        <w:t>передавливается</w:t>
      </w:r>
      <w:proofErr w:type="spellEnd"/>
      <w:r>
        <w:rPr>
          <w:rFonts w:ascii="Century" w:hAnsi="Century" w:cs="Arial"/>
          <w:sz w:val="26"/>
          <w:szCs w:val="26"/>
        </w:rPr>
        <w:t xml:space="preserve"> азотом давлением 0,06 МПа (0,6 кгс/см</w:t>
      </w:r>
      <w:proofErr w:type="gramStart"/>
      <w:r>
        <w:rPr>
          <w:rFonts w:ascii="Century" w:hAnsi="Century" w:cs="Arial"/>
          <w:sz w:val="26"/>
          <w:szCs w:val="26"/>
          <w:vertAlign w:val="superscript"/>
        </w:rPr>
        <w:t>2</w:t>
      </w:r>
      <w:r>
        <w:rPr>
          <w:rFonts w:ascii="Century" w:hAnsi="Century" w:cs="Arial"/>
          <w:sz w:val="26"/>
          <w:szCs w:val="26"/>
        </w:rPr>
        <w:t xml:space="preserve"> )</w:t>
      </w:r>
      <w:proofErr w:type="gramEnd"/>
      <w:r>
        <w:rPr>
          <w:rFonts w:ascii="Century" w:hAnsi="Century" w:cs="Arial"/>
          <w:sz w:val="26"/>
          <w:szCs w:val="26"/>
        </w:rPr>
        <w:t xml:space="preserve"> в прицеп – цистерну поз.28, в котором вывозится на сжигание.</w:t>
      </w:r>
    </w:p>
    <w:p w:rsidR="00F54BF6" w:rsidRDefault="00F54BF6" w:rsidP="00F54BF6">
      <w:pPr>
        <w:tabs>
          <w:tab w:val="num" w:pos="1215"/>
        </w:tabs>
        <w:ind w:left="1066"/>
        <w:jc w:val="both"/>
        <w:rPr>
          <w:rFonts w:ascii="Century" w:hAnsi="Century" w:cs="Arial"/>
          <w:sz w:val="26"/>
          <w:szCs w:val="26"/>
        </w:rPr>
      </w:pPr>
      <w:r>
        <w:rPr>
          <w:rFonts w:ascii="Century" w:hAnsi="Century" w:cs="Arial"/>
          <w:sz w:val="26"/>
          <w:szCs w:val="26"/>
        </w:rPr>
        <w:t>На торцевое уплотнение насосов поз.58/1,2 подается парфюмерное масло «</w:t>
      </w:r>
      <w:proofErr w:type="spellStart"/>
      <w:r>
        <w:rPr>
          <w:rFonts w:ascii="Century" w:hAnsi="Century" w:cs="Arial"/>
          <w:sz w:val="26"/>
          <w:szCs w:val="26"/>
        </w:rPr>
        <w:t>Вайтерекс</w:t>
      </w:r>
      <w:proofErr w:type="spellEnd"/>
      <w:r>
        <w:rPr>
          <w:rFonts w:ascii="Century" w:hAnsi="Century" w:cs="Arial"/>
          <w:sz w:val="26"/>
          <w:szCs w:val="26"/>
        </w:rPr>
        <w:t>» или «</w:t>
      </w:r>
      <w:proofErr w:type="spellStart"/>
      <w:r>
        <w:rPr>
          <w:rFonts w:ascii="Century" w:hAnsi="Century" w:cs="Arial"/>
          <w:sz w:val="26"/>
          <w:szCs w:val="26"/>
        </w:rPr>
        <w:t>Ондина</w:t>
      </w:r>
      <w:proofErr w:type="spellEnd"/>
      <w:r>
        <w:rPr>
          <w:rFonts w:ascii="Century" w:hAnsi="Century" w:cs="Arial"/>
          <w:sz w:val="26"/>
          <w:szCs w:val="26"/>
        </w:rPr>
        <w:t>» через термосифоны поз.59. для создания подпора масла к термосифону подводится азотом давлением 0,06 МПа (0,6 кгс/см</w:t>
      </w:r>
      <w:r>
        <w:rPr>
          <w:rFonts w:ascii="Century" w:hAnsi="Century" w:cs="Arial"/>
          <w:sz w:val="26"/>
          <w:szCs w:val="26"/>
          <w:vertAlign w:val="superscript"/>
        </w:rPr>
        <w:t>2</w:t>
      </w:r>
      <w:r>
        <w:rPr>
          <w:rFonts w:ascii="Century" w:hAnsi="Century" w:cs="Arial"/>
          <w:sz w:val="26"/>
          <w:szCs w:val="26"/>
        </w:rPr>
        <w:t>).</w:t>
      </w:r>
    </w:p>
    <w:p w:rsidR="00F54BF6" w:rsidRDefault="00F54BF6" w:rsidP="00F54BF6">
      <w:pPr>
        <w:ind w:left="1501"/>
        <w:jc w:val="both"/>
        <w:rPr>
          <w:rFonts w:ascii="Century" w:hAnsi="Century" w:cs="Arial"/>
          <w:b/>
          <w:bCs/>
          <w:sz w:val="26"/>
          <w:szCs w:val="26"/>
          <w:u w:val="single"/>
        </w:rPr>
      </w:pPr>
    </w:p>
    <w:p w:rsidR="00F54BF6" w:rsidRDefault="00F54BF6" w:rsidP="00F54BF6">
      <w:pPr>
        <w:numPr>
          <w:ilvl w:val="1"/>
          <w:numId w:val="31"/>
        </w:numPr>
        <w:tabs>
          <w:tab w:val="num" w:pos="720"/>
        </w:tabs>
        <w:spacing w:after="0" w:line="240" w:lineRule="auto"/>
        <w:jc w:val="both"/>
        <w:rPr>
          <w:rFonts w:ascii="Century" w:hAnsi="Century" w:cs="Arial"/>
          <w:b/>
          <w:bCs/>
          <w:sz w:val="26"/>
          <w:szCs w:val="26"/>
          <w:u w:val="single"/>
        </w:rPr>
      </w:pPr>
      <w:r>
        <w:rPr>
          <w:rFonts w:ascii="Century" w:hAnsi="Century" w:cs="Arial"/>
          <w:b/>
          <w:bCs/>
          <w:sz w:val="26"/>
          <w:szCs w:val="26"/>
          <w:u w:val="single"/>
        </w:rPr>
        <w:t>Приготовление раствора гидрохинона в винилацетате</w:t>
      </w:r>
    </w:p>
    <w:p w:rsidR="00F54BF6" w:rsidRDefault="00F54BF6" w:rsidP="00F54BF6">
      <w:pPr>
        <w:ind w:left="1501"/>
        <w:jc w:val="both"/>
        <w:rPr>
          <w:rFonts w:ascii="Century" w:hAnsi="Century" w:cs="Arial"/>
          <w:b/>
          <w:bCs/>
          <w:sz w:val="26"/>
          <w:szCs w:val="26"/>
          <w:u w:val="single"/>
        </w:rPr>
      </w:pPr>
    </w:p>
    <w:p w:rsidR="00F54BF6" w:rsidRDefault="00F54BF6" w:rsidP="00F54BF6">
      <w:pPr>
        <w:ind w:left="953"/>
        <w:jc w:val="both"/>
        <w:rPr>
          <w:rFonts w:ascii="Century" w:hAnsi="Century" w:cs="Arial"/>
          <w:sz w:val="26"/>
          <w:szCs w:val="26"/>
        </w:rPr>
      </w:pPr>
      <w:r>
        <w:rPr>
          <w:rFonts w:ascii="Century" w:hAnsi="Century" w:cs="Arial"/>
          <w:sz w:val="26"/>
          <w:szCs w:val="26"/>
        </w:rPr>
        <w:t>Винилацетат в количестве (2000 ± 50 литров) подается самотеком из сборника поз.1 в аппарат поз.37 объемом 3,2 м</w:t>
      </w:r>
      <w:r>
        <w:rPr>
          <w:rFonts w:ascii="Century" w:hAnsi="Century" w:cs="Arial"/>
          <w:sz w:val="26"/>
          <w:szCs w:val="26"/>
          <w:vertAlign w:val="superscript"/>
        </w:rPr>
        <w:t>3</w:t>
      </w:r>
      <w:r>
        <w:rPr>
          <w:rFonts w:ascii="Century" w:hAnsi="Century" w:cs="Arial"/>
          <w:sz w:val="26"/>
          <w:szCs w:val="26"/>
        </w:rPr>
        <w:t xml:space="preserve"> для приготовления раствора гидрохинона в винилацетате, туда же при включенной мешалке через люк загружается взвешенный на весах поз. 52 гидрохинон в количестве (25 ± 0,5) кг. Растворение гидрохинона производится при непрерывном перемешивании и температуре до 60</w:t>
      </w:r>
      <w:r>
        <w:rPr>
          <w:rFonts w:ascii="Century" w:hAnsi="Century" w:cs="Arial"/>
          <w:sz w:val="26"/>
          <w:szCs w:val="26"/>
          <w:vertAlign w:val="superscript"/>
        </w:rPr>
        <w:t>0</w:t>
      </w:r>
      <w:r>
        <w:rPr>
          <w:rFonts w:ascii="Century" w:hAnsi="Century" w:cs="Arial"/>
          <w:sz w:val="26"/>
          <w:szCs w:val="26"/>
        </w:rPr>
        <w:t>С, обогрев аппарата поз.37 осуществляется</w:t>
      </w:r>
      <w:r>
        <w:rPr>
          <w:rFonts w:ascii="Century" w:hAnsi="Century" w:cs="Arial"/>
          <w:b/>
          <w:bCs/>
          <w:sz w:val="26"/>
          <w:szCs w:val="26"/>
        </w:rPr>
        <w:t xml:space="preserve">  </w:t>
      </w:r>
      <w:r>
        <w:rPr>
          <w:rFonts w:ascii="Century" w:hAnsi="Century" w:cs="Arial"/>
          <w:sz w:val="26"/>
          <w:szCs w:val="26"/>
        </w:rPr>
        <w:t xml:space="preserve">конденсатом пара, который подается в рубашку аппарата поз.37 насосом поз.2/1-2 из конденсатных баков поз. 1/ 1-2 расположенных в </w:t>
      </w:r>
      <w:proofErr w:type="spellStart"/>
      <w:r>
        <w:rPr>
          <w:rFonts w:ascii="Century" w:hAnsi="Century" w:cs="Arial"/>
          <w:sz w:val="26"/>
          <w:szCs w:val="26"/>
        </w:rPr>
        <w:t>теплопункте</w:t>
      </w:r>
      <w:proofErr w:type="spellEnd"/>
      <w:r>
        <w:rPr>
          <w:rFonts w:ascii="Century" w:hAnsi="Century" w:cs="Arial"/>
          <w:sz w:val="26"/>
          <w:szCs w:val="26"/>
        </w:rPr>
        <w:t xml:space="preserve">.      </w:t>
      </w:r>
    </w:p>
    <w:p w:rsidR="00F54BF6" w:rsidRDefault="00F54BF6" w:rsidP="00F54BF6">
      <w:pPr>
        <w:pStyle w:val="3"/>
        <w:tabs>
          <w:tab w:val="left" w:pos="708"/>
        </w:tabs>
        <w:rPr>
          <w:rFonts w:ascii="Century" w:hAnsi="Century" w:cs="Arial"/>
          <w:sz w:val="26"/>
          <w:szCs w:val="26"/>
        </w:rPr>
      </w:pPr>
      <w:r>
        <w:rPr>
          <w:rFonts w:ascii="Century" w:hAnsi="Century" w:cs="Arial"/>
          <w:sz w:val="26"/>
          <w:szCs w:val="26"/>
        </w:rPr>
        <w:t>Растворение гидрохинона в винилацетате идет в течение 2÷4-х часов при температуре не более 60</w:t>
      </w:r>
      <w:r>
        <w:rPr>
          <w:rFonts w:ascii="Century" w:hAnsi="Century" w:cs="Arial"/>
          <w:sz w:val="26"/>
          <w:szCs w:val="26"/>
          <w:vertAlign w:val="superscript"/>
        </w:rPr>
        <w:t>0</w:t>
      </w:r>
      <w:r>
        <w:rPr>
          <w:rFonts w:ascii="Century" w:hAnsi="Century" w:cs="Arial"/>
          <w:sz w:val="26"/>
          <w:szCs w:val="26"/>
        </w:rPr>
        <w:t>С и при непрерывном перемешивании. По окончании процесса растворения, в растворе определяют массовую долю гидрохинона, которая должна быть не более  2%.</w:t>
      </w:r>
    </w:p>
    <w:p w:rsidR="00F54BF6" w:rsidRDefault="00F54BF6" w:rsidP="00F54BF6">
      <w:pPr>
        <w:ind w:left="953"/>
        <w:jc w:val="both"/>
        <w:rPr>
          <w:rFonts w:ascii="Century" w:hAnsi="Century" w:cs="Arial"/>
          <w:sz w:val="26"/>
          <w:szCs w:val="26"/>
        </w:rPr>
      </w:pPr>
      <w:r>
        <w:rPr>
          <w:rFonts w:ascii="Century" w:hAnsi="Century" w:cs="Arial"/>
          <w:sz w:val="26"/>
          <w:szCs w:val="26"/>
        </w:rPr>
        <w:t xml:space="preserve">Улавливание паров винилацетата в процессе нагрева и растворения гидрохинона производится в обратном холодильнике поз.38, охлаждаемом </w:t>
      </w:r>
      <w:proofErr w:type="spellStart"/>
      <w:r>
        <w:rPr>
          <w:rFonts w:ascii="Century" w:hAnsi="Century" w:cs="Arial"/>
          <w:sz w:val="26"/>
          <w:szCs w:val="26"/>
        </w:rPr>
        <w:t>захоложенной</w:t>
      </w:r>
      <w:proofErr w:type="spellEnd"/>
      <w:r>
        <w:rPr>
          <w:rFonts w:ascii="Century" w:hAnsi="Century" w:cs="Arial"/>
          <w:sz w:val="26"/>
          <w:szCs w:val="26"/>
        </w:rPr>
        <w:t xml:space="preserve"> водой. </w:t>
      </w:r>
    </w:p>
    <w:p w:rsidR="00F54BF6" w:rsidRDefault="00F54BF6" w:rsidP="00F54BF6">
      <w:pPr>
        <w:pStyle w:val="3"/>
        <w:tabs>
          <w:tab w:val="left" w:pos="708"/>
        </w:tabs>
        <w:rPr>
          <w:rFonts w:ascii="Century" w:hAnsi="Century" w:cs="Arial"/>
          <w:sz w:val="26"/>
          <w:szCs w:val="26"/>
        </w:rPr>
      </w:pPr>
      <w:r>
        <w:rPr>
          <w:rFonts w:ascii="Century" w:hAnsi="Century" w:cs="Arial"/>
          <w:sz w:val="26"/>
          <w:szCs w:val="26"/>
        </w:rPr>
        <w:t xml:space="preserve">При неисправности мешалки перемешивание раствора гидрохинона в винилацетате производится </w:t>
      </w:r>
      <w:proofErr w:type="spellStart"/>
      <w:r>
        <w:rPr>
          <w:rFonts w:ascii="Century" w:hAnsi="Century" w:cs="Arial"/>
          <w:sz w:val="26"/>
          <w:szCs w:val="26"/>
        </w:rPr>
        <w:t>барботированием</w:t>
      </w:r>
      <w:proofErr w:type="spellEnd"/>
      <w:r>
        <w:rPr>
          <w:rFonts w:ascii="Century" w:hAnsi="Century" w:cs="Arial"/>
          <w:sz w:val="26"/>
          <w:szCs w:val="26"/>
        </w:rPr>
        <w:t xml:space="preserve"> азота, который подается через нижний штуцер аппарата поз.37. Азот с парами винилацетата поступает в аппарат поз.38. В аппарате поз.38 происходит конденсация паров винилацетата. Сконденсировавший винилацетат сливается в аппарат поз.37, азот выбрасывается в атмосферу через </w:t>
      </w:r>
      <w:proofErr w:type="spellStart"/>
      <w:r>
        <w:rPr>
          <w:rFonts w:ascii="Century" w:hAnsi="Century" w:cs="Arial"/>
          <w:sz w:val="26"/>
          <w:szCs w:val="26"/>
        </w:rPr>
        <w:t>гидрозатовор</w:t>
      </w:r>
      <w:proofErr w:type="spellEnd"/>
      <w:r>
        <w:rPr>
          <w:rFonts w:ascii="Century" w:hAnsi="Century" w:cs="Arial"/>
          <w:sz w:val="26"/>
          <w:szCs w:val="26"/>
        </w:rPr>
        <w:t xml:space="preserve"> поз. 19/1-2.</w:t>
      </w:r>
    </w:p>
    <w:p w:rsidR="00F54BF6" w:rsidRDefault="00F54BF6" w:rsidP="00F54BF6">
      <w:pPr>
        <w:ind w:left="953"/>
        <w:jc w:val="both"/>
        <w:rPr>
          <w:rFonts w:ascii="Century" w:hAnsi="Century" w:cs="Arial"/>
          <w:sz w:val="26"/>
          <w:szCs w:val="26"/>
        </w:rPr>
      </w:pPr>
      <w:r>
        <w:rPr>
          <w:rFonts w:ascii="Century" w:hAnsi="Century" w:cs="Arial"/>
          <w:sz w:val="26"/>
          <w:szCs w:val="26"/>
        </w:rPr>
        <w:lastRenderedPageBreak/>
        <w:t xml:space="preserve">Дозировка раствора гидрохинона в колонну поз.40 производится насосом поз.10/1-2. Расход контролируется мерником поз.66 установленным </w:t>
      </w:r>
      <w:proofErr w:type="spellStart"/>
      <w:r>
        <w:rPr>
          <w:rFonts w:ascii="Century" w:hAnsi="Century" w:cs="Arial"/>
          <w:sz w:val="26"/>
          <w:szCs w:val="26"/>
        </w:rPr>
        <w:t>оттарированым</w:t>
      </w:r>
      <w:proofErr w:type="spellEnd"/>
      <w:r>
        <w:rPr>
          <w:rFonts w:ascii="Century" w:hAnsi="Century" w:cs="Arial"/>
          <w:sz w:val="26"/>
          <w:szCs w:val="26"/>
        </w:rPr>
        <w:t xml:space="preserve"> </w:t>
      </w:r>
      <w:proofErr w:type="spellStart"/>
      <w:r>
        <w:rPr>
          <w:rFonts w:ascii="Century" w:hAnsi="Century" w:cs="Arial"/>
          <w:sz w:val="26"/>
          <w:szCs w:val="26"/>
        </w:rPr>
        <w:t>уровнемерным</w:t>
      </w:r>
      <w:proofErr w:type="spellEnd"/>
      <w:r>
        <w:rPr>
          <w:rFonts w:ascii="Century" w:hAnsi="Century" w:cs="Arial"/>
          <w:sz w:val="26"/>
          <w:szCs w:val="26"/>
        </w:rPr>
        <w:t xml:space="preserve"> стеклом.</w:t>
      </w:r>
    </w:p>
    <w:p w:rsidR="00B04F08" w:rsidRPr="00B04F08" w:rsidRDefault="00B04F08" w:rsidP="00B04F08">
      <w:pPr>
        <w:ind w:left="1276" w:hanging="284"/>
      </w:pPr>
    </w:p>
    <w:p w:rsidR="00B04F08" w:rsidRDefault="00B04F08" w:rsidP="00B04F08">
      <w:pPr>
        <w:tabs>
          <w:tab w:val="left" w:pos="1077"/>
        </w:tabs>
        <w:ind w:left="1066" w:hanging="709"/>
        <w:jc w:val="both"/>
        <w:rPr>
          <w:rFonts w:ascii="Century" w:hAnsi="Century" w:cs="Arial"/>
          <w:b/>
          <w:bCs/>
          <w:sz w:val="30"/>
          <w:szCs w:val="30"/>
        </w:rPr>
      </w:pPr>
    </w:p>
    <w:p w:rsidR="00B04F08" w:rsidRDefault="00B04F08" w:rsidP="00B04F08">
      <w:pPr>
        <w:pStyle w:val="2"/>
      </w:pPr>
    </w:p>
    <w:p w:rsidR="00232764" w:rsidRDefault="00232764" w:rsidP="00983AE5">
      <w:pPr>
        <w:tabs>
          <w:tab w:val="left" w:pos="1076"/>
        </w:tabs>
        <w:suppressAutoHyphens/>
        <w:spacing w:after="0" w:line="240" w:lineRule="auto"/>
        <w:ind w:left="356"/>
        <w:jc w:val="both"/>
        <w:rPr>
          <w:rFonts w:ascii="Century" w:hAnsi="Century" w:cs="Arial"/>
        </w:rPr>
      </w:pPr>
    </w:p>
    <w:p w:rsidR="00983AE5" w:rsidRDefault="00983AE5" w:rsidP="00983AE5">
      <w:pPr>
        <w:tabs>
          <w:tab w:val="left" w:pos="1076"/>
        </w:tabs>
        <w:suppressAutoHyphens/>
        <w:spacing w:after="0" w:line="240" w:lineRule="auto"/>
        <w:ind w:left="142"/>
        <w:jc w:val="both"/>
        <w:rPr>
          <w:rFonts w:ascii="Century" w:hAnsi="Century" w:cs="Arial"/>
        </w:rPr>
      </w:pPr>
    </w:p>
    <w:p w:rsidR="00983AE5" w:rsidRDefault="00983AE5" w:rsidP="00983AE5">
      <w:pPr>
        <w:tabs>
          <w:tab w:val="left" w:pos="1076"/>
        </w:tabs>
        <w:suppressAutoHyphens/>
        <w:spacing w:after="0" w:line="240" w:lineRule="auto"/>
        <w:ind w:left="142"/>
        <w:jc w:val="both"/>
        <w:rPr>
          <w:rFonts w:ascii="Century" w:hAnsi="Century" w:cs="Arial"/>
        </w:rPr>
      </w:pPr>
    </w:p>
    <w:p w:rsidR="00B41A4F" w:rsidRDefault="00B41A4F" w:rsidP="00B41A4F">
      <w:pPr>
        <w:pStyle w:val="a8"/>
        <w:tabs>
          <w:tab w:val="left" w:pos="2847"/>
          <w:tab w:val="left" w:pos="3567"/>
        </w:tabs>
        <w:suppressAutoHyphens/>
        <w:spacing w:after="0" w:line="240" w:lineRule="auto"/>
        <w:ind w:left="2487"/>
        <w:jc w:val="both"/>
        <w:rPr>
          <w:rFonts w:ascii="Century" w:hAnsi="Century" w:cs="Arial"/>
          <w:sz w:val="24"/>
        </w:rPr>
      </w:pPr>
    </w:p>
    <w:p w:rsidR="00B41A4F" w:rsidRDefault="00B41A4F" w:rsidP="00B41A4F">
      <w:pPr>
        <w:pStyle w:val="a8"/>
        <w:tabs>
          <w:tab w:val="left" w:pos="2124"/>
        </w:tabs>
        <w:ind w:left="2127"/>
        <w:rPr>
          <w:rFonts w:ascii="Century" w:hAnsi="Century" w:cs="Arial"/>
          <w:sz w:val="24"/>
        </w:rPr>
      </w:pPr>
    </w:p>
    <w:p w:rsidR="000B62BC" w:rsidRPr="000B62BC" w:rsidRDefault="000B62BC" w:rsidP="000B62BC"/>
    <w:p w:rsidR="00E25206" w:rsidRDefault="00E25206" w:rsidP="000B62BC">
      <w:pPr>
        <w:jc w:val="center"/>
      </w:pPr>
    </w:p>
    <w:p w:rsidR="00E25206" w:rsidRPr="00B967A5" w:rsidRDefault="00E25206" w:rsidP="00B967A5"/>
    <w:p w:rsidR="00B967A5" w:rsidRDefault="00B967A5" w:rsidP="00B967A5">
      <w:pPr>
        <w:rPr>
          <w:szCs w:val="24"/>
        </w:rPr>
      </w:pPr>
    </w:p>
    <w:p w:rsidR="00B967A5" w:rsidRPr="00FC5BDB" w:rsidRDefault="00B967A5" w:rsidP="00B967A5">
      <w:pPr>
        <w:tabs>
          <w:tab w:val="left" w:pos="0"/>
        </w:tabs>
        <w:spacing w:after="0" w:line="240" w:lineRule="auto"/>
        <w:ind w:left="472"/>
        <w:jc w:val="center"/>
        <w:rPr>
          <w:rFonts w:ascii="Century" w:eastAsia="Times New Roman" w:hAnsi="Century" w:cs="Times New Roman"/>
          <w:b/>
          <w:sz w:val="24"/>
          <w:szCs w:val="24"/>
          <w:lang w:eastAsia="ru-RU"/>
        </w:rPr>
      </w:pPr>
    </w:p>
    <w:p w:rsidR="00E33DE1" w:rsidRPr="002124AD" w:rsidRDefault="00E33DE1" w:rsidP="002124AD">
      <w:pPr>
        <w:tabs>
          <w:tab w:val="left" w:pos="1050"/>
        </w:tabs>
        <w:rPr>
          <w:sz w:val="24"/>
        </w:rPr>
      </w:pPr>
    </w:p>
    <w:sectPr w:rsidR="00E33DE1" w:rsidRPr="002124AD" w:rsidSect="00983AE5">
      <w:pgSz w:w="16838" w:h="11906" w:orient="landscape"/>
      <w:pgMar w:top="1701" w:right="820" w:bottom="850" w:left="709"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等线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0"/>
    <w:family w:val="roman"/>
    <w:notTrueType/>
    <w:pitch w:val="default"/>
  </w:font>
  <w:font w:name="Century">
    <w:panose1 w:val="0204060405050502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name w:val="WW8Num3"/>
    <w:lvl w:ilvl="0">
      <w:start w:val="8"/>
      <w:numFmt w:val="decimal"/>
      <w:lvlText w:val="%1."/>
      <w:lvlJc w:val="left"/>
      <w:pPr>
        <w:tabs>
          <w:tab w:val="num" w:pos="720"/>
        </w:tabs>
        <w:ind w:left="720" w:hanging="720"/>
      </w:pPr>
    </w:lvl>
    <w:lvl w:ilvl="1">
      <w:start w:val="1"/>
      <w:numFmt w:val="decimal"/>
      <w:lvlText w:val="%1.%2."/>
      <w:lvlJc w:val="left"/>
      <w:pPr>
        <w:tabs>
          <w:tab w:val="num" w:pos="898"/>
        </w:tabs>
        <w:ind w:left="898" w:hanging="720"/>
      </w:pPr>
    </w:lvl>
    <w:lvl w:ilvl="2">
      <w:start w:val="3"/>
      <w:numFmt w:val="decimal"/>
      <w:lvlText w:val="%1.%2.%3."/>
      <w:lvlJc w:val="left"/>
      <w:pPr>
        <w:tabs>
          <w:tab w:val="num" w:pos="862"/>
        </w:tabs>
        <w:ind w:left="862" w:hanging="720"/>
      </w:pPr>
    </w:lvl>
    <w:lvl w:ilvl="3">
      <w:start w:val="1"/>
      <w:numFmt w:val="decimal"/>
      <w:lvlText w:val="%1.%2.%3.%4."/>
      <w:lvlJc w:val="left"/>
      <w:pPr>
        <w:tabs>
          <w:tab w:val="num" w:pos="1614"/>
        </w:tabs>
        <w:ind w:left="1614" w:hanging="1080"/>
      </w:pPr>
    </w:lvl>
    <w:lvl w:ilvl="4">
      <w:start w:val="1"/>
      <w:numFmt w:val="decimal"/>
      <w:lvlText w:val="%1.%2.%3.%4.%5."/>
      <w:lvlJc w:val="left"/>
      <w:pPr>
        <w:tabs>
          <w:tab w:val="num" w:pos="1792"/>
        </w:tabs>
        <w:ind w:left="1792" w:hanging="1080"/>
      </w:pPr>
    </w:lvl>
    <w:lvl w:ilvl="5">
      <w:start w:val="1"/>
      <w:numFmt w:val="decimal"/>
      <w:lvlText w:val="%1.%2.%3.%4.%5.%6."/>
      <w:lvlJc w:val="left"/>
      <w:pPr>
        <w:tabs>
          <w:tab w:val="num" w:pos="2330"/>
        </w:tabs>
        <w:ind w:left="2330" w:hanging="1440"/>
      </w:pPr>
    </w:lvl>
    <w:lvl w:ilvl="6">
      <w:start w:val="1"/>
      <w:numFmt w:val="decimal"/>
      <w:lvlText w:val="%1.%2.%3.%4.%5.%6.%7."/>
      <w:lvlJc w:val="left"/>
      <w:pPr>
        <w:tabs>
          <w:tab w:val="num" w:pos="2508"/>
        </w:tabs>
        <w:ind w:left="2508" w:hanging="1440"/>
      </w:pPr>
    </w:lvl>
    <w:lvl w:ilvl="7">
      <w:start w:val="1"/>
      <w:numFmt w:val="decimal"/>
      <w:lvlText w:val="%1.%2.%3.%4.%5.%6.%7.%8."/>
      <w:lvlJc w:val="left"/>
      <w:pPr>
        <w:tabs>
          <w:tab w:val="num" w:pos="3046"/>
        </w:tabs>
        <w:ind w:left="3046" w:hanging="1800"/>
      </w:pPr>
    </w:lvl>
    <w:lvl w:ilvl="8">
      <w:start w:val="1"/>
      <w:numFmt w:val="decimal"/>
      <w:lvlText w:val="%1.%2.%3.%4.%5.%6.%7.%8.%9."/>
      <w:lvlJc w:val="left"/>
      <w:pPr>
        <w:tabs>
          <w:tab w:val="num" w:pos="3584"/>
        </w:tabs>
        <w:ind w:left="3584" w:hanging="2160"/>
      </w:pPr>
    </w:lvl>
  </w:abstractNum>
  <w:abstractNum w:abstractNumId="2" w15:restartNumberingAfterBreak="0">
    <w:nsid w:val="00000005"/>
    <w:multiLevelType w:val="multilevel"/>
    <w:tmpl w:val="00000005"/>
    <w:name w:val="WW8Num5"/>
    <w:lvl w:ilvl="0">
      <w:start w:val="5"/>
      <w:numFmt w:val="decimal"/>
      <w:lvlText w:val="%1."/>
      <w:lvlJc w:val="left"/>
      <w:pPr>
        <w:tabs>
          <w:tab w:val="num" w:pos="720"/>
        </w:tabs>
        <w:ind w:left="720" w:hanging="720"/>
      </w:pPr>
      <w:rPr>
        <w:b w:val="0"/>
        <w:i w:val="0"/>
      </w:rPr>
    </w:lvl>
    <w:lvl w:ilvl="1">
      <w:start w:val="1"/>
      <w:numFmt w:val="decimal"/>
      <w:lvlText w:val="%1.%2."/>
      <w:lvlJc w:val="left"/>
      <w:pPr>
        <w:tabs>
          <w:tab w:val="num" w:pos="720"/>
        </w:tabs>
        <w:ind w:left="720" w:hanging="720"/>
      </w:pPr>
      <w:rPr>
        <w:b w:val="0"/>
        <w:i w: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800"/>
        </w:tabs>
        <w:ind w:left="1800" w:hanging="180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2160"/>
        </w:tabs>
        <w:ind w:left="2160" w:hanging="2160"/>
      </w:pPr>
      <w:rPr>
        <w:b/>
      </w:rPr>
    </w:lvl>
  </w:abstractNum>
  <w:abstractNum w:abstractNumId="3" w15:restartNumberingAfterBreak="0">
    <w:nsid w:val="00000011"/>
    <w:multiLevelType w:val="multilevel"/>
    <w:tmpl w:val="00000011"/>
    <w:name w:val="WW8Num21"/>
    <w:lvl w:ilvl="0">
      <w:start w:val="8"/>
      <w:numFmt w:val="decimal"/>
      <w:lvlText w:val="%1"/>
      <w:lvlJc w:val="left"/>
      <w:pPr>
        <w:tabs>
          <w:tab w:val="num" w:pos="645"/>
        </w:tabs>
        <w:ind w:left="645" w:hanging="645"/>
      </w:pPr>
      <w:rPr>
        <w:rFonts w:ascii="Symbol" w:hAnsi="Symbol"/>
      </w:rPr>
    </w:lvl>
    <w:lvl w:ilvl="1">
      <w:start w:val="2"/>
      <w:numFmt w:val="decimal"/>
      <w:lvlText w:val="%1.%2"/>
      <w:lvlJc w:val="left"/>
      <w:pPr>
        <w:tabs>
          <w:tab w:val="num" w:pos="823"/>
        </w:tabs>
        <w:ind w:left="823" w:hanging="645"/>
      </w:pPr>
      <w:rPr>
        <w:rFonts w:ascii="Symbol" w:hAnsi="Symbol"/>
      </w:rPr>
    </w:lvl>
    <w:lvl w:ilvl="2">
      <w:start w:val="3"/>
      <w:numFmt w:val="decimal"/>
      <w:lvlText w:val="%1.%2.%3"/>
      <w:lvlJc w:val="left"/>
      <w:pPr>
        <w:tabs>
          <w:tab w:val="num" w:pos="1076"/>
        </w:tabs>
        <w:ind w:left="1076" w:hanging="720"/>
      </w:pPr>
      <w:rPr>
        <w:rFonts w:ascii="Symbol" w:hAnsi="Symbol"/>
      </w:rPr>
    </w:lvl>
    <w:lvl w:ilvl="3">
      <w:start w:val="1"/>
      <w:numFmt w:val="decimal"/>
      <w:lvlText w:val="%1.%2.%3.%4"/>
      <w:lvlJc w:val="left"/>
      <w:pPr>
        <w:tabs>
          <w:tab w:val="num" w:pos="1614"/>
        </w:tabs>
        <w:ind w:left="1614" w:hanging="1080"/>
      </w:pPr>
      <w:rPr>
        <w:rFonts w:ascii="Symbol" w:hAnsi="Symbol"/>
      </w:rPr>
    </w:lvl>
    <w:lvl w:ilvl="4">
      <w:start w:val="1"/>
      <w:numFmt w:val="decimal"/>
      <w:lvlText w:val="%1.%2.%3.%4.%5"/>
      <w:lvlJc w:val="left"/>
      <w:pPr>
        <w:tabs>
          <w:tab w:val="num" w:pos="1792"/>
        </w:tabs>
        <w:ind w:left="1792" w:hanging="1080"/>
      </w:pPr>
      <w:rPr>
        <w:rFonts w:ascii="Symbol" w:hAnsi="Symbol"/>
      </w:rPr>
    </w:lvl>
    <w:lvl w:ilvl="5">
      <w:start w:val="1"/>
      <w:numFmt w:val="decimal"/>
      <w:lvlText w:val="%1.%2.%3.%4.%5.%6"/>
      <w:lvlJc w:val="left"/>
      <w:pPr>
        <w:tabs>
          <w:tab w:val="num" w:pos="2330"/>
        </w:tabs>
        <w:ind w:left="2330" w:hanging="1440"/>
      </w:pPr>
      <w:rPr>
        <w:rFonts w:ascii="Symbol" w:hAnsi="Symbol"/>
      </w:rPr>
    </w:lvl>
    <w:lvl w:ilvl="6">
      <w:start w:val="1"/>
      <w:numFmt w:val="decimal"/>
      <w:lvlText w:val="%1.%2.%3.%4.%5.%6.%7"/>
      <w:lvlJc w:val="left"/>
      <w:pPr>
        <w:tabs>
          <w:tab w:val="num" w:pos="2508"/>
        </w:tabs>
        <w:ind w:left="2508" w:hanging="1440"/>
      </w:pPr>
      <w:rPr>
        <w:rFonts w:ascii="Symbol" w:hAnsi="Symbol"/>
      </w:rPr>
    </w:lvl>
    <w:lvl w:ilvl="7">
      <w:start w:val="1"/>
      <w:numFmt w:val="decimal"/>
      <w:lvlText w:val="%1.%2.%3.%4.%5.%6.%7.%8"/>
      <w:lvlJc w:val="left"/>
      <w:pPr>
        <w:tabs>
          <w:tab w:val="num" w:pos="3046"/>
        </w:tabs>
        <w:ind w:left="3046" w:hanging="1800"/>
      </w:pPr>
      <w:rPr>
        <w:rFonts w:ascii="Symbol" w:hAnsi="Symbol"/>
      </w:rPr>
    </w:lvl>
    <w:lvl w:ilvl="8">
      <w:start w:val="1"/>
      <w:numFmt w:val="decimal"/>
      <w:lvlText w:val="%1.%2.%3.%4.%5.%6.%7.%8.%9"/>
      <w:lvlJc w:val="left"/>
      <w:pPr>
        <w:tabs>
          <w:tab w:val="num" w:pos="3224"/>
        </w:tabs>
        <w:ind w:left="3224" w:hanging="1800"/>
      </w:pPr>
      <w:rPr>
        <w:rFonts w:ascii="Symbol" w:hAnsi="Symbol"/>
      </w:rPr>
    </w:lvl>
  </w:abstractNum>
  <w:abstractNum w:abstractNumId="4" w15:restartNumberingAfterBreak="0">
    <w:nsid w:val="00000012"/>
    <w:multiLevelType w:val="multilevel"/>
    <w:tmpl w:val="00000012"/>
    <w:name w:val="WW8Num2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rPr>
    </w:lvl>
    <w:lvl w:ilvl="4">
      <w:start w:val="400"/>
      <w:numFmt w:val="bullet"/>
      <w:lvlText w:val="-"/>
      <w:lvlJc w:val="left"/>
      <w:pPr>
        <w:tabs>
          <w:tab w:val="num" w:pos="3600"/>
        </w:tabs>
        <w:ind w:left="3600" w:hanging="360"/>
      </w:pPr>
      <w:rPr>
        <w:rFonts w:ascii="Times New Roman" w:hAnsi="Times New Roman" w:cs="Times New Roman"/>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13"/>
    <w:multiLevelType w:val="multilevel"/>
    <w:tmpl w:val="00000013"/>
    <w:name w:val="WW8Num23"/>
    <w:lvl w:ilvl="0">
      <w:start w:val="6"/>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0000001C"/>
    <w:multiLevelType w:val="multilevel"/>
    <w:tmpl w:val="0000001C"/>
    <w:name w:val="WW8Num33"/>
    <w:lvl w:ilvl="0">
      <w:start w:val="5"/>
      <w:numFmt w:val="decimal"/>
      <w:lvlText w:val="%1."/>
      <w:lvlJc w:val="left"/>
      <w:pPr>
        <w:tabs>
          <w:tab w:val="num" w:pos="720"/>
        </w:tabs>
        <w:ind w:left="720" w:hanging="720"/>
      </w:pPr>
      <w:rPr>
        <w:b w:val="0"/>
        <w:i w:val="0"/>
      </w:rPr>
    </w:lvl>
    <w:lvl w:ilvl="1">
      <w:start w:val="1"/>
      <w:numFmt w:val="decimal"/>
      <w:lvlText w:val="8.%2"/>
      <w:lvlJc w:val="left"/>
      <w:pPr>
        <w:tabs>
          <w:tab w:val="num" w:pos="720"/>
        </w:tabs>
        <w:ind w:left="720" w:hanging="720"/>
      </w:pPr>
      <w:rPr>
        <w:b w:val="0"/>
        <w:i w: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800"/>
        </w:tabs>
        <w:ind w:left="1800" w:hanging="180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2160"/>
        </w:tabs>
        <w:ind w:left="2160" w:hanging="2160"/>
      </w:pPr>
      <w:rPr>
        <w:b/>
      </w:rPr>
    </w:lvl>
  </w:abstractNum>
  <w:abstractNum w:abstractNumId="7" w15:restartNumberingAfterBreak="0">
    <w:nsid w:val="00000023"/>
    <w:multiLevelType w:val="multilevel"/>
    <w:tmpl w:val="00000023"/>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1901AAA"/>
    <w:multiLevelType w:val="hybridMultilevel"/>
    <w:tmpl w:val="3FB67B60"/>
    <w:lvl w:ilvl="0" w:tplc="606C8BA6">
      <w:start w:val="1"/>
      <w:numFmt w:val="bullet"/>
      <w:lvlText w:val=""/>
      <w:lvlJc w:val="left"/>
      <w:pPr>
        <w:tabs>
          <w:tab w:val="num" w:pos="1136"/>
        </w:tabs>
        <w:ind w:left="1136" w:hanging="363"/>
      </w:pPr>
      <w:rPr>
        <w:rFonts w:ascii="Symbol" w:hAnsi="Symbol" w:hint="default"/>
      </w:rPr>
    </w:lvl>
    <w:lvl w:ilvl="1" w:tplc="04190003">
      <w:start w:val="1"/>
      <w:numFmt w:val="bullet"/>
      <w:lvlText w:val="o"/>
      <w:lvlJc w:val="left"/>
      <w:pPr>
        <w:tabs>
          <w:tab w:val="num" w:pos="1136"/>
        </w:tabs>
        <w:ind w:left="1136" w:hanging="360"/>
      </w:pPr>
      <w:rPr>
        <w:rFonts w:ascii="Courier New" w:hAnsi="Courier New" w:cs="Times New Roman" w:hint="default"/>
      </w:rPr>
    </w:lvl>
    <w:lvl w:ilvl="2" w:tplc="04190005">
      <w:start w:val="1"/>
      <w:numFmt w:val="bullet"/>
      <w:lvlText w:val=""/>
      <w:lvlJc w:val="left"/>
      <w:pPr>
        <w:tabs>
          <w:tab w:val="num" w:pos="1856"/>
        </w:tabs>
        <w:ind w:left="1856" w:hanging="360"/>
      </w:pPr>
      <w:rPr>
        <w:rFonts w:ascii="Wingdings" w:hAnsi="Wingdings" w:hint="default"/>
      </w:rPr>
    </w:lvl>
    <w:lvl w:ilvl="3" w:tplc="04190001">
      <w:start w:val="1"/>
      <w:numFmt w:val="bullet"/>
      <w:lvlText w:val=""/>
      <w:lvlJc w:val="left"/>
      <w:pPr>
        <w:tabs>
          <w:tab w:val="num" w:pos="2576"/>
        </w:tabs>
        <w:ind w:left="2576" w:hanging="360"/>
      </w:pPr>
      <w:rPr>
        <w:rFonts w:ascii="Symbol" w:hAnsi="Symbol" w:hint="default"/>
      </w:rPr>
    </w:lvl>
    <w:lvl w:ilvl="4" w:tplc="04190003">
      <w:start w:val="1"/>
      <w:numFmt w:val="bullet"/>
      <w:lvlText w:val="o"/>
      <w:lvlJc w:val="left"/>
      <w:pPr>
        <w:tabs>
          <w:tab w:val="num" w:pos="3296"/>
        </w:tabs>
        <w:ind w:left="3296" w:hanging="360"/>
      </w:pPr>
      <w:rPr>
        <w:rFonts w:ascii="Courier New" w:hAnsi="Courier New" w:cs="Times New Roman" w:hint="default"/>
      </w:rPr>
    </w:lvl>
    <w:lvl w:ilvl="5" w:tplc="04190005">
      <w:start w:val="1"/>
      <w:numFmt w:val="bullet"/>
      <w:lvlText w:val=""/>
      <w:lvlJc w:val="left"/>
      <w:pPr>
        <w:tabs>
          <w:tab w:val="num" w:pos="4016"/>
        </w:tabs>
        <w:ind w:left="4016" w:hanging="360"/>
      </w:pPr>
      <w:rPr>
        <w:rFonts w:ascii="Wingdings" w:hAnsi="Wingdings" w:hint="default"/>
      </w:rPr>
    </w:lvl>
    <w:lvl w:ilvl="6" w:tplc="04190001">
      <w:start w:val="1"/>
      <w:numFmt w:val="bullet"/>
      <w:lvlText w:val=""/>
      <w:lvlJc w:val="left"/>
      <w:pPr>
        <w:tabs>
          <w:tab w:val="num" w:pos="4736"/>
        </w:tabs>
        <w:ind w:left="4736" w:hanging="360"/>
      </w:pPr>
      <w:rPr>
        <w:rFonts w:ascii="Symbol" w:hAnsi="Symbol" w:hint="default"/>
      </w:rPr>
    </w:lvl>
    <w:lvl w:ilvl="7" w:tplc="04190003">
      <w:start w:val="1"/>
      <w:numFmt w:val="bullet"/>
      <w:lvlText w:val="o"/>
      <w:lvlJc w:val="left"/>
      <w:pPr>
        <w:tabs>
          <w:tab w:val="num" w:pos="5456"/>
        </w:tabs>
        <w:ind w:left="5456" w:hanging="360"/>
      </w:pPr>
      <w:rPr>
        <w:rFonts w:ascii="Courier New" w:hAnsi="Courier New" w:cs="Times New Roman" w:hint="default"/>
      </w:rPr>
    </w:lvl>
    <w:lvl w:ilvl="8" w:tplc="04190005">
      <w:start w:val="1"/>
      <w:numFmt w:val="bullet"/>
      <w:lvlText w:val=""/>
      <w:lvlJc w:val="left"/>
      <w:pPr>
        <w:tabs>
          <w:tab w:val="num" w:pos="6176"/>
        </w:tabs>
        <w:ind w:left="6176" w:hanging="360"/>
      </w:pPr>
      <w:rPr>
        <w:rFonts w:ascii="Wingdings" w:hAnsi="Wingdings" w:hint="default"/>
      </w:rPr>
    </w:lvl>
  </w:abstractNum>
  <w:abstractNum w:abstractNumId="9" w15:restartNumberingAfterBreak="0">
    <w:nsid w:val="08E562F6"/>
    <w:multiLevelType w:val="hybridMultilevel"/>
    <w:tmpl w:val="0964C5E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356026"/>
    <w:multiLevelType w:val="multilevel"/>
    <w:tmpl w:val="2B46A850"/>
    <w:lvl w:ilvl="0">
      <w:start w:val="1"/>
      <w:numFmt w:val="decimal"/>
      <w:lvlText w:val="%1."/>
      <w:lvlJc w:val="left"/>
      <w:pPr>
        <w:tabs>
          <w:tab w:val="num" w:pos="1050"/>
        </w:tabs>
        <w:ind w:left="1050" w:hanging="690"/>
      </w:pPr>
      <w:rPr>
        <w:sz w:val="36"/>
        <w:szCs w:val="36"/>
      </w:rPr>
    </w:lvl>
    <w:lvl w:ilvl="1">
      <w:start w:val="1"/>
      <w:numFmt w:val="decimal"/>
      <w:lvlText w:val="%1.%2."/>
      <w:lvlJc w:val="left"/>
      <w:pPr>
        <w:tabs>
          <w:tab w:val="num" w:pos="1112"/>
        </w:tabs>
        <w:ind w:left="1112" w:hanging="720"/>
      </w:pPr>
      <w:rPr>
        <w:b/>
        <w:i w:val="0"/>
        <w:sz w:val="24"/>
        <w:szCs w:val="24"/>
      </w:rPr>
    </w:lvl>
    <w:lvl w:ilvl="2">
      <w:start w:val="1"/>
      <w:numFmt w:val="decimal"/>
      <w:lvlText w:val="%1.%2.%3."/>
      <w:lvlJc w:val="left"/>
      <w:pPr>
        <w:tabs>
          <w:tab w:val="num" w:pos="1144"/>
        </w:tabs>
        <w:ind w:left="1144" w:hanging="720"/>
      </w:pPr>
      <w:rPr>
        <w:b w:val="0"/>
        <w:sz w:val="26"/>
        <w:szCs w:val="26"/>
      </w:rPr>
    </w:lvl>
    <w:lvl w:ilvl="3">
      <w:start w:val="1"/>
      <w:numFmt w:val="decimal"/>
      <w:lvlText w:val="%1.%2.%3.%4."/>
      <w:lvlJc w:val="left"/>
      <w:pPr>
        <w:tabs>
          <w:tab w:val="num" w:pos="1536"/>
        </w:tabs>
        <w:ind w:left="1536" w:hanging="1080"/>
      </w:pPr>
      <w:rPr>
        <w:sz w:val="26"/>
        <w:szCs w:val="26"/>
      </w:rPr>
    </w:lvl>
    <w:lvl w:ilvl="4">
      <w:start w:val="1"/>
      <w:numFmt w:val="decimal"/>
      <w:lvlText w:val="%1.%2.%3.%4.%5."/>
      <w:lvlJc w:val="left"/>
      <w:pPr>
        <w:tabs>
          <w:tab w:val="num" w:pos="1928"/>
        </w:tabs>
        <w:ind w:left="1928" w:hanging="1440"/>
      </w:pPr>
    </w:lvl>
    <w:lvl w:ilvl="5">
      <w:start w:val="1"/>
      <w:numFmt w:val="decimal"/>
      <w:lvlText w:val="%1.%2.%3.%4.%5.%6."/>
      <w:lvlJc w:val="left"/>
      <w:pPr>
        <w:tabs>
          <w:tab w:val="num" w:pos="1960"/>
        </w:tabs>
        <w:ind w:left="1960" w:hanging="1440"/>
      </w:pPr>
    </w:lvl>
    <w:lvl w:ilvl="6">
      <w:start w:val="1"/>
      <w:numFmt w:val="decimal"/>
      <w:lvlText w:val="%1.%2.%3.%4.%5.%6.%7."/>
      <w:lvlJc w:val="left"/>
      <w:pPr>
        <w:tabs>
          <w:tab w:val="num" w:pos="2352"/>
        </w:tabs>
        <w:ind w:left="2352" w:hanging="1800"/>
      </w:pPr>
    </w:lvl>
    <w:lvl w:ilvl="7">
      <w:start w:val="1"/>
      <w:numFmt w:val="decimal"/>
      <w:lvlText w:val="%1.%2.%3.%4.%5.%6.%7.%8."/>
      <w:lvlJc w:val="left"/>
      <w:pPr>
        <w:tabs>
          <w:tab w:val="num" w:pos="2384"/>
        </w:tabs>
        <w:ind w:left="2384" w:hanging="1800"/>
      </w:pPr>
    </w:lvl>
    <w:lvl w:ilvl="8">
      <w:start w:val="1"/>
      <w:numFmt w:val="decimal"/>
      <w:lvlText w:val="%1.%2.%3.%4.%5.%6.%7.%8.%9."/>
      <w:lvlJc w:val="left"/>
      <w:pPr>
        <w:tabs>
          <w:tab w:val="num" w:pos="2776"/>
        </w:tabs>
        <w:ind w:left="2776" w:hanging="2160"/>
      </w:pPr>
    </w:lvl>
  </w:abstractNum>
  <w:abstractNum w:abstractNumId="11" w15:restartNumberingAfterBreak="0">
    <w:nsid w:val="11E8142F"/>
    <w:multiLevelType w:val="hybridMultilevel"/>
    <w:tmpl w:val="08E813AE"/>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2F91686"/>
    <w:multiLevelType w:val="multilevel"/>
    <w:tmpl w:val="214221C6"/>
    <w:lvl w:ilvl="0">
      <w:start w:val="8"/>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3" w15:restartNumberingAfterBreak="0">
    <w:nsid w:val="13EA3F24"/>
    <w:multiLevelType w:val="multilevel"/>
    <w:tmpl w:val="092E827A"/>
    <w:lvl w:ilvl="0">
      <w:start w:val="1"/>
      <w:numFmt w:val="decimal"/>
      <w:lvlText w:val="%1."/>
      <w:lvlJc w:val="left"/>
      <w:pPr>
        <w:tabs>
          <w:tab w:val="num" w:pos="420"/>
        </w:tabs>
        <w:ind w:left="420" w:hanging="420"/>
      </w:pPr>
    </w:lvl>
    <w:lvl w:ilvl="1">
      <w:start w:val="1"/>
      <w:numFmt w:val="decimal"/>
      <w:lvlText w:val="%1.%2."/>
      <w:lvlJc w:val="left"/>
      <w:pPr>
        <w:tabs>
          <w:tab w:val="num" w:pos="1838"/>
        </w:tabs>
        <w:ind w:left="1838"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14BE793D"/>
    <w:multiLevelType w:val="multilevel"/>
    <w:tmpl w:val="026C60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CC7600"/>
    <w:multiLevelType w:val="multilevel"/>
    <w:tmpl w:val="2B46A850"/>
    <w:lvl w:ilvl="0">
      <w:start w:val="1"/>
      <w:numFmt w:val="decimal"/>
      <w:lvlText w:val="%1."/>
      <w:lvlJc w:val="left"/>
      <w:pPr>
        <w:tabs>
          <w:tab w:val="num" w:pos="1050"/>
        </w:tabs>
        <w:ind w:left="1050" w:hanging="690"/>
      </w:pPr>
      <w:rPr>
        <w:sz w:val="36"/>
        <w:szCs w:val="36"/>
      </w:rPr>
    </w:lvl>
    <w:lvl w:ilvl="1">
      <w:start w:val="1"/>
      <w:numFmt w:val="decimal"/>
      <w:lvlText w:val="%1.%2."/>
      <w:lvlJc w:val="left"/>
      <w:pPr>
        <w:tabs>
          <w:tab w:val="num" w:pos="1112"/>
        </w:tabs>
        <w:ind w:left="1112" w:hanging="720"/>
      </w:pPr>
      <w:rPr>
        <w:b/>
        <w:i w:val="0"/>
        <w:sz w:val="24"/>
        <w:szCs w:val="24"/>
      </w:rPr>
    </w:lvl>
    <w:lvl w:ilvl="2">
      <w:start w:val="1"/>
      <w:numFmt w:val="decimal"/>
      <w:lvlText w:val="%1.%2.%3."/>
      <w:lvlJc w:val="left"/>
      <w:pPr>
        <w:tabs>
          <w:tab w:val="num" w:pos="1144"/>
        </w:tabs>
        <w:ind w:left="1144" w:hanging="720"/>
      </w:pPr>
      <w:rPr>
        <w:b w:val="0"/>
        <w:sz w:val="26"/>
        <w:szCs w:val="26"/>
      </w:rPr>
    </w:lvl>
    <w:lvl w:ilvl="3">
      <w:start w:val="1"/>
      <w:numFmt w:val="decimal"/>
      <w:lvlText w:val="%1.%2.%3.%4."/>
      <w:lvlJc w:val="left"/>
      <w:pPr>
        <w:tabs>
          <w:tab w:val="num" w:pos="1536"/>
        </w:tabs>
        <w:ind w:left="1536" w:hanging="1080"/>
      </w:pPr>
      <w:rPr>
        <w:sz w:val="26"/>
        <w:szCs w:val="26"/>
      </w:rPr>
    </w:lvl>
    <w:lvl w:ilvl="4">
      <w:start w:val="1"/>
      <w:numFmt w:val="decimal"/>
      <w:lvlText w:val="%1.%2.%3.%4.%5."/>
      <w:lvlJc w:val="left"/>
      <w:pPr>
        <w:tabs>
          <w:tab w:val="num" w:pos="1928"/>
        </w:tabs>
        <w:ind w:left="1928" w:hanging="1440"/>
      </w:pPr>
    </w:lvl>
    <w:lvl w:ilvl="5">
      <w:start w:val="1"/>
      <w:numFmt w:val="decimal"/>
      <w:lvlText w:val="%1.%2.%3.%4.%5.%6."/>
      <w:lvlJc w:val="left"/>
      <w:pPr>
        <w:tabs>
          <w:tab w:val="num" w:pos="1960"/>
        </w:tabs>
        <w:ind w:left="1960" w:hanging="1440"/>
      </w:pPr>
    </w:lvl>
    <w:lvl w:ilvl="6">
      <w:start w:val="1"/>
      <w:numFmt w:val="decimal"/>
      <w:lvlText w:val="%1.%2.%3.%4.%5.%6.%7."/>
      <w:lvlJc w:val="left"/>
      <w:pPr>
        <w:tabs>
          <w:tab w:val="num" w:pos="2352"/>
        </w:tabs>
        <w:ind w:left="2352" w:hanging="1800"/>
      </w:pPr>
    </w:lvl>
    <w:lvl w:ilvl="7">
      <w:start w:val="1"/>
      <w:numFmt w:val="decimal"/>
      <w:lvlText w:val="%1.%2.%3.%4.%5.%6.%7.%8."/>
      <w:lvlJc w:val="left"/>
      <w:pPr>
        <w:tabs>
          <w:tab w:val="num" w:pos="2384"/>
        </w:tabs>
        <w:ind w:left="2384" w:hanging="1800"/>
      </w:pPr>
    </w:lvl>
    <w:lvl w:ilvl="8">
      <w:start w:val="1"/>
      <w:numFmt w:val="decimal"/>
      <w:lvlText w:val="%1.%2.%3.%4.%5.%6.%7.%8.%9."/>
      <w:lvlJc w:val="left"/>
      <w:pPr>
        <w:tabs>
          <w:tab w:val="num" w:pos="2776"/>
        </w:tabs>
        <w:ind w:left="2776" w:hanging="2160"/>
      </w:pPr>
    </w:lvl>
  </w:abstractNum>
  <w:abstractNum w:abstractNumId="16" w15:restartNumberingAfterBreak="0">
    <w:nsid w:val="1721752C"/>
    <w:multiLevelType w:val="hybridMultilevel"/>
    <w:tmpl w:val="EE56FC5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3B553C"/>
    <w:multiLevelType w:val="hybridMultilevel"/>
    <w:tmpl w:val="FF1A37C4"/>
    <w:lvl w:ilvl="0" w:tplc="04190001">
      <w:start w:val="1"/>
      <w:numFmt w:val="bullet"/>
      <w:lvlText w:val=""/>
      <w:lvlJc w:val="left"/>
      <w:pPr>
        <w:tabs>
          <w:tab w:val="num" w:pos="1363"/>
        </w:tabs>
        <w:ind w:left="1363" w:hanging="360"/>
      </w:pPr>
      <w:rPr>
        <w:rFonts w:ascii="Symbol" w:hAnsi="Symbol" w:hint="default"/>
      </w:rPr>
    </w:lvl>
    <w:lvl w:ilvl="1" w:tplc="04190003">
      <w:start w:val="1"/>
      <w:numFmt w:val="bullet"/>
      <w:lvlText w:val="o"/>
      <w:lvlJc w:val="left"/>
      <w:pPr>
        <w:tabs>
          <w:tab w:val="num" w:pos="2083"/>
        </w:tabs>
        <w:ind w:left="2083" w:hanging="360"/>
      </w:pPr>
      <w:rPr>
        <w:rFonts w:ascii="Courier New" w:hAnsi="Courier New" w:cs="Courier New" w:hint="default"/>
      </w:rPr>
    </w:lvl>
    <w:lvl w:ilvl="2" w:tplc="04190005">
      <w:start w:val="1"/>
      <w:numFmt w:val="bullet"/>
      <w:lvlText w:val=""/>
      <w:lvlJc w:val="left"/>
      <w:pPr>
        <w:tabs>
          <w:tab w:val="num" w:pos="2803"/>
        </w:tabs>
        <w:ind w:left="2803" w:hanging="360"/>
      </w:pPr>
      <w:rPr>
        <w:rFonts w:ascii="Wingdings" w:hAnsi="Wingdings" w:hint="default"/>
      </w:rPr>
    </w:lvl>
    <w:lvl w:ilvl="3" w:tplc="04190001">
      <w:start w:val="1"/>
      <w:numFmt w:val="bullet"/>
      <w:lvlText w:val=""/>
      <w:lvlJc w:val="left"/>
      <w:pPr>
        <w:tabs>
          <w:tab w:val="num" w:pos="3523"/>
        </w:tabs>
        <w:ind w:left="3523" w:hanging="360"/>
      </w:pPr>
      <w:rPr>
        <w:rFonts w:ascii="Symbol" w:hAnsi="Symbol" w:hint="default"/>
      </w:rPr>
    </w:lvl>
    <w:lvl w:ilvl="4" w:tplc="04190003">
      <w:start w:val="1"/>
      <w:numFmt w:val="bullet"/>
      <w:lvlText w:val="o"/>
      <w:lvlJc w:val="left"/>
      <w:pPr>
        <w:tabs>
          <w:tab w:val="num" w:pos="4243"/>
        </w:tabs>
        <w:ind w:left="4243" w:hanging="360"/>
      </w:pPr>
      <w:rPr>
        <w:rFonts w:ascii="Courier New" w:hAnsi="Courier New" w:cs="Courier New" w:hint="default"/>
      </w:rPr>
    </w:lvl>
    <w:lvl w:ilvl="5" w:tplc="04190005">
      <w:start w:val="1"/>
      <w:numFmt w:val="bullet"/>
      <w:lvlText w:val=""/>
      <w:lvlJc w:val="left"/>
      <w:pPr>
        <w:tabs>
          <w:tab w:val="num" w:pos="4963"/>
        </w:tabs>
        <w:ind w:left="4963" w:hanging="360"/>
      </w:pPr>
      <w:rPr>
        <w:rFonts w:ascii="Wingdings" w:hAnsi="Wingdings" w:hint="default"/>
      </w:rPr>
    </w:lvl>
    <w:lvl w:ilvl="6" w:tplc="04190001">
      <w:start w:val="1"/>
      <w:numFmt w:val="bullet"/>
      <w:lvlText w:val=""/>
      <w:lvlJc w:val="left"/>
      <w:pPr>
        <w:tabs>
          <w:tab w:val="num" w:pos="5683"/>
        </w:tabs>
        <w:ind w:left="5683" w:hanging="360"/>
      </w:pPr>
      <w:rPr>
        <w:rFonts w:ascii="Symbol" w:hAnsi="Symbol" w:hint="default"/>
      </w:rPr>
    </w:lvl>
    <w:lvl w:ilvl="7" w:tplc="04190003">
      <w:start w:val="1"/>
      <w:numFmt w:val="bullet"/>
      <w:lvlText w:val="o"/>
      <w:lvlJc w:val="left"/>
      <w:pPr>
        <w:tabs>
          <w:tab w:val="num" w:pos="6403"/>
        </w:tabs>
        <w:ind w:left="6403" w:hanging="360"/>
      </w:pPr>
      <w:rPr>
        <w:rFonts w:ascii="Courier New" w:hAnsi="Courier New" w:cs="Courier New" w:hint="default"/>
      </w:rPr>
    </w:lvl>
    <w:lvl w:ilvl="8" w:tplc="04190005">
      <w:start w:val="1"/>
      <w:numFmt w:val="bullet"/>
      <w:lvlText w:val=""/>
      <w:lvlJc w:val="left"/>
      <w:pPr>
        <w:tabs>
          <w:tab w:val="num" w:pos="7123"/>
        </w:tabs>
        <w:ind w:left="7123" w:hanging="360"/>
      </w:pPr>
      <w:rPr>
        <w:rFonts w:ascii="Wingdings" w:hAnsi="Wingdings" w:hint="default"/>
      </w:rPr>
    </w:lvl>
  </w:abstractNum>
  <w:abstractNum w:abstractNumId="18" w15:restartNumberingAfterBreak="0">
    <w:nsid w:val="178A48A6"/>
    <w:multiLevelType w:val="multilevel"/>
    <w:tmpl w:val="EBB4F468"/>
    <w:lvl w:ilvl="0">
      <w:start w:val="1"/>
      <w:numFmt w:val="decimal"/>
      <w:lvlText w:val="%1."/>
      <w:lvlJc w:val="left"/>
      <w:pPr>
        <w:tabs>
          <w:tab w:val="num" w:pos="1050"/>
        </w:tabs>
        <w:ind w:left="1050" w:hanging="690"/>
      </w:pPr>
    </w:lvl>
    <w:lvl w:ilvl="1">
      <w:start w:val="1"/>
      <w:numFmt w:val="decimal"/>
      <w:lvlText w:val="%1.%2"/>
      <w:lvlJc w:val="left"/>
      <w:pPr>
        <w:tabs>
          <w:tab w:val="num" w:pos="1003"/>
        </w:tabs>
        <w:ind w:left="1003" w:hanging="720"/>
      </w:pPr>
      <w:rPr>
        <w:b w:val="0"/>
        <w:i w:val="0"/>
        <w:sz w:val="26"/>
        <w:szCs w:val="26"/>
      </w:rPr>
    </w:lvl>
    <w:lvl w:ilvl="2">
      <w:start w:val="1"/>
      <w:numFmt w:val="decimal"/>
      <w:lvlText w:val="%1.%2.%3"/>
      <w:lvlJc w:val="left"/>
      <w:pPr>
        <w:tabs>
          <w:tab w:val="num" w:pos="1800"/>
        </w:tabs>
        <w:ind w:left="1800" w:hanging="720"/>
      </w:pPr>
      <w:rPr>
        <w:sz w:val="26"/>
        <w:szCs w:val="26"/>
      </w:rPr>
    </w:lvl>
    <w:lvl w:ilvl="3">
      <w:start w:val="1"/>
      <w:numFmt w:val="decimal"/>
      <w:lvlText w:val="%1.%2.%3.%4."/>
      <w:lvlJc w:val="left"/>
      <w:pPr>
        <w:tabs>
          <w:tab w:val="num" w:pos="1536"/>
        </w:tabs>
        <w:ind w:left="1536" w:hanging="1080"/>
      </w:pPr>
    </w:lvl>
    <w:lvl w:ilvl="4">
      <w:start w:val="1"/>
      <w:numFmt w:val="decimal"/>
      <w:lvlText w:val="%1.%2.%3.%4.%5."/>
      <w:lvlJc w:val="left"/>
      <w:pPr>
        <w:tabs>
          <w:tab w:val="num" w:pos="1928"/>
        </w:tabs>
        <w:ind w:left="1928" w:hanging="1440"/>
      </w:pPr>
    </w:lvl>
    <w:lvl w:ilvl="5">
      <w:start w:val="1"/>
      <w:numFmt w:val="decimal"/>
      <w:lvlText w:val="%1.%2.%3.%4.%5.%6."/>
      <w:lvlJc w:val="left"/>
      <w:pPr>
        <w:tabs>
          <w:tab w:val="num" w:pos="1960"/>
        </w:tabs>
        <w:ind w:left="1960" w:hanging="1440"/>
      </w:pPr>
    </w:lvl>
    <w:lvl w:ilvl="6">
      <w:start w:val="1"/>
      <w:numFmt w:val="decimal"/>
      <w:lvlText w:val="%1.%2.%3.%4.%5.%6.%7."/>
      <w:lvlJc w:val="left"/>
      <w:pPr>
        <w:tabs>
          <w:tab w:val="num" w:pos="2352"/>
        </w:tabs>
        <w:ind w:left="2352" w:hanging="1800"/>
      </w:pPr>
    </w:lvl>
    <w:lvl w:ilvl="7">
      <w:start w:val="1"/>
      <w:numFmt w:val="decimal"/>
      <w:lvlText w:val="%1.%2.%3.%4.%5.%6.%7.%8."/>
      <w:lvlJc w:val="left"/>
      <w:pPr>
        <w:tabs>
          <w:tab w:val="num" w:pos="2384"/>
        </w:tabs>
        <w:ind w:left="2384" w:hanging="1800"/>
      </w:pPr>
    </w:lvl>
    <w:lvl w:ilvl="8">
      <w:start w:val="1"/>
      <w:numFmt w:val="decimal"/>
      <w:lvlText w:val="%1.%2.%3.%4.%5.%6.%7.%8.%9."/>
      <w:lvlJc w:val="left"/>
      <w:pPr>
        <w:tabs>
          <w:tab w:val="num" w:pos="2776"/>
        </w:tabs>
        <w:ind w:left="2776" w:hanging="2160"/>
      </w:pPr>
    </w:lvl>
  </w:abstractNum>
  <w:abstractNum w:abstractNumId="19" w15:restartNumberingAfterBreak="0">
    <w:nsid w:val="19DA7D3E"/>
    <w:multiLevelType w:val="multilevel"/>
    <w:tmpl w:val="00000011"/>
    <w:lvl w:ilvl="0">
      <w:start w:val="8"/>
      <w:numFmt w:val="decimal"/>
      <w:lvlText w:val="%1"/>
      <w:lvlJc w:val="left"/>
      <w:pPr>
        <w:tabs>
          <w:tab w:val="num" w:pos="645"/>
        </w:tabs>
        <w:ind w:left="645" w:hanging="645"/>
      </w:pPr>
      <w:rPr>
        <w:rFonts w:ascii="Symbol" w:hAnsi="Symbol"/>
      </w:rPr>
    </w:lvl>
    <w:lvl w:ilvl="1">
      <w:start w:val="2"/>
      <w:numFmt w:val="decimal"/>
      <w:lvlText w:val="%1.%2"/>
      <w:lvlJc w:val="left"/>
      <w:pPr>
        <w:tabs>
          <w:tab w:val="num" w:pos="823"/>
        </w:tabs>
        <w:ind w:left="823" w:hanging="645"/>
      </w:pPr>
      <w:rPr>
        <w:rFonts w:ascii="Symbol" w:hAnsi="Symbol"/>
      </w:rPr>
    </w:lvl>
    <w:lvl w:ilvl="2">
      <w:start w:val="3"/>
      <w:numFmt w:val="decimal"/>
      <w:lvlText w:val="%1.%2.%3"/>
      <w:lvlJc w:val="left"/>
      <w:pPr>
        <w:tabs>
          <w:tab w:val="num" w:pos="1076"/>
        </w:tabs>
        <w:ind w:left="1076" w:hanging="720"/>
      </w:pPr>
      <w:rPr>
        <w:rFonts w:ascii="Symbol" w:hAnsi="Symbol"/>
      </w:rPr>
    </w:lvl>
    <w:lvl w:ilvl="3">
      <w:start w:val="1"/>
      <w:numFmt w:val="decimal"/>
      <w:lvlText w:val="%1.%2.%3.%4"/>
      <w:lvlJc w:val="left"/>
      <w:pPr>
        <w:tabs>
          <w:tab w:val="num" w:pos="1614"/>
        </w:tabs>
        <w:ind w:left="1614" w:hanging="1080"/>
      </w:pPr>
      <w:rPr>
        <w:rFonts w:ascii="Symbol" w:hAnsi="Symbol"/>
      </w:rPr>
    </w:lvl>
    <w:lvl w:ilvl="4">
      <w:start w:val="1"/>
      <w:numFmt w:val="decimal"/>
      <w:lvlText w:val="%1.%2.%3.%4.%5"/>
      <w:lvlJc w:val="left"/>
      <w:pPr>
        <w:tabs>
          <w:tab w:val="num" w:pos="1792"/>
        </w:tabs>
        <w:ind w:left="1792" w:hanging="1080"/>
      </w:pPr>
      <w:rPr>
        <w:rFonts w:ascii="Symbol" w:hAnsi="Symbol"/>
      </w:rPr>
    </w:lvl>
    <w:lvl w:ilvl="5">
      <w:start w:val="1"/>
      <w:numFmt w:val="decimal"/>
      <w:lvlText w:val="%1.%2.%3.%4.%5.%6"/>
      <w:lvlJc w:val="left"/>
      <w:pPr>
        <w:tabs>
          <w:tab w:val="num" w:pos="2330"/>
        </w:tabs>
        <w:ind w:left="2330" w:hanging="1440"/>
      </w:pPr>
      <w:rPr>
        <w:rFonts w:ascii="Symbol" w:hAnsi="Symbol"/>
      </w:rPr>
    </w:lvl>
    <w:lvl w:ilvl="6">
      <w:start w:val="1"/>
      <w:numFmt w:val="decimal"/>
      <w:lvlText w:val="%1.%2.%3.%4.%5.%6.%7"/>
      <w:lvlJc w:val="left"/>
      <w:pPr>
        <w:tabs>
          <w:tab w:val="num" w:pos="2508"/>
        </w:tabs>
        <w:ind w:left="2508" w:hanging="1440"/>
      </w:pPr>
      <w:rPr>
        <w:rFonts w:ascii="Symbol" w:hAnsi="Symbol"/>
      </w:rPr>
    </w:lvl>
    <w:lvl w:ilvl="7">
      <w:start w:val="1"/>
      <w:numFmt w:val="decimal"/>
      <w:lvlText w:val="%1.%2.%3.%4.%5.%6.%7.%8"/>
      <w:lvlJc w:val="left"/>
      <w:pPr>
        <w:tabs>
          <w:tab w:val="num" w:pos="3046"/>
        </w:tabs>
        <w:ind w:left="3046" w:hanging="1800"/>
      </w:pPr>
      <w:rPr>
        <w:rFonts w:ascii="Symbol" w:hAnsi="Symbol"/>
      </w:rPr>
    </w:lvl>
    <w:lvl w:ilvl="8">
      <w:start w:val="1"/>
      <w:numFmt w:val="decimal"/>
      <w:lvlText w:val="%1.%2.%3.%4.%5.%6.%7.%8.%9"/>
      <w:lvlJc w:val="left"/>
      <w:pPr>
        <w:tabs>
          <w:tab w:val="num" w:pos="3224"/>
        </w:tabs>
        <w:ind w:left="3224" w:hanging="1800"/>
      </w:pPr>
      <w:rPr>
        <w:rFonts w:ascii="Symbol" w:hAnsi="Symbol"/>
      </w:rPr>
    </w:lvl>
  </w:abstractNum>
  <w:abstractNum w:abstractNumId="20" w15:restartNumberingAfterBreak="0">
    <w:nsid w:val="356A5ECB"/>
    <w:multiLevelType w:val="multilevel"/>
    <w:tmpl w:val="F072E344"/>
    <w:lvl w:ilvl="0">
      <w:start w:val="5"/>
      <w:numFmt w:val="decimal"/>
      <w:lvlText w:val="%1."/>
      <w:lvlJc w:val="left"/>
      <w:pPr>
        <w:tabs>
          <w:tab w:val="num" w:pos="1050"/>
        </w:tabs>
        <w:ind w:left="1050" w:hanging="690"/>
      </w:pPr>
    </w:lvl>
    <w:lvl w:ilvl="1">
      <w:start w:val="3"/>
      <w:numFmt w:val="decimal"/>
      <w:lvlText w:val="%1.%2."/>
      <w:lvlJc w:val="left"/>
      <w:pPr>
        <w:tabs>
          <w:tab w:val="num" w:pos="1112"/>
        </w:tabs>
        <w:ind w:left="1112" w:hanging="720"/>
      </w:pPr>
      <w:rPr>
        <w:b w:val="0"/>
        <w:i w:val="0"/>
        <w:sz w:val="26"/>
        <w:szCs w:val="26"/>
      </w:rPr>
    </w:lvl>
    <w:lvl w:ilvl="2">
      <w:start w:val="2"/>
      <w:numFmt w:val="decimal"/>
      <w:lvlText w:val="%1.%2.%3."/>
      <w:lvlJc w:val="left"/>
      <w:pPr>
        <w:tabs>
          <w:tab w:val="num" w:pos="1800"/>
        </w:tabs>
        <w:ind w:left="1800" w:hanging="720"/>
      </w:pPr>
      <w:rPr>
        <w:sz w:val="26"/>
        <w:szCs w:val="26"/>
      </w:rPr>
    </w:lvl>
    <w:lvl w:ilvl="3">
      <w:start w:val="1"/>
      <w:numFmt w:val="decimal"/>
      <w:lvlText w:val="%1.%2.%3.%4."/>
      <w:lvlJc w:val="left"/>
      <w:pPr>
        <w:tabs>
          <w:tab w:val="num" w:pos="1536"/>
        </w:tabs>
        <w:ind w:left="1536" w:hanging="1080"/>
      </w:pPr>
    </w:lvl>
    <w:lvl w:ilvl="4">
      <w:start w:val="1"/>
      <w:numFmt w:val="decimal"/>
      <w:lvlText w:val="%1.%2.%3.%4.%5."/>
      <w:lvlJc w:val="left"/>
      <w:pPr>
        <w:tabs>
          <w:tab w:val="num" w:pos="1928"/>
        </w:tabs>
        <w:ind w:left="1928" w:hanging="1440"/>
      </w:pPr>
    </w:lvl>
    <w:lvl w:ilvl="5">
      <w:start w:val="1"/>
      <w:numFmt w:val="decimal"/>
      <w:lvlText w:val="%1.%2.%3.%4.%5.%6."/>
      <w:lvlJc w:val="left"/>
      <w:pPr>
        <w:tabs>
          <w:tab w:val="num" w:pos="1960"/>
        </w:tabs>
        <w:ind w:left="1960" w:hanging="1440"/>
      </w:pPr>
    </w:lvl>
    <w:lvl w:ilvl="6">
      <w:start w:val="1"/>
      <w:numFmt w:val="decimal"/>
      <w:lvlText w:val="%1.%2.%3.%4.%5.%6.%7."/>
      <w:lvlJc w:val="left"/>
      <w:pPr>
        <w:tabs>
          <w:tab w:val="num" w:pos="2352"/>
        </w:tabs>
        <w:ind w:left="2352" w:hanging="1800"/>
      </w:pPr>
    </w:lvl>
    <w:lvl w:ilvl="7">
      <w:start w:val="1"/>
      <w:numFmt w:val="decimal"/>
      <w:lvlText w:val="%1.%2.%3.%4.%5.%6.%7.%8."/>
      <w:lvlJc w:val="left"/>
      <w:pPr>
        <w:tabs>
          <w:tab w:val="num" w:pos="2384"/>
        </w:tabs>
        <w:ind w:left="2384" w:hanging="1800"/>
      </w:pPr>
    </w:lvl>
    <w:lvl w:ilvl="8">
      <w:start w:val="1"/>
      <w:numFmt w:val="decimal"/>
      <w:lvlText w:val="%1.%2.%3.%4.%5.%6.%7.%8.%9."/>
      <w:lvlJc w:val="left"/>
      <w:pPr>
        <w:tabs>
          <w:tab w:val="num" w:pos="2776"/>
        </w:tabs>
        <w:ind w:left="2776" w:hanging="2160"/>
      </w:pPr>
    </w:lvl>
  </w:abstractNum>
  <w:abstractNum w:abstractNumId="21" w15:restartNumberingAfterBreak="0">
    <w:nsid w:val="36E4154C"/>
    <w:multiLevelType w:val="hybridMultilevel"/>
    <w:tmpl w:val="6AF6E71E"/>
    <w:lvl w:ilvl="0" w:tplc="04190001">
      <w:start w:val="1"/>
      <w:numFmt w:val="bullet"/>
      <w:lvlText w:val=""/>
      <w:lvlJc w:val="left"/>
      <w:pPr>
        <w:tabs>
          <w:tab w:val="num" w:pos="1363"/>
        </w:tabs>
        <w:ind w:left="1363" w:hanging="360"/>
      </w:pPr>
      <w:rPr>
        <w:rFonts w:ascii="Symbol" w:hAnsi="Symbol" w:hint="default"/>
      </w:rPr>
    </w:lvl>
    <w:lvl w:ilvl="1" w:tplc="04190003">
      <w:start w:val="1"/>
      <w:numFmt w:val="bullet"/>
      <w:lvlText w:val="o"/>
      <w:lvlJc w:val="left"/>
      <w:pPr>
        <w:tabs>
          <w:tab w:val="num" w:pos="2083"/>
        </w:tabs>
        <w:ind w:left="2083" w:hanging="360"/>
      </w:pPr>
      <w:rPr>
        <w:rFonts w:ascii="Courier New" w:hAnsi="Courier New" w:cs="Courier New" w:hint="default"/>
      </w:rPr>
    </w:lvl>
    <w:lvl w:ilvl="2" w:tplc="04190005">
      <w:start w:val="1"/>
      <w:numFmt w:val="bullet"/>
      <w:lvlText w:val=""/>
      <w:lvlJc w:val="left"/>
      <w:pPr>
        <w:tabs>
          <w:tab w:val="num" w:pos="2803"/>
        </w:tabs>
        <w:ind w:left="2803" w:hanging="360"/>
      </w:pPr>
      <w:rPr>
        <w:rFonts w:ascii="Wingdings" w:hAnsi="Wingdings" w:hint="default"/>
      </w:rPr>
    </w:lvl>
    <w:lvl w:ilvl="3" w:tplc="04190001">
      <w:start w:val="1"/>
      <w:numFmt w:val="bullet"/>
      <w:lvlText w:val=""/>
      <w:lvlJc w:val="left"/>
      <w:pPr>
        <w:tabs>
          <w:tab w:val="num" w:pos="3523"/>
        </w:tabs>
        <w:ind w:left="3523" w:hanging="360"/>
      </w:pPr>
      <w:rPr>
        <w:rFonts w:ascii="Symbol" w:hAnsi="Symbol" w:hint="default"/>
      </w:rPr>
    </w:lvl>
    <w:lvl w:ilvl="4" w:tplc="04190003">
      <w:start w:val="1"/>
      <w:numFmt w:val="bullet"/>
      <w:lvlText w:val="o"/>
      <w:lvlJc w:val="left"/>
      <w:pPr>
        <w:tabs>
          <w:tab w:val="num" w:pos="4243"/>
        </w:tabs>
        <w:ind w:left="4243" w:hanging="360"/>
      </w:pPr>
      <w:rPr>
        <w:rFonts w:ascii="Courier New" w:hAnsi="Courier New" w:cs="Courier New" w:hint="default"/>
      </w:rPr>
    </w:lvl>
    <w:lvl w:ilvl="5" w:tplc="04190005">
      <w:start w:val="1"/>
      <w:numFmt w:val="bullet"/>
      <w:lvlText w:val=""/>
      <w:lvlJc w:val="left"/>
      <w:pPr>
        <w:tabs>
          <w:tab w:val="num" w:pos="4963"/>
        </w:tabs>
        <w:ind w:left="4963" w:hanging="360"/>
      </w:pPr>
      <w:rPr>
        <w:rFonts w:ascii="Wingdings" w:hAnsi="Wingdings" w:hint="default"/>
      </w:rPr>
    </w:lvl>
    <w:lvl w:ilvl="6" w:tplc="04190001">
      <w:start w:val="1"/>
      <w:numFmt w:val="bullet"/>
      <w:lvlText w:val=""/>
      <w:lvlJc w:val="left"/>
      <w:pPr>
        <w:tabs>
          <w:tab w:val="num" w:pos="5683"/>
        </w:tabs>
        <w:ind w:left="5683" w:hanging="360"/>
      </w:pPr>
      <w:rPr>
        <w:rFonts w:ascii="Symbol" w:hAnsi="Symbol" w:hint="default"/>
      </w:rPr>
    </w:lvl>
    <w:lvl w:ilvl="7" w:tplc="04190003">
      <w:start w:val="1"/>
      <w:numFmt w:val="bullet"/>
      <w:lvlText w:val="o"/>
      <w:lvlJc w:val="left"/>
      <w:pPr>
        <w:tabs>
          <w:tab w:val="num" w:pos="6403"/>
        </w:tabs>
        <w:ind w:left="6403" w:hanging="360"/>
      </w:pPr>
      <w:rPr>
        <w:rFonts w:ascii="Courier New" w:hAnsi="Courier New" w:cs="Courier New" w:hint="default"/>
      </w:rPr>
    </w:lvl>
    <w:lvl w:ilvl="8" w:tplc="04190005">
      <w:start w:val="1"/>
      <w:numFmt w:val="bullet"/>
      <w:lvlText w:val=""/>
      <w:lvlJc w:val="left"/>
      <w:pPr>
        <w:tabs>
          <w:tab w:val="num" w:pos="7123"/>
        </w:tabs>
        <w:ind w:left="7123" w:hanging="360"/>
      </w:pPr>
      <w:rPr>
        <w:rFonts w:ascii="Wingdings" w:hAnsi="Wingdings" w:hint="default"/>
      </w:rPr>
    </w:lvl>
  </w:abstractNum>
  <w:abstractNum w:abstractNumId="22" w15:restartNumberingAfterBreak="0">
    <w:nsid w:val="4D6A0E32"/>
    <w:multiLevelType w:val="hybridMultilevel"/>
    <w:tmpl w:val="A5066AD2"/>
    <w:lvl w:ilvl="0" w:tplc="CFAA52D8">
      <w:start w:val="1"/>
      <w:numFmt w:val="bullet"/>
      <w:lvlText w:val="–"/>
      <w:lvlJc w:val="left"/>
      <w:pPr>
        <w:tabs>
          <w:tab w:val="num" w:pos="1437"/>
        </w:tabs>
        <w:ind w:left="1437" w:hanging="360"/>
      </w:pPr>
      <w:rPr>
        <w:rFonts w:ascii="Times New Roman" w:hAnsi="Times New Roman" w:cs="Times New Roman" w:hint="default"/>
      </w:rPr>
    </w:lvl>
    <w:lvl w:ilvl="1" w:tplc="04190003">
      <w:start w:val="1"/>
      <w:numFmt w:val="bullet"/>
      <w:lvlText w:val="o"/>
      <w:lvlJc w:val="left"/>
      <w:pPr>
        <w:tabs>
          <w:tab w:val="num" w:pos="2157"/>
        </w:tabs>
        <w:ind w:left="2157" w:hanging="360"/>
      </w:pPr>
      <w:rPr>
        <w:rFonts w:ascii="Courier New" w:hAnsi="Courier New" w:cs="Courier New" w:hint="default"/>
      </w:rPr>
    </w:lvl>
    <w:lvl w:ilvl="2" w:tplc="04190005">
      <w:start w:val="1"/>
      <w:numFmt w:val="bullet"/>
      <w:lvlText w:val=""/>
      <w:lvlJc w:val="left"/>
      <w:pPr>
        <w:tabs>
          <w:tab w:val="num" w:pos="2877"/>
        </w:tabs>
        <w:ind w:left="2877" w:hanging="360"/>
      </w:pPr>
      <w:rPr>
        <w:rFonts w:ascii="Wingdings" w:hAnsi="Wingdings" w:hint="default"/>
      </w:rPr>
    </w:lvl>
    <w:lvl w:ilvl="3" w:tplc="04190001">
      <w:start w:val="1"/>
      <w:numFmt w:val="bullet"/>
      <w:lvlText w:val=""/>
      <w:lvlJc w:val="left"/>
      <w:pPr>
        <w:tabs>
          <w:tab w:val="num" w:pos="3597"/>
        </w:tabs>
        <w:ind w:left="3597" w:hanging="360"/>
      </w:pPr>
      <w:rPr>
        <w:rFonts w:ascii="Symbol" w:hAnsi="Symbol" w:hint="default"/>
      </w:rPr>
    </w:lvl>
    <w:lvl w:ilvl="4" w:tplc="04190003">
      <w:start w:val="1"/>
      <w:numFmt w:val="bullet"/>
      <w:lvlText w:val="o"/>
      <w:lvlJc w:val="left"/>
      <w:pPr>
        <w:tabs>
          <w:tab w:val="num" w:pos="4317"/>
        </w:tabs>
        <w:ind w:left="4317" w:hanging="360"/>
      </w:pPr>
      <w:rPr>
        <w:rFonts w:ascii="Courier New" w:hAnsi="Courier New" w:cs="Courier New" w:hint="default"/>
      </w:rPr>
    </w:lvl>
    <w:lvl w:ilvl="5" w:tplc="04190005">
      <w:start w:val="1"/>
      <w:numFmt w:val="bullet"/>
      <w:lvlText w:val=""/>
      <w:lvlJc w:val="left"/>
      <w:pPr>
        <w:tabs>
          <w:tab w:val="num" w:pos="5037"/>
        </w:tabs>
        <w:ind w:left="5037" w:hanging="360"/>
      </w:pPr>
      <w:rPr>
        <w:rFonts w:ascii="Wingdings" w:hAnsi="Wingdings" w:hint="default"/>
      </w:rPr>
    </w:lvl>
    <w:lvl w:ilvl="6" w:tplc="04190001">
      <w:start w:val="1"/>
      <w:numFmt w:val="bullet"/>
      <w:lvlText w:val=""/>
      <w:lvlJc w:val="left"/>
      <w:pPr>
        <w:tabs>
          <w:tab w:val="num" w:pos="5757"/>
        </w:tabs>
        <w:ind w:left="5757" w:hanging="360"/>
      </w:pPr>
      <w:rPr>
        <w:rFonts w:ascii="Symbol" w:hAnsi="Symbol" w:hint="default"/>
      </w:rPr>
    </w:lvl>
    <w:lvl w:ilvl="7" w:tplc="04190003">
      <w:start w:val="1"/>
      <w:numFmt w:val="bullet"/>
      <w:lvlText w:val="o"/>
      <w:lvlJc w:val="left"/>
      <w:pPr>
        <w:tabs>
          <w:tab w:val="num" w:pos="6477"/>
        </w:tabs>
        <w:ind w:left="6477" w:hanging="360"/>
      </w:pPr>
      <w:rPr>
        <w:rFonts w:ascii="Courier New" w:hAnsi="Courier New" w:cs="Courier New" w:hint="default"/>
      </w:rPr>
    </w:lvl>
    <w:lvl w:ilvl="8" w:tplc="04190005">
      <w:start w:val="1"/>
      <w:numFmt w:val="bullet"/>
      <w:lvlText w:val=""/>
      <w:lvlJc w:val="left"/>
      <w:pPr>
        <w:tabs>
          <w:tab w:val="num" w:pos="7197"/>
        </w:tabs>
        <w:ind w:left="7197" w:hanging="360"/>
      </w:pPr>
      <w:rPr>
        <w:rFonts w:ascii="Wingdings" w:hAnsi="Wingdings" w:hint="default"/>
      </w:rPr>
    </w:lvl>
  </w:abstractNum>
  <w:abstractNum w:abstractNumId="23" w15:restartNumberingAfterBreak="0">
    <w:nsid w:val="5F366864"/>
    <w:multiLevelType w:val="multilevel"/>
    <w:tmpl w:val="6B287BD6"/>
    <w:lvl w:ilvl="0">
      <w:start w:val="1"/>
      <w:numFmt w:val="decimal"/>
      <w:lvlText w:val="%1."/>
      <w:lvlJc w:val="left"/>
      <w:pPr>
        <w:tabs>
          <w:tab w:val="num" w:pos="690"/>
        </w:tabs>
        <w:ind w:left="690" w:hanging="690"/>
      </w:pPr>
    </w:lvl>
    <w:lvl w:ilvl="1">
      <w:start w:val="1"/>
      <w:numFmt w:val="decimal"/>
      <w:lvlText w:val="%1.%2."/>
      <w:lvlJc w:val="left"/>
      <w:pPr>
        <w:tabs>
          <w:tab w:val="num" w:pos="752"/>
        </w:tabs>
        <w:ind w:left="752" w:hanging="720"/>
      </w:pPr>
      <w:rPr>
        <w:b w:val="0"/>
        <w:i w:val="0"/>
      </w:rPr>
    </w:lvl>
    <w:lvl w:ilvl="2">
      <w:start w:val="1"/>
      <w:numFmt w:val="decimal"/>
      <w:lvlText w:val="%1.%2.%3."/>
      <w:lvlJc w:val="left"/>
      <w:pPr>
        <w:tabs>
          <w:tab w:val="num" w:pos="784"/>
        </w:tabs>
        <w:ind w:left="784" w:hanging="720"/>
      </w:pPr>
    </w:lvl>
    <w:lvl w:ilvl="3">
      <w:start w:val="1"/>
      <w:numFmt w:val="decimal"/>
      <w:lvlText w:val="%1.%2.%3.%4."/>
      <w:lvlJc w:val="left"/>
      <w:pPr>
        <w:tabs>
          <w:tab w:val="num" w:pos="1176"/>
        </w:tabs>
        <w:ind w:left="1176" w:hanging="1080"/>
      </w:pPr>
    </w:lvl>
    <w:lvl w:ilvl="4">
      <w:start w:val="1"/>
      <w:numFmt w:val="decimal"/>
      <w:lvlText w:val="%1.%2.%3.%4.%5."/>
      <w:lvlJc w:val="left"/>
      <w:pPr>
        <w:tabs>
          <w:tab w:val="num" w:pos="1568"/>
        </w:tabs>
        <w:ind w:left="1568" w:hanging="1440"/>
      </w:pPr>
    </w:lvl>
    <w:lvl w:ilvl="5">
      <w:start w:val="1"/>
      <w:numFmt w:val="decimal"/>
      <w:lvlText w:val="%1.%2.%3.%4.%5.%6."/>
      <w:lvlJc w:val="left"/>
      <w:pPr>
        <w:tabs>
          <w:tab w:val="num" w:pos="1600"/>
        </w:tabs>
        <w:ind w:left="1600" w:hanging="1440"/>
      </w:pPr>
    </w:lvl>
    <w:lvl w:ilvl="6">
      <w:start w:val="1"/>
      <w:numFmt w:val="decimal"/>
      <w:lvlText w:val="%1.%2.%3.%4.%5.%6.%7."/>
      <w:lvlJc w:val="left"/>
      <w:pPr>
        <w:tabs>
          <w:tab w:val="num" w:pos="1992"/>
        </w:tabs>
        <w:ind w:left="1992" w:hanging="1800"/>
      </w:pPr>
    </w:lvl>
    <w:lvl w:ilvl="7">
      <w:start w:val="1"/>
      <w:numFmt w:val="decimal"/>
      <w:lvlText w:val="%1.%2.%3.%4.%5.%6.%7.%8."/>
      <w:lvlJc w:val="left"/>
      <w:pPr>
        <w:tabs>
          <w:tab w:val="num" w:pos="2024"/>
        </w:tabs>
        <w:ind w:left="2024" w:hanging="1800"/>
      </w:pPr>
    </w:lvl>
    <w:lvl w:ilvl="8">
      <w:start w:val="1"/>
      <w:numFmt w:val="decimal"/>
      <w:lvlText w:val="%1.%2.%3.%4.%5.%6.%7.%8.%9."/>
      <w:lvlJc w:val="left"/>
      <w:pPr>
        <w:tabs>
          <w:tab w:val="num" w:pos="2416"/>
        </w:tabs>
        <w:ind w:left="2416" w:hanging="2160"/>
      </w:pPr>
    </w:lvl>
  </w:abstractNum>
  <w:abstractNum w:abstractNumId="24" w15:restartNumberingAfterBreak="0">
    <w:nsid w:val="6A2E3F5C"/>
    <w:multiLevelType w:val="hybridMultilevel"/>
    <w:tmpl w:val="01289744"/>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6AE7712C"/>
    <w:multiLevelType w:val="hybridMultilevel"/>
    <w:tmpl w:val="D6CCD302"/>
    <w:lvl w:ilvl="0" w:tplc="04190001">
      <w:start w:val="1"/>
      <w:numFmt w:val="bullet"/>
      <w:lvlText w:val=""/>
      <w:lvlJc w:val="left"/>
      <w:pPr>
        <w:tabs>
          <w:tab w:val="num" w:pos="1049"/>
        </w:tabs>
        <w:ind w:left="1049" w:hanging="360"/>
      </w:pPr>
      <w:rPr>
        <w:rFonts w:ascii="Symbol" w:hAnsi="Symbol" w:hint="default"/>
      </w:rPr>
    </w:lvl>
    <w:lvl w:ilvl="1" w:tplc="04190003">
      <w:start w:val="1"/>
      <w:numFmt w:val="bullet"/>
      <w:lvlText w:val="o"/>
      <w:lvlJc w:val="left"/>
      <w:pPr>
        <w:tabs>
          <w:tab w:val="num" w:pos="1769"/>
        </w:tabs>
        <w:ind w:left="1769" w:hanging="360"/>
      </w:pPr>
      <w:rPr>
        <w:rFonts w:ascii="Courier New" w:hAnsi="Courier New" w:cs="Courier New" w:hint="default"/>
      </w:rPr>
    </w:lvl>
    <w:lvl w:ilvl="2" w:tplc="04190005">
      <w:start w:val="1"/>
      <w:numFmt w:val="bullet"/>
      <w:lvlText w:val=""/>
      <w:lvlJc w:val="left"/>
      <w:pPr>
        <w:tabs>
          <w:tab w:val="num" w:pos="2489"/>
        </w:tabs>
        <w:ind w:left="2489" w:hanging="360"/>
      </w:pPr>
      <w:rPr>
        <w:rFonts w:ascii="Wingdings" w:hAnsi="Wingdings" w:hint="default"/>
      </w:rPr>
    </w:lvl>
    <w:lvl w:ilvl="3" w:tplc="04190001">
      <w:start w:val="1"/>
      <w:numFmt w:val="bullet"/>
      <w:lvlText w:val=""/>
      <w:lvlJc w:val="left"/>
      <w:pPr>
        <w:tabs>
          <w:tab w:val="num" w:pos="3209"/>
        </w:tabs>
        <w:ind w:left="3209" w:hanging="360"/>
      </w:pPr>
      <w:rPr>
        <w:rFonts w:ascii="Symbol" w:hAnsi="Symbol" w:hint="default"/>
      </w:rPr>
    </w:lvl>
    <w:lvl w:ilvl="4" w:tplc="04190003">
      <w:start w:val="1"/>
      <w:numFmt w:val="bullet"/>
      <w:lvlText w:val="o"/>
      <w:lvlJc w:val="left"/>
      <w:pPr>
        <w:tabs>
          <w:tab w:val="num" w:pos="3929"/>
        </w:tabs>
        <w:ind w:left="3929" w:hanging="360"/>
      </w:pPr>
      <w:rPr>
        <w:rFonts w:ascii="Courier New" w:hAnsi="Courier New" w:cs="Courier New" w:hint="default"/>
      </w:rPr>
    </w:lvl>
    <w:lvl w:ilvl="5" w:tplc="04190005">
      <w:start w:val="1"/>
      <w:numFmt w:val="bullet"/>
      <w:lvlText w:val=""/>
      <w:lvlJc w:val="left"/>
      <w:pPr>
        <w:tabs>
          <w:tab w:val="num" w:pos="4649"/>
        </w:tabs>
        <w:ind w:left="4649" w:hanging="360"/>
      </w:pPr>
      <w:rPr>
        <w:rFonts w:ascii="Wingdings" w:hAnsi="Wingdings" w:hint="default"/>
      </w:rPr>
    </w:lvl>
    <w:lvl w:ilvl="6" w:tplc="04190001">
      <w:start w:val="1"/>
      <w:numFmt w:val="bullet"/>
      <w:lvlText w:val=""/>
      <w:lvlJc w:val="left"/>
      <w:pPr>
        <w:tabs>
          <w:tab w:val="num" w:pos="5369"/>
        </w:tabs>
        <w:ind w:left="5369" w:hanging="360"/>
      </w:pPr>
      <w:rPr>
        <w:rFonts w:ascii="Symbol" w:hAnsi="Symbol" w:hint="default"/>
      </w:rPr>
    </w:lvl>
    <w:lvl w:ilvl="7" w:tplc="04190003">
      <w:start w:val="1"/>
      <w:numFmt w:val="bullet"/>
      <w:lvlText w:val="o"/>
      <w:lvlJc w:val="left"/>
      <w:pPr>
        <w:tabs>
          <w:tab w:val="num" w:pos="6089"/>
        </w:tabs>
        <w:ind w:left="6089" w:hanging="360"/>
      </w:pPr>
      <w:rPr>
        <w:rFonts w:ascii="Courier New" w:hAnsi="Courier New" w:cs="Courier New" w:hint="default"/>
      </w:rPr>
    </w:lvl>
    <w:lvl w:ilvl="8" w:tplc="04190005">
      <w:start w:val="1"/>
      <w:numFmt w:val="bullet"/>
      <w:lvlText w:val=""/>
      <w:lvlJc w:val="left"/>
      <w:pPr>
        <w:tabs>
          <w:tab w:val="num" w:pos="6809"/>
        </w:tabs>
        <w:ind w:left="6809" w:hanging="360"/>
      </w:pPr>
      <w:rPr>
        <w:rFonts w:ascii="Wingdings" w:hAnsi="Wingdings" w:hint="default"/>
      </w:rPr>
    </w:lvl>
  </w:abstractNum>
  <w:abstractNum w:abstractNumId="26" w15:restartNumberingAfterBreak="0">
    <w:nsid w:val="6BBD7378"/>
    <w:multiLevelType w:val="multilevel"/>
    <w:tmpl w:val="46C42B8E"/>
    <w:lvl w:ilvl="0">
      <w:start w:val="7"/>
      <w:numFmt w:val="decimal"/>
      <w:lvlText w:val="%1."/>
      <w:lvlJc w:val="left"/>
      <w:pPr>
        <w:tabs>
          <w:tab w:val="num" w:pos="600"/>
        </w:tabs>
        <w:ind w:left="600" w:hanging="600"/>
      </w:pPr>
    </w:lvl>
    <w:lvl w:ilvl="1">
      <w:start w:val="2"/>
      <w:numFmt w:val="decimal"/>
      <w:lvlText w:val="%1.%2."/>
      <w:lvlJc w:val="left"/>
      <w:pPr>
        <w:tabs>
          <w:tab w:val="num" w:pos="957"/>
        </w:tabs>
        <w:ind w:left="957" w:hanging="60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27" w15:restartNumberingAfterBreak="0">
    <w:nsid w:val="70095A2F"/>
    <w:multiLevelType w:val="hybridMultilevel"/>
    <w:tmpl w:val="F8242C4C"/>
    <w:lvl w:ilvl="0" w:tplc="DE8AF348">
      <w:start w:val="1"/>
      <w:numFmt w:val="decimal"/>
      <w:lvlText w:val="%1."/>
      <w:lvlJc w:val="left"/>
      <w:pPr>
        <w:tabs>
          <w:tab w:val="num" w:pos="360"/>
        </w:tabs>
        <w:ind w:left="360" w:hanging="360"/>
      </w:pPr>
      <w:rPr>
        <w:b w:val="0"/>
        <w:sz w:val="24"/>
        <w:szCs w:val="24"/>
      </w:rPr>
    </w:lvl>
    <w:lvl w:ilvl="1" w:tplc="04190019">
      <w:start w:val="1"/>
      <w:numFmt w:val="bullet"/>
      <w:lvlText w:val=""/>
      <w:lvlJc w:val="left"/>
      <w:pPr>
        <w:tabs>
          <w:tab w:val="num" w:pos="1080"/>
        </w:tabs>
        <w:ind w:left="1080" w:hanging="360"/>
      </w:pPr>
      <w:rPr>
        <w:rFonts w:ascii="Symbol" w:hAnsi="Symbol" w:hint="default"/>
        <w:sz w:val="26"/>
        <w:szCs w:val="26"/>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8" w15:restartNumberingAfterBreak="0">
    <w:nsid w:val="7D445EAE"/>
    <w:multiLevelType w:val="multilevel"/>
    <w:tmpl w:val="FAF66E58"/>
    <w:lvl w:ilvl="0">
      <w:start w:val="1"/>
      <w:numFmt w:val="decimal"/>
      <w:lvlText w:val="%1"/>
      <w:lvlJc w:val="left"/>
      <w:pPr>
        <w:tabs>
          <w:tab w:val="num" w:pos="720"/>
        </w:tabs>
        <w:ind w:left="720" w:hanging="720"/>
      </w:pPr>
    </w:lvl>
    <w:lvl w:ilvl="1">
      <w:start w:val="1"/>
      <w:numFmt w:val="decimal"/>
      <w:lvlText w:val="%1.%2"/>
      <w:lvlJc w:val="left"/>
      <w:pPr>
        <w:tabs>
          <w:tab w:val="num" w:pos="1077"/>
        </w:tabs>
        <w:ind w:left="1077" w:hanging="720"/>
      </w:pPr>
    </w:lvl>
    <w:lvl w:ilvl="2">
      <w:start w:val="1"/>
      <w:numFmt w:val="decimal"/>
      <w:lvlText w:val="%1.%2.%3"/>
      <w:lvlJc w:val="left"/>
      <w:pPr>
        <w:tabs>
          <w:tab w:val="num" w:pos="1434"/>
        </w:tabs>
        <w:ind w:left="3232" w:hanging="2518"/>
      </w:pPr>
    </w:lvl>
    <w:lvl w:ilvl="3">
      <w:start w:val="1"/>
      <w:numFmt w:val="decimal"/>
      <w:lvlText w:val="%1.%2.%3.%4."/>
      <w:lvlJc w:val="left"/>
      <w:pPr>
        <w:tabs>
          <w:tab w:val="num" w:pos="2151"/>
        </w:tabs>
        <w:ind w:left="2151" w:hanging="1080"/>
      </w:pPr>
    </w:lvl>
    <w:lvl w:ilvl="4">
      <w:start w:val="1"/>
      <w:numFmt w:val="decimal"/>
      <w:lvlText w:val="%1.%2.%3.%4.%5."/>
      <w:lvlJc w:val="left"/>
      <w:pPr>
        <w:tabs>
          <w:tab w:val="num" w:pos="2508"/>
        </w:tabs>
        <w:ind w:left="2508" w:hanging="1080"/>
      </w:pPr>
    </w:lvl>
    <w:lvl w:ilvl="5">
      <w:start w:val="1"/>
      <w:numFmt w:val="decimal"/>
      <w:lvlText w:val="%1.%2.%3.%4.%5.%6."/>
      <w:lvlJc w:val="left"/>
      <w:pPr>
        <w:tabs>
          <w:tab w:val="num" w:pos="3225"/>
        </w:tabs>
        <w:ind w:left="3225" w:hanging="144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4299"/>
        </w:tabs>
        <w:ind w:left="4299" w:hanging="1800"/>
      </w:pPr>
    </w:lvl>
    <w:lvl w:ilvl="8">
      <w:start w:val="1"/>
      <w:numFmt w:val="decimal"/>
      <w:lvlText w:val="%1.%2.%3.%4.%5.%6.%7.%8.%9."/>
      <w:lvlJc w:val="left"/>
      <w:pPr>
        <w:tabs>
          <w:tab w:val="num" w:pos="5016"/>
        </w:tabs>
        <w:ind w:left="5016" w:hanging="2160"/>
      </w:pPr>
    </w:lvl>
  </w:abstractNum>
  <w:abstractNum w:abstractNumId="29" w15:restartNumberingAfterBreak="0">
    <w:nsid w:val="7EA375AD"/>
    <w:multiLevelType w:val="hybridMultilevel"/>
    <w:tmpl w:val="85BACB6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7F2D22CA"/>
    <w:multiLevelType w:val="multilevel"/>
    <w:tmpl w:val="092E827A"/>
    <w:lvl w:ilvl="0">
      <w:start w:val="1"/>
      <w:numFmt w:val="decimal"/>
      <w:lvlText w:val="%1."/>
      <w:lvlJc w:val="left"/>
      <w:pPr>
        <w:tabs>
          <w:tab w:val="num" w:pos="420"/>
        </w:tabs>
        <w:ind w:left="420" w:hanging="420"/>
      </w:pPr>
    </w:lvl>
    <w:lvl w:ilvl="1">
      <w:start w:val="1"/>
      <w:numFmt w:val="decimal"/>
      <w:lvlText w:val="%1.%2."/>
      <w:lvlJc w:val="left"/>
      <w:pPr>
        <w:tabs>
          <w:tab w:val="num" w:pos="1838"/>
        </w:tabs>
        <w:ind w:left="1838"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5"/>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9"/>
  </w:num>
  <w:num w:numId="12">
    <w:abstractNumId w:val="16"/>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7"/>
  </w:num>
  <w:num w:numId="18">
    <w:abstractNumId w:val="20"/>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lvlOverride w:ilvl="2">
      <w:startOverride w:val="1"/>
    </w:lvlOverride>
    <w:lvlOverride w:ilvl="3"/>
    <w:lvlOverride w:ilvl="4"/>
    <w:lvlOverride w:ilvl="5"/>
    <w:lvlOverride w:ilvl="6"/>
    <w:lvlOverride w:ilvl="7"/>
    <w:lvlOverride w:ilvl="8"/>
  </w:num>
  <w:num w:numId="27">
    <w:abstractNumId w:val="3"/>
    <w:lvlOverride w:ilvl="0">
      <w:startOverride w:val="8"/>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8"/>
  </w:num>
  <w:num w:numId="30">
    <w:abstractNumId w:val="2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38131E"/>
    <w:rsid w:val="000B62BC"/>
    <w:rsid w:val="00172EAC"/>
    <w:rsid w:val="001C0D8E"/>
    <w:rsid w:val="002124AD"/>
    <w:rsid w:val="00232764"/>
    <w:rsid w:val="0038131E"/>
    <w:rsid w:val="005C39A8"/>
    <w:rsid w:val="0061095B"/>
    <w:rsid w:val="00612E5D"/>
    <w:rsid w:val="006D4511"/>
    <w:rsid w:val="00726C80"/>
    <w:rsid w:val="0074119F"/>
    <w:rsid w:val="00776566"/>
    <w:rsid w:val="00983AE5"/>
    <w:rsid w:val="00A07F3C"/>
    <w:rsid w:val="00AE0633"/>
    <w:rsid w:val="00B04F08"/>
    <w:rsid w:val="00B41A4F"/>
    <w:rsid w:val="00B73B1C"/>
    <w:rsid w:val="00B967A5"/>
    <w:rsid w:val="00BF0FA8"/>
    <w:rsid w:val="00BF6848"/>
    <w:rsid w:val="00D85A63"/>
    <w:rsid w:val="00D95817"/>
    <w:rsid w:val="00DF7022"/>
    <w:rsid w:val="00E25206"/>
    <w:rsid w:val="00E33DE1"/>
    <w:rsid w:val="00E659B9"/>
    <w:rsid w:val="00EC3414"/>
    <w:rsid w:val="00F172BB"/>
    <w:rsid w:val="00F54BF6"/>
    <w:rsid w:val="00F9620B"/>
    <w:rsid w:val="00FC5BD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8ABA2-EB9D-42F9-B2FF-B8735DEC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95B"/>
    <w:rPr>
      <w:rFonts w:ascii="Times New Roman" w:hAnsi="Times New Roman"/>
      <w:sz w:val="28"/>
    </w:rPr>
  </w:style>
  <w:style w:type="paragraph" w:styleId="1">
    <w:name w:val="heading 1"/>
    <w:basedOn w:val="a"/>
    <w:next w:val="a"/>
    <w:link w:val="10"/>
    <w:qFormat/>
    <w:rsid w:val="00EC3414"/>
    <w:pPr>
      <w:keepNext/>
      <w:spacing w:after="0" w:line="240" w:lineRule="auto"/>
      <w:outlineLvl w:val="0"/>
    </w:pPr>
    <w:rPr>
      <w:rFonts w:eastAsia="Times New Roman" w:cs="Times New Roman"/>
      <w:szCs w:val="20"/>
      <w:lang w:eastAsia="ru-RU"/>
    </w:rPr>
  </w:style>
  <w:style w:type="paragraph" w:styleId="2">
    <w:name w:val="heading 2"/>
    <w:basedOn w:val="a"/>
    <w:next w:val="a"/>
    <w:link w:val="20"/>
    <w:uiPriority w:val="9"/>
    <w:unhideWhenUsed/>
    <w:qFormat/>
    <w:rsid w:val="0074119F"/>
    <w:pPr>
      <w:keepNext/>
      <w:keepLines/>
      <w:spacing w:before="40" w:after="0"/>
      <w:jc w:val="center"/>
      <w:outlineLvl w:val="1"/>
    </w:pPr>
    <w:rPr>
      <w:rFonts w:ascii="Cambria" w:eastAsiaTheme="majorEastAsia" w:hAnsi="Cambria" w:cstheme="majorBidi"/>
      <w:b/>
      <w:color w:val="000000" w:themeColor="text1"/>
      <w:sz w:val="32"/>
      <w:szCs w:val="26"/>
    </w:rPr>
  </w:style>
  <w:style w:type="paragraph" w:styleId="4">
    <w:name w:val="heading 4"/>
    <w:basedOn w:val="a"/>
    <w:next w:val="a"/>
    <w:link w:val="40"/>
    <w:uiPriority w:val="9"/>
    <w:semiHidden/>
    <w:unhideWhenUsed/>
    <w:qFormat/>
    <w:rsid w:val="00B41A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C3414"/>
    <w:rPr>
      <w:rFonts w:ascii="Times New Roman" w:eastAsia="Times New Roman" w:hAnsi="Times New Roman" w:cs="Times New Roman"/>
      <w:sz w:val="28"/>
      <w:szCs w:val="20"/>
      <w:lang w:eastAsia="ru-RU"/>
    </w:rPr>
  </w:style>
  <w:style w:type="paragraph" w:styleId="a3">
    <w:name w:val="List Paragraph"/>
    <w:basedOn w:val="a"/>
    <w:uiPriority w:val="34"/>
    <w:qFormat/>
    <w:rsid w:val="00EC3414"/>
    <w:pPr>
      <w:spacing w:after="200" w:line="276" w:lineRule="auto"/>
      <w:ind w:left="720"/>
      <w:contextualSpacing/>
    </w:pPr>
    <w:rPr>
      <w:rFonts w:ascii="Calibri" w:eastAsia="Calibri" w:hAnsi="Calibri" w:cs="Times New Roman"/>
      <w:sz w:val="22"/>
    </w:rPr>
  </w:style>
  <w:style w:type="paragraph" w:customStyle="1" w:styleId="a4">
    <w:name w:val="Табл.влево"/>
    <w:rsid w:val="00EC3414"/>
    <w:pPr>
      <w:widowControl w:val="0"/>
      <w:spacing w:after="0" w:line="240" w:lineRule="auto"/>
    </w:pPr>
    <w:rPr>
      <w:rFonts w:ascii="Times New Roman" w:eastAsia="Times New Roman" w:hAnsi="Times New Roman" w:cs="Times New Roman"/>
      <w:sz w:val="28"/>
      <w:szCs w:val="20"/>
      <w:lang w:eastAsia="ru-RU"/>
    </w:rPr>
  </w:style>
  <w:style w:type="character" w:customStyle="1" w:styleId="a5">
    <w:name w:val="Индекс.верх"/>
    <w:basedOn w:val="a0"/>
    <w:rsid w:val="00EC3414"/>
    <w:rPr>
      <w:rFonts w:ascii="Arial" w:hAnsi="Arial" w:cs="Arial" w:hint="default"/>
      <w:noProof w:val="0"/>
      <w:bdr w:val="none" w:sz="0" w:space="0" w:color="auto" w:frame="1"/>
      <w:vertAlign w:val="superscript"/>
      <w:lang w:val="ru-RU"/>
    </w:rPr>
  </w:style>
  <w:style w:type="paragraph" w:styleId="3">
    <w:name w:val="Body Text Indent 3"/>
    <w:basedOn w:val="a"/>
    <w:link w:val="30"/>
    <w:semiHidden/>
    <w:unhideWhenUsed/>
    <w:rsid w:val="00776566"/>
    <w:pPr>
      <w:spacing w:after="0" w:line="240" w:lineRule="auto"/>
      <w:ind w:firstLine="709"/>
    </w:pPr>
    <w:rPr>
      <w:rFonts w:eastAsia="Times New Roman" w:cs="Times New Roman"/>
      <w:szCs w:val="20"/>
      <w:lang w:eastAsia="ru-RU"/>
    </w:rPr>
  </w:style>
  <w:style w:type="character" w:customStyle="1" w:styleId="30">
    <w:name w:val="Основной текст с отступом 3 Знак"/>
    <w:basedOn w:val="a0"/>
    <w:link w:val="3"/>
    <w:semiHidden/>
    <w:rsid w:val="00776566"/>
    <w:rPr>
      <w:rFonts w:ascii="Times New Roman" w:eastAsia="Times New Roman" w:hAnsi="Times New Roman" w:cs="Times New Roman"/>
      <w:sz w:val="28"/>
      <w:szCs w:val="20"/>
      <w:lang w:eastAsia="ru-RU"/>
    </w:rPr>
  </w:style>
  <w:style w:type="paragraph" w:styleId="31">
    <w:name w:val="Body Text 3"/>
    <w:basedOn w:val="a"/>
    <w:link w:val="32"/>
    <w:uiPriority w:val="99"/>
    <w:semiHidden/>
    <w:unhideWhenUsed/>
    <w:rsid w:val="00FC5BDB"/>
    <w:pPr>
      <w:spacing w:after="120"/>
    </w:pPr>
    <w:rPr>
      <w:sz w:val="16"/>
      <w:szCs w:val="16"/>
    </w:rPr>
  </w:style>
  <w:style w:type="character" w:customStyle="1" w:styleId="32">
    <w:name w:val="Основной текст 3 Знак"/>
    <w:basedOn w:val="a0"/>
    <w:link w:val="31"/>
    <w:uiPriority w:val="99"/>
    <w:semiHidden/>
    <w:rsid w:val="00FC5BDB"/>
    <w:rPr>
      <w:rFonts w:ascii="Times New Roman" w:hAnsi="Times New Roman"/>
      <w:sz w:val="16"/>
      <w:szCs w:val="16"/>
    </w:rPr>
  </w:style>
  <w:style w:type="character" w:customStyle="1" w:styleId="20">
    <w:name w:val="Заголовок 2 Знак"/>
    <w:basedOn w:val="a0"/>
    <w:link w:val="2"/>
    <w:uiPriority w:val="9"/>
    <w:rsid w:val="0074119F"/>
    <w:rPr>
      <w:rFonts w:ascii="Cambria" w:eastAsiaTheme="majorEastAsia" w:hAnsi="Cambria" w:cstheme="majorBidi"/>
      <w:b/>
      <w:color w:val="000000" w:themeColor="text1"/>
      <w:sz w:val="32"/>
      <w:szCs w:val="26"/>
    </w:rPr>
  </w:style>
  <w:style w:type="paragraph" w:styleId="a6">
    <w:name w:val="TOC Heading"/>
    <w:basedOn w:val="1"/>
    <w:next w:val="a"/>
    <w:uiPriority w:val="39"/>
    <w:unhideWhenUsed/>
    <w:qFormat/>
    <w:rsid w:val="0074119F"/>
    <w:pPr>
      <w:keepLines/>
      <w:spacing w:before="240" w:line="259" w:lineRule="auto"/>
      <w:outlineLvl w:val="9"/>
    </w:pPr>
    <w:rPr>
      <w:rFonts w:asciiTheme="majorHAnsi" w:eastAsiaTheme="majorEastAsia" w:hAnsiTheme="majorHAnsi" w:cstheme="majorBidi"/>
      <w:color w:val="2E74B5" w:themeColor="accent1" w:themeShade="BF"/>
      <w:sz w:val="32"/>
      <w:szCs w:val="32"/>
      <w:lang w:eastAsia="zh-CN"/>
    </w:rPr>
  </w:style>
  <w:style w:type="paragraph" w:styleId="21">
    <w:name w:val="toc 2"/>
    <w:basedOn w:val="a"/>
    <w:next w:val="a"/>
    <w:autoRedefine/>
    <w:uiPriority w:val="39"/>
    <w:unhideWhenUsed/>
    <w:rsid w:val="0074119F"/>
    <w:pPr>
      <w:spacing w:after="100"/>
      <w:ind w:left="280"/>
    </w:pPr>
  </w:style>
  <w:style w:type="paragraph" w:styleId="11">
    <w:name w:val="toc 1"/>
    <w:basedOn w:val="a"/>
    <w:next w:val="a"/>
    <w:autoRedefine/>
    <w:uiPriority w:val="39"/>
    <w:unhideWhenUsed/>
    <w:rsid w:val="0074119F"/>
    <w:pPr>
      <w:spacing w:after="100"/>
    </w:pPr>
  </w:style>
  <w:style w:type="character" w:styleId="a7">
    <w:name w:val="Hyperlink"/>
    <w:basedOn w:val="a0"/>
    <w:uiPriority w:val="99"/>
    <w:unhideWhenUsed/>
    <w:rsid w:val="0074119F"/>
    <w:rPr>
      <w:color w:val="0563C1" w:themeColor="hyperlink"/>
      <w:u w:val="single"/>
    </w:rPr>
  </w:style>
  <w:style w:type="character" w:customStyle="1" w:styleId="40">
    <w:name w:val="Заголовок 4 Знак"/>
    <w:basedOn w:val="a0"/>
    <w:link w:val="4"/>
    <w:uiPriority w:val="9"/>
    <w:semiHidden/>
    <w:rsid w:val="00B41A4F"/>
    <w:rPr>
      <w:rFonts w:asciiTheme="majorHAnsi" w:eastAsiaTheme="majorEastAsia" w:hAnsiTheme="majorHAnsi" w:cstheme="majorBidi"/>
      <w:i/>
      <w:iCs/>
      <w:color w:val="2E74B5" w:themeColor="accent1" w:themeShade="BF"/>
      <w:sz w:val="28"/>
    </w:rPr>
  </w:style>
  <w:style w:type="paragraph" w:styleId="a8">
    <w:name w:val="Body Text"/>
    <w:basedOn w:val="a"/>
    <w:link w:val="a9"/>
    <w:uiPriority w:val="99"/>
    <w:semiHidden/>
    <w:unhideWhenUsed/>
    <w:rsid w:val="00B41A4F"/>
    <w:pPr>
      <w:spacing w:after="120"/>
    </w:pPr>
  </w:style>
  <w:style w:type="character" w:customStyle="1" w:styleId="a9">
    <w:name w:val="Основной текст Знак"/>
    <w:basedOn w:val="a0"/>
    <w:link w:val="a8"/>
    <w:uiPriority w:val="99"/>
    <w:semiHidden/>
    <w:rsid w:val="00B41A4F"/>
    <w:rPr>
      <w:rFonts w:ascii="Times New Roman" w:hAnsi="Times New Roman"/>
      <w:sz w:val="28"/>
    </w:rPr>
  </w:style>
  <w:style w:type="paragraph" w:styleId="aa">
    <w:name w:val="Balloon Text"/>
    <w:basedOn w:val="a"/>
    <w:link w:val="ab"/>
    <w:uiPriority w:val="99"/>
    <w:semiHidden/>
    <w:unhideWhenUsed/>
    <w:rsid w:val="00172EA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72E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8618">
      <w:bodyDiv w:val="1"/>
      <w:marLeft w:val="0"/>
      <w:marRight w:val="0"/>
      <w:marTop w:val="0"/>
      <w:marBottom w:val="0"/>
      <w:divBdr>
        <w:top w:val="none" w:sz="0" w:space="0" w:color="auto"/>
        <w:left w:val="none" w:sz="0" w:space="0" w:color="auto"/>
        <w:bottom w:val="none" w:sz="0" w:space="0" w:color="auto"/>
        <w:right w:val="none" w:sz="0" w:space="0" w:color="auto"/>
      </w:divBdr>
    </w:div>
    <w:div w:id="117724718">
      <w:bodyDiv w:val="1"/>
      <w:marLeft w:val="0"/>
      <w:marRight w:val="0"/>
      <w:marTop w:val="0"/>
      <w:marBottom w:val="0"/>
      <w:divBdr>
        <w:top w:val="none" w:sz="0" w:space="0" w:color="auto"/>
        <w:left w:val="none" w:sz="0" w:space="0" w:color="auto"/>
        <w:bottom w:val="none" w:sz="0" w:space="0" w:color="auto"/>
        <w:right w:val="none" w:sz="0" w:space="0" w:color="auto"/>
      </w:divBdr>
    </w:div>
    <w:div w:id="205993786">
      <w:bodyDiv w:val="1"/>
      <w:marLeft w:val="0"/>
      <w:marRight w:val="0"/>
      <w:marTop w:val="0"/>
      <w:marBottom w:val="0"/>
      <w:divBdr>
        <w:top w:val="none" w:sz="0" w:space="0" w:color="auto"/>
        <w:left w:val="none" w:sz="0" w:space="0" w:color="auto"/>
        <w:bottom w:val="none" w:sz="0" w:space="0" w:color="auto"/>
        <w:right w:val="none" w:sz="0" w:space="0" w:color="auto"/>
      </w:divBdr>
    </w:div>
    <w:div w:id="253439943">
      <w:bodyDiv w:val="1"/>
      <w:marLeft w:val="0"/>
      <w:marRight w:val="0"/>
      <w:marTop w:val="0"/>
      <w:marBottom w:val="0"/>
      <w:divBdr>
        <w:top w:val="none" w:sz="0" w:space="0" w:color="auto"/>
        <w:left w:val="none" w:sz="0" w:space="0" w:color="auto"/>
        <w:bottom w:val="none" w:sz="0" w:space="0" w:color="auto"/>
        <w:right w:val="none" w:sz="0" w:space="0" w:color="auto"/>
      </w:divBdr>
    </w:div>
    <w:div w:id="289240571">
      <w:bodyDiv w:val="1"/>
      <w:marLeft w:val="0"/>
      <w:marRight w:val="0"/>
      <w:marTop w:val="0"/>
      <w:marBottom w:val="0"/>
      <w:divBdr>
        <w:top w:val="none" w:sz="0" w:space="0" w:color="auto"/>
        <w:left w:val="none" w:sz="0" w:space="0" w:color="auto"/>
        <w:bottom w:val="none" w:sz="0" w:space="0" w:color="auto"/>
        <w:right w:val="none" w:sz="0" w:space="0" w:color="auto"/>
      </w:divBdr>
    </w:div>
    <w:div w:id="297036831">
      <w:bodyDiv w:val="1"/>
      <w:marLeft w:val="0"/>
      <w:marRight w:val="0"/>
      <w:marTop w:val="0"/>
      <w:marBottom w:val="0"/>
      <w:divBdr>
        <w:top w:val="none" w:sz="0" w:space="0" w:color="auto"/>
        <w:left w:val="none" w:sz="0" w:space="0" w:color="auto"/>
        <w:bottom w:val="none" w:sz="0" w:space="0" w:color="auto"/>
        <w:right w:val="none" w:sz="0" w:space="0" w:color="auto"/>
      </w:divBdr>
    </w:div>
    <w:div w:id="312948142">
      <w:bodyDiv w:val="1"/>
      <w:marLeft w:val="0"/>
      <w:marRight w:val="0"/>
      <w:marTop w:val="0"/>
      <w:marBottom w:val="0"/>
      <w:divBdr>
        <w:top w:val="none" w:sz="0" w:space="0" w:color="auto"/>
        <w:left w:val="none" w:sz="0" w:space="0" w:color="auto"/>
        <w:bottom w:val="none" w:sz="0" w:space="0" w:color="auto"/>
        <w:right w:val="none" w:sz="0" w:space="0" w:color="auto"/>
      </w:divBdr>
    </w:div>
    <w:div w:id="347871421">
      <w:bodyDiv w:val="1"/>
      <w:marLeft w:val="0"/>
      <w:marRight w:val="0"/>
      <w:marTop w:val="0"/>
      <w:marBottom w:val="0"/>
      <w:divBdr>
        <w:top w:val="none" w:sz="0" w:space="0" w:color="auto"/>
        <w:left w:val="none" w:sz="0" w:space="0" w:color="auto"/>
        <w:bottom w:val="none" w:sz="0" w:space="0" w:color="auto"/>
        <w:right w:val="none" w:sz="0" w:space="0" w:color="auto"/>
      </w:divBdr>
    </w:div>
    <w:div w:id="524028469">
      <w:bodyDiv w:val="1"/>
      <w:marLeft w:val="0"/>
      <w:marRight w:val="0"/>
      <w:marTop w:val="0"/>
      <w:marBottom w:val="0"/>
      <w:divBdr>
        <w:top w:val="none" w:sz="0" w:space="0" w:color="auto"/>
        <w:left w:val="none" w:sz="0" w:space="0" w:color="auto"/>
        <w:bottom w:val="none" w:sz="0" w:space="0" w:color="auto"/>
        <w:right w:val="none" w:sz="0" w:space="0" w:color="auto"/>
      </w:divBdr>
    </w:div>
    <w:div w:id="560215102">
      <w:bodyDiv w:val="1"/>
      <w:marLeft w:val="0"/>
      <w:marRight w:val="0"/>
      <w:marTop w:val="0"/>
      <w:marBottom w:val="0"/>
      <w:divBdr>
        <w:top w:val="none" w:sz="0" w:space="0" w:color="auto"/>
        <w:left w:val="none" w:sz="0" w:space="0" w:color="auto"/>
        <w:bottom w:val="none" w:sz="0" w:space="0" w:color="auto"/>
        <w:right w:val="none" w:sz="0" w:space="0" w:color="auto"/>
      </w:divBdr>
    </w:div>
    <w:div w:id="566375898">
      <w:bodyDiv w:val="1"/>
      <w:marLeft w:val="0"/>
      <w:marRight w:val="0"/>
      <w:marTop w:val="0"/>
      <w:marBottom w:val="0"/>
      <w:divBdr>
        <w:top w:val="none" w:sz="0" w:space="0" w:color="auto"/>
        <w:left w:val="none" w:sz="0" w:space="0" w:color="auto"/>
        <w:bottom w:val="none" w:sz="0" w:space="0" w:color="auto"/>
        <w:right w:val="none" w:sz="0" w:space="0" w:color="auto"/>
      </w:divBdr>
    </w:div>
    <w:div w:id="682585184">
      <w:bodyDiv w:val="1"/>
      <w:marLeft w:val="0"/>
      <w:marRight w:val="0"/>
      <w:marTop w:val="0"/>
      <w:marBottom w:val="0"/>
      <w:divBdr>
        <w:top w:val="none" w:sz="0" w:space="0" w:color="auto"/>
        <w:left w:val="none" w:sz="0" w:space="0" w:color="auto"/>
        <w:bottom w:val="none" w:sz="0" w:space="0" w:color="auto"/>
        <w:right w:val="none" w:sz="0" w:space="0" w:color="auto"/>
      </w:divBdr>
    </w:div>
    <w:div w:id="711073048">
      <w:bodyDiv w:val="1"/>
      <w:marLeft w:val="0"/>
      <w:marRight w:val="0"/>
      <w:marTop w:val="0"/>
      <w:marBottom w:val="0"/>
      <w:divBdr>
        <w:top w:val="none" w:sz="0" w:space="0" w:color="auto"/>
        <w:left w:val="none" w:sz="0" w:space="0" w:color="auto"/>
        <w:bottom w:val="none" w:sz="0" w:space="0" w:color="auto"/>
        <w:right w:val="none" w:sz="0" w:space="0" w:color="auto"/>
      </w:divBdr>
    </w:div>
    <w:div w:id="716007303">
      <w:bodyDiv w:val="1"/>
      <w:marLeft w:val="0"/>
      <w:marRight w:val="0"/>
      <w:marTop w:val="0"/>
      <w:marBottom w:val="0"/>
      <w:divBdr>
        <w:top w:val="none" w:sz="0" w:space="0" w:color="auto"/>
        <w:left w:val="none" w:sz="0" w:space="0" w:color="auto"/>
        <w:bottom w:val="none" w:sz="0" w:space="0" w:color="auto"/>
        <w:right w:val="none" w:sz="0" w:space="0" w:color="auto"/>
      </w:divBdr>
    </w:div>
    <w:div w:id="726414947">
      <w:bodyDiv w:val="1"/>
      <w:marLeft w:val="0"/>
      <w:marRight w:val="0"/>
      <w:marTop w:val="0"/>
      <w:marBottom w:val="0"/>
      <w:divBdr>
        <w:top w:val="none" w:sz="0" w:space="0" w:color="auto"/>
        <w:left w:val="none" w:sz="0" w:space="0" w:color="auto"/>
        <w:bottom w:val="none" w:sz="0" w:space="0" w:color="auto"/>
        <w:right w:val="none" w:sz="0" w:space="0" w:color="auto"/>
      </w:divBdr>
    </w:div>
    <w:div w:id="765734695">
      <w:bodyDiv w:val="1"/>
      <w:marLeft w:val="0"/>
      <w:marRight w:val="0"/>
      <w:marTop w:val="0"/>
      <w:marBottom w:val="0"/>
      <w:divBdr>
        <w:top w:val="none" w:sz="0" w:space="0" w:color="auto"/>
        <w:left w:val="none" w:sz="0" w:space="0" w:color="auto"/>
        <w:bottom w:val="none" w:sz="0" w:space="0" w:color="auto"/>
        <w:right w:val="none" w:sz="0" w:space="0" w:color="auto"/>
      </w:divBdr>
    </w:div>
    <w:div w:id="777992259">
      <w:bodyDiv w:val="1"/>
      <w:marLeft w:val="0"/>
      <w:marRight w:val="0"/>
      <w:marTop w:val="0"/>
      <w:marBottom w:val="0"/>
      <w:divBdr>
        <w:top w:val="none" w:sz="0" w:space="0" w:color="auto"/>
        <w:left w:val="none" w:sz="0" w:space="0" w:color="auto"/>
        <w:bottom w:val="none" w:sz="0" w:space="0" w:color="auto"/>
        <w:right w:val="none" w:sz="0" w:space="0" w:color="auto"/>
      </w:divBdr>
    </w:div>
    <w:div w:id="789469244">
      <w:bodyDiv w:val="1"/>
      <w:marLeft w:val="0"/>
      <w:marRight w:val="0"/>
      <w:marTop w:val="0"/>
      <w:marBottom w:val="0"/>
      <w:divBdr>
        <w:top w:val="none" w:sz="0" w:space="0" w:color="auto"/>
        <w:left w:val="none" w:sz="0" w:space="0" w:color="auto"/>
        <w:bottom w:val="none" w:sz="0" w:space="0" w:color="auto"/>
        <w:right w:val="none" w:sz="0" w:space="0" w:color="auto"/>
      </w:divBdr>
    </w:div>
    <w:div w:id="798063627">
      <w:bodyDiv w:val="1"/>
      <w:marLeft w:val="0"/>
      <w:marRight w:val="0"/>
      <w:marTop w:val="0"/>
      <w:marBottom w:val="0"/>
      <w:divBdr>
        <w:top w:val="none" w:sz="0" w:space="0" w:color="auto"/>
        <w:left w:val="none" w:sz="0" w:space="0" w:color="auto"/>
        <w:bottom w:val="none" w:sz="0" w:space="0" w:color="auto"/>
        <w:right w:val="none" w:sz="0" w:space="0" w:color="auto"/>
      </w:divBdr>
    </w:div>
    <w:div w:id="800806013">
      <w:bodyDiv w:val="1"/>
      <w:marLeft w:val="0"/>
      <w:marRight w:val="0"/>
      <w:marTop w:val="0"/>
      <w:marBottom w:val="0"/>
      <w:divBdr>
        <w:top w:val="none" w:sz="0" w:space="0" w:color="auto"/>
        <w:left w:val="none" w:sz="0" w:space="0" w:color="auto"/>
        <w:bottom w:val="none" w:sz="0" w:space="0" w:color="auto"/>
        <w:right w:val="none" w:sz="0" w:space="0" w:color="auto"/>
      </w:divBdr>
    </w:div>
    <w:div w:id="864055427">
      <w:bodyDiv w:val="1"/>
      <w:marLeft w:val="0"/>
      <w:marRight w:val="0"/>
      <w:marTop w:val="0"/>
      <w:marBottom w:val="0"/>
      <w:divBdr>
        <w:top w:val="none" w:sz="0" w:space="0" w:color="auto"/>
        <w:left w:val="none" w:sz="0" w:space="0" w:color="auto"/>
        <w:bottom w:val="none" w:sz="0" w:space="0" w:color="auto"/>
        <w:right w:val="none" w:sz="0" w:space="0" w:color="auto"/>
      </w:divBdr>
    </w:div>
    <w:div w:id="877661384">
      <w:bodyDiv w:val="1"/>
      <w:marLeft w:val="0"/>
      <w:marRight w:val="0"/>
      <w:marTop w:val="0"/>
      <w:marBottom w:val="0"/>
      <w:divBdr>
        <w:top w:val="none" w:sz="0" w:space="0" w:color="auto"/>
        <w:left w:val="none" w:sz="0" w:space="0" w:color="auto"/>
        <w:bottom w:val="none" w:sz="0" w:space="0" w:color="auto"/>
        <w:right w:val="none" w:sz="0" w:space="0" w:color="auto"/>
      </w:divBdr>
    </w:div>
    <w:div w:id="913470435">
      <w:bodyDiv w:val="1"/>
      <w:marLeft w:val="0"/>
      <w:marRight w:val="0"/>
      <w:marTop w:val="0"/>
      <w:marBottom w:val="0"/>
      <w:divBdr>
        <w:top w:val="none" w:sz="0" w:space="0" w:color="auto"/>
        <w:left w:val="none" w:sz="0" w:space="0" w:color="auto"/>
        <w:bottom w:val="none" w:sz="0" w:space="0" w:color="auto"/>
        <w:right w:val="none" w:sz="0" w:space="0" w:color="auto"/>
      </w:divBdr>
    </w:div>
    <w:div w:id="918442327">
      <w:bodyDiv w:val="1"/>
      <w:marLeft w:val="0"/>
      <w:marRight w:val="0"/>
      <w:marTop w:val="0"/>
      <w:marBottom w:val="0"/>
      <w:divBdr>
        <w:top w:val="none" w:sz="0" w:space="0" w:color="auto"/>
        <w:left w:val="none" w:sz="0" w:space="0" w:color="auto"/>
        <w:bottom w:val="none" w:sz="0" w:space="0" w:color="auto"/>
        <w:right w:val="none" w:sz="0" w:space="0" w:color="auto"/>
      </w:divBdr>
    </w:div>
    <w:div w:id="932475377">
      <w:bodyDiv w:val="1"/>
      <w:marLeft w:val="0"/>
      <w:marRight w:val="0"/>
      <w:marTop w:val="0"/>
      <w:marBottom w:val="0"/>
      <w:divBdr>
        <w:top w:val="none" w:sz="0" w:space="0" w:color="auto"/>
        <w:left w:val="none" w:sz="0" w:space="0" w:color="auto"/>
        <w:bottom w:val="none" w:sz="0" w:space="0" w:color="auto"/>
        <w:right w:val="none" w:sz="0" w:space="0" w:color="auto"/>
      </w:divBdr>
    </w:div>
    <w:div w:id="965816499">
      <w:bodyDiv w:val="1"/>
      <w:marLeft w:val="0"/>
      <w:marRight w:val="0"/>
      <w:marTop w:val="0"/>
      <w:marBottom w:val="0"/>
      <w:divBdr>
        <w:top w:val="none" w:sz="0" w:space="0" w:color="auto"/>
        <w:left w:val="none" w:sz="0" w:space="0" w:color="auto"/>
        <w:bottom w:val="none" w:sz="0" w:space="0" w:color="auto"/>
        <w:right w:val="none" w:sz="0" w:space="0" w:color="auto"/>
      </w:divBdr>
    </w:div>
    <w:div w:id="1046635749">
      <w:bodyDiv w:val="1"/>
      <w:marLeft w:val="0"/>
      <w:marRight w:val="0"/>
      <w:marTop w:val="0"/>
      <w:marBottom w:val="0"/>
      <w:divBdr>
        <w:top w:val="none" w:sz="0" w:space="0" w:color="auto"/>
        <w:left w:val="none" w:sz="0" w:space="0" w:color="auto"/>
        <w:bottom w:val="none" w:sz="0" w:space="0" w:color="auto"/>
        <w:right w:val="none" w:sz="0" w:space="0" w:color="auto"/>
      </w:divBdr>
    </w:div>
    <w:div w:id="1135373517">
      <w:bodyDiv w:val="1"/>
      <w:marLeft w:val="0"/>
      <w:marRight w:val="0"/>
      <w:marTop w:val="0"/>
      <w:marBottom w:val="0"/>
      <w:divBdr>
        <w:top w:val="none" w:sz="0" w:space="0" w:color="auto"/>
        <w:left w:val="none" w:sz="0" w:space="0" w:color="auto"/>
        <w:bottom w:val="none" w:sz="0" w:space="0" w:color="auto"/>
        <w:right w:val="none" w:sz="0" w:space="0" w:color="auto"/>
      </w:divBdr>
    </w:div>
    <w:div w:id="1142037712">
      <w:bodyDiv w:val="1"/>
      <w:marLeft w:val="0"/>
      <w:marRight w:val="0"/>
      <w:marTop w:val="0"/>
      <w:marBottom w:val="0"/>
      <w:divBdr>
        <w:top w:val="none" w:sz="0" w:space="0" w:color="auto"/>
        <w:left w:val="none" w:sz="0" w:space="0" w:color="auto"/>
        <w:bottom w:val="none" w:sz="0" w:space="0" w:color="auto"/>
        <w:right w:val="none" w:sz="0" w:space="0" w:color="auto"/>
      </w:divBdr>
    </w:div>
    <w:div w:id="1181970278">
      <w:bodyDiv w:val="1"/>
      <w:marLeft w:val="0"/>
      <w:marRight w:val="0"/>
      <w:marTop w:val="0"/>
      <w:marBottom w:val="0"/>
      <w:divBdr>
        <w:top w:val="none" w:sz="0" w:space="0" w:color="auto"/>
        <w:left w:val="none" w:sz="0" w:space="0" w:color="auto"/>
        <w:bottom w:val="none" w:sz="0" w:space="0" w:color="auto"/>
        <w:right w:val="none" w:sz="0" w:space="0" w:color="auto"/>
      </w:divBdr>
    </w:div>
    <w:div w:id="1196389103">
      <w:bodyDiv w:val="1"/>
      <w:marLeft w:val="0"/>
      <w:marRight w:val="0"/>
      <w:marTop w:val="0"/>
      <w:marBottom w:val="0"/>
      <w:divBdr>
        <w:top w:val="none" w:sz="0" w:space="0" w:color="auto"/>
        <w:left w:val="none" w:sz="0" w:space="0" w:color="auto"/>
        <w:bottom w:val="none" w:sz="0" w:space="0" w:color="auto"/>
        <w:right w:val="none" w:sz="0" w:space="0" w:color="auto"/>
      </w:divBdr>
    </w:div>
    <w:div w:id="1203446781">
      <w:bodyDiv w:val="1"/>
      <w:marLeft w:val="0"/>
      <w:marRight w:val="0"/>
      <w:marTop w:val="0"/>
      <w:marBottom w:val="0"/>
      <w:divBdr>
        <w:top w:val="none" w:sz="0" w:space="0" w:color="auto"/>
        <w:left w:val="none" w:sz="0" w:space="0" w:color="auto"/>
        <w:bottom w:val="none" w:sz="0" w:space="0" w:color="auto"/>
        <w:right w:val="none" w:sz="0" w:space="0" w:color="auto"/>
      </w:divBdr>
    </w:div>
    <w:div w:id="1263295817">
      <w:bodyDiv w:val="1"/>
      <w:marLeft w:val="0"/>
      <w:marRight w:val="0"/>
      <w:marTop w:val="0"/>
      <w:marBottom w:val="0"/>
      <w:divBdr>
        <w:top w:val="none" w:sz="0" w:space="0" w:color="auto"/>
        <w:left w:val="none" w:sz="0" w:space="0" w:color="auto"/>
        <w:bottom w:val="none" w:sz="0" w:space="0" w:color="auto"/>
        <w:right w:val="none" w:sz="0" w:space="0" w:color="auto"/>
      </w:divBdr>
    </w:div>
    <w:div w:id="1271207420">
      <w:bodyDiv w:val="1"/>
      <w:marLeft w:val="0"/>
      <w:marRight w:val="0"/>
      <w:marTop w:val="0"/>
      <w:marBottom w:val="0"/>
      <w:divBdr>
        <w:top w:val="none" w:sz="0" w:space="0" w:color="auto"/>
        <w:left w:val="none" w:sz="0" w:space="0" w:color="auto"/>
        <w:bottom w:val="none" w:sz="0" w:space="0" w:color="auto"/>
        <w:right w:val="none" w:sz="0" w:space="0" w:color="auto"/>
      </w:divBdr>
    </w:div>
    <w:div w:id="1457673065">
      <w:bodyDiv w:val="1"/>
      <w:marLeft w:val="0"/>
      <w:marRight w:val="0"/>
      <w:marTop w:val="0"/>
      <w:marBottom w:val="0"/>
      <w:divBdr>
        <w:top w:val="none" w:sz="0" w:space="0" w:color="auto"/>
        <w:left w:val="none" w:sz="0" w:space="0" w:color="auto"/>
        <w:bottom w:val="none" w:sz="0" w:space="0" w:color="auto"/>
        <w:right w:val="none" w:sz="0" w:space="0" w:color="auto"/>
      </w:divBdr>
    </w:div>
    <w:div w:id="1469979432">
      <w:bodyDiv w:val="1"/>
      <w:marLeft w:val="0"/>
      <w:marRight w:val="0"/>
      <w:marTop w:val="0"/>
      <w:marBottom w:val="0"/>
      <w:divBdr>
        <w:top w:val="none" w:sz="0" w:space="0" w:color="auto"/>
        <w:left w:val="none" w:sz="0" w:space="0" w:color="auto"/>
        <w:bottom w:val="none" w:sz="0" w:space="0" w:color="auto"/>
        <w:right w:val="none" w:sz="0" w:space="0" w:color="auto"/>
      </w:divBdr>
    </w:div>
    <w:div w:id="1505896064">
      <w:bodyDiv w:val="1"/>
      <w:marLeft w:val="0"/>
      <w:marRight w:val="0"/>
      <w:marTop w:val="0"/>
      <w:marBottom w:val="0"/>
      <w:divBdr>
        <w:top w:val="none" w:sz="0" w:space="0" w:color="auto"/>
        <w:left w:val="none" w:sz="0" w:space="0" w:color="auto"/>
        <w:bottom w:val="none" w:sz="0" w:space="0" w:color="auto"/>
        <w:right w:val="none" w:sz="0" w:space="0" w:color="auto"/>
      </w:divBdr>
    </w:div>
    <w:div w:id="1527210820">
      <w:bodyDiv w:val="1"/>
      <w:marLeft w:val="0"/>
      <w:marRight w:val="0"/>
      <w:marTop w:val="0"/>
      <w:marBottom w:val="0"/>
      <w:divBdr>
        <w:top w:val="none" w:sz="0" w:space="0" w:color="auto"/>
        <w:left w:val="none" w:sz="0" w:space="0" w:color="auto"/>
        <w:bottom w:val="none" w:sz="0" w:space="0" w:color="auto"/>
        <w:right w:val="none" w:sz="0" w:space="0" w:color="auto"/>
      </w:divBdr>
    </w:div>
    <w:div w:id="1533615123">
      <w:bodyDiv w:val="1"/>
      <w:marLeft w:val="0"/>
      <w:marRight w:val="0"/>
      <w:marTop w:val="0"/>
      <w:marBottom w:val="0"/>
      <w:divBdr>
        <w:top w:val="none" w:sz="0" w:space="0" w:color="auto"/>
        <w:left w:val="none" w:sz="0" w:space="0" w:color="auto"/>
        <w:bottom w:val="none" w:sz="0" w:space="0" w:color="auto"/>
        <w:right w:val="none" w:sz="0" w:space="0" w:color="auto"/>
      </w:divBdr>
    </w:div>
    <w:div w:id="1594819488">
      <w:bodyDiv w:val="1"/>
      <w:marLeft w:val="0"/>
      <w:marRight w:val="0"/>
      <w:marTop w:val="0"/>
      <w:marBottom w:val="0"/>
      <w:divBdr>
        <w:top w:val="none" w:sz="0" w:space="0" w:color="auto"/>
        <w:left w:val="none" w:sz="0" w:space="0" w:color="auto"/>
        <w:bottom w:val="none" w:sz="0" w:space="0" w:color="auto"/>
        <w:right w:val="none" w:sz="0" w:space="0" w:color="auto"/>
      </w:divBdr>
    </w:div>
    <w:div w:id="1607732495">
      <w:bodyDiv w:val="1"/>
      <w:marLeft w:val="0"/>
      <w:marRight w:val="0"/>
      <w:marTop w:val="0"/>
      <w:marBottom w:val="0"/>
      <w:divBdr>
        <w:top w:val="none" w:sz="0" w:space="0" w:color="auto"/>
        <w:left w:val="none" w:sz="0" w:space="0" w:color="auto"/>
        <w:bottom w:val="none" w:sz="0" w:space="0" w:color="auto"/>
        <w:right w:val="none" w:sz="0" w:space="0" w:color="auto"/>
      </w:divBdr>
    </w:div>
    <w:div w:id="1628586201">
      <w:bodyDiv w:val="1"/>
      <w:marLeft w:val="0"/>
      <w:marRight w:val="0"/>
      <w:marTop w:val="0"/>
      <w:marBottom w:val="0"/>
      <w:divBdr>
        <w:top w:val="none" w:sz="0" w:space="0" w:color="auto"/>
        <w:left w:val="none" w:sz="0" w:space="0" w:color="auto"/>
        <w:bottom w:val="none" w:sz="0" w:space="0" w:color="auto"/>
        <w:right w:val="none" w:sz="0" w:space="0" w:color="auto"/>
      </w:divBdr>
    </w:div>
    <w:div w:id="1666929852">
      <w:bodyDiv w:val="1"/>
      <w:marLeft w:val="0"/>
      <w:marRight w:val="0"/>
      <w:marTop w:val="0"/>
      <w:marBottom w:val="0"/>
      <w:divBdr>
        <w:top w:val="none" w:sz="0" w:space="0" w:color="auto"/>
        <w:left w:val="none" w:sz="0" w:space="0" w:color="auto"/>
        <w:bottom w:val="none" w:sz="0" w:space="0" w:color="auto"/>
        <w:right w:val="none" w:sz="0" w:space="0" w:color="auto"/>
      </w:divBdr>
    </w:div>
    <w:div w:id="1678191938">
      <w:bodyDiv w:val="1"/>
      <w:marLeft w:val="0"/>
      <w:marRight w:val="0"/>
      <w:marTop w:val="0"/>
      <w:marBottom w:val="0"/>
      <w:divBdr>
        <w:top w:val="none" w:sz="0" w:space="0" w:color="auto"/>
        <w:left w:val="none" w:sz="0" w:space="0" w:color="auto"/>
        <w:bottom w:val="none" w:sz="0" w:space="0" w:color="auto"/>
        <w:right w:val="none" w:sz="0" w:space="0" w:color="auto"/>
      </w:divBdr>
    </w:div>
    <w:div w:id="1774863704">
      <w:bodyDiv w:val="1"/>
      <w:marLeft w:val="0"/>
      <w:marRight w:val="0"/>
      <w:marTop w:val="0"/>
      <w:marBottom w:val="0"/>
      <w:divBdr>
        <w:top w:val="none" w:sz="0" w:space="0" w:color="auto"/>
        <w:left w:val="none" w:sz="0" w:space="0" w:color="auto"/>
        <w:bottom w:val="none" w:sz="0" w:space="0" w:color="auto"/>
        <w:right w:val="none" w:sz="0" w:space="0" w:color="auto"/>
      </w:divBdr>
    </w:div>
    <w:div w:id="1799372825">
      <w:bodyDiv w:val="1"/>
      <w:marLeft w:val="0"/>
      <w:marRight w:val="0"/>
      <w:marTop w:val="0"/>
      <w:marBottom w:val="0"/>
      <w:divBdr>
        <w:top w:val="none" w:sz="0" w:space="0" w:color="auto"/>
        <w:left w:val="none" w:sz="0" w:space="0" w:color="auto"/>
        <w:bottom w:val="none" w:sz="0" w:space="0" w:color="auto"/>
        <w:right w:val="none" w:sz="0" w:space="0" w:color="auto"/>
      </w:divBdr>
    </w:div>
    <w:div w:id="1833132681">
      <w:bodyDiv w:val="1"/>
      <w:marLeft w:val="0"/>
      <w:marRight w:val="0"/>
      <w:marTop w:val="0"/>
      <w:marBottom w:val="0"/>
      <w:divBdr>
        <w:top w:val="none" w:sz="0" w:space="0" w:color="auto"/>
        <w:left w:val="none" w:sz="0" w:space="0" w:color="auto"/>
        <w:bottom w:val="none" w:sz="0" w:space="0" w:color="auto"/>
        <w:right w:val="none" w:sz="0" w:space="0" w:color="auto"/>
      </w:divBdr>
    </w:div>
    <w:div w:id="1865509421">
      <w:bodyDiv w:val="1"/>
      <w:marLeft w:val="0"/>
      <w:marRight w:val="0"/>
      <w:marTop w:val="0"/>
      <w:marBottom w:val="0"/>
      <w:divBdr>
        <w:top w:val="none" w:sz="0" w:space="0" w:color="auto"/>
        <w:left w:val="none" w:sz="0" w:space="0" w:color="auto"/>
        <w:bottom w:val="none" w:sz="0" w:space="0" w:color="auto"/>
        <w:right w:val="none" w:sz="0" w:space="0" w:color="auto"/>
      </w:divBdr>
    </w:div>
    <w:div w:id="1891066957">
      <w:bodyDiv w:val="1"/>
      <w:marLeft w:val="0"/>
      <w:marRight w:val="0"/>
      <w:marTop w:val="0"/>
      <w:marBottom w:val="0"/>
      <w:divBdr>
        <w:top w:val="none" w:sz="0" w:space="0" w:color="auto"/>
        <w:left w:val="none" w:sz="0" w:space="0" w:color="auto"/>
        <w:bottom w:val="none" w:sz="0" w:space="0" w:color="auto"/>
        <w:right w:val="none" w:sz="0" w:space="0" w:color="auto"/>
      </w:divBdr>
    </w:div>
    <w:div w:id="1927300492">
      <w:bodyDiv w:val="1"/>
      <w:marLeft w:val="0"/>
      <w:marRight w:val="0"/>
      <w:marTop w:val="0"/>
      <w:marBottom w:val="0"/>
      <w:divBdr>
        <w:top w:val="none" w:sz="0" w:space="0" w:color="auto"/>
        <w:left w:val="none" w:sz="0" w:space="0" w:color="auto"/>
        <w:bottom w:val="none" w:sz="0" w:space="0" w:color="auto"/>
        <w:right w:val="none" w:sz="0" w:space="0" w:color="auto"/>
      </w:divBdr>
    </w:div>
    <w:div w:id="1954555962">
      <w:bodyDiv w:val="1"/>
      <w:marLeft w:val="0"/>
      <w:marRight w:val="0"/>
      <w:marTop w:val="0"/>
      <w:marBottom w:val="0"/>
      <w:divBdr>
        <w:top w:val="none" w:sz="0" w:space="0" w:color="auto"/>
        <w:left w:val="none" w:sz="0" w:space="0" w:color="auto"/>
        <w:bottom w:val="none" w:sz="0" w:space="0" w:color="auto"/>
        <w:right w:val="none" w:sz="0" w:space="0" w:color="auto"/>
      </w:divBdr>
    </w:div>
    <w:div w:id="1968923418">
      <w:bodyDiv w:val="1"/>
      <w:marLeft w:val="0"/>
      <w:marRight w:val="0"/>
      <w:marTop w:val="0"/>
      <w:marBottom w:val="0"/>
      <w:divBdr>
        <w:top w:val="none" w:sz="0" w:space="0" w:color="auto"/>
        <w:left w:val="none" w:sz="0" w:space="0" w:color="auto"/>
        <w:bottom w:val="none" w:sz="0" w:space="0" w:color="auto"/>
        <w:right w:val="none" w:sz="0" w:space="0" w:color="auto"/>
      </w:divBdr>
    </w:div>
    <w:div w:id="1993750601">
      <w:bodyDiv w:val="1"/>
      <w:marLeft w:val="0"/>
      <w:marRight w:val="0"/>
      <w:marTop w:val="0"/>
      <w:marBottom w:val="0"/>
      <w:divBdr>
        <w:top w:val="none" w:sz="0" w:space="0" w:color="auto"/>
        <w:left w:val="none" w:sz="0" w:space="0" w:color="auto"/>
        <w:bottom w:val="none" w:sz="0" w:space="0" w:color="auto"/>
        <w:right w:val="none" w:sz="0" w:space="0" w:color="auto"/>
      </w:divBdr>
    </w:div>
    <w:div w:id="2080902220">
      <w:bodyDiv w:val="1"/>
      <w:marLeft w:val="0"/>
      <w:marRight w:val="0"/>
      <w:marTop w:val="0"/>
      <w:marBottom w:val="0"/>
      <w:divBdr>
        <w:top w:val="none" w:sz="0" w:space="0" w:color="auto"/>
        <w:left w:val="none" w:sz="0" w:space="0" w:color="auto"/>
        <w:bottom w:val="none" w:sz="0" w:space="0" w:color="auto"/>
        <w:right w:val="none" w:sz="0" w:space="0" w:color="auto"/>
      </w:divBdr>
    </w:div>
    <w:div w:id="2095003929">
      <w:bodyDiv w:val="1"/>
      <w:marLeft w:val="0"/>
      <w:marRight w:val="0"/>
      <w:marTop w:val="0"/>
      <w:marBottom w:val="0"/>
      <w:divBdr>
        <w:top w:val="none" w:sz="0" w:space="0" w:color="auto"/>
        <w:left w:val="none" w:sz="0" w:space="0" w:color="auto"/>
        <w:bottom w:val="none" w:sz="0" w:space="0" w:color="auto"/>
        <w:right w:val="none" w:sz="0" w:space="0" w:color="auto"/>
      </w:divBdr>
    </w:div>
    <w:div w:id="21113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7557-3CF2-4CE0-9597-F7FDAE27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58</Pages>
  <Words>9870</Words>
  <Characters>56262</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Читатель</dc:creator>
  <cp:keywords/>
  <dc:description/>
  <cp:lastModifiedBy>Моя Ди</cp:lastModifiedBy>
  <cp:revision>12</cp:revision>
  <dcterms:created xsi:type="dcterms:W3CDTF">2022-06-10T13:15:00Z</dcterms:created>
  <dcterms:modified xsi:type="dcterms:W3CDTF">2022-10-25T19:02:00Z</dcterms:modified>
</cp:coreProperties>
</file>