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 w:val="28"/>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0D685C"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0D685C"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0D685C"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0D685C"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0D685C"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0D685C"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0D685C"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0D685C"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0D685C"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0D685C"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0D685C"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0D685C"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0D685C"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0D685C"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0D685C"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0D685C"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0D685C"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0D685C"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0D685C"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0D685C"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 w:val="28"/>
          <w:szCs w:val="28"/>
        </w:rPr>
      </w:pPr>
      <w:r w:rsidRPr="00805B02">
        <w:rPr>
          <w:sz w:val="28"/>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 w:val="28"/>
          <w:szCs w:val="28"/>
        </w:rPr>
        <w:t xml:space="preserve"> с установки ректификации или из ёмкостей хран</w:t>
      </w:r>
      <w:r>
        <w:rPr>
          <w:sz w:val="28"/>
          <w:szCs w:val="28"/>
        </w:rPr>
        <w:t xml:space="preserve">ения подаётся по трубопроводу в </w:t>
      </w:r>
      <w:r w:rsidRPr="00805B02">
        <w:rPr>
          <w:sz w:val="28"/>
          <w:szCs w:val="28"/>
        </w:rPr>
        <w:t>приёмник винилацетата (поз. С-</w:t>
      </w:r>
      <w:r w:rsidRPr="00805B02">
        <w:rPr>
          <w:sz w:val="28"/>
          <w:szCs w:val="28"/>
          <w:lang w:val="en-US"/>
        </w:rPr>
        <w:t>I</w:t>
      </w:r>
      <w:r w:rsidRPr="00805B02">
        <w:rPr>
          <w:sz w:val="28"/>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 w:val="28"/>
          <w:szCs w:val="28"/>
        </w:rPr>
      </w:pPr>
      <w:r w:rsidRPr="00805B02">
        <w:rPr>
          <w:sz w:val="28"/>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 w:val="28"/>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 w:val="28"/>
          <w:szCs w:val="28"/>
        </w:rPr>
        <w:t>сэвилене</w:t>
      </w:r>
      <w:proofErr w:type="spellEnd"/>
    </w:p>
    <w:p w:rsidR="00003549" w:rsidRPr="003D368A" w:rsidRDefault="00003549" w:rsidP="00003549">
      <w:r w:rsidRPr="003D368A">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 xml:space="preserve">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w:t>
      </w:r>
      <w:r w:rsidRPr="003D368A">
        <w:lastRenderedPageBreak/>
        <w:t>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 xml:space="preserve">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w:t>
      </w:r>
      <w:r w:rsidRPr="003D368A">
        <w:lastRenderedPageBreak/>
        <w:t>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E1D46" w:rsidRPr="00055E04" w:rsidRDefault="001B6AFC" w:rsidP="004E1D46">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применением инициаторов радикального типа, степень гомогенизации – смешивание в расплаве полиэтилена.</w:t>
      </w:r>
    </w:p>
    <w:p w:rsidR="00055E04" w:rsidRDefault="00055E04" w:rsidP="00055E04">
      <w:pPr>
        <w:ind w:left="851" w:firstLine="0"/>
      </w:pPr>
      <w:r>
        <w:t>Реактор представляет собой аппарат из последовательно соединенных 33-х труб 70x18 мм (внутренний диаметр 34мм).</w:t>
      </w:r>
    </w:p>
    <w:p w:rsidR="004E1D46" w:rsidRDefault="001B6AFC" w:rsidP="004E1D46">
      <w:r>
        <w:t>Водяной пар с давлением 10-13 кгс/с</w:t>
      </w:r>
      <w:r w:rsidRPr="001B6AFC">
        <w:rPr>
          <w:vertAlign w:val="superscript"/>
        </w:rPr>
        <w:t>2</w:t>
      </w:r>
    </w:p>
    <w:p w:rsidR="004E1D46" w:rsidRDefault="001B6AFC" w:rsidP="004E1D46">
      <w:r>
        <w:t>Температура парового конденсата 90-100</w:t>
      </w:r>
      <w:r>
        <w:rPr>
          <w:rFonts w:cs="Times New Roman"/>
        </w:rPr>
        <w:t>°</w:t>
      </w:r>
      <w:r>
        <w:t>С</w:t>
      </w:r>
    </w:p>
    <w:p w:rsidR="004E1D46" w:rsidRDefault="001B6AFC" w:rsidP="004E1D46">
      <w:r>
        <w:t>Диаметр 1000 мм</w:t>
      </w:r>
    </w:p>
    <w:p w:rsidR="004E1D46" w:rsidRDefault="001B6AFC" w:rsidP="004E1D46">
      <w:r>
        <w:t xml:space="preserve">Длина </w:t>
      </w:r>
      <w:r w:rsidR="004E1D46">
        <w:t>350 м</w:t>
      </w:r>
    </w:p>
    <w:p w:rsidR="001B6AFC" w:rsidRDefault="001B6AFC" w:rsidP="004E1D46">
      <w:pPr>
        <w:rPr>
          <w:vertAlign w:val="superscript"/>
        </w:rPr>
      </w:pPr>
      <w:r>
        <w:t>Объем 1,25 м</w:t>
      </w:r>
      <w:r>
        <w:rPr>
          <w:vertAlign w:val="superscript"/>
        </w:rPr>
        <w:t>3</w:t>
      </w:r>
    </w:p>
    <w:p w:rsidR="00055E04" w:rsidRDefault="00055E04" w:rsidP="004E1D46">
      <w:r w:rsidRPr="00055E04">
        <w:t>Давле</w:t>
      </w:r>
      <w:r>
        <w:t>ние рабочее до 150 Мпа</w:t>
      </w:r>
    </w:p>
    <w:p w:rsidR="00055E04" w:rsidRDefault="00055E04" w:rsidP="004E1D46">
      <w:r>
        <w:t>Температура рабочая до 115</w:t>
      </w:r>
      <w:r>
        <w:rPr>
          <w:rFonts w:cs="Times New Roman"/>
        </w:rPr>
        <w:t>°</w:t>
      </w:r>
      <w:r>
        <w:t>С</w:t>
      </w:r>
    </w:p>
    <w:p w:rsidR="00055E04" w:rsidRPr="00055E04" w:rsidRDefault="00055E04" w:rsidP="004E1D46">
      <w:r>
        <w:t>Среда этилен с винилацетатом</w:t>
      </w:r>
    </w:p>
    <w:p w:rsidR="001B6AFC" w:rsidRPr="001B6AFC" w:rsidRDefault="001B6AFC" w:rsidP="004E1D46">
      <w:pPr>
        <w:ind w:firstLine="0"/>
      </w:pPr>
    </w:p>
    <w:p w:rsidR="00055E04" w:rsidRDefault="004E1D46" w:rsidP="00055E04">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p>
    <w:p w:rsidR="00102A98" w:rsidRPr="00FB2031" w:rsidRDefault="00102A98" w:rsidP="00055E04">
      <w:pPr>
        <w:ind w:left="851" w:firstLine="0"/>
      </w:pPr>
      <w:r w:rsidRPr="00FB2031">
        <w:t xml:space="preserve">Среда – </w:t>
      </w:r>
      <w:r w:rsidR="00055E04">
        <w:t>этилен с винилацетатом</w:t>
      </w:r>
    </w:p>
    <w:p w:rsidR="00102A98" w:rsidRPr="00FB2031" w:rsidRDefault="00102A98" w:rsidP="004E1D46">
      <w:r w:rsidRPr="00FB2031">
        <w:t xml:space="preserve">Давление рабочее </w:t>
      </w:r>
      <w:r w:rsidR="004E1D46">
        <w:t xml:space="preserve">0,15-0,9 </w:t>
      </w:r>
      <w:r w:rsidRPr="00FB2031">
        <w:t>МПа.</w:t>
      </w:r>
    </w:p>
    <w:p w:rsidR="005A2233" w:rsidRDefault="00102A98" w:rsidP="005A2233">
      <w:r w:rsidRPr="00FB2031">
        <w:t xml:space="preserve">Температура рабочая </w:t>
      </w:r>
      <w:r w:rsidR="004E1D46">
        <w:t>60-70</w:t>
      </w:r>
      <w:r w:rsidR="004E1D46">
        <w:rPr>
          <w:rFonts w:cs="Times New Roman"/>
        </w:rPr>
        <w:t>°</w:t>
      </w:r>
      <w:r w:rsidR="004E1D46">
        <w:t>С</w:t>
      </w:r>
    </w:p>
    <w:p w:rsidR="005A2233" w:rsidRDefault="005A2233" w:rsidP="005A2233">
      <w:pPr>
        <w:ind w:firstLine="0"/>
      </w:pPr>
    </w:p>
    <w:p w:rsidR="00C67989" w:rsidRPr="00C67989" w:rsidRDefault="005A2233" w:rsidP="00C67989">
      <w:pPr>
        <w:pStyle w:val="a7"/>
        <w:numPr>
          <w:ilvl w:val="0"/>
          <w:numId w:val="7"/>
        </w:numPr>
        <w:rPr>
          <w:rFonts w:ascii="Century" w:hAnsi="Century"/>
          <w:sz w:val="22"/>
          <w:szCs w:val="24"/>
        </w:rPr>
      </w:pPr>
      <w:r>
        <w:t>Газоочиститель Е-5</w:t>
      </w:r>
      <w:r w:rsidR="00C67989">
        <w:t xml:space="preserve"> </w:t>
      </w:r>
      <w:r w:rsidR="00C67989" w:rsidRPr="00C67989">
        <w:rPr>
          <w:rFonts w:ascii="Century" w:hAnsi="Century"/>
          <w:sz w:val="22"/>
          <w:szCs w:val="24"/>
        </w:rPr>
        <w:t>очищается от низкомолекулярного сополимера, уносимого из отделителей высокого давления.</w:t>
      </w:r>
    </w:p>
    <w:p w:rsidR="00C67989" w:rsidRDefault="00C67989" w:rsidP="00C67989">
      <w:pPr>
        <w:ind w:left="851" w:firstLine="0"/>
      </w:pPr>
      <w:r>
        <w:t>Давление рабочее 150-250 кгс/см</w:t>
      </w:r>
      <w:r>
        <w:rPr>
          <w:vertAlign w:val="superscript"/>
        </w:rPr>
        <w:t>2</w:t>
      </w:r>
    </w:p>
    <w:p w:rsidR="00C67989" w:rsidRDefault="00C67989" w:rsidP="00C67989">
      <w:pPr>
        <w:ind w:left="851" w:firstLine="0"/>
        <w:rPr>
          <w:rFonts w:cs="Times New Roman"/>
        </w:rPr>
      </w:pPr>
      <w:r>
        <w:t>Температура 30-60</w:t>
      </w:r>
      <w:r>
        <w:rPr>
          <w:rFonts w:cs="Times New Roman"/>
        </w:rPr>
        <w:t>°С</w:t>
      </w:r>
    </w:p>
    <w:p w:rsidR="005357A4" w:rsidRDefault="005357A4" w:rsidP="00C67989">
      <w:pPr>
        <w:ind w:left="85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w:t>
      </w:r>
      <w:r>
        <w:lastRenderedPageBreak/>
        <w:t xml:space="preserve">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445695" w:rsidRDefault="00445695" w:rsidP="00C67989">
      <w:pPr>
        <w:pStyle w:val="a3"/>
        <w:numPr>
          <w:ilvl w:val="1"/>
          <w:numId w:val="8"/>
        </w:numPr>
      </w:pPr>
      <w:r>
        <w:lastRenderedPageBreak/>
        <w:t>В</w:t>
      </w:r>
      <w:r w:rsidR="0099147D" w:rsidRPr="00445695">
        <w:t>ыбор регулирующего воздействия на объект управления</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5255C" w:rsidRDefault="0035255C" w:rsidP="000D685C">
      <w:bookmarkStart w:id="0" w:name="_GoBack"/>
      <w:r>
        <w:t>Данные о работе предприятия за два смежных года</w:t>
      </w:r>
    </w:p>
    <w:p w:rsidR="0035255C" w:rsidRDefault="0035255C" w:rsidP="000D685C">
      <w:r>
        <w:t>Таблица 1</w:t>
      </w:r>
    </w:p>
    <w:tbl>
      <w:tblPr>
        <w:tblStyle w:val="ab"/>
        <w:tblW w:w="0" w:type="auto"/>
        <w:tblLook w:val="04A0" w:firstRow="1" w:lastRow="0" w:firstColumn="1" w:lastColumn="0" w:noHBand="0" w:noVBand="1"/>
      </w:tblPr>
      <w:tblGrid>
        <w:gridCol w:w="6992"/>
        <w:gridCol w:w="1530"/>
        <w:gridCol w:w="1389"/>
      </w:tblGrid>
      <w:tr w:rsidR="0035255C" w:rsidTr="0035255C">
        <w:tc>
          <w:tcPr>
            <w:tcW w:w="7225" w:type="dxa"/>
            <w:tcBorders>
              <w:top w:val="single" w:sz="4" w:space="0" w:color="auto"/>
              <w:left w:val="single" w:sz="4" w:space="0" w:color="auto"/>
              <w:bottom w:val="single" w:sz="4" w:space="0" w:color="auto"/>
              <w:right w:val="single" w:sz="4" w:space="0" w:color="auto"/>
            </w:tcBorders>
            <w:hideMark/>
          </w:tcPr>
          <w:bookmarkEnd w:id="0"/>
          <w:p w:rsidR="0035255C" w:rsidRDefault="0035255C">
            <w:pPr>
              <w:ind w:firstLine="0"/>
            </w:pPr>
            <w:r>
              <w:t>Вариант</w:t>
            </w:r>
          </w:p>
        </w:tc>
        <w:tc>
          <w:tcPr>
            <w:tcW w:w="2970"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 19</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Показатель</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Производство продукции в натуральном выражении, шт.</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5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1800</w:t>
            </w:r>
          </w:p>
          <w:p w:rsidR="0035255C" w:rsidRDefault="0035255C">
            <w:pPr>
              <w:ind w:firstLine="0"/>
              <w:jc w:val="center"/>
            </w:pPr>
            <w:r>
              <w:t>1500</w:t>
            </w:r>
          </w:p>
          <w:p w:rsidR="0035255C" w:rsidRDefault="0035255C">
            <w:pPr>
              <w:ind w:firstLine="0"/>
              <w:jc w:val="center"/>
            </w:pPr>
            <w:r>
              <w:t>1320</w:t>
            </w:r>
          </w:p>
          <w:p w:rsidR="0035255C" w:rsidRDefault="0035255C">
            <w:pPr>
              <w:ind w:firstLine="0"/>
              <w:jc w:val="center"/>
            </w:pPr>
            <w:r>
              <w:t>2700</w:t>
            </w:r>
          </w:p>
        </w:tc>
        <w:tc>
          <w:tcPr>
            <w:tcW w:w="1411"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1840</w:t>
            </w:r>
          </w:p>
          <w:p w:rsidR="0035255C" w:rsidRDefault="0035255C">
            <w:pPr>
              <w:ind w:firstLine="0"/>
              <w:jc w:val="center"/>
            </w:pPr>
            <w:r>
              <w:t>1600</w:t>
            </w:r>
          </w:p>
          <w:p w:rsidR="0035255C" w:rsidRDefault="0035255C">
            <w:pPr>
              <w:ind w:firstLine="0"/>
              <w:jc w:val="center"/>
            </w:pPr>
            <w:r>
              <w:t>1400</w:t>
            </w:r>
          </w:p>
          <w:p w:rsidR="0035255C" w:rsidRDefault="0035255C">
            <w:pPr>
              <w:ind w:firstLine="0"/>
              <w:jc w:val="center"/>
            </w:pPr>
            <w:r>
              <w:t>2200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Оптовая цена единицы, руб.</w:t>
            </w:r>
          </w:p>
          <w:p w:rsidR="0035255C" w:rsidRDefault="0035255C">
            <w:pPr>
              <w:ind w:firstLine="0"/>
            </w:pPr>
            <w:r>
              <w:t>продукция А</w:t>
            </w:r>
          </w:p>
          <w:p w:rsidR="0035255C" w:rsidRDefault="0035255C">
            <w:pPr>
              <w:ind w:firstLine="0"/>
            </w:pPr>
            <w:r>
              <w:t>продукция Б</w:t>
            </w:r>
          </w:p>
          <w:p w:rsidR="0035255C" w:rsidRDefault="0035255C">
            <w:pPr>
              <w:ind w:firstLine="0"/>
            </w:pPr>
            <w:r>
              <w:t>продукция В</w:t>
            </w:r>
          </w:p>
          <w:p w:rsidR="0035255C" w:rsidRDefault="0035255C">
            <w:pPr>
              <w:ind w:firstLine="0"/>
            </w:pPr>
            <w:r>
              <w:t>продукция Г</w:t>
            </w:r>
          </w:p>
        </w:tc>
        <w:tc>
          <w:tcPr>
            <w:tcW w:w="155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13820</w:t>
            </w:r>
          </w:p>
          <w:p w:rsidR="0035255C" w:rsidRDefault="0035255C">
            <w:pPr>
              <w:ind w:firstLine="0"/>
              <w:jc w:val="center"/>
            </w:pPr>
            <w:r>
              <w:t>14300</w:t>
            </w:r>
          </w:p>
          <w:p w:rsidR="0035255C" w:rsidRDefault="0035255C">
            <w:pPr>
              <w:ind w:firstLine="0"/>
              <w:jc w:val="center"/>
            </w:pPr>
            <w:r>
              <w:t>16320</w:t>
            </w:r>
          </w:p>
          <w:p w:rsidR="0035255C" w:rsidRDefault="0035255C">
            <w:pPr>
              <w:ind w:firstLine="0"/>
              <w:jc w:val="center"/>
            </w:pPr>
            <w:r>
              <w:t>18300</w:t>
            </w:r>
          </w:p>
        </w:tc>
        <w:tc>
          <w:tcPr>
            <w:tcW w:w="1411"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15540</w:t>
            </w:r>
          </w:p>
          <w:p w:rsidR="0035255C" w:rsidRDefault="0035255C">
            <w:pPr>
              <w:ind w:firstLine="0"/>
              <w:jc w:val="center"/>
            </w:pPr>
            <w:r>
              <w:t>15100</w:t>
            </w:r>
          </w:p>
          <w:p w:rsidR="0035255C" w:rsidRDefault="0035255C">
            <w:pPr>
              <w:ind w:firstLine="0"/>
              <w:jc w:val="center"/>
            </w:pPr>
            <w:r>
              <w:t>16620</w:t>
            </w:r>
          </w:p>
          <w:p w:rsidR="0035255C" w:rsidRDefault="0035255C">
            <w:pPr>
              <w:ind w:firstLine="0"/>
              <w:jc w:val="center"/>
            </w:pPr>
            <w:r>
              <w:t>17300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Объем полуфабрикатов собственного производства, тыс. руб., из них реализованных на сторону‚ %</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30000</w:t>
            </w:r>
          </w:p>
          <w:p w:rsidR="0035255C" w:rsidRDefault="0035255C">
            <w:pPr>
              <w:ind w:firstLine="0"/>
              <w:jc w:val="center"/>
            </w:pPr>
            <w:r>
              <w:t>53</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31000</w:t>
            </w:r>
          </w:p>
          <w:p w:rsidR="0035255C" w:rsidRDefault="0035255C">
            <w:pPr>
              <w:ind w:firstLine="0"/>
              <w:jc w:val="center"/>
            </w:pPr>
            <w:r>
              <w:t>49</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Услуги производственного характера, тыс. руб.</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260000</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265000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Остатки незавершенного производства, тыс. руб.</w:t>
            </w:r>
          </w:p>
          <w:p w:rsidR="0035255C" w:rsidRDefault="0035255C">
            <w:pPr>
              <w:ind w:firstLine="0"/>
            </w:pPr>
            <w:r>
              <w:t>на начало года</w:t>
            </w:r>
          </w:p>
          <w:p w:rsidR="0035255C" w:rsidRDefault="0035255C">
            <w:pPr>
              <w:ind w:firstLine="0"/>
            </w:pPr>
            <w:r>
              <w:t>на конец года.</w:t>
            </w:r>
          </w:p>
        </w:tc>
        <w:tc>
          <w:tcPr>
            <w:tcW w:w="155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660000</w:t>
            </w:r>
          </w:p>
          <w:p w:rsidR="0035255C" w:rsidRDefault="0035255C">
            <w:pPr>
              <w:ind w:firstLine="0"/>
              <w:jc w:val="center"/>
            </w:pPr>
            <w:r>
              <w:t>665000</w:t>
            </w:r>
          </w:p>
        </w:tc>
        <w:tc>
          <w:tcPr>
            <w:tcW w:w="1411"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665000</w:t>
            </w:r>
          </w:p>
          <w:p w:rsidR="0035255C" w:rsidRDefault="0035255C">
            <w:pPr>
              <w:ind w:firstLine="0"/>
              <w:jc w:val="center"/>
            </w:pPr>
            <w:r>
              <w:t>59000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Стоимость сырья и материалов заказчика, тыс. руб.</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33000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Остаток нереализованной продукции, тыс. руб.</w:t>
            </w:r>
          </w:p>
          <w:p w:rsidR="0035255C" w:rsidRDefault="0035255C">
            <w:pPr>
              <w:ind w:firstLine="0"/>
            </w:pPr>
            <w:r>
              <w:t>на начало года</w:t>
            </w:r>
          </w:p>
          <w:p w:rsidR="0035255C" w:rsidRDefault="0035255C">
            <w:pPr>
              <w:ind w:firstLine="0"/>
            </w:pPr>
            <w:r>
              <w:t>на конец года</w:t>
            </w:r>
          </w:p>
        </w:tc>
        <w:tc>
          <w:tcPr>
            <w:tcW w:w="155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610000</w:t>
            </w:r>
          </w:p>
          <w:p w:rsidR="0035255C" w:rsidRDefault="0035255C">
            <w:pPr>
              <w:ind w:firstLine="0"/>
              <w:jc w:val="center"/>
            </w:pPr>
            <w:r>
              <w:t>590000</w:t>
            </w:r>
          </w:p>
        </w:tc>
        <w:tc>
          <w:tcPr>
            <w:tcW w:w="1411"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590000</w:t>
            </w:r>
          </w:p>
          <w:p w:rsidR="0035255C" w:rsidRDefault="0035255C">
            <w:pPr>
              <w:ind w:firstLine="0"/>
              <w:jc w:val="center"/>
            </w:pPr>
            <w:r>
              <w:t>81000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 Материальные затраты на производство продукции, тыс. руб.</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 Затраты на оплату труда, тыс. руб.</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10. Амортизация основных фондов, тыс. руб.</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11. Прочие затраты, тыс. руб.</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12. Доходы предприятия от долгосрочных финансовых вложений, тыс. руб.</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 Доходы от сдачи имущества в аренду, тыс. руб.</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14. Убыток прошлых лет, выявленный в отчетном году, тыс. руб.</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 Прибыль прошлых лет, выявленная в отчетном году, тыс. руб.</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44000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lastRenderedPageBreak/>
              <w:t>16. Доходы от до оценки товаров, тыс. руб.</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35000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17. Судебные издержки предприятия, тыс. руб.</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18. Стоимость основных фондов на начало года по первоначальной стоимости износ.</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680700</w:t>
            </w:r>
          </w:p>
          <w:p w:rsidR="0035255C" w:rsidRDefault="0035255C">
            <w:pPr>
              <w:ind w:firstLine="0"/>
              <w:jc w:val="center"/>
            </w:pPr>
            <w:r>
              <w:t>22680</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19. Удельный вес оборудования в стоимости основных фондов, %</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79</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20. Стоимость поступивших в течение года основных фондов, тыс. руб. в том числе износ</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86000</w:t>
            </w:r>
          </w:p>
          <w:p w:rsidR="0035255C" w:rsidRDefault="0035255C">
            <w:pPr>
              <w:ind w:firstLine="0"/>
              <w:jc w:val="center"/>
            </w:pPr>
            <w:r>
              <w:t>17000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21. Стоимость выбывших в течение года основных фондов, тыс. руб. в том числе износ</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45000</w:t>
            </w:r>
          </w:p>
          <w:p w:rsidR="0035255C" w:rsidRDefault="0035255C">
            <w:pPr>
              <w:ind w:firstLine="0"/>
              <w:jc w:val="center"/>
            </w:pPr>
            <w:r>
              <w:t>13000</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46000</w:t>
            </w:r>
          </w:p>
          <w:p w:rsidR="0035255C" w:rsidRDefault="0035255C">
            <w:pPr>
              <w:ind w:firstLine="0"/>
              <w:jc w:val="center"/>
            </w:pPr>
            <w:r>
              <w:t>13000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22. Сумма оборотных средств предприятия, тыс. руб.</w:t>
            </w:r>
          </w:p>
          <w:p w:rsidR="0035255C" w:rsidRDefault="0035255C">
            <w:pPr>
              <w:ind w:firstLine="0"/>
            </w:pPr>
            <w:r>
              <w:t>на начало года</w:t>
            </w:r>
          </w:p>
          <w:p w:rsidR="0035255C" w:rsidRDefault="0035255C">
            <w:pPr>
              <w:ind w:firstLine="0"/>
            </w:pPr>
            <w:r>
              <w:t>на конец года</w:t>
            </w:r>
          </w:p>
        </w:tc>
        <w:tc>
          <w:tcPr>
            <w:tcW w:w="1559"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41000</w:t>
            </w:r>
          </w:p>
          <w:p w:rsidR="0035255C" w:rsidRDefault="0035255C">
            <w:pPr>
              <w:ind w:firstLine="0"/>
              <w:jc w:val="center"/>
            </w:pPr>
            <w:r>
              <w:t>42000</w:t>
            </w:r>
          </w:p>
        </w:tc>
        <w:tc>
          <w:tcPr>
            <w:tcW w:w="1411" w:type="dxa"/>
            <w:tcBorders>
              <w:top w:val="single" w:sz="4" w:space="0" w:color="auto"/>
              <w:left w:val="single" w:sz="4" w:space="0" w:color="auto"/>
              <w:bottom w:val="single" w:sz="4" w:space="0" w:color="auto"/>
              <w:right w:val="single" w:sz="4" w:space="0" w:color="auto"/>
            </w:tcBorders>
          </w:tcPr>
          <w:p w:rsidR="0035255C" w:rsidRDefault="0035255C">
            <w:pPr>
              <w:ind w:firstLine="0"/>
              <w:jc w:val="center"/>
            </w:pPr>
          </w:p>
          <w:p w:rsidR="0035255C" w:rsidRDefault="0035255C">
            <w:pPr>
              <w:ind w:firstLine="0"/>
              <w:jc w:val="center"/>
            </w:pPr>
            <w:r>
              <w:t>44000</w:t>
            </w:r>
          </w:p>
          <w:p w:rsidR="0035255C" w:rsidRDefault="0035255C">
            <w:pPr>
              <w:ind w:firstLine="0"/>
              <w:jc w:val="center"/>
            </w:pPr>
            <w:r>
              <w:t>43000</w:t>
            </w:r>
          </w:p>
        </w:tc>
      </w:tr>
      <w:tr w:rsidR="0035255C" w:rsidTr="0035255C">
        <w:tc>
          <w:tcPr>
            <w:tcW w:w="7225"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23. Численность рабочих предприятия, чел.</w:t>
            </w:r>
          </w:p>
        </w:tc>
        <w:tc>
          <w:tcPr>
            <w:tcW w:w="155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411"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r>
    </w:tbl>
    <w:p w:rsidR="0035255C" w:rsidRDefault="0035255C" w:rsidP="0035255C"/>
    <w:p w:rsidR="0035255C" w:rsidRDefault="0035255C" w:rsidP="0035255C">
      <w:pPr>
        <w:spacing w:after="160" w:line="256" w:lineRule="auto"/>
        <w:ind w:firstLine="0"/>
        <w:jc w:val="left"/>
      </w:pPr>
      <w:r>
        <w:br w:type="page"/>
      </w:r>
    </w:p>
    <w:p w:rsidR="0035255C" w:rsidRDefault="0035255C" w:rsidP="0035255C">
      <w:pPr>
        <w:pStyle w:val="a3"/>
        <w:numPr>
          <w:ilvl w:val="1"/>
          <w:numId w:val="22"/>
        </w:numPr>
      </w:pPr>
      <w:r>
        <w:lastRenderedPageBreak/>
        <w:t>Расчет стоимостных показателей произведенной продукции и финансовых результатов деятельности предприятия</w:t>
      </w:r>
    </w:p>
    <w:p w:rsidR="0035255C" w:rsidRDefault="0035255C" w:rsidP="0035255C"/>
    <w:p w:rsidR="0035255C" w:rsidRDefault="0035255C" w:rsidP="0035255C">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5255C" w:rsidRDefault="0035255C" w:rsidP="0035255C">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5255C" w:rsidRDefault="0035255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117278400+0+15900+260000=117554300 руб.</m:t>
          </m:r>
        </m:oMath>
      </m:oMathPara>
    </w:p>
    <w:p w:rsidR="0035255C" w:rsidRDefault="0035255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99289600+0+15190+265000=99569790 руб.</m:t>
          </m:r>
        </m:oMath>
      </m:oMathPara>
    </w:p>
    <w:p w:rsidR="0035255C" w:rsidRDefault="0035255C" w:rsidP="0035255C">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5255C" w:rsidRDefault="0035255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5255C" w:rsidRDefault="0035255C" w:rsidP="0035255C">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1800</m:t>
          </m:r>
          <m:r>
            <w:rPr>
              <w:rFonts w:ascii="Cambria Math" w:eastAsiaTheme="minorEastAsia" w:hAnsi="Cambria Math"/>
            </w:rPr>
            <m:t>×13820+1500×14300+1320×16320+2700×18300=117278400 руб.</m:t>
          </m:r>
        </m:oMath>
      </m:oMathPara>
    </w:p>
    <w:p w:rsidR="0035255C" w:rsidRDefault="0035255C" w:rsidP="0035255C">
      <w:pPr>
        <w:ind w:firstLine="0"/>
      </w:pP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2</m:t>
            </m:r>
          </m:sub>
        </m:sSub>
        <m:r>
          <w:rPr>
            <w:rFonts w:ascii="Cambria Math" w:hAnsi="Cambria Math"/>
          </w:rPr>
          <m:t>=1840</m:t>
        </m:r>
        <m:r>
          <w:rPr>
            <w:rFonts w:ascii="Cambria Math" w:eastAsiaTheme="minorEastAsia" w:hAnsi="Cambria Math"/>
          </w:rPr>
          <m:t>×15540+1600×15100+1400×16620+1400×16620=99289600</m:t>
        </m:r>
      </m:oMath>
      <w:r>
        <w:rPr>
          <w:rFonts w:eastAsiaTheme="minorEastAsia"/>
        </w:rPr>
        <w:t xml:space="preserve"> руб.</w:t>
      </w:r>
    </w:p>
    <w:p w:rsidR="0035255C" w:rsidRDefault="0035255C" w:rsidP="0035255C">
      <w:pPr>
        <w:rPr>
          <w:rFonts w:eastAsiaTheme="minorEastAsia"/>
        </w:rPr>
      </w:pPr>
      <w:r>
        <w:rPr>
          <w:lang w:val="en-US"/>
        </w:rPr>
        <w:t>Q</w:t>
      </w:r>
      <w:r>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5255C" w:rsidRDefault="0035255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r>
            <w:rPr>
              <w:rFonts w:ascii="Cambria Math" w:hAnsi="Cambria Math"/>
              <w:lang w:val="en-US"/>
            </w:rPr>
            <m:t xml:space="preserve"> </m:t>
          </m:r>
        </m:oMath>
      </m:oMathPara>
    </w:p>
    <w:p w:rsidR="0035255C" w:rsidRDefault="0035255C" w:rsidP="0035255C">
      <w:r>
        <w:rPr>
          <w:lang w:val="en-US"/>
        </w:rPr>
        <w:t>Q</w:t>
      </w:r>
      <w:r>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5255C" w:rsidRDefault="0035255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5255C" w:rsidRDefault="0035255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=30000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=15900 тыс. руб.</m:t>
          </m:r>
        </m:oMath>
      </m:oMathPara>
    </w:p>
    <w:p w:rsidR="0035255C" w:rsidRDefault="0035255C" w:rsidP="0035255C">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=31000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=15190 тыс. руб.</m:t>
          </m:r>
        </m:oMath>
      </m:oMathPara>
    </w:p>
    <w:p w:rsidR="0035255C" w:rsidRDefault="0035255C" w:rsidP="0035255C">
      <w:r>
        <w:rPr>
          <w:lang w:val="en-US"/>
        </w:rPr>
        <w:t>Q</w:t>
      </w:r>
      <w:r>
        <w:softHyphen/>
      </w:r>
      <w:r>
        <w:rPr>
          <w:vertAlign w:val="subscript"/>
        </w:rPr>
        <w:t xml:space="preserve">раб </w:t>
      </w:r>
      <w:r>
        <w:t>- объём работ и услуг производственного характера, выполненных по заказу потребителей.</w:t>
      </w:r>
    </w:p>
    <w:p w:rsidR="0035255C" w:rsidRDefault="0035255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руб.</m:t>
          </m:r>
        </m:oMath>
      </m:oMathPara>
    </w:p>
    <w:p w:rsidR="0035255C" w:rsidRDefault="0035255C" w:rsidP="0035255C">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265000 руб.</m:t>
          </m:r>
        </m:oMath>
      </m:oMathPara>
    </w:p>
    <w:p w:rsidR="0035255C" w:rsidRDefault="0035255C" w:rsidP="0035255C">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5255C" w:rsidRDefault="0035255C" w:rsidP="0035255C">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5255C" w:rsidRDefault="0035255C"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=117554,3+660000-665000+15900+35000</m:t>
          </m:r>
          <m:r>
            <w:rPr>
              <w:rFonts w:ascii="Cambria Math" w:eastAsiaTheme="minorEastAsia" w:hAnsi="Cambria Math"/>
            </w:rPr>
            <m:t>=150454,3 тыс. руб.</m:t>
          </m:r>
        </m:oMath>
      </m:oMathPara>
    </w:p>
    <w:p w:rsidR="0035255C" w:rsidRDefault="0035255C" w:rsidP="0035255C">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=99289,6+665000-59000+15190+</m:t>
          </m:r>
          <m:r>
            <m:rPr>
              <m:sty m:val="p"/>
            </m:rPr>
            <w:rPr>
              <w:rFonts w:ascii="Cambria Math" w:hAnsi="Cambria Math"/>
            </w:rPr>
            <m:t>21000</m:t>
          </m:r>
          <m:r>
            <w:rPr>
              <w:rFonts w:ascii="Cambria Math" w:eastAsiaTheme="minorEastAsia" w:hAnsi="Cambria Math"/>
            </w:rPr>
            <m:t>=741479,6 руб.</m:t>
          </m:r>
        </m:oMath>
      </m:oMathPara>
    </w:p>
    <w:p w:rsidR="0035255C" w:rsidRDefault="0035255C" w:rsidP="0035255C">
      <w:pPr>
        <w:rPr>
          <w:rFonts w:eastAsiaTheme="minorEastAsia"/>
        </w:rPr>
      </w:pPr>
      <w:r>
        <w:rPr>
          <w:rFonts w:eastAsiaTheme="minorEastAsia"/>
        </w:rPr>
        <w:lastRenderedPageBreak/>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соответствующая стоимость незавершенного производства на начало и на конец отчетного периода,</w:t>
      </w:r>
    </w:p>
    <w:p w:rsidR="0035255C" w:rsidRDefault="0035255C" w:rsidP="0035255C">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стоимость сырья и материалов заказчика.</w:t>
      </w:r>
    </w:p>
    <w:p w:rsidR="0035255C" w:rsidRDefault="0035255C" w:rsidP="0035255C">
      <w:r>
        <w:t>Чистая продукция (ЧП) рассчитывается по формуле:</w:t>
      </w:r>
    </w:p>
    <w:p w:rsidR="0035255C" w:rsidRDefault="0035255C" w:rsidP="0035255C">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=117554,3</m:t>
          </m:r>
          <m:r>
            <w:rPr>
              <w:rFonts w:ascii="Cambria Math" w:eastAsiaTheme="minorEastAsia" w:hAnsi="Cambria Math"/>
            </w:rPr>
            <m:t>-</m:t>
          </m:r>
          <m:r>
            <w:rPr>
              <w:rFonts w:ascii="Cambria Math" w:hAnsi="Cambria Math"/>
            </w:rPr>
            <m:t>35000</m:t>
          </m:r>
          <m:r>
            <w:rPr>
              <w:rFonts w:ascii="Cambria Math" w:eastAsiaTheme="minorEastAsia" w:hAnsi="Cambria Math"/>
            </w:rPr>
            <m:t>=82554,3 тыс. руб.</m:t>
          </m:r>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=99289,6-</m:t>
          </m:r>
          <m:r>
            <m:rPr>
              <m:sty m:val="p"/>
            </m:rPr>
            <w:rPr>
              <w:rFonts w:ascii="Cambria Math" w:hAnsi="Cambria Math"/>
            </w:rPr>
            <m:t>21000</m:t>
          </m:r>
          <m:r>
            <w:rPr>
              <w:rFonts w:ascii="Cambria Math" w:hAnsi="Cambria Math"/>
            </w:rPr>
            <m:t>=78289,6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5255C" w:rsidRDefault="0035255C" w:rsidP="0035255C">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5255C" w:rsidRDefault="0035255C" w:rsidP="0035255C">
      <w:r>
        <w:t>Реализованная продукция рассчитывается по формуле:</w:t>
      </w:r>
    </w:p>
    <w:p w:rsidR="0035255C" w:rsidRDefault="0035255C" w:rsidP="0035255C">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=117554,3+610000-590000=137554,3 тыс. руб.</m:t>
          </m:r>
        </m:oMath>
      </m:oMathPara>
    </w:p>
    <w:p w:rsidR="0035255C" w:rsidRDefault="0035255C" w:rsidP="0035255C">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=99289,6</m:t>
          </m:r>
          <m:r>
            <w:rPr>
              <w:rFonts w:ascii="Cambria Math" w:eastAsiaTheme="minorEastAsia" w:hAnsi="Cambria Math"/>
            </w:rPr>
            <m:t>+</m:t>
          </m:r>
          <m:r>
            <w:rPr>
              <w:rFonts w:ascii="Cambria Math" w:hAnsi="Cambria Math"/>
            </w:rPr>
            <m:t>590000-81000=</m:t>
          </m:r>
          <m:r>
            <w:rPr>
              <w:rFonts w:ascii="Cambria Math" w:eastAsiaTheme="minorEastAsia" w:hAnsi="Cambria Math"/>
            </w:rPr>
            <m:t>608289,6 тыс. руб.</m:t>
          </m:r>
        </m:oMath>
      </m:oMathPara>
    </w:p>
    <w:p w:rsidR="0035255C" w:rsidRDefault="0035255C" w:rsidP="0035255C">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5255C" w:rsidRDefault="0035255C" w:rsidP="0035255C">
      <w:r>
        <w:t>Прибыль - это часть чистого дохода, который получают субъекты хозяйствования после реализации продукции.</w:t>
      </w:r>
    </w:p>
    <w:p w:rsidR="0035255C" w:rsidRDefault="0035255C" w:rsidP="0035255C">
      <w:r>
        <w:t>Система финансовых результатов предусматривает расчет прибыли (убытка) от основной. деятельности, балансовой и чистой прибыли.</w:t>
      </w:r>
    </w:p>
    <w:p w:rsidR="0035255C" w:rsidRDefault="0035255C" w:rsidP="0035255C">
      <w:r>
        <w:t>Прибыль от основной деятельности рассчитывается по формуле:</w:t>
      </w:r>
    </w:p>
    <w:p w:rsidR="0035255C" w:rsidRDefault="0035255C" w:rsidP="0035255C">
      <w:pPr>
        <w:rPr>
          <w:rFonts w:eastAsiaTheme="minorEastAsia"/>
        </w:rPr>
      </w:pPr>
      <m:oMathPara>
        <m:oMath>
          <m:r>
            <w:rPr>
              <w:rFonts w:ascii="Cambria Math" w:hAnsi="Cambria Math"/>
            </w:rPr>
            <m:t>П=РП-С</m:t>
          </m:r>
        </m:oMath>
      </m:oMathPara>
    </w:p>
    <w:p w:rsidR="0035255C" w:rsidRDefault="0035255C" w:rsidP="0035255C">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 xml:space="preserve">=137554,3- </m:t>
          </m:r>
          <m:r>
            <w:rPr>
              <w:rFonts w:ascii="Cambria Math" w:eastAsiaTheme="minorEastAsia" w:hAnsi="Cambria Math"/>
              <w:lang w:val="en-US"/>
            </w:rPr>
            <m:t>28040=109514,3 руб.</m:t>
          </m:r>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m:t>
          </m:r>
          <m:r>
            <w:rPr>
              <w:rFonts w:ascii="Cambria Math" w:eastAsiaTheme="minorEastAsia" w:hAnsi="Cambria Math"/>
            </w:rPr>
            <m:t>608289,6</m:t>
          </m:r>
          <m:r>
            <w:rPr>
              <w:rFonts w:ascii="Cambria Math" w:hAnsi="Cambria Math"/>
            </w:rPr>
            <m:t xml:space="preserve">- </m:t>
          </m:r>
          <m:r>
            <w:rPr>
              <w:rFonts w:ascii="Cambria Math" w:eastAsiaTheme="minorEastAsia" w:hAnsi="Cambria Math"/>
              <w:lang w:val="en-US"/>
            </w:rPr>
            <m:t>27000=581289,6 руб.</m:t>
          </m:r>
        </m:oMath>
      </m:oMathPara>
    </w:p>
    <w:p w:rsidR="0035255C" w:rsidRDefault="0035255C" w:rsidP="0035255C">
      <w:pPr>
        <w:rPr>
          <w:rFonts w:eastAsiaTheme="minorEastAsia"/>
        </w:rPr>
      </w:pPr>
      <w:r>
        <w:rPr>
          <w:rFonts w:eastAsiaTheme="minorEastAsia"/>
        </w:rPr>
        <w:t>Где С – затраты на производство и реализацию продукции (себестоимость).</w:t>
      </w:r>
    </w:p>
    <w:p w:rsidR="0035255C" w:rsidRDefault="0035255C" w:rsidP="0035255C">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5255C" w:rsidRDefault="0035255C"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=22000+3020+3020=</m:t>
          </m:r>
          <m:r>
            <w:rPr>
              <w:rFonts w:ascii="Cambria Math" w:eastAsiaTheme="minorEastAsia" w:hAnsi="Cambria Math"/>
              <w:lang w:val="en-US"/>
            </w:rPr>
            <m:t>28040 тыс.руб.</m:t>
          </m:r>
        </m:oMath>
      </m:oMathPara>
    </w:p>
    <w:p w:rsidR="0035255C" w:rsidRDefault="0035255C" w:rsidP="0035255C">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=21000+3000+3000=</m:t>
          </m:r>
          <m:r>
            <w:rPr>
              <w:rFonts w:ascii="Cambria Math" w:eastAsiaTheme="minorEastAsia" w:hAnsi="Cambria Math"/>
              <w:lang w:val="en-US"/>
            </w:rPr>
            <m:t>27000 тыс. руб.</m:t>
          </m:r>
        </m:oMath>
      </m:oMathPara>
    </w:p>
    <w:p w:rsidR="0035255C" w:rsidRDefault="0035255C" w:rsidP="0035255C">
      <w:pPr>
        <w:rPr>
          <w:rFonts w:eastAsiaTheme="minorEastAsia"/>
        </w:rPr>
      </w:pPr>
      <w:r>
        <w:rPr>
          <w:rFonts w:eastAsiaTheme="minorEastAsia"/>
        </w:rPr>
        <w:t>Балансовая прибыль включает финансовые результаты от реализации продукции, работ и услуг, от прочей реализации, доходы и расходы от вне реализационных операций. Рассчитывается по формуле:</w:t>
      </w:r>
    </w:p>
    <w:p w:rsidR="0035255C" w:rsidRDefault="0035255C" w:rsidP="0035255C">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109514,3+</m:t>
          </m:r>
          <m:r>
            <w:rPr>
              <w:rFonts w:ascii="Cambria Math" w:eastAsiaTheme="minorEastAsia" w:hAnsi="Cambria Math"/>
            </w:rPr>
            <m:t>72000+28000=209514,3 тыс. руб.</m:t>
          </m:r>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581289,6+</m:t>
          </m:r>
          <m:r>
            <w:rPr>
              <w:rFonts w:ascii="Cambria Math" w:eastAsiaTheme="minorEastAsia" w:hAnsi="Cambria Math"/>
            </w:rPr>
            <m:t>52000+96000=729289,6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доходы (убытки) от другой реализации,</w:t>
      </w:r>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=50000+22000=72000 тыс. руб.</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=52000 тыс. руб.</m:t>
          </m:r>
        </m:oMath>
      </m:oMathPara>
    </w:p>
    <w:p w:rsidR="0035255C" w:rsidRDefault="0035255C" w:rsidP="0035255C">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не реализационные результаты (прибыль +, убыток -) включают:</w:t>
      </w:r>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72000-44000=28000 тыс. руб.</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=52000+44000=96000 тыс. руб.</m:t>
          </m:r>
        </m:oMath>
      </m:oMathPara>
    </w:p>
    <w:p w:rsidR="0035255C" w:rsidRDefault="0035255C" w:rsidP="0035255C">
      <w:r>
        <w:t>Чистая прибыль (ПЧ) - это прибыль после уплаты — налогов, экономических санкций и отчислений в благотворительные. фонды.</w:t>
      </w:r>
    </w:p>
    <w:p w:rsidR="0035255C" w:rsidRDefault="0035255C" w:rsidP="0035255C">
      <w:r>
        <w:t>Рассчитывается по формуле:</w:t>
      </w:r>
    </w:p>
    <w:p w:rsidR="0035255C" w:rsidRDefault="0035255C" w:rsidP="0035255C">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209514,3-209514,3×</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1</m:t>
          </m:r>
          <m:r>
            <m:rPr>
              <m:sty m:val="p"/>
            </m:rPr>
            <w:rPr>
              <w:rFonts w:ascii="Cambria Math" w:hAnsi="Cambria Math"/>
            </w:rPr>
            <m:t>46660 тыс. руб.</m:t>
          </m:r>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729289,6-729289,6×</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m:t>
          </m:r>
          <m:r>
            <m:rPr>
              <m:sty m:val="p"/>
            </m:rPr>
            <w:rPr>
              <w:rFonts w:ascii="Cambria Math" w:hAnsi="Cambria Math"/>
              <w:lang w:val="en-US"/>
            </w:rPr>
            <m:t>510</m:t>
          </m:r>
          <m:r>
            <m:rPr>
              <m:sty m:val="p"/>
            </m:rPr>
            <w:rPr>
              <w:rFonts w:ascii="Cambria Math" w:hAnsi="Cambria Math"/>
            </w:rPr>
            <m:t>698,9 тыс. руб.</m:t>
          </m:r>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налог на прибыль (базисная ставка- 30% от балансовой прибыли).</w:t>
      </w:r>
    </w:p>
    <w:tbl>
      <w:tblPr>
        <w:tblStyle w:val="ab"/>
        <w:tblW w:w="0" w:type="auto"/>
        <w:tblLook w:val="04A0" w:firstRow="1" w:lastRow="0" w:firstColumn="1" w:lastColumn="0" w:noHBand="0" w:noVBand="1"/>
      </w:tblPr>
      <w:tblGrid>
        <w:gridCol w:w="3734"/>
        <w:gridCol w:w="1388"/>
        <w:gridCol w:w="1279"/>
        <w:gridCol w:w="1680"/>
        <w:gridCol w:w="1830"/>
      </w:tblGrid>
      <w:tr w:rsidR="0035255C" w:rsidTr="0035255C">
        <w:tc>
          <w:tcPr>
            <w:tcW w:w="394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Показатели</w:t>
            </w:r>
          </w:p>
        </w:tc>
        <w:tc>
          <w:tcPr>
            <w:tcW w:w="141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1г</w:t>
            </w:r>
          </w:p>
        </w:tc>
        <w:tc>
          <w:tcPr>
            <w:tcW w:w="129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2г</w:t>
            </w:r>
          </w:p>
        </w:tc>
        <w:tc>
          <w:tcPr>
            <w:tcW w:w="3535"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pP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Абсолютное</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Относительное</w:t>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 Товарное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rFonts w:eastAsiaTheme="minorEastAsia"/>
              </w:rPr>
              <w:t>117554,3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99289,6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 C3-B3 </w:instrText>
            </w:r>
            <w:r>
              <w:fldChar w:fldCharType="separate"/>
            </w:r>
            <w:r>
              <w:rPr>
                <w:noProof/>
              </w:rPr>
              <w:t>(18264,7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=C3/B</w:instrText>
            </w:r>
            <w:r>
              <w:rPr>
                <w:lang w:val="en-US"/>
              </w:rPr>
              <w:instrText xml:space="preserve">3 </w:instrText>
            </w:r>
            <w:r>
              <w:fldChar w:fldCharType="separate"/>
            </w:r>
            <w:r>
              <w:rPr>
                <w:noProof/>
              </w:rPr>
              <w:t>0,84</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2. Валовая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150454,3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741479,6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 C4-B4 </w:instrText>
            </w:r>
            <w:r>
              <w:fldChar w:fldCharType="separate"/>
            </w:r>
            <w:r>
              <w:rPr>
                <w:noProof/>
              </w:rPr>
              <w:t>591025,3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=C4/B4 </w:instrText>
            </w:r>
            <w:r>
              <w:fldChar w:fldCharType="separate"/>
            </w:r>
            <w:r>
              <w:rPr>
                <w:noProof/>
              </w:rPr>
              <w:t>4,93</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3. Чистое производство,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82554,3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78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fldChar w:fldCharType="begin"/>
            </w:r>
            <w:r>
              <w:instrText xml:space="preserve"> =C5-B5 </w:instrText>
            </w:r>
            <w:r>
              <w:fldChar w:fldCharType="separate"/>
            </w:r>
            <w:r>
              <w:rPr>
                <w:noProof/>
              </w:rPr>
              <w:t>(4264,7</w:t>
            </w:r>
            <w:r>
              <w:fldChar w:fldCharType="end"/>
            </w:r>
            <w:r>
              <w:rPr>
                <w:lang w:val="en-US"/>
              </w:rPr>
              <w:t>)</w:t>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=C5/B5 </w:instrText>
            </w:r>
            <w:r>
              <w:fldChar w:fldCharType="separate"/>
            </w:r>
            <w:r>
              <w:rPr>
                <w:noProof/>
              </w:rPr>
              <w:t>0,95</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4. Реализованная продукция,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137554,3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608</w:t>
            </w:r>
            <w:r>
              <w:t>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470735,3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=C6/B6 </w:instrText>
            </w:r>
            <w:r>
              <w:fldChar w:fldCharType="separate"/>
            </w:r>
            <w:r>
              <w:rPr>
                <w:noProof/>
              </w:rPr>
              <w:t>4,42</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 Прибыль от основной деятельности,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09514,3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581289,6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471775,3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=C7/B7 </w:instrText>
            </w:r>
            <w:r>
              <w:fldChar w:fldCharType="separate"/>
            </w:r>
            <w:r>
              <w:rPr>
                <w:noProof/>
              </w:rPr>
              <w:t>5,31</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6. Балансовая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209</w:t>
            </w:r>
            <w:r>
              <w:t>514,3</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729289,6</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519775,3</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=C8/B</w:instrText>
            </w:r>
            <w:r>
              <w:rPr>
                <w:lang w:val="en-US"/>
              </w:rPr>
              <w:instrText xml:space="preserve">8 </w:instrText>
            </w:r>
            <w:r>
              <w:fldChar w:fldCharType="separate"/>
            </w:r>
            <w:r>
              <w:rPr>
                <w:noProof/>
              </w:rPr>
              <w:t>3,48</w:t>
            </w:r>
            <w:r>
              <w:fldChar w:fldCharType="end"/>
            </w:r>
          </w:p>
        </w:tc>
      </w:tr>
      <w:tr w:rsidR="0035255C" w:rsidTr="0035255C">
        <w:tc>
          <w:tcPr>
            <w:tcW w:w="394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7. Чистая прибыль, тыс. руб.</w:t>
            </w:r>
          </w:p>
        </w:tc>
        <w:tc>
          <w:tcPr>
            <w:tcW w:w="1417"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46660</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t>510698,9</w:t>
            </w:r>
          </w:p>
        </w:tc>
        <w:tc>
          <w:tcPr>
            <w:tcW w:w="1699"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364038,9</w:t>
            </w:r>
            <w:r>
              <w:fldChar w:fldCharType="end"/>
            </w:r>
          </w:p>
        </w:tc>
        <w:tc>
          <w:tcPr>
            <w:tcW w:w="183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fldChar w:fldCharType="begin"/>
            </w:r>
            <w:r>
              <w:instrText xml:space="preserve"> =C9/B9 </w:instrText>
            </w:r>
            <w:r>
              <w:fldChar w:fldCharType="separate"/>
            </w:r>
            <w:r>
              <w:rPr>
                <w:noProof/>
              </w:rPr>
              <w:t>3,48</w:t>
            </w:r>
            <w:r>
              <w:fldChar w:fldCharType="end"/>
            </w:r>
          </w:p>
        </w:tc>
      </w:tr>
    </w:tbl>
    <w:p w:rsidR="0035255C" w:rsidRDefault="0035255C" w:rsidP="0035255C">
      <w:pPr>
        <w:ind w:firstLine="0"/>
      </w:pPr>
    </w:p>
    <w:p w:rsidR="0035255C" w:rsidRDefault="0035255C" w:rsidP="0035255C">
      <w:r>
        <w:t xml:space="preserve">На основе рассчитанных показателей можно сделать соответствующие выводы: товарное производство компании сократилась на 16%, при этом валовая производство выросло в 4,9 раз. Чистое производство уменьшилось на 5%. В общем реализованная продукция выросла на целых 38% и прибыль от основной деятельности, также выросла в 4,4 раз. Но при это </w:t>
      </w:r>
      <w:r>
        <w:lastRenderedPageBreak/>
        <w:t xml:space="preserve">балансовая прибыль компании увеличилась в 5 раз, а чистая прибыль организации выросла в 3,5 раз. </w:t>
      </w:r>
      <w:r>
        <w:br w:type="page"/>
      </w:r>
    </w:p>
    <w:p w:rsidR="0035255C" w:rsidRDefault="0035255C" w:rsidP="0035255C">
      <w:pPr>
        <w:pStyle w:val="a3"/>
        <w:ind w:firstLine="0"/>
        <w:jc w:val="center"/>
      </w:pPr>
      <w:r>
        <w:lastRenderedPageBreak/>
        <w:t xml:space="preserve">7.2 </w:t>
      </w:r>
      <w:r>
        <w:t>Оценка экономической эффективности использования капитала предприятия</w:t>
      </w:r>
    </w:p>
    <w:p w:rsidR="0035255C" w:rsidRDefault="0035255C" w:rsidP="0035255C">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37554300</m:t>
              </m:r>
            </m:num>
            <m:den>
              <m:r>
                <w:rPr>
                  <w:rFonts w:ascii="Cambria Math" w:eastAsiaTheme="minorEastAsia" w:hAnsi="Cambria Math"/>
                  <w:lang w:val="en-US"/>
                </w:rPr>
                <m:t>28040000</m:t>
              </m:r>
            </m:den>
          </m:f>
          <m:r>
            <w:rPr>
              <w:rFonts w:ascii="Cambria Math" w:eastAsiaTheme="minorEastAsia" w:hAnsi="Cambria Math"/>
            </w:rPr>
            <m:t>=4,9</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608569790</m:t>
              </m:r>
            </m:num>
            <m:den>
              <m:r>
                <w:rPr>
                  <w:rFonts w:ascii="Cambria Math" w:eastAsiaTheme="minorEastAsia" w:hAnsi="Cambria Math"/>
                  <w:lang w:val="en-US"/>
                </w:rPr>
                <m:t>27000000</m:t>
              </m:r>
            </m:den>
          </m:f>
          <m:r>
            <w:rPr>
              <w:rFonts w:ascii="Cambria Math" w:eastAsiaTheme="minorEastAsia" w:hAnsi="Cambria Math"/>
            </w:rPr>
            <m:t>=22,53</m:t>
          </m:r>
        </m:oMath>
      </m:oMathPara>
    </w:p>
    <w:p w:rsidR="0035255C" w:rsidRDefault="0035255C" w:rsidP="0035255C">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5255C" w:rsidRDefault="0035255C" w:rsidP="0035255C">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28040000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=0,2</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n-US"/>
                </w:rPr>
                <m:t>27000000</m:t>
              </m:r>
            </m:num>
            <m:den>
              <m:r>
                <m:rPr>
                  <m:sty m:val="p"/>
                </m:rPr>
                <w:rPr>
                  <w:rFonts w:ascii="Cambria Math" w:hAnsi="Cambria Math"/>
                  <w:lang w:val="en-US"/>
                </w:rPr>
                <m:t>608569790</m:t>
              </m:r>
            </m:den>
          </m:f>
          <m:r>
            <w:rPr>
              <w:rFonts w:ascii="Cambria Math" w:eastAsiaTheme="minorEastAsia" w:hAnsi="Cambria Math"/>
            </w:rPr>
            <m:t>=0,044</m:t>
          </m:r>
        </m:oMath>
      </m:oMathPara>
    </w:p>
    <w:p w:rsidR="0035255C" w:rsidRDefault="0035255C" w:rsidP="0035255C">
      <w:pPr>
        <w:rPr>
          <w:rFonts w:eastAsiaTheme="minorEastAsia"/>
        </w:rPr>
      </w:pPr>
      <w:r>
        <w:rPr>
          <w:rFonts w:eastAsiaTheme="minorEastAsia"/>
        </w:rPr>
        <w:t>В качестве факторов, влияющих на уровень и динамику общего показателя изделия, выделяют эффективность использования живого труда (ЖТ), средств труда (СТ), предметов труда (ПТ), а также прочих расходов (ПР):</w:t>
      </w:r>
    </w:p>
    <w:p w:rsidR="0035255C" w:rsidRDefault="0035255C" w:rsidP="0035255C">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500</m:t>
              </m:r>
            </m:num>
            <m:den>
              <m:r>
                <m:rPr>
                  <m:sty m:val="p"/>
                </m:rPr>
                <w:rPr>
                  <w:rFonts w:ascii="Cambria Math" w:hAnsi="Cambria Math"/>
                  <w:lang w:val="en-US"/>
                </w:rPr>
                <m:t>608569790</m:t>
              </m:r>
            </m:den>
          </m:f>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5255C" w:rsidRDefault="0035255C" w:rsidP="0035255C">
      <w:pPr>
        <w:rPr>
          <w:rFonts w:eastAsiaTheme="minorEastAsia"/>
          <w:i/>
        </w:rPr>
      </w:pPr>
      <m:oMathPara>
        <m:oMath>
          <m:r>
            <w:rPr>
              <w:rFonts w:ascii="Cambria Math" w:hAnsi="Cambria Math"/>
            </w:rPr>
            <m:t>f=</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550</m:t>
              </m:r>
            </m:den>
          </m:f>
          <m:r>
            <w:rPr>
              <w:rFonts w:ascii="Cambria Math" w:eastAsiaTheme="minorEastAsia" w:hAnsi="Cambria Math"/>
            </w:rPr>
            <m:t>=5,49</m:t>
          </m:r>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500</m:t>
              </m:r>
            </m:den>
          </m:f>
          <m:r>
            <w:rPr>
              <w:rFonts w:ascii="Cambria Math" w:eastAsiaTheme="minorEastAsia" w:hAnsi="Cambria Math"/>
            </w:rPr>
            <m:t>=6</m:t>
          </m:r>
        </m:oMath>
      </m:oMathPara>
    </w:p>
    <w:p w:rsidR="0035255C" w:rsidRDefault="0035255C" w:rsidP="0035255C">
      <w:pPr>
        <w:rPr>
          <w:rFonts w:eastAsiaTheme="minorEastAsia"/>
        </w:rPr>
      </w:pPr>
      <w:r>
        <w:rPr>
          <w:rFonts w:eastAsiaTheme="minorEastAsia"/>
        </w:rPr>
        <w:t>где Т - количество затрачиваемого живого труда.</w:t>
      </w:r>
    </w:p>
    <w:p w:rsidR="0035255C" w:rsidRDefault="0035255C" w:rsidP="0035255C">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5255C" w:rsidRDefault="0035255C" w:rsidP="0035255C">
      <w:pPr>
        <w:rPr>
          <w:rFonts w:eastAsiaTheme="minorEastAsia"/>
        </w:rPr>
      </w:pPr>
      <w:r>
        <w:rPr>
          <w:rFonts w:eastAsiaTheme="minorEastAsia"/>
        </w:rPr>
        <w:t xml:space="preserve">Произведение </w:t>
      </w:r>
      <w:proofErr w:type="spellStart"/>
      <w:r>
        <w:rPr>
          <w:rFonts w:eastAsiaTheme="minorEastAsia"/>
          <w:lang w:val="en-US"/>
        </w:rPr>
        <w:t>ft</w:t>
      </w:r>
      <w:proofErr w:type="spellEnd"/>
      <w:r>
        <w:rPr>
          <w:rFonts w:eastAsiaTheme="minorEastAsia"/>
        </w:rPr>
        <w:t xml:space="preserve"> называется оплатоёмкостью единицы продукции. Дробь СТ/РП является показателем затрат на амортизацию основных. фондов, приходящуюся на единицу продукции и тоже может быть представлена в виде произведения сомножителей</w:t>
      </w:r>
    </w:p>
    <w:p w:rsidR="0035255C" w:rsidRDefault="0035255C" w:rsidP="0035255C">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5255C" w:rsidRDefault="0035255C" w:rsidP="0035255C">
      <w:pPr>
        <w:rPr>
          <w:rFonts w:eastAsiaTheme="minorEastAsia"/>
        </w:rPr>
      </w:pPr>
      <w:r>
        <w:rPr>
          <w:rFonts w:eastAsiaTheme="minorEastAsia"/>
        </w:rPr>
        <w:t>где Ф</w:t>
      </w:r>
      <w:r>
        <w:rPr>
          <w:rFonts w:eastAsiaTheme="minorEastAsia"/>
          <w:vertAlign w:val="subscript"/>
        </w:rPr>
        <w:t>е</w:t>
      </w:r>
      <w:r>
        <w:rPr>
          <w:rFonts w:eastAsiaTheme="minorEastAsia"/>
        </w:rPr>
        <w:t xml:space="preserve"> - фондоемкость продукции;</w:t>
      </w:r>
    </w:p>
    <w:p w:rsidR="0035255C" w:rsidRDefault="0035255C" w:rsidP="0035255C">
      <w:pPr>
        <w:rPr>
          <w:rFonts w:eastAsiaTheme="minorEastAsia"/>
        </w:rPr>
      </w:pPr>
      <w:r>
        <w:rPr>
          <w:rFonts w:eastAsiaTheme="minorEastAsia"/>
        </w:rPr>
        <w:t>А - средняя норма амортизации основных фондов.</w:t>
      </w:r>
    </w:p>
    <w:p w:rsidR="0035255C" w:rsidRDefault="0035255C" w:rsidP="0035255C">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3020000</m:t>
              </m:r>
            </m:num>
            <m:den>
              <m:r>
                <w:rPr>
                  <w:rFonts w:ascii="Cambria Math" w:eastAsiaTheme="minorEastAsia" w:hAnsi="Cambria Math"/>
                </w:rPr>
                <m:t>721700</m:t>
              </m:r>
            </m:den>
          </m:f>
          <m:r>
            <w:rPr>
              <w:rFonts w:ascii="Cambria Math" w:hAnsi="Cambria Math"/>
            </w:rPr>
            <m:t>=4,18</m:t>
          </m:r>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3000000</m:t>
              </m:r>
            </m:num>
            <m:den>
              <m:r>
                <w:rPr>
                  <w:rFonts w:ascii="Cambria Math" w:eastAsiaTheme="minorEastAsia" w:hAnsi="Cambria Math"/>
                </w:rPr>
                <m:t>41000</m:t>
              </m:r>
            </m:den>
          </m:f>
          <m:r>
            <w:rPr>
              <w:rFonts w:ascii="Cambria Math" w:hAnsi="Cambria Math"/>
            </w:rPr>
            <m:t>=73,17</m:t>
          </m:r>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721700</m:t>
              </m:r>
              <m:r>
                <w:rPr>
                  <w:rFonts w:ascii="Cambria Math" w:hAnsi="Cambria Math"/>
                </w:rPr>
                <m:t>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=5,25</m:t>
          </m:r>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r>
                <w:rPr>
                  <w:rFonts w:ascii="Cambria Math" w:hAnsi="Cambria Math"/>
                </w:rPr>
                <m:t>000</m:t>
              </m:r>
            </m:num>
            <m:den>
              <m:r>
                <m:rPr>
                  <m:sty m:val="p"/>
                </m:rPr>
                <w:rPr>
                  <w:rFonts w:ascii="Cambria Math" w:hAnsi="Cambria Math"/>
                  <w:lang w:val="en-US"/>
                </w:rPr>
                <m:t>608569790</m:t>
              </m:r>
            </m:den>
          </m:f>
          <m:r>
            <w:rPr>
              <w:rFonts w:ascii="Cambria Math" w:hAnsi="Cambria Math"/>
            </w:rPr>
            <m:t>=</m:t>
          </m:r>
          <m:r>
            <w:rPr>
              <w:rFonts w:ascii="Cambria Math" w:eastAsiaTheme="minorEastAsia" w:hAnsi="Cambria Math"/>
            </w:rPr>
            <m:t>0,07</m:t>
          </m:r>
        </m:oMath>
      </m:oMathPara>
    </w:p>
    <w:p w:rsidR="0035255C" w:rsidRDefault="0035255C" w:rsidP="0035255C">
      <w:pPr>
        <w:rPr>
          <w:rFonts w:eastAsiaTheme="minorEastAsia"/>
        </w:rPr>
      </w:pPr>
      <w:r>
        <w:rPr>
          <w:rFonts w:eastAsiaTheme="minorEastAsia"/>
        </w:rPr>
        <w:t>где ОФ - стоимость основных фондов.</w:t>
      </w:r>
    </w:p>
    <w:p w:rsidR="0035255C" w:rsidRDefault="0035255C" w:rsidP="0035255C">
      <w:pPr>
        <w:rPr>
          <w:rFonts w:eastAsiaTheme="minorEastAsia"/>
        </w:rPr>
      </w:pPr>
      <m:oMathPara>
        <m:oMath>
          <m:r>
            <w:rPr>
              <w:rFonts w:ascii="Cambria Math" w:eastAsiaTheme="minorEastAsia" w:hAnsi="Cambria Math"/>
            </w:rPr>
            <m:t>ОФ=СПНОФ+СПОФ-СВОФ</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35255C" w:rsidRDefault="0035255C" w:rsidP="0035255C">
      <w:pPr>
        <w:rPr>
          <w:rFonts w:eastAsiaTheme="minorEastAsia"/>
        </w:rPr>
      </w:pPr>
      <w:r>
        <w:rPr>
          <w:rFonts w:eastAsiaTheme="minorEastAsia"/>
        </w:rPr>
        <w:t>Произведение, аФе — называется амортизациоемкостью — единицы продукции.</w:t>
      </w:r>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=0,022</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3000000</m:t>
              </m:r>
            </m:num>
            <m:den>
              <m:r>
                <m:rPr>
                  <m:sty m:val="p"/>
                </m:rPr>
                <w:rPr>
                  <w:rFonts w:ascii="Cambria Math" w:hAnsi="Cambria Math"/>
                  <w:lang w:val="en-US"/>
                </w:rPr>
                <m:t>608569790</m:t>
              </m:r>
            </m:den>
          </m:f>
          <m:r>
            <w:rPr>
              <w:rFonts w:ascii="Cambria Math" w:eastAsiaTheme="minorEastAsia" w:hAnsi="Cambria Math"/>
            </w:rPr>
            <m:t>=0,005</m:t>
          </m:r>
        </m:oMath>
      </m:oMathPara>
    </w:p>
    <w:p w:rsidR="0035255C" w:rsidRDefault="0035255C" w:rsidP="0035255C">
      <w:pPr>
        <w:rPr>
          <w:rFonts w:eastAsiaTheme="minorEastAsia"/>
        </w:rPr>
      </w:pPr>
      <w:r>
        <w:rPr>
          <w:rFonts w:eastAsiaTheme="minorEastAsia"/>
        </w:rPr>
        <w:t xml:space="preserve">ПТ/РП - материалоемкость единицы продукции - </w:t>
      </w:r>
      <w:r>
        <w:rPr>
          <w:rFonts w:eastAsiaTheme="minorEastAsia"/>
          <w:lang w:val="en-US"/>
        </w:rPr>
        <w:t>m</w:t>
      </w:r>
      <w:r>
        <w:rPr>
          <w:rFonts w:eastAsiaTheme="minorEastAsia"/>
        </w:rPr>
        <w:t>,</w:t>
      </w:r>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22000000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=0,16</m:t>
          </m:r>
        </m:oMath>
      </m:oMathPara>
    </w:p>
    <w:p w:rsidR="0035255C" w:rsidRDefault="0035255C" w:rsidP="0035255C">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21000000</m:t>
              </m:r>
            </m:num>
            <m:den>
              <m:r>
                <m:rPr>
                  <m:sty m:val="p"/>
                </m:rPr>
                <w:rPr>
                  <w:rFonts w:ascii="Cambria Math" w:hAnsi="Cambria Math"/>
                  <w:lang w:val="en-US"/>
                </w:rPr>
                <m:t>608569790</m:t>
              </m:r>
            </m:den>
          </m:f>
          <m:r>
            <w:rPr>
              <w:rFonts w:ascii="Cambria Math" w:eastAsiaTheme="minorEastAsia" w:hAnsi="Cambria Math"/>
            </w:rPr>
            <m:t>=0,035</m:t>
          </m:r>
        </m:oMath>
      </m:oMathPara>
    </w:p>
    <w:p w:rsidR="0035255C" w:rsidRDefault="0035255C" w:rsidP="0035255C">
      <w:pPr>
        <w:rPr>
          <w:rFonts w:eastAsiaTheme="minorEastAsia"/>
        </w:rPr>
      </w:pPr>
      <w:r>
        <w:rPr>
          <w:rFonts w:eastAsiaTheme="minorEastAsia"/>
        </w:rPr>
        <w:t>Величина ПТ - стоимость потребленных в процессе производства материальных ресурсов.</w:t>
      </w:r>
    </w:p>
    <w:p w:rsidR="0035255C" w:rsidRDefault="0035255C" w:rsidP="0035255C">
      <w:pPr>
        <w:rPr>
          <w:rFonts w:eastAsiaTheme="minorEastAsia"/>
        </w:rPr>
      </w:pPr>
      <w:r>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1590000</m:t>
              </m:r>
            </m:num>
            <m:den>
              <m:r>
                <m:rPr>
                  <m:sty m:val="p"/>
                </m:rPr>
                <w:rPr>
                  <w:rFonts w:ascii="Cambria Math" w:hAnsi="Cambria Math"/>
                  <w:lang w:val="en-US"/>
                </w:rPr>
                <m:t>1</m:t>
              </m:r>
              <m:r>
                <m:rPr>
                  <m:sty m:val="p"/>
                </m:rPr>
                <w:rPr>
                  <w:rFonts w:ascii="Cambria Math" w:hAnsi="Cambria Math"/>
                </w:rPr>
                <m:t>37554300</m:t>
              </m:r>
            </m:den>
          </m:f>
          <m:r>
            <w:rPr>
              <w:rFonts w:ascii="Cambria Math" w:eastAsiaTheme="minorEastAsia" w:hAnsi="Cambria Math"/>
            </w:rPr>
            <m:t>=0,011</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1700000</m:t>
              </m:r>
            </m:num>
            <m:den>
              <m:r>
                <m:rPr>
                  <m:sty m:val="p"/>
                </m:rPr>
                <w:rPr>
                  <w:rFonts w:ascii="Cambria Math" w:hAnsi="Cambria Math"/>
                  <w:lang w:val="en-US"/>
                </w:rPr>
                <m:t>608569790</m:t>
              </m:r>
            </m:den>
          </m:f>
          <m:r>
            <w:rPr>
              <w:rFonts w:ascii="Cambria Math" w:eastAsiaTheme="minorEastAsia" w:hAnsi="Cambria Math"/>
            </w:rPr>
            <m:t>=0,028</m:t>
          </m:r>
        </m:oMath>
      </m:oMathPara>
    </w:p>
    <w:p w:rsidR="0035255C" w:rsidRDefault="0035255C" w:rsidP="0035255C">
      <w:pPr>
        <w:rPr>
          <w:rFonts w:eastAsiaTheme="minorEastAsia"/>
        </w:rPr>
      </w:pPr>
      <w:r>
        <w:rPr>
          <w:rFonts w:eastAsiaTheme="minorEastAsia"/>
        </w:rPr>
        <w:t>Таким образом, модель обобщенных показателей экономической эффективности деятельности фирмы принимает вид:</w:t>
      </w:r>
    </w:p>
    <w:p w:rsidR="0035255C" w:rsidRDefault="0035255C" w:rsidP="0035255C">
      <w:pPr>
        <w:rPr>
          <w:rFonts w:eastAsiaTheme="minorEastAsia"/>
          <w:i/>
          <w:lang w:val="en-US"/>
        </w:rPr>
      </w:pPr>
      <m:oMathPara>
        <m:oMath>
          <m:r>
            <w:rPr>
              <w:rFonts w:ascii="Cambria Math" w:hAnsi="Cambria Math"/>
            </w:rPr>
            <w:lastRenderedPageBreak/>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5255C" w:rsidRDefault="0035255C"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5,49</m:t>
          </m:r>
          <m:r>
            <w:rPr>
              <w:rFonts w:ascii="Cambria Math" w:hAnsi="Cambria Math"/>
              <w:lang w:val="en-US"/>
            </w:rPr>
            <m:t>×</m:t>
          </m:r>
          <m:r>
            <w:rPr>
              <w:rFonts w:ascii="Cambria Math" w:eastAsiaTheme="minorEastAsia" w:hAnsi="Cambria Math"/>
            </w:rPr>
            <m:t>3,99×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+0,022+0,16+0,011=0,193</m:t>
          </m:r>
        </m:oMath>
      </m:oMathPara>
    </w:p>
    <w:p w:rsidR="0035255C" w:rsidRDefault="0035255C" w:rsidP="0035255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8,21×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+0,005+0,035+0,028=0,68</m:t>
          </m:r>
        </m:oMath>
      </m:oMathPara>
    </w:p>
    <w:p w:rsidR="0035255C" w:rsidRDefault="0035255C" w:rsidP="0035255C">
      <w:pPr>
        <w:rPr>
          <w:rFonts w:eastAsiaTheme="minorEastAsia"/>
          <w:lang w:val="en-US"/>
        </w:rPr>
      </w:pPr>
      <w:r>
        <w:rPr>
          <w:rFonts w:eastAsiaTheme="minorEastAsia"/>
          <w:lang w:val="en-US"/>
        </w:rPr>
        <w:t>Таблица 2.1</w:t>
      </w:r>
    </w:p>
    <w:tbl>
      <w:tblPr>
        <w:tblStyle w:val="ab"/>
        <w:tblW w:w="0" w:type="auto"/>
        <w:tblLook w:val="04A0" w:firstRow="1" w:lastRow="0" w:firstColumn="1" w:lastColumn="0" w:noHBand="0" w:noVBand="1"/>
      </w:tblPr>
      <w:tblGrid>
        <w:gridCol w:w="2184"/>
        <w:gridCol w:w="1062"/>
        <w:gridCol w:w="881"/>
        <w:gridCol w:w="1238"/>
        <w:gridCol w:w="1275"/>
        <w:gridCol w:w="1497"/>
        <w:gridCol w:w="1774"/>
      </w:tblGrid>
      <w:tr w:rsidR="0035255C" w:rsidTr="0035255C">
        <w:tc>
          <w:tcPr>
            <w:tcW w:w="223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167"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886"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633"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2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Стоимость реализации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pPr>
            <w:r>
              <w:rPr>
                <w:lang w:val="en-US"/>
              </w:rPr>
              <w:t>1</w:t>
            </w:r>
            <w:r>
              <w:t>37554,3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lang w:val="en-US"/>
              </w:rPr>
            </w:pPr>
            <w:r>
              <w:rPr>
                <w:lang w:val="en-US"/>
              </w:rPr>
              <w:t>608569</w:t>
            </w:r>
            <w:r>
              <w:t>,</w:t>
            </w:r>
            <w:r>
              <w:rPr>
                <w:lang w:val="en-US"/>
              </w:rPr>
              <w:t>79</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471015,49</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4,424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 Численность работников предприятия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Чел</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550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(50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 xml:space="preserve">4 </w:instrText>
            </w:r>
            <w:r>
              <w:rPr>
                <w:rFonts w:eastAsiaTheme="minorEastAsia"/>
              </w:rPr>
              <w:fldChar w:fldCharType="separate"/>
            </w:r>
            <w:r>
              <w:rPr>
                <w:rFonts w:eastAsiaTheme="minorEastAsia"/>
                <w:noProof/>
              </w:rPr>
              <w:t>0,91</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Стоимость основных фондов</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ОФ</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721700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41000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 xml:space="preserve">5 </w:instrText>
            </w:r>
            <w:r>
              <w:rPr>
                <w:rFonts w:eastAsiaTheme="minorEastAsia"/>
              </w:rPr>
              <w:fldChar w:fldCharType="separate"/>
            </w:r>
            <w:r>
              <w:rPr>
                <w:rFonts w:eastAsiaTheme="minorEastAsia"/>
                <w:noProof/>
              </w:rPr>
              <w:t>0,06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4. Сумма затрат на производство и реализацию.</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28040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27000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 xml:space="preserve">6 </w:instrText>
            </w:r>
            <w:r>
              <w:rPr>
                <w:rFonts w:eastAsiaTheme="minorEastAsia"/>
              </w:rPr>
              <w:fldChar w:fldCharType="separate"/>
            </w:r>
            <w:r>
              <w:rPr>
                <w:rFonts w:eastAsiaTheme="minorEastAsia"/>
                <w:noProof/>
              </w:rPr>
              <w:t>0,96</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Затраты на оплату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 xml:space="preserve">7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3020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3000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 xml:space="preserve">8 </w:instrText>
            </w:r>
            <w:r>
              <w:rPr>
                <w:rFonts w:eastAsiaTheme="minorEastAsia"/>
              </w:rPr>
              <w:fldChar w:fldCharType="separate"/>
            </w:r>
            <w:r>
              <w:rPr>
                <w:rFonts w:eastAsiaTheme="minorEastAsia"/>
                <w:noProof/>
              </w:rPr>
              <w:t>0,99</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7. Использование предметов труда.</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22000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21000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(1000</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 xml:space="preserve">9 </w:instrText>
            </w:r>
            <w:r>
              <w:rPr>
                <w:rFonts w:eastAsiaTheme="minorEastAsia"/>
              </w:rPr>
              <w:fldChar w:fldCharType="separate"/>
            </w:r>
            <w:r>
              <w:rPr>
                <w:rFonts w:eastAsiaTheme="minorEastAsia"/>
                <w:noProof/>
              </w:rPr>
              <w:t>0,95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8. Прочие расходы</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тыс. руб.</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50000</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pPr>
            <w:r>
              <w:t>52000</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2000</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 xml:space="preserve">10 </w:instrText>
            </w:r>
            <w:r>
              <w:rPr>
                <w:rFonts w:eastAsiaTheme="minorEastAsia"/>
              </w:rPr>
              <w:fldChar w:fldCharType="separate"/>
            </w:r>
            <w:r>
              <w:rPr>
                <w:rFonts w:eastAsiaTheme="minorEastAsia"/>
                <w:noProof/>
              </w:rPr>
              <w:t>1,04</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9. Затраты на 1 руб. реализованной продукции</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Э</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,193</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,68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0,487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 xml:space="preserve">11 </w:instrText>
            </w:r>
            <w:r>
              <w:rPr>
                <w:rFonts w:eastAsiaTheme="minorEastAsia"/>
              </w:rPr>
              <w:fldChar w:fldCharType="separate"/>
            </w:r>
            <w:r>
              <w:rPr>
                <w:rFonts w:eastAsiaTheme="minorEastAsia"/>
                <w:noProof/>
              </w:rPr>
              <w:t>3,52332</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10. Оплатоемкость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ЖТ/РП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 xml:space="preserve">12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11. Амортизация</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СТ/РП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0,22</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0,005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(0,215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 xml:space="preserve">13 </w:instrText>
            </w:r>
            <w:r>
              <w:rPr>
                <w:rFonts w:eastAsiaTheme="minorEastAsia"/>
              </w:rPr>
              <w:fldChar w:fldCharType="separate"/>
            </w:r>
            <w:r>
              <w:rPr>
                <w:rFonts w:eastAsiaTheme="minorEastAsia"/>
                <w:noProof/>
              </w:rPr>
              <w:t>0,02273</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12. Материалоемкость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ПТ/РП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1</w:t>
            </w:r>
            <w:r>
              <w:rPr>
                <w:rFonts w:eastAsiaTheme="minorEastAsia"/>
              </w:rPr>
              <w:t>6</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w:t>
            </w:r>
            <w:r>
              <w:rPr>
                <w:rFonts w:eastAsiaTheme="minorEastAsia"/>
                <w:lang w:val="en-US"/>
              </w:rPr>
              <w:t>035</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(0,125</w:t>
            </w:r>
            <w:r>
              <w:rPr>
                <w:rFonts w:eastAsiaTheme="minorEastAsia"/>
              </w:rPr>
              <w:fldChar w:fldCharType="end"/>
            </w:r>
            <w:r>
              <w:rPr>
                <w:rFonts w:eastAsiaTheme="minorEastAsia"/>
              </w:rPr>
              <w:t>)</w:t>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 xml:space="preserve">14 </w:instrText>
            </w:r>
            <w:r>
              <w:rPr>
                <w:rFonts w:eastAsiaTheme="minorEastAsia"/>
              </w:rPr>
              <w:fldChar w:fldCharType="separate"/>
            </w:r>
            <w:r>
              <w:rPr>
                <w:rFonts w:eastAsiaTheme="minorEastAsia"/>
                <w:noProof/>
              </w:rPr>
              <w:t>0,21875</w:t>
            </w:r>
            <w:r>
              <w:rPr>
                <w:rFonts w:eastAsiaTheme="minorEastAsia"/>
              </w:rPr>
              <w:fldChar w:fldCharType="end"/>
            </w:r>
          </w:p>
        </w:tc>
      </w:tr>
      <w:tr w:rsidR="0035255C" w:rsidTr="0035255C">
        <w:tc>
          <w:tcPr>
            <w:tcW w:w="223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13. Услугоемкость</w:t>
            </w:r>
          </w:p>
        </w:tc>
        <w:tc>
          <w:tcPr>
            <w:tcW w:w="116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ПР/РП</w:t>
            </w:r>
          </w:p>
        </w:tc>
        <w:tc>
          <w:tcPr>
            <w:tcW w:w="88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коп.</w:t>
            </w:r>
          </w:p>
        </w:tc>
        <w:tc>
          <w:tcPr>
            <w:tcW w:w="1296"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0,01</w:t>
            </w:r>
            <w:r>
              <w:rPr>
                <w:rFonts w:eastAsiaTheme="minorEastAsia"/>
                <w:lang w:val="en-US"/>
              </w:rPr>
              <w:t>1</w:t>
            </w:r>
          </w:p>
        </w:tc>
        <w:tc>
          <w:tcPr>
            <w:tcW w:w="133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,028</w:t>
            </w:r>
          </w:p>
        </w:tc>
        <w:tc>
          <w:tcPr>
            <w:tcW w:w="149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0,017</w:t>
            </w:r>
            <w:r>
              <w:rPr>
                <w:rFonts w:eastAsiaTheme="minorEastAsia"/>
              </w:rPr>
              <w:fldChar w:fldCharType="end"/>
            </w:r>
          </w:p>
        </w:tc>
        <w:tc>
          <w:tcPr>
            <w:tcW w:w="177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 xml:space="preserve">15 </w:instrText>
            </w:r>
            <w:r>
              <w:rPr>
                <w:rFonts w:eastAsiaTheme="minorEastAsia"/>
              </w:rPr>
              <w:fldChar w:fldCharType="separate"/>
            </w:r>
            <w:r>
              <w:rPr>
                <w:rFonts w:eastAsiaTheme="minorEastAsia"/>
                <w:noProof/>
              </w:rPr>
              <w:t>2,545455</w:t>
            </w:r>
            <w:r>
              <w:rPr>
                <w:rFonts w:eastAsiaTheme="minorEastAsia"/>
              </w:rPr>
              <w:fldChar w:fldCharType="end"/>
            </w:r>
          </w:p>
        </w:tc>
      </w:tr>
    </w:tbl>
    <w:p w:rsidR="0035255C" w:rsidRDefault="0035255C" w:rsidP="0035255C">
      <w:pPr>
        <w:ind w:firstLine="0"/>
        <w:rPr>
          <w:rFonts w:eastAsiaTheme="minorEastAsia"/>
        </w:rPr>
      </w:pPr>
    </w:p>
    <w:p w:rsidR="0035255C" w:rsidRDefault="0035255C" w:rsidP="0035255C">
      <w:pPr>
        <w:ind w:firstLine="0"/>
        <w:rPr>
          <w:rFonts w:eastAsiaTheme="minorEastAsia"/>
        </w:rPr>
      </w:pPr>
    </w:p>
    <w:p w:rsidR="0035255C" w:rsidRDefault="0035255C" w:rsidP="0035255C">
      <w:pPr>
        <w:ind w:firstLine="0"/>
        <w:rPr>
          <w:rFonts w:eastAsiaTheme="minorEastAsia"/>
        </w:rPr>
      </w:pPr>
      <w:r>
        <w:rPr>
          <w:rFonts w:eastAsiaTheme="minorEastAsia"/>
        </w:rPr>
        <w:t>Таблица 2.2</w:t>
      </w:r>
    </w:p>
    <w:p w:rsidR="0035255C" w:rsidRDefault="0035255C" w:rsidP="0035255C">
      <w:pPr>
        <w:ind w:firstLine="0"/>
        <w:rPr>
          <w:rFonts w:eastAsiaTheme="minorEastAsia"/>
        </w:rPr>
      </w:pPr>
    </w:p>
    <w:tbl>
      <w:tblPr>
        <w:tblStyle w:val="ab"/>
        <w:tblW w:w="0" w:type="auto"/>
        <w:tblLook w:val="04A0" w:firstRow="1" w:lastRow="0" w:firstColumn="1" w:lastColumn="0" w:noHBand="0" w:noVBand="1"/>
      </w:tblPr>
      <w:tblGrid>
        <w:gridCol w:w="2690"/>
        <w:gridCol w:w="1010"/>
        <w:gridCol w:w="1366"/>
        <w:gridCol w:w="1392"/>
        <w:gridCol w:w="1575"/>
        <w:gridCol w:w="1878"/>
      </w:tblGrid>
      <w:tr w:rsidR="0035255C" w:rsidTr="0035255C">
        <w:trPr>
          <w:trHeight w:val="388"/>
        </w:trPr>
        <w:tc>
          <w:tcPr>
            <w:tcW w:w="2793"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7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21"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 Затраты на единицу труда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f</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,49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lang w:val="en-US"/>
              </w:rPr>
              <w:t>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0,51</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1,09</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2.Трудоемкость единице реализованной продукции чел.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r>
              <w:rPr>
                <w:rFonts w:eastAsiaTheme="minorEastAsia"/>
                <w:lang w:val="en-US"/>
              </w:rPr>
              <w:t>t</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3</w:t>
            </w:r>
            <w:r>
              <w:rPr>
                <w:rFonts w:eastAsiaTheme="minorEastAsia"/>
              </w:rPr>
              <w:t>,99</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0,</w:t>
            </w:r>
            <w:r>
              <w:rPr>
                <w:rFonts w:eastAsiaTheme="minorEastAsia"/>
                <w:lang w:val="en-US"/>
              </w:rPr>
              <w:t>8</w:t>
            </w:r>
            <w:r>
              <w:rPr>
                <w:rFonts w:eastAsiaTheme="minorEastAsia"/>
              </w:rPr>
              <w:t>21</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(3,169</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0,20576</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 Оплатоемкость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lang w:val="en-US"/>
              </w:rPr>
            </w:pPr>
            <w:proofErr w:type="spellStart"/>
            <w:r>
              <w:rPr>
                <w:rFonts w:eastAsiaTheme="minorEastAsia"/>
                <w:lang w:val="en-US"/>
              </w:rPr>
              <w:t>ft</w:t>
            </w:r>
            <w:proofErr w:type="spellEnd"/>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2</w:t>
            </w:r>
            <w:r>
              <w:rPr>
                <w:rFonts w:eastAsiaTheme="minorEastAsia"/>
                <w:lang w:val="en-US"/>
              </w:rPr>
              <w:t>1</w:t>
            </w:r>
            <w:r>
              <w:rPr>
                <w:rFonts w:eastAsiaTheme="minorEastAsia"/>
              </w:rPr>
              <w:t>,91</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,926</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(16,984</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0,22483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GB"/>
              </w:rPr>
            </w:pPr>
            <w:r>
              <w:rPr>
                <w:rFonts w:eastAsiaTheme="minorEastAsia"/>
                <w:lang w:val="en-GB"/>
              </w:rPr>
              <w:t>4. Средняя норма амортизации %</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4</w:t>
            </w:r>
            <w:r>
              <w:rPr>
                <w:rFonts w:eastAsiaTheme="minorEastAsia"/>
              </w:rPr>
              <w:t>,18</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73</w:t>
            </w:r>
            <w:r>
              <w:rPr>
                <w:rFonts w:eastAsiaTheme="minorEastAsia"/>
              </w:rPr>
              <w:t>,17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68,99</w:t>
            </w:r>
            <w:r>
              <w:rPr>
                <w:rFonts w:eastAsiaTheme="minorEastAsia"/>
              </w:rPr>
              <w:fldChar w:fldCharType="end"/>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 xml:space="preserve">6 </w:instrText>
            </w:r>
            <w:r>
              <w:rPr>
                <w:rFonts w:eastAsiaTheme="minorEastAsia"/>
              </w:rPr>
              <w:fldChar w:fldCharType="separate"/>
            </w:r>
            <w:r>
              <w:rPr>
                <w:rFonts w:eastAsiaTheme="minorEastAsia"/>
                <w:noProof/>
              </w:rPr>
              <w:t>17,5048</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5. Фондоемкость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5</w:t>
            </w:r>
            <w:r>
              <w:rPr>
                <w:rFonts w:eastAsiaTheme="minorEastAsia"/>
              </w:rPr>
              <w:t>,25</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(5,18</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0,0133</w:t>
            </w:r>
            <w:r>
              <w:rPr>
                <w:rFonts w:eastAsiaTheme="minorEastAsia"/>
              </w:rPr>
              <w:fldChar w:fldCharType="end"/>
            </w:r>
          </w:p>
        </w:tc>
      </w:tr>
      <w:tr w:rsidR="0035255C" w:rsidTr="0035255C">
        <w:trPr>
          <w:trHeight w:val="1153"/>
        </w:trPr>
        <w:tc>
          <w:tcPr>
            <w:tcW w:w="2793"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6. Амортизациоемкость тыс. руб.</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аФе</w:t>
            </w:r>
          </w:p>
        </w:tc>
        <w:tc>
          <w:tcPr>
            <w:tcW w:w="142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,022</w:t>
            </w:r>
          </w:p>
        </w:tc>
        <w:tc>
          <w:tcPr>
            <w:tcW w:w="144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,005</w:t>
            </w:r>
          </w:p>
        </w:tc>
        <w:tc>
          <w:tcPr>
            <w:tcW w:w="1604"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(0,017</w:t>
            </w:r>
            <w:r>
              <w:rPr>
                <w:rFonts w:eastAsiaTheme="minorEastAsia"/>
              </w:rPr>
              <w:fldChar w:fldCharType="end"/>
            </w:r>
            <w:r>
              <w:rPr>
                <w:rFonts w:eastAsiaTheme="minorEastAsia"/>
              </w:rPr>
              <w:t>)</w:t>
            </w:r>
          </w:p>
        </w:tc>
        <w:tc>
          <w:tcPr>
            <w:tcW w:w="1917"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0,227273</w:t>
            </w:r>
            <w:r>
              <w:rPr>
                <w:rFonts w:eastAsiaTheme="minorEastAsia"/>
              </w:rPr>
              <w:fldChar w:fldCharType="end"/>
            </w:r>
          </w:p>
        </w:tc>
      </w:tr>
    </w:tbl>
    <w:p w:rsidR="0035255C" w:rsidRDefault="0035255C" w:rsidP="0035255C">
      <w:pPr>
        <w:rPr>
          <w:rFonts w:eastAsiaTheme="minorEastAsia"/>
        </w:rPr>
      </w:pP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 xml:space="preserve">7.3 </w:t>
      </w:r>
      <w:r>
        <w:rPr>
          <w:rFonts w:eastAsiaTheme="minorEastAsia"/>
        </w:rPr>
        <w:t>Оценка движения, состояния и эффективности использования основных фондов предприятия</w:t>
      </w:r>
    </w:p>
    <w:p w:rsidR="0035255C" w:rsidRDefault="0035255C" w:rsidP="0035255C">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5255C" w:rsidRDefault="0035255C" w:rsidP="0035255C">
      <w:pPr>
        <w:rPr>
          <w:rFonts w:eastAsiaTheme="minorEastAsia"/>
        </w:rPr>
      </w:pPr>
      <w:r>
        <w:rPr>
          <w:rFonts w:eastAsiaTheme="minorEastAsia"/>
        </w:rPr>
        <w:t>Стоимость основных фондов на конец периода определяется по формуле:</w:t>
      </w:r>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5255C" w:rsidRDefault="0035255C" w:rsidP="0035255C">
      <w:pPr>
        <w:rPr>
          <w:rFonts w:eastAsiaTheme="minorEastAsia"/>
        </w:rPr>
      </w:pPr>
      <w:r>
        <w:rPr>
          <w:rFonts w:eastAsiaTheme="minorEastAsia"/>
        </w:rPr>
        <w:t xml:space="preserve">где </w:t>
      </w:r>
      <w:proofErr w:type="spellStart"/>
      <w:r>
        <w:rPr>
          <w:rFonts w:eastAsiaTheme="minorEastAsia"/>
        </w:rPr>
        <w:t>О</w:t>
      </w:r>
      <w:r>
        <w:rPr>
          <w:rFonts w:eastAsiaTheme="minorEastAsia"/>
          <w:vertAlign w:val="subscript"/>
        </w:rPr>
        <w:t>фнг</w:t>
      </w:r>
      <w:proofErr w:type="spellEnd"/>
      <w:r>
        <w:rPr>
          <w:rFonts w:eastAsiaTheme="minorEastAsia"/>
        </w:rPr>
        <w:t xml:space="preserve"> - стоимость основных фондов на начало года;</w:t>
      </w:r>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721700</m:t>
          </m:r>
          <m:r>
            <w:rPr>
              <w:rFonts w:ascii="Cambria Math" w:eastAsiaTheme="minorEastAsia" w:hAnsi="Cambria Math"/>
            </w:rPr>
            <m:t>+79-86000=635779 тыс. руб.</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lang w:val="en-US"/>
            </w:rPr>
            <m:t>41000</m:t>
          </m:r>
          <m:r>
            <w:rPr>
              <w:rFonts w:ascii="Cambria Math" w:eastAsiaTheme="minorEastAsia" w:hAnsi="Cambria Math"/>
              <w:lang w:val="en-US"/>
            </w:rPr>
            <m:t>+80-87000=-45920 тыс. руб.</m:t>
          </m:r>
        </m:oMath>
      </m:oMathPara>
    </w:p>
    <w:p w:rsidR="0035255C" w:rsidRDefault="0035255C" w:rsidP="0035255C">
      <w:pPr>
        <w:rPr>
          <w:rFonts w:eastAsiaTheme="minorEastAsia"/>
        </w:rPr>
      </w:pPr>
      <w:proofErr w:type="spellStart"/>
      <w:r>
        <w:rPr>
          <w:rFonts w:eastAsiaTheme="minorEastAsia"/>
        </w:rPr>
        <w:t>О</w:t>
      </w:r>
      <w:r>
        <w:rPr>
          <w:rFonts w:eastAsiaTheme="minorEastAsia"/>
          <w:vertAlign w:val="subscript"/>
        </w:rPr>
        <w:t>фност</w:t>
      </w:r>
      <w:proofErr w:type="spellEnd"/>
      <w:r>
        <w:rPr>
          <w:rFonts w:eastAsiaTheme="minorEastAsia"/>
        </w:rPr>
        <w:t xml:space="preserve"> - стоимость поступивших основных фондов;</w:t>
      </w:r>
    </w:p>
    <w:p w:rsidR="0035255C" w:rsidRDefault="0035255C" w:rsidP="0035255C">
      <w:proofErr w:type="spellStart"/>
      <w:r>
        <w:t>О</w:t>
      </w:r>
      <w:r>
        <w:rPr>
          <w:vertAlign w:val="subscript"/>
        </w:rPr>
        <w:t>фвыб</w:t>
      </w:r>
      <w:proofErr w:type="spellEnd"/>
      <w:r>
        <w:t xml:space="preserve"> - стоимость выбывших основных фондов;</w:t>
      </w:r>
    </w:p>
    <w:p w:rsidR="0035255C" w:rsidRDefault="0035255C" w:rsidP="0035255C">
      <w:r>
        <w:t>Среднегодовая стоимость основных фондов:</w:t>
      </w:r>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635779-</m:t>
              </m:r>
              <m:r>
                <w:rPr>
                  <w:rFonts w:ascii="Cambria Math" w:eastAsiaTheme="minorEastAsia" w:hAnsi="Cambria Math"/>
                  <w:lang w:val="en-US"/>
                </w:rPr>
                <m:t>45920</m:t>
              </m:r>
            </m:num>
            <m:den>
              <m:r>
                <w:rPr>
                  <w:rFonts w:ascii="Cambria Math" w:eastAsiaTheme="minorEastAsia" w:hAnsi="Cambria Math"/>
                </w:rPr>
                <m:t>2</m:t>
              </m:r>
            </m:den>
          </m:f>
          <m:r>
            <w:rPr>
              <w:rFonts w:ascii="Cambria Math" w:eastAsiaTheme="minorEastAsia" w:hAnsi="Cambria Math"/>
            </w:rPr>
            <m:t>=294929,5 тыс. руб.</m:t>
          </m:r>
        </m:oMath>
      </m:oMathPara>
    </w:p>
    <w:p w:rsidR="0035255C" w:rsidRDefault="0035255C" w:rsidP="0035255C">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5255C" w:rsidRDefault="0035255C" w:rsidP="0035255C">
      <w:r>
        <w:rPr>
          <w:lang w:val="en-US"/>
        </w:rPr>
        <w:t>a</w:t>
      </w:r>
      <w:r>
        <w:t>) Коэффициент поступления (</w:t>
      </w:r>
      <w:proofErr w:type="spellStart"/>
      <w:r>
        <w:t>К</w:t>
      </w:r>
      <w:r>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79000</m:t>
              </m:r>
            </m:num>
            <m:den>
              <m:r>
                <w:rPr>
                  <w:rFonts w:ascii="Cambria Math" w:eastAsiaTheme="minorEastAsia" w:hAnsi="Cambria Math"/>
                </w:rPr>
                <m:t>635779</m:t>
              </m:r>
            </m:den>
          </m:f>
          <m:r>
            <w:rPr>
              <w:rFonts w:ascii="Cambria Math" w:hAnsi="Cambria Math"/>
            </w:rPr>
            <m:t>=</m:t>
          </m:r>
          <m:r>
            <w:rPr>
              <w:rFonts w:ascii="Cambria Math" w:eastAsiaTheme="minorEastAsia" w:hAnsi="Cambria Math"/>
            </w:rPr>
            <m:t>0,124</m:t>
          </m:r>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80000</m:t>
              </m:r>
            </m:num>
            <m:den>
              <m:r>
                <w:rPr>
                  <w:rFonts w:ascii="Cambria Math" w:eastAsiaTheme="minorEastAsia" w:hAnsi="Cambria Math"/>
                  <w:lang w:val="en-US"/>
                </w:rPr>
                <m:t>45920</m:t>
              </m:r>
            </m:den>
          </m:f>
          <m:r>
            <w:rPr>
              <w:rFonts w:ascii="Cambria Math" w:hAnsi="Cambria Math"/>
            </w:rPr>
            <m:t>=1,74</m:t>
          </m:r>
        </m:oMath>
      </m:oMathPara>
    </w:p>
    <w:p w:rsidR="0035255C" w:rsidRDefault="0035255C" w:rsidP="0035255C">
      <w:pPr>
        <w:rPr>
          <w:rFonts w:eastAsiaTheme="minorEastAsia"/>
        </w:rPr>
      </w:pPr>
      <w:r>
        <w:rPr>
          <w:rFonts w:eastAsiaTheme="minorEastAsia"/>
          <w:lang w:val="en-US"/>
        </w:rPr>
        <w:t>b</w:t>
      </w:r>
      <w:r>
        <w:rPr>
          <w:rFonts w:eastAsiaTheme="minorEastAsia"/>
        </w:rPr>
        <w:t>) Коэффициент выбытия (</w:t>
      </w:r>
      <w:proofErr w:type="spellStart"/>
      <w:r>
        <w:rPr>
          <w:rFonts w:eastAsiaTheme="minorEastAsia"/>
        </w:rPr>
        <w:t>К</w:t>
      </w:r>
      <w:r>
        <w:rPr>
          <w:rFonts w:eastAsiaTheme="minorEastAsia"/>
          <w:vertAlign w:val="subscript"/>
        </w:rPr>
        <w:t>выб</w:t>
      </w:r>
      <w:proofErr w:type="spellEnd"/>
      <w:r>
        <w:rPr>
          <w:rFonts w:eastAsiaTheme="minorEastAsia"/>
        </w:rPr>
        <w:t>) определяет отношение стоимости всех выбывших основных фондов к стоимости основных фондов на начало отчетного периода.</w:t>
      </w:r>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m:rPr>
                  <m:sty m:val="p"/>
                </m:rPr>
                <w:rPr>
                  <w:rFonts w:ascii="Cambria Math" w:eastAsiaTheme="minorEastAsia" w:hAnsi="Cambria Math"/>
                  <w:lang w:val="en-US"/>
                </w:rPr>
                <m:t>721700</m:t>
              </m:r>
            </m:den>
          </m:f>
          <m:r>
            <w:rPr>
              <w:rFonts w:ascii="Cambria Math" w:eastAsiaTheme="minorEastAsia" w:hAnsi="Cambria Math"/>
            </w:rPr>
            <m:t>=0,12</m:t>
          </m:r>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87000</m:t>
              </m:r>
            </m:num>
            <m:den>
              <m:r>
                <m:rPr>
                  <m:sty m:val="p"/>
                </m:rPr>
                <w:rPr>
                  <w:rFonts w:ascii="Cambria Math" w:eastAsiaTheme="minorEastAsia" w:hAnsi="Cambria Math"/>
                  <w:lang w:val="en-US"/>
                </w:rPr>
                <m:t>41000</m:t>
              </m:r>
            </m:den>
          </m:f>
          <m:r>
            <w:rPr>
              <w:rFonts w:ascii="Cambria Math" w:hAnsi="Cambria Math"/>
            </w:rPr>
            <m:t>=</m:t>
          </m:r>
          <m:r>
            <w:rPr>
              <w:rFonts w:ascii="Cambria Math" w:eastAsiaTheme="minorEastAsia" w:hAnsi="Cambria Math"/>
            </w:rPr>
            <m:t>2,12</m:t>
          </m:r>
        </m:oMath>
      </m:oMathPara>
    </w:p>
    <w:p w:rsidR="0035255C" w:rsidRDefault="0035255C" w:rsidP="0035255C">
      <w:pPr>
        <w:rPr>
          <w:rFonts w:eastAsiaTheme="minorEastAsia"/>
        </w:rPr>
      </w:pPr>
      <w:r>
        <w:rPr>
          <w:rFonts w:eastAsiaTheme="minorEastAsia"/>
          <w:lang w:val="en-US"/>
        </w:rPr>
        <w:t>c</w:t>
      </w:r>
      <w:r>
        <w:rPr>
          <w:rFonts w:eastAsiaTheme="minorEastAsia"/>
        </w:rPr>
        <w:t>) Коэффициент интенсивности обновления (</w:t>
      </w:r>
      <w:proofErr w:type="spellStart"/>
      <w:r>
        <w:rPr>
          <w:rFonts w:eastAsiaTheme="minorEastAsia"/>
        </w:rPr>
        <w:t>Кин</w:t>
      </w:r>
      <w:proofErr w:type="spellEnd"/>
      <w:r>
        <w:rPr>
          <w:rFonts w:eastAsiaTheme="minorEastAsia"/>
        </w:rPr>
        <w:t>)</w:t>
      </w:r>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0,12</m:t>
              </m:r>
            </m:num>
            <m:den>
              <m:r>
                <w:rPr>
                  <w:rFonts w:ascii="Cambria Math" w:eastAsiaTheme="minorEastAsia" w:hAnsi="Cambria Math"/>
                </w:rPr>
                <m:t>0,124</m:t>
              </m:r>
            </m:den>
          </m:f>
          <m:r>
            <w:rPr>
              <w:rFonts w:ascii="Cambria Math" w:eastAsiaTheme="minorEastAsia" w:hAnsi="Cambria Math"/>
            </w:rPr>
            <m:t>=0,97</m:t>
          </m:r>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2,12</m:t>
              </m:r>
            </m:num>
            <m:den>
              <m:r>
                <w:rPr>
                  <w:rFonts w:ascii="Cambria Math" w:hAnsi="Cambria Math"/>
                </w:rPr>
                <m:t>1,74</m:t>
              </m:r>
            </m:den>
          </m:f>
          <m:r>
            <w:rPr>
              <w:rFonts w:ascii="Cambria Math" w:eastAsiaTheme="minorEastAsia" w:hAnsi="Cambria Math"/>
            </w:rPr>
            <m:t>=1,22</m:t>
          </m:r>
        </m:oMath>
      </m:oMathPara>
    </w:p>
    <w:p w:rsidR="0035255C" w:rsidRDefault="0035255C" w:rsidP="0035255C">
      <w:pPr>
        <w:rPr>
          <w:rFonts w:eastAsiaTheme="minorEastAsia"/>
        </w:rPr>
      </w:pPr>
      <w:r>
        <w:rPr>
          <w:rFonts w:eastAsiaTheme="minorEastAsia"/>
        </w:rPr>
        <w:t>Наряду с показателями движения основных фондов необходимо определить показатели, характеризующие состояние основных фондов, а, следовательно, возможность увеличения объема, качества, спроса продукции и прибыли. К ним относятся следующие показатели:</w:t>
      </w:r>
    </w:p>
    <w:p w:rsidR="0035255C" w:rsidRDefault="0035255C" w:rsidP="0035255C">
      <w:pPr>
        <w:pStyle w:val="a7"/>
        <w:numPr>
          <w:ilvl w:val="0"/>
          <w:numId w:val="20"/>
        </w:numPr>
        <w:rPr>
          <w:rFonts w:eastAsiaTheme="minorEastAsia"/>
        </w:rPr>
      </w:pPr>
      <w:r>
        <w:rPr>
          <w:rFonts w:eastAsiaTheme="minorEastAsia"/>
        </w:rPr>
        <w:t>Коэффициент износа (К) характеризует долю изношенной части основных фондов в общей стоимости основных фондов</w:t>
      </w:r>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721700</m:t>
              </m:r>
            </m:den>
          </m:f>
          <m:r>
            <w:rPr>
              <w:rFonts w:ascii="Cambria Math" w:eastAsiaTheme="minorEastAsia" w:hAnsi="Cambria Math"/>
            </w:rPr>
            <m:t>=0,018</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=0,317</m:t>
          </m:r>
        </m:oMath>
      </m:oMathPara>
    </w:p>
    <w:p w:rsidR="0035255C" w:rsidRDefault="0035255C" w:rsidP="0035255C">
      <w:pPr>
        <w:rPr>
          <w:rFonts w:eastAsiaTheme="minorEastAsia"/>
        </w:rPr>
      </w:pPr>
      <w:r>
        <w:rPr>
          <w:rFonts w:eastAsiaTheme="minorEastAsia"/>
        </w:rPr>
        <w:t xml:space="preserve">где </w:t>
      </w:r>
      <w:r>
        <w:rPr>
          <w:rFonts w:eastAsiaTheme="minorEastAsia"/>
          <w:lang w:val="en-US"/>
        </w:rPr>
        <w:t>U</w:t>
      </w:r>
      <w:r>
        <w:rPr>
          <w:rFonts w:eastAsiaTheme="minorEastAsia"/>
        </w:rPr>
        <w:t xml:space="preserve"> - среднегодовая сумма износа</w:t>
      </w:r>
    </w:p>
    <w:p w:rsidR="0035255C" w:rsidRDefault="0035255C" w:rsidP="0035255C">
      <w:pPr>
        <w:rPr>
          <w:rFonts w:eastAsiaTheme="minorEastAsia"/>
        </w:rPr>
      </w:pPr>
      <w:r>
        <w:rPr>
          <w:rFonts w:eastAsiaTheme="minorEastAsia"/>
        </w:rPr>
        <w:t>b) Коэффициент годности (К) характеризует неизношенную часть основных фондов</w:t>
      </w:r>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=1-0,317=0,683</m:t>
          </m:r>
        </m:oMath>
      </m:oMathPara>
    </w:p>
    <w:p w:rsidR="0035255C" w:rsidRDefault="0035255C" w:rsidP="0035255C">
      <w:pPr>
        <w:rPr>
          <w:rFonts w:eastAsiaTheme="minorEastAsia"/>
        </w:rPr>
      </w:pPr>
      <w:r>
        <w:rPr>
          <w:rFonts w:eastAsiaTheme="minorEastAsia"/>
        </w:rPr>
        <w:t>Показатели использования основных фондов:</w:t>
      </w:r>
    </w:p>
    <w:p w:rsidR="0035255C" w:rsidRDefault="0035255C" w:rsidP="0035255C">
      <w:pPr>
        <w:rPr>
          <w:rFonts w:eastAsiaTheme="minorEastAsia"/>
        </w:rPr>
      </w:pPr>
      <w:r>
        <w:rPr>
          <w:rFonts w:eastAsiaTheme="minorEastAsia"/>
        </w:rPr>
        <w:t>а) Фондоотдача (</w:t>
      </w:r>
      <w:proofErr w:type="spellStart"/>
      <w:r>
        <w:rPr>
          <w:rFonts w:eastAsiaTheme="minorEastAsia"/>
        </w:rPr>
        <w:t>Ф</w:t>
      </w:r>
      <w:r>
        <w:rPr>
          <w:rFonts w:eastAsiaTheme="minorEastAsia"/>
          <w:vertAlign w:val="subscript"/>
        </w:rPr>
        <w:t>о</w:t>
      </w:r>
      <w:proofErr w:type="spellEnd"/>
      <w:r>
        <w:rPr>
          <w:rFonts w:eastAsiaTheme="minorEastAsia"/>
        </w:rPr>
        <w:t>) - стоимостной показатель, отражающий</w:t>
      </w:r>
    </w:p>
    <w:p w:rsidR="0035255C" w:rsidRDefault="0035255C" w:rsidP="0035255C">
      <w:pPr>
        <w:rPr>
          <w:rFonts w:eastAsiaTheme="minorEastAsia"/>
        </w:rPr>
      </w:pPr>
      <w:r>
        <w:rPr>
          <w:rFonts w:eastAsiaTheme="minorEastAsia"/>
        </w:rPr>
        <w:t>эффективность использования основных фондов, его вычисляют как</w:t>
      </w:r>
    </w:p>
    <w:p w:rsidR="0035255C" w:rsidRDefault="0035255C" w:rsidP="0035255C">
      <w:pPr>
        <w:rPr>
          <w:rFonts w:eastAsiaTheme="minorEastAsia"/>
        </w:rPr>
      </w:pPr>
      <w:r>
        <w:rPr>
          <w:rFonts w:eastAsiaTheme="minorEastAsia"/>
        </w:rPr>
        <w:t>отношение стоимости произведенной продукции (работ, услуг) к</w:t>
      </w:r>
    </w:p>
    <w:p w:rsidR="0035255C" w:rsidRDefault="0035255C" w:rsidP="0035255C">
      <w:pPr>
        <w:rPr>
          <w:rFonts w:eastAsiaTheme="minorEastAsia"/>
        </w:rPr>
      </w:pPr>
      <w:r>
        <w:rPr>
          <w:rFonts w:eastAsiaTheme="minorEastAsia"/>
        </w:rPr>
        <w:t>среднегодовой стоимости основных фондов</w:t>
      </w:r>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294929,5</m:t>
              </m:r>
            </m:den>
          </m:f>
          <m:r>
            <w:rPr>
              <w:rFonts w:ascii="Cambria Math" w:eastAsiaTheme="minorEastAsia" w:hAnsi="Cambria Math"/>
            </w:rPr>
            <m:t>=0,47</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294929,5</m:t>
              </m:r>
            </m:den>
          </m:f>
          <m:r>
            <w:rPr>
              <w:rFonts w:ascii="Cambria Math" w:eastAsiaTheme="minorEastAsia" w:hAnsi="Cambria Math"/>
            </w:rPr>
            <m:t>=2,06</m:t>
          </m:r>
        </m:oMath>
      </m:oMathPara>
    </w:p>
    <w:p w:rsidR="0035255C" w:rsidRDefault="0035255C" w:rsidP="0035255C">
      <w:pPr>
        <w:pStyle w:val="a7"/>
        <w:numPr>
          <w:ilvl w:val="0"/>
          <w:numId w:val="20"/>
        </w:numPr>
        <w:rPr>
          <w:rFonts w:eastAsiaTheme="minorEastAsia"/>
        </w:rPr>
      </w:pPr>
      <w:r>
        <w:rPr>
          <w:rFonts w:eastAsiaTheme="minorEastAsia"/>
        </w:rPr>
        <w:t>Фондоемкость (Ф</w:t>
      </w:r>
      <w:r>
        <w:rPr>
          <w:rFonts w:eastAsiaTheme="minorEastAsia"/>
          <w:vertAlign w:val="subscript"/>
        </w:rPr>
        <w:t>е</w:t>
      </w:r>
      <w:r>
        <w:rPr>
          <w:rFonts w:eastAsiaTheme="minorEastAsia"/>
        </w:rPr>
        <w:t>) - показатель, обратный фондоотдаче</w:t>
      </w:r>
    </w:p>
    <w:p w:rsidR="0035255C" w:rsidRDefault="0035255C" w:rsidP="0035255C">
      <w:pPr>
        <w:pStyle w:val="a7"/>
        <w:numPr>
          <w:ilvl w:val="0"/>
          <w:numId w:val="20"/>
        </w:numPr>
        <w:rPr>
          <w:rFonts w:eastAsiaTheme="minorEastAsia"/>
        </w:rPr>
      </w:pPr>
      <w:r>
        <w:rPr>
          <w:rFonts w:eastAsiaTheme="minorEastAsia"/>
        </w:rPr>
        <w:t>Рентабельность основных фондов. (</w:t>
      </w:r>
      <w:proofErr w:type="spellStart"/>
      <w:r>
        <w:rPr>
          <w:rFonts w:eastAsiaTheme="minorEastAsia"/>
        </w:rPr>
        <w:t>Роф</w:t>
      </w:r>
      <w:proofErr w:type="spellEnd"/>
      <w:r>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Pr>
          <w:rFonts w:eastAsiaTheme="minorEastAsia"/>
          <w:lang w:val="en-US"/>
        </w:rPr>
        <w:t>Q</w:t>
      </w:r>
      <w:r>
        <w:rPr>
          <w:rFonts w:eastAsiaTheme="minorEastAsia"/>
        </w:rPr>
        <w:t>:</w:t>
      </w:r>
    </w:p>
    <w:p w:rsidR="0035255C" w:rsidRDefault="0035255C" w:rsidP="0035255C">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09514300</m:t>
              </m:r>
            </m:num>
            <m:den>
              <m:r>
                <w:rPr>
                  <w:rFonts w:ascii="Cambria Math" w:eastAsiaTheme="minorEastAsia" w:hAnsi="Cambria Math"/>
                </w:rPr>
                <m:t>294929,5</m:t>
              </m:r>
            </m:den>
          </m:f>
          <m:r>
            <w:rPr>
              <w:rFonts w:ascii="Cambria Math" w:eastAsiaTheme="minorEastAsia" w:hAnsi="Cambria Math"/>
            </w:rPr>
            <m:t>=371,32</m:t>
          </m:r>
        </m:oMath>
      </m:oMathPara>
    </w:p>
    <w:p w:rsidR="0035255C" w:rsidRDefault="0035255C" w:rsidP="0035255C">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58</m:t>
              </m:r>
              <m:r>
                <m:rPr>
                  <m:sty m:val="p"/>
                </m:rPr>
                <w:rPr>
                  <w:rFonts w:ascii="Cambria Math" w:hAnsi="Cambria Math"/>
                </w:rPr>
                <m:t>1569790</m:t>
              </m:r>
            </m:num>
            <m:den>
              <m:r>
                <w:rPr>
                  <w:rFonts w:ascii="Cambria Math" w:eastAsiaTheme="minorEastAsia" w:hAnsi="Cambria Math"/>
                </w:rPr>
                <m:t>294929,5</m:t>
              </m:r>
            </m:den>
          </m:f>
          <m:r>
            <w:rPr>
              <w:rFonts w:ascii="Cambria Math" w:eastAsiaTheme="minorEastAsia" w:hAnsi="Cambria Math"/>
            </w:rPr>
            <m:t>=1971,9</m:t>
          </m:r>
        </m:oMath>
      </m:oMathPara>
    </w:p>
    <w:p w:rsidR="0035255C" w:rsidRDefault="0035255C" w:rsidP="0035255C">
      <w:pPr>
        <w:rPr>
          <w:rFonts w:eastAsiaTheme="minorEastAsia"/>
        </w:rPr>
      </w:pPr>
      <w:r>
        <w:rPr>
          <w:rFonts w:eastAsiaTheme="minorEastAsia"/>
        </w:rPr>
        <w:t>За счет изменения среднегодовой стоимости основных фондов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37554,3</m:t>
              </m:r>
            </m:num>
            <m:den>
              <m:r>
                <w:rPr>
                  <w:rFonts w:ascii="Cambria Math" w:eastAsiaTheme="minorEastAsia" w:hAnsi="Cambria Math"/>
                </w:rPr>
                <m:t>86000</m:t>
              </m:r>
            </m:den>
          </m:f>
          <m:r>
            <w:rPr>
              <w:rFonts w:ascii="Cambria Math" w:eastAsiaTheme="minorEastAsia" w:hAnsi="Cambria Math"/>
            </w:rPr>
            <m:t>=1,6</m:t>
          </m:r>
        </m:oMath>
      </m:oMathPara>
    </w:p>
    <w:p w:rsidR="0035255C" w:rsidRDefault="0035255C" w:rsidP="003525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num>
            <m:den>
              <m:r>
                <w:rPr>
                  <w:rFonts w:ascii="Cambria Math" w:eastAsiaTheme="minorEastAsia" w:hAnsi="Cambria Math"/>
                </w:rPr>
                <m:t>87000</m:t>
              </m:r>
            </m:den>
          </m:f>
          <m:r>
            <w:rPr>
              <w:rFonts w:ascii="Cambria Math" w:eastAsiaTheme="minorEastAsia" w:hAnsi="Cambria Math"/>
            </w:rPr>
            <m:t>=6,99</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=1,6∙</m:t>
          </m:r>
          <m:r>
            <m:rPr>
              <m:sty m:val="p"/>
            </m:rPr>
            <w:rPr>
              <w:rFonts w:ascii="Cambria Math" w:eastAsiaTheme="minorEastAsia" w:hAnsi="Cambria Math"/>
              <w:noProof/>
            </w:rPr>
            <m:t>680700=</m:t>
          </m:r>
          <m:r>
            <w:rPr>
              <w:rFonts w:ascii="Cambria Math" w:eastAsiaTheme="minorEastAsia" w:hAnsi="Cambria Math"/>
            </w:rPr>
            <m:t>1089120 тыс. руб.</m:t>
          </m:r>
        </m:oMath>
      </m:oMathPara>
    </w:p>
    <w:p w:rsidR="0035255C" w:rsidRDefault="0035255C" w:rsidP="0035255C">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=6,99∙</m:t>
          </m:r>
          <m:r>
            <m:rPr>
              <m:sty m:val="p"/>
            </m:rPr>
            <w:rPr>
              <w:rFonts w:ascii="Cambria Math" w:eastAsiaTheme="minorEastAsia" w:hAnsi="Cambria Math"/>
              <w:noProof/>
            </w:rPr>
            <m:t>680700=</m:t>
          </m:r>
          <m:r>
            <w:rPr>
              <w:rFonts w:ascii="Cambria Math" w:eastAsiaTheme="minorEastAsia" w:hAnsi="Cambria Math"/>
            </w:rPr>
            <m:t>4758093 тыс. руб.</m:t>
          </m:r>
        </m:oMath>
      </m:oMathPara>
    </w:p>
    <w:p w:rsidR="0035255C" w:rsidRDefault="0035255C" w:rsidP="0035255C">
      <w:pPr>
        <w:rPr>
          <w:rFonts w:eastAsiaTheme="minorEastAsia"/>
        </w:rPr>
      </w:pPr>
      <w:r>
        <w:rPr>
          <w:rFonts w:eastAsiaTheme="minorEastAsia"/>
        </w:rPr>
        <w:t>За счет изменения эффективности использования основных фондов ДО</w:t>
      </w:r>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oMath>
      </m:oMathPara>
    </w:p>
    <w:p w:rsidR="0035255C" w:rsidRDefault="0035255C" w:rsidP="0035255C">
      <w:pPr>
        <w:rPr>
          <w:rFonts w:eastAsiaTheme="minorEastAsia"/>
        </w:rPr>
      </w:pPr>
      <w:r>
        <w:rPr>
          <w:rFonts w:eastAsiaTheme="minorEastAsia"/>
        </w:rPr>
        <w:t xml:space="preserve">и, соответственно,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5255C" w:rsidRDefault="0035255C" w:rsidP="0035255C">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=1089120+4758093=5847213 тыс. руб.</m:t>
          </m:r>
        </m:oMath>
      </m:oMathPara>
    </w:p>
    <w:p w:rsidR="0035255C" w:rsidRDefault="0035255C" w:rsidP="0035255C">
      <w:pPr>
        <w:rPr>
          <w:rFonts w:eastAsiaTheme="minorEastAsia"/>
        </w:rPr>
      </w:pPr>
      <w:r>
        <w:rPr>
          <w:rFonts w:eastAsiaTheme="minorEastAsia"/>
        </w:rPr>
        <w:t>Расчет вышеописанных коэффициентов позволяет сделать следующие выводы:</w:t>
      </w:r>
    </w:p>
    <w:p w:rsidR="0035255C" w:rsidRDefault="0035255C" w:rsidP="0035255C">
      <w:pPr>
        <w:pStyle w:val="a7"/>
        <w:numPr>
          <w:ilvl w:val="0"/>
          <w:numId w:val="21"/>
        </w:numPr>
        <w:rPr>
          <w:rFonts w:eastAsiaTheme="minorEastAsia"/>
        </w:rPr>
      </w:pPr>
      <w:r>
        <w:rPr>
          <w:rFonts w:eastAsiaTheme="minorEastAsia"/>
        </w:rPr>
        <w:t>Балансовая стоимость основных фондов: 589859 тыс. руб.</w:t>
      </w:r>
    </w:p>
    <w:p w:rsidR="0035255C" w:rsidRDefault="0035255C" w:rsidP="0035255C">
      <w:pPr>
        <w:pStyle w:val="a7"/>
        <w:numPr>
          <w:ilvl w:val="0"/>
          <w:numId w:val="21"/>
        </w:numPr>
        <w:rPr>
          <w:rFonts w:eastAsiaTheme="minorEastAsia"/>
        </w:rPr>
      </w:pPr>
      <w:r>
        <w:rPr>
          <w:rFonts w:eastAsiaTheme="minorEastAsia"/>
        </w:rPr>
        <w:t>Коэффициент поступления в отчетном году: 1,74</w:t>
      </w:r>
    </w:p>
    <w:p w:rsidR="0035255C" w:rsidRDefault="0035255C" w:rsidP="0035255C">
      <w:pPr>
        <w:pStyle w:val="a7"/>
        <w:numPr>
          <w:ilvl w:val="0"/>
          <w:numId w:val="21"/>
        </w:numPr>
        <w:rPr>
          <w:rFonts w:eastAsiaTheme="minorEastAsia"/>
        </w:rPr>
      </w:pPr>
      <w:r>
        <w:rPr>
          <w:rFonts w:eastAsiaTheme="minorEastAsia"/>
        </w:rPr>
        <w:t>Коэффициент выбытия: 2,12</w:t>
      </w:r>
    </w:p>
    <w:p w:rsidR="0035255C" w:rsidRDefault="0035255C" w:rsidP="0035255C">
      <w:pPr>
        <w:pStyle w:val="a7"/>
        <w:numPr>
          <w:ilvl w:val="0"/>
          <w:numId w:val="21"/>
        </w:numPr>
        <w:rPr>
          <w:rFonts w:eastAsiaTheme="minorEastAsia"/>
        </w:rPr>
      </w:pPr>
      <w:r>
        <w:rPr>
          <w:rFonts w:eastAsiaTheme="minorEastAsia"/>
        </w:rPr>
        <w:t>Коэффициент износа: 0,317</w:t>
      </w:r>
    </w:p>
    <w:p w:rsidR="0035255C" w:rsidRDefault="0035255C" w:rsidP="0035255C">
      <w:pPr>
        <w:pStyle w:val="a7"/>
        <w:numPr>
          <w:ilvl w:val="0"/>
          <w:numId w:val="21"/>
        </w:numPr>
        <w:rPr>
          <w:rFonts w:eastAsiaTheme="minorEastAsia"/>
        </w:rPr>
      </w:pPr>
      <w:r>
        <w:rPr>
          <w:rFonts w:eastAsiaTheme="minorEastAsia"/>
        </w:rPr>
        <w:t>Показатель фондоемкость: 0,07</w:t>
      </w:r>
    </w:p>
    <w:p w:rsidR="0035255C" w:rsidRDefault="0035255C" w:rsidP="0035255C">
      <w:pPr>
        <w:pStyle w:val="a7"/>
        <w:numPr>
          <w:ilvl w:val="0"/>
          <w:numId w:val="21"/>
        </w:numPr>
        <w:rPr>
          <w:rFonts w:eastAsiaTheme="minorEastAsia"/>
        </w:rPr>
      </w:pPr>
      <w:r>
        <w:rPr>
          <w:rFonts w:eastAsiaTheme="minorEastAsia"/>
        </w:rPr>
        <w:t>Рентабельность основных фондов: 1971,9 тыс. руб.</w:t>
      </w:r>
    </w:p>
    <w:p w:rsidR="0035255C" w:rsidRDefault="0035255C" w:rsidP="0035255C">
      <w:pPr>
        <w:spacing w:after="160" w:line="256" w:lineRule="auto"/>
        <w:ind w:firstLine="0"/>
        <w:jc w:val="left"/>
        <w:rPr>
          <w:rFonts w:eastAsiaTheme="minorEastAsia"/>
        </w:rPr>
      </w:pPr>
      <w:r>
        <w:rPr>
          <w:rFonts w:eastAsiaTheme="minorEastAsia"/>
        </w:rPr>
        <w:br w:type="page"/>
      </w:r>
    </w:p>
    <w:p w:rsidR="0035255C" w:rsidRDefault="0035255C" w:rsidP="0035255C">
      <w:pPr>
        <w:pStyle w:val="a3"/>
        <w:ind w:firstLine="0"/>
        <w:jc w:val="center"/>
        <w:rPr>
          <w:rFonts w:eastAsiaTheme="minorEastAsia"/>
        </w:rPr>
      </w:pPr>
      <w:r>
        <w:rPr>
          <w:rFonts w:eastAsiaTheme="minorEastAsia"/>
        </w:rPr>
        <w:lastRenderedPageBreak/>
        <w:t xml:space="preserve">7.4 </w:t>
      </w:r>
      <w:r>
        <w:rPr>
          <w:rFonts w:eastAsiaTheme="minorEastAsia"/>
        </w:rPr>
        <w:t>Оценка эффективности использования оборотных средств предприятия</w:t>
      </w:r>
    </w:p>
    <w:p w:rsidR="0035255C" w:rsidRDefault="0035255C" w:rsidP="0035255C">
      <w:r>
        <w:t>Эффективность использования оборотных средств находиться с помощью следующих показателей:</w:t>
      </w:r>
    </w:p>
    <w:p w:rsidR="0035255C" w:rsidRDefault="0035255C" w:rsidP="0035255C">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5255C" w:rsidRDefault="0035255C" w:rsidP="0035255C">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5255C" w:rsidRDefault="0035255C" w:rsidP="0035255C">
      <w:proofErr w:type="spellStart"/>
      <w:r>
        <w:t>О</w:t>
      </w:r>
      <w:r>
        <w:rPr>
          <w:vertAlign w:val="subscript"/>
        </w:rPr>
        <w:t>бс</w:t>
      </w:r>
      <w:proofErr w:type="spellEnd"/>
      <w:r>
        <w:t xml:space="preserve"> – среднегодовая сумма оборотных средств предприятия.</w:t>
      </w:r>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=41500 тыс. руб.</m:t>
          </m:r>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35255C" w:rsidRDefault="0035255C" w:rsidP="0035255C">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41500</m:t>
              </m:r>
            </m:num>
            <m:den>
              <m:r>
                <m:rPr>
                  <m:sty m:val="p"/>
                </m:rPr>
                <w:rPr>
                  <w:rFonts w:ascii="Cambria Math" w:hAnsi="Cambria Math"/>
                  <w:lang w:val="en-US"/>
                </w:rPr>
                <m:t>1</m:t>
              </m:r>
              <m:r>
                <m:rPr>
                  <m:sty m:val="p"/>
                </m:rPr>
                <w:rPr>
                  <w:rFonts w:ascii="Cambria Math" w:hAnsi="Cambria Math"/>
                </w:rPr>
                <m:t>37554,3</m:t>
              </m:r>
            </m:den>
          </m:f>
          <m:r>
            <w:rPr>
              <w:rFonts w:ascii="Cambria Math" w:eastAsiaTheme="minorEastAsia" w:hAnsi="Cambria Math"/>
            </w:rPr>
            <m:t>=0,32</m:t>
          </m:r>
        </m:oMath>
      </m:oMathPara>
    </w:p>
    <w:p w:rsidR="0035255C" w:rsidRDefault="0035255C" w:rsidP="0035255C">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608569</m:t>
              </m:r>
              <m:r>
                <m:rPr>
                  <m:sty m:val="p"/>
                </m:rPr>
                <w:rPr>
                  <w:rFonts w:ascii="Cambria Math" w:hAnsi="Cambria Math"/>
                </w:rPr>
                <m:t>,</m:t>
              </m:r>
              <m:r>
                <m:rPr>
                  <m:sty m:val="p"/>
                </m:rPr>
                <w:rPr>
                  <w:rFonts w:ascii="Cambria Math" w:hAnsi="Cambria Math"/>
                  <w:lang w:val="en-US"/>
                </w:rPr>
                <m:t>79</m:t>
              </m:r>
            </m:den>
          </m:f>
          <m:r>
            <w:rPr>
              <w:rFonts w:ascii="Cambria Math" w:eastAsiaTheme="minorEastAsia" w:hAnsi="Cambria Math"/>
            </w:rPr>
            <m:t>=0,07</m:t>
          </m:r>
        </m:oMath>
      </m:oMathPara>
    </w:p>
    <w:p w:rsidR="0035255C" w:rsidRDefault="0035255C" w:rsidP="0035255C">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5255C" w:rsidRDefault="0035255C" w:rsidP="0035255C">
      <w:r>
        <w:t>Рассчитывается как отношение объема выручки от реализации к средней стоимости оборотных средств</w:t>
      </w:r>
    </w:p>
    <w:p w:rsidR="0035255C" w:rsidRDefault="0035255C"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5255C" w:rsidRDefault="0035255C"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0,32</m:t>
              </m:r>
            </m:den>
          </m:f>
          <m:r>
            <w:rPr>
              <w:rFonts w:ascii="Cambria Math" w:eastAsiaTheme="minorEastAsia" w:hAnsi="Cambria Math"/>
            </w:rPr>
            <m:t>=3,125</m:t>
          </m:r>
        </m:oMath>
      </m:oMathPara>
    </w:p>
    <w:p w:rsidR="0035255C" w:rsidRDefault="0035255C"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5255C" w:rsidRDefault="0035255C" w:rsidP="0035255C">
      <w:r>
        <w:t>3) Продолжительность одного оборота оборотных средств (</w:t>
      </w:r>
      <w:proofErr w:type="spellStart"/>
      <w:r>
        <w:t>Т</w:t>
      </w:r>
      <w:r>
        <w:rPr>
          <w:vertAlign w:val="subscript"/>
        </w:rPr>
        <w:t>обс</w:t>
      </w:r>
      <w:proofErr w:type="spellEnd"/>
      <w:r>
        <w:t>) показывает продолжительность одного оборота в днях.</w:t>
      </w:r>
    </w:p>
    <w:p w:rsidR="0035255C" w:rsidRDefault="0035255C"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5255C" w:rsidRDefault="0035255C"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3,125</m:t>
              </m:r>
            </m:den>
          </m:f>
          <m:r>
            <w:rPr>
              <w:rFonts w:ascii="Cambria Math" w:eastAsiaTheme="minorEastAsia" w:hAnsi="Cambria Math"/>
            </w:rPr>
            <m:t>=115,2</m:t>
          </m:r>
        </m:oMath>
      </m:oMathPara>
    </w:p>
    <w:p w:rsidR="0035255C" w:rsidRDefault="0035255C" w:rsidP="0035255C">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652"/>
        <w:gridCol w:w="1010"/>
        <w:gridCol w:w="1378"/>
        <w:gridCol w:w="1404"/>
        <w:gridCol w:w="1581"/>
        <w:gridCol w:w="1886"/>
      </w:tblGrid>
      <w:tr w:rsidR="0035255C" w:rsidTr="0035255C">
        <w:trPr>
          <w:trHeight w:val="388"/>
        </w:trPr>
        <w:tc>
          <w:tcPr>
            <w:tcW w:w="2768"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lastRenderedPageBreak/>
              <w:t>Показатели</w:t>
            </w:r>
          </w:p>
        </w:tc>
        <w:tc>
          <w:tcPr>
            <w:tcW w:w="1010" w:type="dxa"/>
            <w:vMerge w:val="restart"/>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Символ</w:t>
            </w:r>
          </w:p>
        </w:tc>
        <w:tc>
          <w:tcPr>
            <w:tcW w:w="2887"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Периоды</w:t>
            </w:r>
          </w:p>
        </w:tc>
        <w:tc>
          <w:tcPr>
            <w:tcW w:w="3530" w:type="dxa"/>
            <w:gridSpan w:val="2"/>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Изменения</w:t>
            </w:r>
          </w:p>
        </w:tc>
      </w:tr>
      <w:tr w:rsidR="0035255C" w:rsidTr="0035255C">
        <w:trPr>
          <w:trHeight w:val="4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5255C" w:rsidRDefault="0035255C">
            <w:pPr>
              <w:spacing w:line="240" w:lineRule="auto"/>
              <w:ind w:firstLine="0"/>
              <w:jc w:val="left"/>
              <w:rPr>
                <w:rFonts w:eastAsiaTheme="minorEastAsia"/>
              </w:rPr>
            </w:pP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Базисный</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Отчетный</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Абсолютное</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r>
              <w:rPr>
                <w:rFonts w:eastAsiaTheme="minorEastAsia"/>
              </w:rPr>
              <w:t>Относительное</w:t>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закрепления</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,32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0</w:t>
            </w:r>
            <w:r>
              <w:rPr>
                <w:rFonts w:eastAsiaTheme="minorEastAsia"/>
              </w:rPr>
              <w:t>,07</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(0,25</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0,2188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Коэффициент оборачиваемости оборотных средств</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К</w:t>
            </w:r>
            <w:r>
              <w:rPr>
                <w:rFonts w:eastAsiaTheme="minorEastAsia"/>
                <w:vertAlign w:val="subscript"/>
              </w:rPr>
              <w:t>об</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3,125</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14,29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 xml:space="preserve">4 </w:instrText>
            </w:r>
            <w:r>
              <w:rPr>
                <w:rFonts w:eastAsiaTheme="minorEastAsia"/>
              </w:rPr>
              <w:fldChar w:fldCharType="separate"/>
            </w:r>
            <w:r>
              <w:rPr>
                <w:rFonts w:eastAsiaTheme="minorEastAsia"/>
                <w:noProof/>
              </w:rPr>
              <w:t>11,165</w:t>
            </w:r>
            <w:r>
              <w:rPr>
                <w:rFonts w:eastAsiaTheme="minorEastAsia"/>
              </w:rPr>
              <w:fldChar w:fldCharType="end"/>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 xml:space="preserve">4 </w:instrText>
            </w:r>
            <w:r>
              <w:rPr>
                <w:rFonts w:eastAsiaTheme="minorEastAsia"/>
              </w:rPr>
              <w:fldChar w:fldCharType="separate"/>
            </w:r>
            <w:r>
              <w:rPr>
                <w:rFonts w:eastAsiaTheme="minorEastAsia"/>
                <w:noProof/>
              </w:rPr>
              <w:t>4,5728</w:t>
            </w:r>
            <w:r>
              <w:rPr>
                <w:rFonts w:eastAsiaTheme="minorEastAsia"/>
              </w:rPr>
              <w:fldChar w:fldCharType="end"/>
            </w:r>
          </w:p>
        </w:tc>
      </w:tr>
      <w:tr w:rsidR="0035255C" w:rsidTr="0035255C">
        <w:trPr>
          <w:trHeight w:val="1153"/>
        </w:trPr>
        <w:tc>
          <w:tcPr>
            <w:tcW w:w="276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t>Продолжительность одного оборота</w:t>
            </w:r>
          </w:p>
        </w:tc>
        <w:tc>
          <w:tcPr>
            <w:tcW w:w="1010" w:type="dxa"/>
            <w:tcBorders>
              <w:top w:val="single" w:sz="4" w:space="0" w:color="auto"/>
              <w:left w:val="single" w:sz="4" w:space="0" w:color="auto"/>
              <w:bottom w:val="single" w:sz="4" w:space="0" w:color="auto"/>
              <w:right w:val="single" w:sz="4" w:space="0" w:color="auto"/>
            </w:tcBorders>
            <w:hideMark/>
          </w:tcPr>
          <w:p w:rsidR="0035255C" w:rsidRDefault="0035255C">
            <w:pPr>
              <w:ind w:firstLine="0"/>
              <w:jc w:val="center"/>
              <w:rPr>
                <w:rFonts w:eastAsiaTheme="minorEastAsia"/>
              </w:rPr>
            </w:pPr>
            <w:proofErr w:type="spellStart"/>
            <w:r>
              <w:rPr>
                <w:rFonts w:eastAsiaTheme="minorEastAsia"/>
              </w:rPr>
              <w:t>Т</w:t>
            </w:r>
            <w:r>
              <w:rPr>
                <w:rFonts w:eastAsiaTheme="minorEastAsia"/>
                <w:vertAlign w:val="subscript"/>
              </w:rPr>
              <w:t>обс</w:t>
            </w:r>
            <w:proofErr w:type="spellEnd"/>
          </w:p>
        </w:tc>
        <w:tc>
          <w:tcPr>
            <w:tcW w:w="143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lang w:val="en-US"/>
              </w:rPr>
              <w:t>1</w:t>
            </w:r>
            <w:r>
              <w:rPr>
                <w:rFonts w:eastAsiaTheme="minorEastAsia"/>
              </w:rPr>
              <w:t>15,2</w:t>
            </w:r>
          </w:p>
        </w:tc>
        <w:tc>
          <w:tcPr>
            <w:tcW w:w="1455"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lang w:val="en-US"/>
              </w:rPr>
            </w:pPr>
            <w:r>
              <w:rPr>
                <w:rFonts w:eastAsiaTheme="minorEastAsia"/>
              </w:rPr>
              <w:t>25,19</w:t>
            </w:r>
          </w:p>
        </w:tc>
        <w:tc>
          <w:tcPr>
            <w:tcW w:w="1608"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(90,01</w:t>
            </w:r>
            <w:r>
              <w:rPr>
                <w:rFonts w:eastAsiaTheme="minorEastAsia"/>
              </w:rPr>
              <w:fldChar w:fldCharType="end"/>
            </w:r>
            <w:r>
              <w:rPr>
                <w:rFonts w:eastAsiaTheme="minorEastAsia"/>
              </w:rPr>
              <w:t>)</w:t>
            </w:r>
          </w:p>
        </w:tc>
        <w:tc>
          <w:tcPr>
            <w:tcW w:w="1922" w:type="dxa"/>
            <w:tcBorders>
              <w:top w:val="single" w:sz="4" w:space="0" w:color="auto"/>
              <w:left w:val="single" w:sz="4" w:space="0" w:color="auto"/>
              <w:bottom w:val="single" w:sz="4" w:space="0" w:color="auto"/>
              <w:right w:val="single" w:sz="4" w:space="0" w:color="auto"/>
            </w:tcBorders>
            <w:hideMark/>
          </w:tcPr>
          <w:p w:rsidR="0035255C" w:rsidRDefault="0035255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 xml:space="preserve">5 </w:instrText>
            </w:r>
            <w:r>
              <w:rPr>
                <w:rFonts w:eastAsiaTheme="minorEastAsia"/>
              </w:rPr>
              <w:fldChar w:fldCharType="separate"/>
            </w:r>
            <w:r>
              <w:rPr>
                <w:rFonts w:eastAsiaTheme="minorEastAsia"/>
                <w:noProof/>
              </w:rPr>
              <w:t>0,219</w:t>
            </w:r>
            <w:r>
              <w:rPr>
                <w:rFonts w:eastAsiaTheme="minorEastAsia"/>
              </w:rPr>
              <w:fldChar w:fldCharType="end"/>
            </w:r>
          </w:p>
        </w:tc>
      </w:tr>
    </w:tbl>
    <w:p w:rsidR="0035255C" w:rsidRDefault="0035255C" w:rsidP="0035255C">
      <w:pPr>
        <w:spacing w:after="160" w:line="256" w:lineRule="auto"/>
        <w:ind w:firstLine="0"/>
        <w:jc w:val="left"/>
        <w:rPr>
          <w:rFonts w:eastAsiaTheme="minorEastAsia"/>
        </w:rPr>
      </w:pPr>
    </w:p>
    <w:p w:rsidR="00C67989" w:rsidRPr="00C67989" w:rsidRDefault="0035255C" w:rsidP="0035255C">
      <w:r>
        <w:t>На основе рассчитанных показателей можно сделать следующие выводы: коэффициент закрепления оборотных средств уменьшилась на 78%, а коэффициент оборачиваемости оборотных средств увеличилось в 4,5 раз. Продолжительность одного оборота, сократилась на 79%.</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entury">
    <w:panose1 w:val="0204060405050502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6"/>
  </w:num>
  <w:num w:numId="2">
    <w:abstractNumId w:val="17"/>
  </w:num>
  <w:num w:numId="3">
    <w:abstractNumId w:val="10"/>
  </w:num>
  <w:num w:numId="4">
    <w:abstractNumId w:val="11"/>
  </w:num>
  <w:num w:numId="5">
    <w:abstractNumId w:val="18"/>
  </w:num>
  <w:num w:numId="6">
    <w:abstractNumId w:val="3"/>
  </w:num>
  <w:num w:numId="7">
    <w:abstractNumId w:val="7"/>
  </w:num>
  <w:num w:numId="8">
    <w:abstractNumId w:val="0"/>
  </w:num>
  <w:num w:numId="9">
    <w:abstractNumId w:val="5"/>
  </w:num>
  <w:num w:numId="10">
    <w:abstractNumId w:val="8"/>
  </w:num>
  <w:num w:numId="11">
    <w:abstractNumId w:val="13"/>
  </w:num>
  <w:num w:numId="12">
    <w:abstractNumId w:val="12"/>
  </w:num>
  <w:num w:numId="13">
    <w:abstractNumId w:val="4"/>
  </w:num>
  <w:num w:numId="14">
    <w:abstractNumId w:val="15"/>
  </w:num>
  <w:num w:numId="15">
    <w:abstractNumId w:val="9"/>
  </w:num>
  <w:num w:numId="16">
    <w:abstractNumId w:val="2"/>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lvlOverride w:ilvl="1"/>
    <w:lvlOverride w:ilvl="2"/>
    <w:lvlOverride w:ilvl="3"/>
    <w:lvlOverride w:ilvl="4"/>
    <w:lvlOverride w:ilvl="5"/>
    <w:lvlOverride w:ilvl="6"/>
    <w:lvlOverride w:ilvl="7"/>
    <w:lvlOverride w:ilv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B6AFC"/>
    <w:rsid w:val="001C26BE"/>
    <w:rsid w:val="0033076B"/>
    <w:rsid w:val="0035255C"/>
    <w:rsid w:val="003638EA"/>
    <w:rsid w:val="00445695"/>
    <w:rsid w:val="004B0A3A"/>
    <w:rsid w:val="004E1D46"/>
    <w:rsid w:val="00507DDB"/>
    <w:rsid w:val="005357A4"/>
    <w:rsid w:val="005A2233"/>
    <w:rsid w:val="00662A54"/>
    <w:rsid w:val="007A059F"/>
    <w:rsid w:val="0081340C"/>
    <w:rsid w:val="008556ED"/>
    <w:rsid w:val="00977B75"/>
    <w:rsid w:val="0099147D"/>
    <w:rsid w:val="00B07641"/>
    <w:rsid w:val="00B36562"/>
    <w:rsid w:val="00B80DE7"/>
    <w:rsid w:val="00C67989"/>
    <w:rsid w:val="00D82BC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500F"/>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2A98"/>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 w:val="28"/>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 w:val="28"/>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fontTable" Target="fontTable.xml"/><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0C01B-5712-4ADB-AAD7-B81F9F6B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29</Pages>
  <Words>4974</Words>
  <Characters>28354</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9</cp:revision>
  <dcterms:created xsi:type="dcterms:W3CDTF">2023-02-19T10:04:00Z</dcterms:created>
  <dcterms:modified xsi:type="dcterms:W3CDTF">2023-03-22T19:31:00Z</dcterms:modified>
</cp:coreProperties>
</file>