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C7" w:rsidRPr="00D83FC8" w:rsidRDefault="00F72A0A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1.</w:t>
      </w:r>
      <w:r w:rsidR="00D11DC7"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Участие в организации деятельности структурного подразделения</w:t>
      </w:r>
    </w:p>
    <w:p w:rsidR="00D11DC7" w:rsidRPr="00D83FC8" w:rsidRDefault="00D11DC7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</w:p>
    <w:p w:rsidR="00F72A0A" w:rsidRPr="00D83FC8" w:rsidRDefault="00F72A0A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bookmarkStart w:id="0" w:name="_GoBack"/>
      <w:r w:rsidRPr="000101BB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Структурное подразделение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bookmarkEnd w:id="0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— это структурная часть, которая выполняет функциональные, производственные задачи. Сотрудники в своей работе руководствуются должностными инструкциями, а также другими документами, разработанными в компании.</w:t>
      </w:r>
    </w:p>
    <w:p w:rsidR="00F72A0A" w:rsidRPr="00D83FC8" w:rsidRDefault="00F72A0A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</w:p>
    <w:p w:rsidR="00F72A0A" w:rsidRPr="00D83FC8" w:rsidRDefault="00F72A0A" w:rsidP="00D83FC8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5410200" cy="36766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DC7" w:rsidRPr="00D83FC8" w:rsidRDefault="00F72A0A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2</w:t>
      </w:r>
      <w:r w:rsidR="00D11DC7" w:rsidRPr="00D83FC8">
        <w:rPr>
          <w:color w:val="000000"/>
          <w:sz w:val="22"/>
          <w:szCs w:val="22"/>
          <w:shd w:val="clear" w:color="auto" w:fill="FFFFFF"/>
        </w:rPr>
        <w:t>. Планирование видов продукции, объёмов выпуска</w:t>
      </w:r>
    </w:p>
    <w:p w:rsidR="00D11DC7" w:rsidRPr="00D83FC8" w:rsidRDefault="00D11DC7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Приоритет – это то, какие изделия необходимы, какое их количество требуется, и когда они нужны. Приоритеты устанавливает рынок. В обязанности производственного отдела входит разработка планов удовлетворения по мере возможности рыночного спроса.</w:t>
      </w:r>
    </w:p>
    <w:p w:rsidR="00D11DC7" w:rsidRPr="00D83FC8" w:rsidRDefault="00D11DC7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Производительность – это способность производства изготавливать товары и услуги. В конечном счете, она зависит от ресурсов компании – оборудования, рабочей силы и финансовых ресурсов, а также от возможности своевременно получить от поставщиков материалы. На коротком промежутке времени производительность (производственная мощность)– это количество работы, которую при помощи труда и оборудования можно выполнить в определенный срок.</w:t>
      </w:r>
    </w:p>
    <w:p w:rsidR="00D11DC7" w:rsidRPr="00D83FC8" w:rsidRDefault="00D11DC7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Между приоритетом и производительностью должно быть соотношение</w:t>
      </w:r>
    </w:p>
    <w:p w:rsidR="00D11DC7" w:rsidRPr="00D83FC8" w:rsidRDefault="00D11DC7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3. Планирование численности персонала работающих</w:t>
      </w:r>
    </w:p>
    <w:p w:rsidR="00D11DC7" w:rsidRPr="00D83FC8" w:rsidRDefault="00D11DC7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Планирование численности работающих — это определение минимального числа работающих, требуемого для выполнения запланированного объема производства продукции и услуг. Необходимую численность рассчитывают по категориям работающих (инженерно-технические работники, рабочие, служащие, младший обслуживающий персонал, ученики), а внутри категорий — по подразделениям с разбивкой по профессиям, специальностям, должностям.</w:t>
      </w:r>
    </w:p>
    <w:p w:rsidR="00D11DC7" w:rsidRPr="00D83FC8" w:rsidRDefault="00D11DC7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</w:p>
    <w:p w:rsidR="00D11DC7" w:rsidRPr="00D83FC8" w:rsidRDefault="00D11DC7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 xml:space="preserve">4.Планирование фонда оплаты труда ФОТ </w:t>
      </w:r>
    </w:p>
    <w:p w:rsidR="00D11DC7" w:rsidRPr="00D83FC8" w:rsidRDefault="00D11DC7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Фонд оплаты труда можно рассчитать за любой период:</w:t>
      </w:r>
      <w:r w:rsid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день;</w:t>
      </w:r>
      <w:r w:rsid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неделю;</w:t>
      </w:r>
      <w:r w:rsidR="00D83FC8"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месяц;</w:t>
      </w:r>
      <w:r w:rsidR="00D83FC8"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полугодие;</w:t>
      </w:r>
      <w:r w:rsidR="00D83FC8"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за год.</w:t>
      </w:r>
    </w:p>
    <w:p w:rsidR="00D11DC7" w:rsidRPr="00D83FC8" w:rsidRDefault="00D11DC7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В большинстве случаев требуется найти плановый показатель ФОТ на будущий период (чаще всего — на следующий год).</w:t>
      </w:r>
    </w:p>
    <w:p w:rsidR="00D11DC7" w:rsidRPr="00D83FC8" w:rsidRDefault="00D11DC7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При составлении прогнозов используют фактические данные предыдущего периода. А также предполагаемые показатели будущего периода по численности работников и среднемесячной зарплате.</w:t>
      </w:r>
    </w:p>
    <w:p w:rsidR="00D11DC7" w:rsidRPr="00D83FC8" w:rsidRDefault="00D11DC7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5. Общая характеристика нормативов и норм труда</w:t>
      </w:r>
    </w:p>
    <w:p w:rsidR="006627E5" w:rsidRPr="00D83FC8" w:rsidRDefault="006627E5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На предприятиях используется система норм труда, отражающих различные стороны трудовой деятельности. Наиболее широко применяются нормы времени, выработки, обслуживания, численности, управляемости, нормированные задания.</w:t>
      </w:r>
    </w:p>
    <w:p w:rsidR="006627E5" w:rsidRPr="00D83FC8" w:rsidRDefault="006627E5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Норма времени и норма выработки взаимосвязаны между собой, норма времени является исходной величиной, а норма выработки производной от нормы времени.</w:t>
      </w:r>
    </w:p>
    <w:p w:rsidR="006627E5" w:rsidRPr="00D83FC8" w:rsidRDefault="006627E5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Норма времени</w:t>
      </w:r>
      <w:r w:rsidR="00D83FC8">
        <w:rPr>
          <w:color w:val="000000"/>
          <w:sz w:val="22"/>
          <w:szCs w:val="22"/>
          <w:shd w:val="clear" w:color="auto" w:fill="FFFFFF"/>
        </w:rPr>
        <w:t xml:space="preserve"> </w:t>
      </w:r>
      <w:r w:rsidRPr="00D83FC8">
        <w:rPr>
          <w:color w:val="000000"/>
          <w:sz w:val="22"/>
          <w:szCs w:val="22"/>
          <w:shd w:val="clear" w:color="auto" w:fill="FFFFFF"/>
        </w:rPr>
        <w:t>(</w:t>
      </w:r>
      <w:proofErr w:type="spellStart"/>
      <w:r w:rsidRPr="00D83FC8">
        <w:rPr>
          <w:color w:val="000000"/>
          <w:sz w:val="22"/>
          <w:szCs w:val="22"/>
          <w:shd w:val="clear" w:color="auto" w:fill="FFFFFF"/>
        </w:rPr>
        <w:t>Нвр</w:t>
      </w:r>
      <w:proofErr w:type="spellEnd"/>
      <w:r w:rsidRPr="00D83FC8">
        <w:rPr>
          <w:color w:val="000000"/>
          <w:sz w:val="22"/>
          <w:szCs w:val="22"/>
          <w:shd w:val="clear" w:color="auto" w:fill="FFFFFF"/>
        </w:rPr>
        <w:t>) — это величина затрат рабочего времени на выполнение единицы работы, устанавливаемая работнику или группе работников (бригаде) соответствующей квалификации в определенных организационно-технических условиях. Норму времени, установленную на операцию или единицу изделия, называют нормой штучного времени.</w:t>
      </w:r>
    </w:p>
    <w:p w:rsidR="006627E5" w:rsidRPr="00D83FC8" w:rsidRDefault="006627E5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lastRenderedPageBreak/>
        <w:t>Норма выработки</w:t>
      </w:r>
      <w:r w:rsidR="00D83FC8">
        <w:rPr>
          <w:color w:val="000000"/>
          <w:sz w:val="22"/>
          <w:szCs w:val="22"/>
          <w:shd w:val="clear" w:color="auto" w:fill="FFFFFF"/>
        </w:rPr>
        <w:t xml:space="preserve"> </w:t>
      </w:r>
      <w:r w:rsidRPr="00D83FC8">
        <w:rPr>
          <w:color w:val="000000"/>
          <w:sz w:val="22"/>
          <w:szCs w:val="22"/>
          <w:shd w:val="clear" w:color="auto" w:fill="FFFFFF"/>
        </w:rPr>
        <w:t>(</w:t>
      </w:r>
      <w:proofErr w:type="spellStart"/>
      <w:r w:rsidRPr="00D83FC8">
        <w:rPr>
          <w:color w:val="000000"/>
          <w:sz w:val="22"/>
          <w:szCs w:val="22"/>
          <w:shd w:val="clear" w:color="auto" w:fill="FFFFFF"/>
        </w:rPr>
        <w:t>Нвыр</w:t>
      </w:r>
      <w:proofErr w:type="spellEnd"/>
      <w:r w:rsidRPr="00D83FC8">
        <w:rPr>
          <w:color w:val="000000"/>
          <w:sz w:val="22"/>
          <w:szCs w:val="22"/>
          <w:shd w:val="clear" w:color="auto" w:fill="FFFFFF"/>
        </w:rPr>
        <w:t>) — это установленный объем работы, который работник или группа работников соответствующей квалификации обязаны выполнить за единицу рабочего времени в определенных организационно-технических условиях. Таким образом, норма выработки является величиной, обратно пропорциональной норме времени. Она устанавливается, как правило, в массовом и крупносерийном производствах, где на каждом рабочем месте выполняется одна или несколько операций.</w:t>
      </w:r>
    </w:p>
    <w:p w:rsidR="006627E5" w:rsidRPr="00D83FC8" w:rsidRDefault="00D83FC8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Норма обслуживания</w:t>
      </w:r>
      <w:r>
        <w:rPr>
          <w:color w:val="000000"/>
          <w:sz w:val="22"/>
          <w:szCs w:val="22"/>
          <w:shd w:val="clear" w:color="auto" w:fill="FFFFFF"/>
        </w:rPr>
        <w:t xml:space="preserve"> (НО</w:t>
      </w:r>
      <w:r w:rsidR="006627E5" w:rsidRPr="00D83FC8">
        <w:rPr>
          <w:color w:val="000000"/>
          <w:sz w:val="22"/>
          <w:szCs w:val="22"/>
          <w:shd w:val="clear" w:color="auto" w:fill="FFFFFF"/>
        </w:rPr>
        <w:t>) — это количество производственных объектов (единиц оборудования, рабочих мест и т.д.), которые работник или группа работников соответствующей квалификации обязаны обслужить в течение единицы рабочего времени в определенных организационно-технических условиях.</w:t>
      </w:r>
    </w:p>
    <w:p w:rsidR="006627E5" w:rsidRPr="00D83FC8" w:rsidRDefault="006627E5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Эти нормы применяются для нормирования труда основных рабочих-многостаночников, а также вспомогательных рабочих. Например, для наладчика нормой обслуживания является количество закрепленных за ним станков.</w:t>
      </w:r>
    </w:p>
    <w:p w:rsidR="006627E5" w:rsidRPr="00D83FC8" w:rsidRDefault="006627E5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Норма времени обслуживания</w:t>
      </w:r>
      <w:r w:rsidR="00D83FC8">
        <w:rPr>
          <w:color w:val="000000"/>
          <w:sz w:val="22"/>
          <w:szCs w:val="22"/>
          <w:shd w:val="clear" w:color="auto" w:fill="FFFFFF"/>
        </w:rPr>
        <w:t xml:space="preserve"> </w:t>
      </w:r>
      <w:r w:rsidRPr="00D83FC8">
        <w:rPr>
          <w:color w:val="000000"/>
          <w:sz w:val="22"/>
          <w:szCs w:val="22"/>
          <w:shd w:val="clear" w:color="auto" w:fill="FFFFFF"/>
        </w:rPr>
        <w:t>(</w:t>
      </w:r>
      <w:proofErr w:type="spellStart"/>
      <w:r w:rsidRPr="00D83FC8">
        <w:rPr>
          <w:color w:val="000000"/>
          <w:sz w:val="22"/>
          <w:szCs w:val="22"/>
          <w:shd w:val="clear" w:color="auto" w:fill="FFFFFF"/>
        </w:rPr>
        <w:t>Нвро</w:t>
      </w:r>
      <w:proofErr w:type="spellEnd"/>
      <w:r w:rsidRPr="00D83FC8">
        <w:rPr>
          <w:color w:val="000000"/>
          <w:sz w:val="22"/>
          <w:szCs w:val="22"/>
          <w:shd w:val="clear" w:color="auto" w:fill="FFFFFF"/>
        </w:rPr>
        <w:t>) — это количество времени, необходимое в определенных организационно-технических условиях на обслуживание в течение смены единицы оборудования, квадратного метра производственной площади и т.д.</w:t>
      </w:r>
    </w:p>
    <w:p w:rsidR="006627E5" w:rsidRPr="00D83FC8" w:rsidRDefault="006627E5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Норма численности</w:t>
      </w:r>
      <w:r w:rsidR="00D83FC8">
        <w:rPr>
          <w:color w:val="000000"/>
          <w:sz w:val="22"/>
          <w:szCs w:val="22"/>
          <w:shd w:val="clear" w:color="auto" w:fill="FFFFFF"/>
        </w:rPr>
        <w:t xml:space="preserve"> </w:t>
      </w:r>
      <w:r w:rsidRPr="00D83FC8">
        <w:rPr>
          <w:color w:val="000000"/>
          <w:sz w:val="22"/>
          <w:szCs w:val="22"/>
          <w:shd w:val="clear" w:color="auto" w:fill="FFFFFF"/>
        </w:rPr>
        <w:t>(</w:t>
      </w:r>
      <w:proofErr w:type="spellStart"/>
      <w:r w:rsidRPr="00D83FC8">
        <w:rPr>
          <w:color w:val="000000"/>
          <w:sz w:val="22"/>
          <w:szCs w:val="22"/>
          <w:shd w:val="clear" w:color="auto" w:fill="FFFFFF"/>
        </w:rPr>
        <w:t>Нч</w:t>
      </w:r>
      <w:proofErr w:type="spellEnd"/>
      <w:r w:rsidRPr="00D83FC8">
        <w:rPr>
          <w:color w:val="000000"/>
          <w:sz w:val="22"/>
          <w:szCs w:val="22"/>
          <w:shd w:val="clear" w:color="auto" w:fill="FFFFFF"/>
        </w:rPr>
        <w:t>) — это установленная численность работников определенного профессионально-квалификационного состава, необходимая для выполнения конкретных производственных функций или объема работ в определенных организационно-технических условиях.</w:t>
      </w:r>
    </w:p>
    <w:p w:rsidR="006627E5" w:rsidRPr="00D83FC8" w:rsidRDefault="006627E5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Норма управляемости</w:t>
      </w:r>
      <w:r w:rsidR="00D83FC8">
        <w:rPr>
          <w:color w:val="000000"/>
          <w:sz w:val="22"/>
          <w:szCs w:val="22"/>
          <w:shd w:val="clear" w:color="auto" w:fill="FFFFFF"/>
        </w:rPr>
        <w:t xml:space="preserve"> </w:t>
      </w:r>
      <w:r w:rsidRPr="00D83FC8">
        <w:rPr>
          <w:color w:val="000000"/>
          <w:sz w:val="22"/>
          <w:szCs w:val="22"/>
          <w:shd w:val="clear" w:color="auto" w:fill="FFFFFF"/>
        </w:rPr>
        <w:t>(</w:t>
      </w:r>
      <w:proofErr w:type="spellStart"/>
      <w:r w:rsidRPr="00D83FC8">
        <w:rPr>
          <w:color w:val="000000"/>
          <w:sz w:val="22"/>
          <w:szCs w:val="22"/>
          <w:shd w:val="clear" w:color="auto" w:fill="FFFFFF"/>
        </w:rPr>
        <w:t>Нуп</w:t>
      </w:r>
      <w:proofErr w:type="spellEnd"/>
      <w:r w:rsidRPr="00D83FC8">
        <w:rPr>
          <w:color w:val="000000"/>
          <w:sz w:val="22"/>
          <w:szCs w:val="22"/>
          <w:shd w:val="clear" w:color="auto" w:fill="FFFFFF"/>
        </w:rPr>
        <w:t>) — определяет количество работников, которое должно быть непосредственно подчинено одному руководителю.</w:t>
      </w:r>
    </w:p>
    <w:p w:rsidR="006627E5" w:rsidRPr="00D83FC8" w:rsidRDefault="006627E5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 xml:space="preserve">6. Участие в разработке планирования реализации продукции </w:t>
      </w:r>
    </w:p>
    <w:p w:rsidR="006627E5" w:rsidRPr="00D83FC8" w:rsidRDefault="00AE16F1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076A15">
        <w:rPr>
          <w:b/>
          <w:color w:val="000000"/>
          <w:sz w:val="22"/>
          <w:szCs w:val="22"/>
          <w:shd w:val="clear" w:color="auto" w:fill="FFFFFF"/>
        </w:rPr>
        <w:t>Планы реализации и производства продукции тесно взаимосвязаны</w:t>
      </w:r>
      <w:r w:rsidRPr="00D83FC8">
        <w:rPr>
          <w:color w:val="000000"/>
          <w:sz w:val="22"/>
          <w:szCs w:val="22"/>
          <w:shd w:val="clear" w:color="auto" w:fill="FFFFFF"/>
        </w:rPr>
        <w:t>.</w:t>
      </w:r>
    </w:p>
    <w:p w:rsidR="00AE16F1" w:rsidRPr="00D83FC8" w:rsidRDefault="00AE16F1" w:rsidP="00D83FC8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При нехватке тех или иных ресурсов следует согласовать план производства и продажи продукции с учетом финансово-экономических и материально-технических приоритетов.</w:t>
      </w:r>
    </w:p>
    <w:p w:rsidR="00AE16F1" w:rsidRPr="00D83FC8" w:rsidRDefault="00AE16F1" w:rsidP="00D83FC8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Второй этап разработки плана продаж предусматривает составление программы движения потоков изделий по всей распределительной логистической сети: от производственных подразделений предприятия до торговых центров конечной продажи или даже до отдельных потребителей продукции.</w:t>
      </w:r>
    </w:p>
    <w:p w:rsidR="00AE16F1" w:rsidRPr="00D83FC8" w:rsidRDefault="00AE16F1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На заключительной стадии разработки плана реализации составляется программа массовых перемещений товаров, оптимизируется схема размещения складских помещений и транспортных потоков, создаются календарные планы-графики подготовки товаров к отгрузке и выполнения поставок продукции потребителям.</w:t>
      </w:r>
    </w:p>
    <w:p w:rsidR="00AE16F1" w:rsidRPr="00D83FC8" w:rsidRDefault="00AE16F1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7. Планирование себестоимости продукции</w:t>
      </w:r>
    </w:p>
    <w:p w:rsidR="00AE16F1" w:rsidRPr="00D83FC8" w:rsidRDefault="00AE16F1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Планирование себестоимости продукции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— это система технико-экономических расчетов, целью которых является экономически обоснованное определение расходов, необходимых в плановом периоде для производства и реализации производимой продукции, качество которой соответствует установленным требованиям и обеспечивает ее конкурентоспособность.</w:t>
      </w:r>
    </w:p>
    <w:p w:rsidR="00AE16F1" w:rsidRPr="00D83FC8" w:rsidRDefault="00AE16F1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Это планирование может быть текущим и перспективным. Перспективный план разрабатывается на несколько лет.</w:t>
      </w:r>
    </w:p>
    <w:p w:rsidR="00AE16F1" w:rsidRPr="00D83FC8" w:rsidRDefault="00AE16F1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8. Планирование цены</w:t>
      </w:r>
    </w:p>
    <w:p w:rsidR="00AE16F1" w:rsidRPr="00D83FC8" w:rsidRDefault="00AE16F1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планирование объема продаж включает этап планирования цены. При установлении цен предприятие должно стремиться к такому их уровню, который бы обеспечивал максимальный объем дохода при оптимальном объеме выпуска продукции и достигнутом уровне издержек производства.</w:t>
      </w:r>
    </w:p>
    <w:p w:rsidR="00AE16F1" w:rsidRPr="00D83FC8" w:rsidRDefault="00AE16F1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Цена на товар в условиях рынка складывается под влиянием спроса и предложения. Однако это не исключает участия государства в регулировании цен на отдельные виды товаров. Государственное регулирование цен осуществляется посредством контроля за необоснованным их завышением. </w:t>
      </w:r>
    </w:p>
    <w:p w:rsidR="00BC23B9" w:rsidRPr="00D83FC8" w:rsidRDefault="00BC23B9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Фиксированные цены</w:t>
      </w:r>
      <w:r w:rsidRPr="00D83FC8">
        <w:rPr>
          <w:color w:val="000000"/>
          <w:sz w:val="22"/>
          <w:szCs w:val="22"/>
          <w:shd w:val="clear" w:color="auto" w:fill="FFFFFF"/>
        </w:rPr>
        <w:t> — это твердые, установленные государством цены, уровень которых определен в прейскурантах. Предприятие при планировании цен не вправе их изменять.</w:t>
      </w:r>
    </w:p>
    <w:p w:rsidR="00BC23B9" w:rsidRPr="00D83FC8" w:rsidRDefault="00BC23B9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Регулируемые цены </w:t>
      </w:r>
      <w:r w:rsidRPr="00D83FC8">
        <w:rPr>
          <w:color w:val="000000"/>
          <w:sz w:val="22"/>
          <w:szCs w:val="22"/>
          <w:shd w:val="clear" w:color="auto" w:fill="FFFFFF"/>
        </w:rPr>
        <w:t>— это цены, на которые государство устанавливает максимальный или минимальный уровень, переходить который предприятия не имеют права.</w:t>
      </w:r>
    </w:p>
    <w:p w:rsidR="00BC23B9" w:rsidRPr="00D83FC8" w:rsidRDefault="00BC23B9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Свободные цены</w:t>
      </w:r>
      <w:r w:rsidRPr="00D83FC8">
        <w:rPr>
          <w:color w:val="000000"/>
          <w:sz w:val="22"/>
          <w:szCs w:val="22"/>
          <w:shd w:val="clear" w:color="auto" w:fill="FFFFFF"/>
        </w:rPr>
        <w:t> — это цены, уровень которых предприятие устанавливает самостоятельно, исходя из собственных соображений и спроса на продукцию.</w:t>
      </w:r>
    </w:p>
    <w:p w:rsidR="00AE16F1" w:rsidRPr="00D83FC8" w:rsidRDefault="00BC23B9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9. Общая характеристика прибыли, её распределения и использования</w:t>
      </w:r>
    </w:p>
    <w:p w:rsidR="00BC23B9" w:rsidRPr="00D83FC8" w:rsidRDefault="00BC23B9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Прибыль</w:t>
      </w:r>
      <w:r w:rsid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- р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азница между доходами и затратами</w:t>
      </w:r>
    </w:p>
    <w:p w:rsidR="00BC23B9" w:rsidRPr="00D83FC8" w:rsidRDefault="00BC23B9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Положительная разница между суммарными доходами и затратами на производство или приобретение, хранение, транспортировку, сбыт этих товаров и услуг. Прибыль = Выручка - Затраты. В случае, если результат отрицателен, его называют убытком.</w:t>
      </w:r>
    </w:p>
    <w:p w:rsidR="00BC23B9" w:rsidRPr="00D83FC8" w:rsidRDefault="00BC23B9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Распределение прибыли</w:t>
      </w:r>
      <w:r w:rsidRPr="00D83FC8">
        <w:rPr>
          <w:color w:val="000000"/>
          <w:sz w:val="22"/>
          <w:szCs w:val="22"/>
          <w:shd w:val="clear" w:color="auto" w:fill="FFFFFF"/>
        </w:rPr>
        <w:t xml:space="preserve"> – это процесс формирования направлений ее использования, в ходе которого улучшается финансово-хозяйственная деятельность предприятия, удовлетворяются потребности собственников и всего персонала, а также пополняется доходная часть федерального бюджета и региональных бюджетов. </w:t>
      </w:r>
    </w:p>
    <w:p w:rsidR="00BC23B9" w:rsidRPr="00D83FC8" w:rsidRDefault="00BC23B9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 xml:space="preserve">10. Определение потребителей </w:t>
      </w:r>
      <w:proofErr w:type="gramStart"/>
      <w:r w:rsidRPr="00D83FC8">
        <w:rPr>
          <w:color w:val="000000"/>
          <w:sz w:val="22"/>
          <w:szCs w:val="22"/>
          <w:shd w:val="clear" w:color="auto" w:fill="FFFFFF"/>
        </w:rPr>
        <w:t>продукции ,объёмов</w:t>
      </w:r>
      <w:proofErr w:type="gramEnd"/>
      <w:r w:rsidRPr="00D83FC8">
        <w:rPr>
          <w:color w:val="000000"/>
          <w:sz w:val="22"/>
          <w:szCs w:val="22"/>
          <w:shd w:val="clear" w:color="auto" w:fill="FFFFFF"/>
        </w:rPr>
        <w:t xml:space="preserve"> сбыта</w:t>
      </w:r>
    </w:p>
    <w:p w:rsidR="00BC23B9" w:rsidRPr="00D83FC8" w:rsidRDefault="00BC23B9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Потребитель</w:t>
      </w:r>
    </w:p>
    <w:p w:rsidR="00BC23B9" w:rsidRPr="00D83FC8" w:rsidRDefault="00BC23B9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begin"/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instrText xml:space="preserve"> HYPERLINK "https://yandex.ru/images/search?rpt=simage&amp;noreask=1&amp;source=qa&amp;text=%D0%9F%D0%BE%D1%82%D1%80%D0%B5%D0%B1%D0%B8%D1%82%D0%B5%D0%BB%D1%8C&amp;stype=image&amp;lr=43&amp;parent-reqid=1681494034719884-8564571510342264330-balancer-l7leveler-kubr-yp-sas-152-BAL-5927" \t "_blank" </w:instrTex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separate"/>
      </w:r>
    </w:p>
    <w:p w:rsidR="00BC23B9" w:rsidRPr="00D83FC8" w:rsidRDefault="00BC23B9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end"/>
      </w:r>
    </w:p>
    <w:p w:rsidR="00BC23B9" w:rsidRPr="00D83FC8" w:rsidRDefault="00BC23B9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begin"/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instrText xml:space="preserve"> HYPERLINK "https://yandex.ru/images/search?text=%D0%9F%D0%BE%D1%82%D1%80%D0%B5%D0%B1%D0%B8%D1%82%D0%B5%D0%BB%D1%8C&amp;img_url=https%3A%2F%2Fwww.b17.ru%2Ffoto%2Fuploaded%2Fupl_1674503354_774762_cpn81.jpg&amp;rpt=simage&amp;source=qa&amp;stype=image&amp;lr=43&amp;parent-reqid=1681494034719884-8564571510342264330-balancer-l7leveler-kubr-yp-sas-152-BAL-5927" \t "_blank" </w:instrTex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separate"/>
      </w:r>
    </w:p>
    <w:p w:rsidR="00BC23B9" w:rsidRPr="00D83FC8" w:rsidRDefault="00BC23B9" w:rsidP="00D83FC8">
      <w:pPr>
        <w:shd w:val="clear" w:color="auto" w:fill="FFFFFF"/>
        <w:spacing w:after="0" w:line="240" w:lineRule="auto"/>
        <w:ind w:left="3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fldChar w:fldCharType="end"/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begin"/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instrText xml:space="preserve"> HYPERLINK "https://yandex.ru/images/search?text=%D0%9F%D0%BE%D1%82%D1%80%D0%B5%D0%B1%D0%B8%D1%82%D0%B5%D0%BB%D1%8C&amp;img_url=https%3A%2F%2Fpobasenki.ru%2Fwp-content%2Fuploads%2F2019%2F10%2F1234-3.jpg&amp;rpt=simage&amp;source=qa&amp;stype=image&amp;lr=43&amp;parent-reqid=1681494034719884-8564571510342264330-balancer-l7leveler-kubr-yp-sas-152-BAL-5927" \t "_blank" </w:instrTex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separate"/>
      </w:r>
    </w:p>
    <w:p w:rsidR="00BC23B9" w:rsidRPr="00D83FC8" w:rsidRDefault="00BC23B9" w:rsidP="00D83FC8">
      <w:pPr>
        <w:shd w:val="clear" w:color="auto" w:fill="FFFFFF"/>
        <w:spacing w:after="0" w:line="240" w:lineRule="auto"/>
        <w:ind w:left="3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end"/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begin"/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instrText xml:space="preserve"> HYPERLINK "https://yandex.ru/images/search?text=%D0%9F%D0%BE%D1%82%D1%80%D0%B5%D0%B1%D0%B8%D1%82%D0%B5%D0%BB%D1%8C&amp;img_url=https%3A%2F%2Fconsumer.gov.uz%2Fwp-content%2Fuploads%2F2020%2F03%2Ffoto-rqnok-1.jpeg&amp;rpt=simage&amp;source=qa&amp;stype=image&amp;lr=43&amp;parent-reqid=1681494034719884-8564571510342264330-balancer-l7leveler-kubr-yp-sas-152-BAL-5927" \t "_blank" </w:instrTex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separate"/>
      </w:r>
    </w:p>
    <w:p w:rsidR="00BC23B9" w:rsidRPr="00D83FC8" w:rsidRDefault="00BC23B9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end"/>
      </w:r>
    </w:p>
    <w:p w:rsidR="00BC23B9" w:rsidRPr="00D83FC8" w:rsidRDefault="00BC23B9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begin"/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instrText xml:space="preserve"> HYPERLINK "https://yandex.ru/images/search?text=%D0%9F%D0%BE%D1%82%D1%80%D0%B5%D0%B1%D0%B8%D1%82%D0%B5%D0%BB%D1%8C&amp;img_url=https%3A%2F%2Fwww.culture.ru%2Fstorage%2Fimages%2F2a779554-f856-5ac3-b08b-a1fb18cce6c0&amp;rpt=simage&amp;source=qa&amp;stype=image&amp;lr=43&amp;parent-reqid=1681494034719884-8564571510342264330-balancer-l7leveler-kubr-yp-sas-152-BAL-5927" \t "_blank" </w:instrTex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separate"/>
      </w:r>
    </w:p>
    <w:p w:rsidR="00BC23B9" w:rsidRPr="00D83FC8" w:rsidRDefault="00BC23B9" w:rsidP="00D83FC8">
      <w:pPr>
        <w:shd w:val="clear" w:color="auto" w:fill="FFFFFF"/>
        <w:spacing w:after="0" w:line="240" w:lineRule="auto"/>
        <w:ind w:left="3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end"/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begin"/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instrText xml:space="preserve"> HYPERLINK "https://yandex.ru/images/search?text=%D0%9F%D0%BE%D1%82%D1%80%D0%B5%D0%B1%D0%B8%D1%82%D0%B5%D0%BB%D1%8C&amp;img_url=https%3A%2F%2Fvyuchit.work%2Fwp-content%2Fuploads%2F2018%2F07%2FAdobeStock_57838481.jpeg&amp;rpt=simage&amp;source=qa&amp;stype=image&amp;lr=43&amp;parent-reqid=1681494034719884-8564571510342264330-balancer-l7leveler-kubr-yp-sas-152-BAL-5927" \t "_blank" </w:instrTex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separate"/>
      </w:r>
    </w:p>
    <w:p w:rsidR="00BC23B9" w:rsidRPr="00D83FC8" w:rsidRDefault="00BC23B9" w:rsidP="00D83FC8">
      <w:pPr>
        <w:shd w:val="clear" w:color="auto" w:fill="FFFFFF"/>
        <w:spacing w:after="0" w:line="240" w:lineRule="auto"/>
        <w:ind w:left="3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end"/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begin"/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instrText xml:space="preserve"> HYPERLINK "https://yandex.ru/images/search?text=%D0%9F%D0%BE%D1%82%D1%80%D0%B5%D0%B1%D0%B8%D1%82%D0%B5%D0%BB%D1%8C&amp;img_url=https%3A%2F%2Fwww.retail.ru%2Fupload%2Fmedialibrary%2F6b8%2Fshutterstock_393816448.jpg&amp;rpt=simage&amp;source=qa&amp;stype=image&amp;lr=43&amp;parent-reqid=1681494034719884-8564571510342264330-balancer-l7leveler-kubr-yp-sas-152-BAL-5927" \t "_blank" </w:instrTex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separate"/>
      </w:r>
    </w:p>
    <w:p w:rsidR="00BC23B9" w:rsidRPr="00D83FC8" w:rsidRDefault="00BC23B9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fldChar w:fldCharType="end"/>
      </w:r>
    </w:p>
    <w:p w:rsidR="00BC23B9" w:rsidRPr="00D83FC8" w:rsidRDefault="00BC23B9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Потребителем</w:t>
      </w:r>
      <w:r w:rsid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-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является гражданин, имеющий намерение заказать или приобрести либо заказывающий, приобретающий или использующий товары исключительно для личных, семейных, домашних и иных нужд, не связанных с осуществлением предпринимательской деятельности.</w:t>
      </w:r>
    </w:p>
    <w:p w:rsidR="00BC23B9" w:rsidRPr="00D83FC8" w:rsidRDefault="00BC23B9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</w:p>
    <w:p w:rsidR="00BC23B9" w:rsidRPr="00D83FC8" w:rsidRDefault="00BC23B9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Это выручка, полученная производителем в результате реализации товаров за учетный период </w:t>
      </w:r>
      <w:proofErr w:type="gramStart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времени,  полученная</w:t>
      </w:r>
      <w:proofErr w:type="gramEnd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за фактически отгруженные покупателям товары. Анализ этого </w:t>
      </w:r>
      <w:proofErr w:type="gramStart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показателя  позволяет</w:t>
      </w:r>
      <w:proofErr w:type="gramEnd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оценить степень развития предприятия и необходимость наращивания производственных мощностей.</w:t>
      </w:r>
    </w:p>
    <w:p w:rsidR="00BC23B9" w:rsidRPr="00D83FC8" w:rsidRDefault="00BC23B9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11</w:t>
      </w:r>
      <w:r w:rsidR="009F6C21" w:rsidRPr="00D83FC8">
        <w:rPr>
          <w:color w:val="000000"/>
          <w:sz w:val="22"/>
          <w:szCs w:val="22"/>
          <w:shd w:val="clear" w:color="auto" w:fill="FFFFFF"/>
        </w:rPr>
        <w:t xml:space="preserve">. Участие в планировании производственных мощностей </w:t>
      </w:r>
    </w:p>
    <w:p w:rsidR="009F6C21" w:rsidRPr="00D83FC8" w:rsidRDefault="009F6C21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При расчете производственной мощности предприятия, на начало планового года, должно учитываться все установленное оборудование, независимо от его состояния (действует или бездействует вследствие его неисправности, находится в ремонте, наладке, в резерве, на реконструкции или на консервации и т.п.). Резервное оборудование, предназначенное для замены ремонтируемого, при расчете мощности не учитывается.</w:t>
      </w:r>
    </w:p>
    <w:p w:rsidR="009F6C21" w:rsidRPr="00D83FC8" w:rsidRDefault="009F6C21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При вводе новых мощностей по планам капитального строительства и их освоения предусматривается, что их эксплуатация начинается в следующем квартале после сдачи.</w:t>
      </w:r>
    </w:p>
    <w:p w:rsidR="009F6C21" w:rsidRPr="00D83FC8" w:rsidRDefault="009F6C21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12. Понятие производственных мощностей</w:t>
      </w:r>
    </w:p>
    <w:p w:rsidR="009F6C21" w:rsidRPr="00D83FC8" w:rsidRDefault="009F6C21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Производственная мощность</w:t>
      </w:r>
      <w:r w:rsidRPr="00D83FC8">
        <w:rPr>
          <w:color w:val="000000"/>
          <w:sz w:val="22"/>
          <w:szCs w:val="22"/>
          <w:shd w:val="clear" w:color="auto" w:fill="FFFFFF"/>
        </w:rPr>
        <w:t> – это показатель, отражающий максимальную способность предприятия (подразделения, объединения или отрасли) по осуществлению выпуска продукции в натуральных или стоимостных единицах измерения, отнесенных к определенному периоду времени (смена, сутки, месяц, квартал, год).</w:t>
      </w:r>
    </w:p>
    <w:p w:rsidR="009F6C21" w:rsidRPr="00D83FC8" w:rsidRDefault="009F6C21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В общем виде производственную мощность можно определить, как максимально возможный выпуск продукции в соответствующий период времени при обозначенных условиях использования оборудования и производственных ресурсов (площадей, энергии, сырья, живого труда).</w:t>
      </w:r>
    </w:p>
    <w:p w:rsidR="009F6C21" w:rsidRPr="00D83FC8" w:rsidRDefault="009F6C21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13. Понятие оборотных фондов и оборотных средств предприятия</w:t>
      </w:r>
    </w:p>
    <w:p w:rsidR="009F6C21" w:rsidRPr="00D83FC8" w:rsidRDefault="009F6C21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Оборотные фонды</w:t>
      </w:r>
      <w:r w:rsidRPr="00D83FC8">
        <w:rPr>
          <w:color w:val="000000"/>
          <w:sz w:val="22"/>
          <w:szCs w:val="22"/>
          <w:shd w:val="clear" w:color="auto" w:fill="FFFFFF"/>
        </w:rPr>
        <w:t> - это часть производственных фондов, которая целиком потребляется в каждом производственном цикле, сразу и полностью переносит свою стоимость на создаваемую продукцию и в процессе производства меняет натуральную форму. Вещественным содержанием оборотных фондов являются предметы труда.</w:t>
      </w:r>
    </w:p>
    <w:p w:rsidR="009F6C21" w:rsidRPr="00D83FC8" w:rsidRDefault="009F6C21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Оборотные средства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— это деньги, вложенные в сырье, незавершенное производство, готовую продукцию, дебиторскую задолженность и денежные средства.</w:t>
      </w:r>
    </w:p>
    <w:p w:rsidR="009F6C21" w:rsidRPr="00D83FC8" w:rsidRDefault="009F6C21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Они финансируются из собственных и заемных средств.</w:t>
      </w:r>
    </w:p>
    <w:p w:rsidR="009F6C21" w:rsidRPr="00D83FC8" w:rsidRDefault="009F6C21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Нормирование делает использование оборотных средств более эффективным.</w:t>
      </w:r>
    </w:p>
    <w:p w:rsidR="009F6C21" w:rsidRPr="00D83FC8" w:rsidRDefault="009F6C21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Коэффициент оборачиваемости показывает, сколько оборотов прошло за определенный период. Чем он выше, тем лучше.</w:t>
      </w:r>
    </w:p>
    <w:p w:rsidR="009F6C21" w:rsidRPr="00D83FC8" w:rsidRDefault="009F6C21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Оборотный капитал не равен оборотным средствам, он не включает денежные средства, но в него входит кредиторская задолженность.</w:t>
      </w:r>
    </w:p>
    <w:p w:rsidR="009F6C21" w:rsidRPr="00D83FC8" w:rsidRDefault="009F6C21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14. Определение капитального вложения</w:t>
      </w:r>
    </w:p>
    <w:p w:rsidR="009F6C21" w:rsidRPr="00D83FC8" w:rsidRDefault="009F6C21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Капитальные вложения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* – инвестиции в основной капитал (основные средства), в том числе затраты на новое строительство, реконструкцию и техническое перевооружение действующих предприятий, приобретение машин, оборудования, производственного и хозяйственного инвентаря, проектно-изыскательские работы и другие затраты.</w:t>
      </w:r>
    </w:p>
    <w:p w:rsidR="009F6C21" w:rsidRPr="00D83FC8" w:rsidRDefault="009F6C21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 xml:space="preserve">15. Нормирование оборотных средств предприятия </w:t>
      </w:r>
    </w:p>
    <w:p w:rsidR="009F6C21" w:rsidRPr="00D83FC8" w:rsidRDefault="009F6C21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Нормирование оборотных средств</w:t>
      </w:r>
      <w:r w:rsidRPr="00D83FC8">
        <w:rPr>
          <w:color w:val="000000"/>
          <w:sz w:val="22"/>
          <w:szCs w:val="22"/>
          <w:shd w:val="clear" w:color="auto" w:fill="FFFFFF"/>
        </w:rPr>
        <w:t xml:space="preserve"> — это процесс определения минимальной величины оборотных средств на предприятии для нормального протекания процесса производства. Нормативы определяются исходя из </w:t>
      </w:r>
      <w:proofErr w:type="gramStart"/>
      <w:r w:rsidRPr="00D83FC8">
        <w:rPr>
          <w:color w:val="000000"/>
          <w:sz w:val="22"/>
          <w:szCs w:val="22"/>
          <w:shd w:val="clear" w:color="auto" w:fill="FFFFFF"/>
        </w:rPr>
        <w:t>вели-чин</w:t>
      </w:r>
      <w:proofErr w:type="gramEnd"/>
      <w:r w:rsidRPr="00D83FC8">
        <w:rPr>
          <w:color w:val="000000"/>
          <w:sz w:val="22"/>
          <w:szCs w:val="22"/>
          <w:shd w:val="clear" w:color="auto" w:fill="FFFFFF"/>
        </w:rPr>
        <w:t xml:space="preserve"> расхода сырья, материалов, времени и товаров, рассчитанных на основании дан-</w:t>
      </w:r>
      <w:proofErr w:type="spellStart"/>
      <w:r w:rsidRPr="00D83FC8">
        <w:rPr>
          <w:color w:val="000000"/>
          <w:sz w:val="22"/>
          <w:szCs w:val="22"/>
          <w:shd w:val="clear" w:color="auto" w:fill="FFFFFF"/>
        </w:rPr>
        <w:t>ных</w:t>
      </w:r>
      <w:proofErr w:type="spellEnd"/>
      <w:r w:rsidRPr="00D83FC8">
        <w:rPr>
          <w:color w:val="000000"/>
          <w:sz w:val="22"/>
          <w:szCs w:val="22"/>
          <w:shd w:val="clear" w:color="auto" w:fill="FFFFFF"/>
        </w:rPr>
        <w:t xml:space="preserve"> прошлых периодов или на основании технических норм, инженерных расчётов, статистических данных.</w:t>
      </w:r>
    </w:p>
    <w:p w:rsidR="009F6C21" w:rsidRPr="00D83FC8" w:rsidRDefault="009F6C21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16. Общая характеристика стратегии управления персоналом структурного подразделения</w:t>
      </w:r>
    </w:p>
    <w:p w:rsidR="009F6C21" w:rsidRPr="00D83FC8" w:rsidRDefault="009F6C21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Управление персоналом</w:t>
      </w:r>
      <w:r w:rsidRPr="00D83FC8">
        <w:rPr>
          <w:color w:val="000000"/>
          <w:sz w:val="22"/>
          <w:szCs w:val="22"/>
          <w:shd w:val="clear" w:color="auto" w:fill="FFFFFF"/>
        </w:rPr>
        <w:t xml:space="preserve"> должно иметь системный характер, то есть необходим скоординированный подход ко всем направлениям формирования и регулирования кадрового состава компании: набору персонала, расстановке руководящих кадров, подготовке и повышению квалификации, отбору и трудоустройству.</w:t>
      </w:r>
    </w:p>
    <w:p w:rsidR="00D64487" w:rsidRPr="00D83FC8" w:rsidRDefault="00D64487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Стратегия управления персоналом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: носит долговременный характер, что позволяет постепенно изменять мотивационные установки в коллективе и уделять внимание росту каждого сотрудника; формируется под влиянием многочисленных внешних и внутренних факторов; развивается в соответствии с общей стратегией бизнеса;</w:t>
      </w:r>
    </w:p>
    <w:p w:rsidR="00D64487" w:rsidRPr="00D83FC8" w:rsidRDefault="00D64487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17. Разработка предложения по использованию внутренних кадровых ресурсов (создание кадрового резерва)</w:t>
      </w:r>
    </w:p>
    <w:p w:rsidR="00D64487" w:rsidRPr="00D83FC8" w:rsidRDefault="00D64487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lastRenderedPageBreak/>
        <w:t>Формирование кадрового резерва</w:t>
      </w:r>
      <w:r w:rsidRPr="00D83FC8">
        <w:rPr>
          <w:color w:val="000000"/>
          <w:sz w:val="22"/>
          <w:szCs w:val="22"/>
          <w:shd w:val="clear" w:color="auto" w:fill="FFFFFF"/>
        </w:rPr>
        <w:t> - это совокупность действий, помогающих развивать профессиональные навыки конкретных сотрудников, наиболее подходящих под требования должностей определенного уровня, обладающих управленческими способностями и проходящими систематическую подготовку по повышению квалификации.</w:t>
      </w:r>
    </w:p>
    <w:p w:rsidR="009F6C21" w:rsidRPr="00D83FC8" w:rsidRDefault="00D64487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Резерв кадров</w:t>
      </w:r>
      <w:r w:rsidRPr="00D83FC8">
        <w:rPr>
          <w:color w:val="000000"/>
          <w:sz w:val="22"/>
          <w:szCs w:val="22"/>
          <w:shd w:val="clear" w:color="auto" w:fill="FFFFFF"/>
        </w:rPr>
        <w:t> </w:t>
      </w:r>
      <w:r w:rsidR="00D83FC8">
        <w:rPr>
          <w:color w:val="000000"/>
          <w:sz w:val="22"/>
          <w:szCs w:val="22"/>
          <w:shd w:val="clear" w:color="auto" w:fill="FFFFFF"/>
        </w:rPr>
        <w:t xml:space="preserve">- </w:t>
      </w:r>
      <w:r w:rsidRPr="00D83FC8">
        <w:rPr>
          <w:color w:val="000000"/>
          <w:sz w:val="22"/>
          <w:szCs w:val="22"/>
          <w:shd w:val="clear" w:color="auto" w:fill="FFFFFF"/>
        </w:rPr>
        <w:t>это</w:t>
      </w:r>
      <w:r w:rsidR="00254490" w:rsidRPr="00D83FC8">
        <w:rPr>
          <w:color w:val="000000"/>
          <w:sz w:val="22"/>
          <w:szCs w:val="22"/>
          <w:shd w:val="clear" w:color="auto" w:fill="FFFFFF"/>
        </w:rPr>
        <w:t> </w:t>
      </w:r>
      <w:r w:rsidRPr="00D83FC8">
        <w:rPr>
          <w:color w:val="000000"/>
          <w:sz w:val="22"/>
          <w:szCs w:val="22"/>
          <w:shd w:val="clear" w:color="auto" w:fill="FFFFFF"/>
        </w:rPr>
        <w:t>определенное количество людей, находящееся в банке данных организац</w:t>
      </w:r>
      <w:r w:rsidR="00D83FC8">
        <w:rPr>
          <w:color w:val="000000"/>
          <w:sz w:val="22"/>
          <w:szCs w:val="22"/>
          <w:shd w:val="clear" w:color="auto" w:fill="FFFFFF"/>
        </w:rPr>
        <w:t>ии и проходящих планомерную подг</w:t>
      </w:r>
      <w:r w:rsidRPr="00D83FC8">
        <w:rPr>
          <w:color w:val="000000"/>
          <w:sz w:val="22"/>
          <w:szCs w:val="22"/>
          <w:shd w:val="clear" w:color="auto" w:fill="FFFFFF"/>
        </w:rPr>
        <w:t>отовку для дальнейшего занятия вакантных рабочих мест. При этом люди не являются работниками организации.</w:t>
      </w:r>
    </w:p>
    <w:p w:rsidR="00254490" w:rsidRPr="00D83FC8" w:rsidRDefault="00254490" w:rsidP="00D83FC8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 xml:space="preserve">18. </w:t>
      </w:r>
      <w:proofErr w:type="gramStart"/>
      <w:r w:rsidRPr="00D83FC8">
        <w:rPr>
          <w:color w:val="000000"/>
          <w:sz w:val="22"/>
          <w:szCs w:val="22"/>
          <w:shd w:val="clear" w:color="auto" w:fill="FFFFFF"/>
        </w:rPr>
        <w:t>Инвестиции  формирование</w:t>
      </w:r>
      <w:proofErr w:type="gramEnd"/>
      <w:r w:rsidRPr="00D83FC8">
        <w:rPr>
          <w:color w:val="000000"/>
          <w:sz w:val="22"/>
          <w:szCs w:val="22"/>
          <w:shd w:val="clear" w:color="auto" w:fill="FFFFFF"/>
        </w:rPr>
        <w:t>, использование, эффективность</w:t>
      </w:r>
    </w:p>
    <w:p w:rsidR="00254490" w:rsidRPr="00D83FC8" w:rsidRDefault="00254490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Инвестиции</w:t>
      </w:r>
    </w:p>
    <w:p w:rsidR="00254490" w:rsidRPr="00D83FC8" w:rsidRDefault="00254490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Размещение капитала с целью получения прибыли. Если проект убыточен - инвестиции могут быть утрачены полностью или частично. Инвестиции в различной форме являются неотъемлемой частью современной экономики. Если проект убыточен — инвестиции могут быть утрачены полностью или частично.</w:t>
      </w:r>
    </w:p>
    <w:p w:rsidR="00254490" w:rsidRPr="00D83FC8" w:rsidRDefault="00254490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 начальном этапе внешние инвестиции дают компаниям два основных преимущества:</w:t>
      </w:r>
    </w:p>
    <w:p w:rsidR="00254490" w:rsidRPr="00D83FC8" w:rsidRDefault="00254490" w:rsidP="00D83FC8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капитал, позволяющий перейти на следующий этап развития;</w:t>
      </w:r>
    </w:p>
    <w:p w:rsidR="00254490" w:rsidRPr="00D83FC8" w:rsidRDefault="00254490" w:rsidP="00D83FC8">
      <w:pPr>
        <w:numPr>
          <w:ilvl w:val="0"/>
          <w:numId w:val="5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улучшают качество управления, в частности за счёт укрепления дисциплины и корректировки стратегии</w:t>
      </w:r>
    </w:p>
    <w:p w:rsidR="00254490" w:rsidRPr="00D83FC8" w:rsidRDefault="00254490" w:rsidP="00D83FC8">
      <w:p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Под эффективностью инвестиций понимается соответствие вложенных затрат ожидаемому результату. Если такой предполагаемый результат не будет соответствовать целям и задачам инвестора, он сможет отказаться от вложения средств, направить их в другой проект либо предусмотреть дополнительные меры защиты от рисков.</w:t>
      </w:r>
    </w:p>
    <w:p w:rsidR="00254490" w:rsidRPr="00D83FC8" w:rsidRDefault="00254490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</w:p>
    <w:p w:rsidR="00254490" w:rsidRPr="00D83FC8" w:rsidRDefault="00254490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19. Виды инвестиций</w:t>
      </w:r>
    </w:p>
    <w:p w:rsidR="00254490" w:rsidRPr="00D83FC8" w:rsidRDefault="00254490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Инвестиции бывают трех видов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:</w:t>
      </w:r>
    </w:p>
    <w:p w:rsidR="00254490" w:rsidRPr="00D83FC8" w:rsidRDefault="00C6624A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1-</w:t>
      </w:r>
      <w:r w:rsidR="00254490"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Высоколиквидные — позволяют быстро выйти в плюс после продажи. Это валюта, государственные облигации или драгоценные камни</w:t>
      </w:r>
    </w:p>
    <w:p w:rsidR="00254490" w:rsidRPr="00D83FC8" w:rsidRDefault="00C6624A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2-</w:t>
      </w:r>
      <w:r w:rsidR="00254490"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Низколиквидные — долго продаются, а если их продать, это не повлечет существенных финансовых потерь</w:t>
      </w:r>
    </w:p>
    <w:p w:rsidR="00254490" w:rsidRPr="00D83FC8" w:rsidRDefault="00C6624A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3-</w:t>
      </w:r>
      <w:r w:rsidR="00254490"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Неликвидные — трудно продать. Если получится, стоимость продажи будет ниже, чем первоначальная цена актива</w:t>
      </w:r>
    </w:p>
    <w:p w:rsidR="00C6624A" w:rsidRPr="00D83FC8" w:rsidRDefault="00C6624A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</w:p>
    <w:p w:rsidR="00C6624A" w:rsidRPr="00D83FC8" w:rsidRDefault="00C6624A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20. Участие в принятии решения выходу из профессиональных конфликтных ситуаций</w:t>
      </w:r>
    </w:p>
    <w:p w:rsidR="00C6624A" w:rsidRPr="00D83FC8" w:rsidRDefault="00C6624A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Метод соперничества</w:t>
      </w:r>
    </w:p>
    <w:p w:rsidR="00C6624A" w:rsidRPr="00D83FC8" w:rsidRDefault="00C6624A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Суть в том, чтобы навязать оппоненту выигрышное для себя решение. Применять метод соперничества целесообразно в следующих случаях: выбранное решение точно является конструктивным; результат будет полезным для целой группы или фирмы, а не отдельных ее участников</w:t>
      </w:r>
    </w:p>
    <w:p w:rsidR="00C6624A" w:rsidRPr="00D83FC8" w:rsidRDefault="00C6624A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Переговоры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являются одним из наиболее эффективных способов разрешения конфликтов, при котором стороны взаимодействуют друг с другом, четко обозначая свои требования, но соглашаясь на компромиссные решения.</w:t>
      </w:r>
    </w:p>
    <w:p w:rsidR="00C6624A" w:rsidRPr="00D83FC8" w:rsidRDefault="00C6624A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Посредничество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при переговорах также является одним из способов разрешения конфликта интересов. Подразумевается, что устранение разногласий будет достигнуто при участии в переговорах третьей стороны. </w:t>
      </w:r>
    </w:p>
    <w:p w:rsidR="00C6624A" w:rsidRPr="00D83FC8" w:rsidRDefault="00C6624A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21. Восстановление основных фондов. Износ и амортизация</w:t>
      </w:r>
    </w:p>
    <w:p w:rsidR="002D0DF1" w:rsidRPr="00D83FC8" w:rsidRDefault="002D0DF1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Восстановление основных фондов</w:t>
      </w:r>
      <w:r w:rsid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– это комплекс технических мероприятий, направленных на восстановление эксплуатационных характеристик основных активов. </w:t>
      </w:r>
    </w:p>
    <w:p w:rsidR="002D0DF1" w:rsidRPr="00D83FC8" w:rsidRDefault="002D0DF1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Износ</w:t>
      </w:r>
      <w:r w:rsid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</w:t>
      </w:r>
      <w:r w:rsid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обесценивание долгосрочных материальных производственных активов, таких как здания, оборудование, транспорт, сопровождающееся потерей их технико-экономических характеристик.</w:t>
      </w:r>
    </w:p>
    <w:p w:rsidR="002D0DF1" w:rsidRPr="00D83FC8" w:rsidRDefault="002D0DF1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Амортизация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— постепенный перенос стоимости основных средств производства на себестоимость продукции (по мере их материального износа или морального устаревания). </w:t>
      </w:r>
      <w:r w:rsidR="00972343"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простой и эффективной способ сохранить материальные активы.  </w:t>
      </w:r>
    </w:p>
    <w:p w:rsidR="00972343" w:rsidRPr="00D83FC8" w:rsidRDefault="00972343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22. Предприятие как объект и субъект рыночных отношений</w:t>
      </w:r>
    </w:p>
    <w:p w:rsidR="00972343" w:rsidRPr="00D83FC8" w:rsidRDefault="00972343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Предприятие</w:t>
      </w:r>
      <w:r w:rsidR="00D83FC8">
        <w:rPr>
          <w:color w:val="000000"/>
          <w:sz w:val="22"/>
          <w:szCs w:val="22"/>
          <w:shd w:val="clear" w:color="auto" w:fill="FFFFFF"/>
        </w:rPr>
        <w:t xml:space="preserve"> </w:t>
      </w:r>
      <w:r w:rsidRPr="00D83FC8">
        <w:rPr>
          <w:color w:val="000000"/>
          <w:sz w:val="22"/>
          <w:szCs w:val="22"/>
          <w:shd w:val="clear" w:color="auto" w:fill="FFFFFF"/>
        </w:rPr>
        <w:t>– это структура или самостоятельный хозяйственный субъект, который использует ресурсы для производства продукции, товаров или услуг в целях удовлетворения общественных потребностей и получения прибыли.</w:t>
      </w:r>
    </w:p>
    <w:p w:rsidR="00972343" w:rsidRPr="00D83FC8" w:rsidRDefault="00972343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b/>
          <w:color w:val="000000"/>
          <w:sz w:val="22"/>
          <w:szCs w:val="22"/>
          <w:shd w:val="clear" w:color="auto" w:fill="FFFFFF"/>
        </w:rPr>
        <w:t>Предприятие</w:t>
      </w:r>
      <w:r w:rsidRPr="00D83FC8">
        <w:rPr>
          <w:color w:val="000000"/>
          <w:sz w:val="22"/>
          <w:szCs w:val="22"/>
          <w:shd w:val="clear" w:color="auto" w:fill="FFFFFF"/>
        </w:rPr>
        <w:t xml:space="preserve"> занимает центральное место в народно-хозяйственном комплексе любой страны. Это первичное звено общественного разделения труда. Именно здесь создается национальный доход. Предприятие выступает как производитель и обеспечивает процесс воспроизводства на основе самоокупаемости и самостоятельности.</w:t>
      </w:r>
    </w:p>
    <w:p w:rsidR="00972343" w:rsidRPr="00D83FC8" w:rsidRDefault="00972343" w:rsidP="00D83FC8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  <w:shd w:val="clear" w:color="auto" w:fill="FFFFFF"/>
        </w:rPr>
      </w:pPr>
      <w:r w:rsidRPr="00D83FC8">
        <w:rPr>
          <w:color w:val="000000"/>
          <w:sz w:val="22"/>
          <w:szCs w:val="22"/>
          <w:shd w:val="clear" w:color="auto" w:fill="FFFFFF"/>
        </w:rPr>
        <w:t>На предприятиях создаются продукция и услуги, необходимые для производственных целей и нужд населения. </w:t>
      </w:r>
    </w:p>
    <w:p w:rsidR="00972343" w:rsidRPr="00D83FC8" w:rsidRDefault="00972343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23. Основные фонды предприятия</w:t>
      </w:r>
    </w:p>
    <w:p w:rsidR="00972343" w:rsidRPr="00D83FC8" w:rsidRDefault="00972343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Основные фонды предприятия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— это материальный капитал, заключенный в зданиях, оборудовании, различных сооружениях. Этот тип ресурсов не расходуется за один цикл производства, а служит в течение длительного времени и, как следствие, подвергается износу.</w:t>
      </w:r>
    </w:p>
    <w:p w:rsidR="00972343" w:rsidRPr="00D83FC8" w:rsidRDefault="00972343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Это средства труда, участвующие в производственном процессе, сохраняя при этом свою натуральную форму. Предназначаются для нужд основной деятельности организации и должны иметь срок использования более года. По мере износа, стоимость основных средств уменьшается и переносится на себестоимость с помощью амортизации</w:t>
      </w:r>
    </w:p>
    <w:p w:rsidR="00972343" w:rsidRPr="00D83FC8" w:rsidRDefault="00972343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 xml:space="preserve">24. </w:t>
      </w:r>
      <w:r w:rsidR="008235E8"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Определение</w:t>
      </w:r>
      <w:r w:rsidR="008235E8"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 xml:space="preserve"> </w:t>
      </w:r>
      <w:r w:rsidR="008235E8"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объёмов капиталовложений</w:t>
      </w:r>
    </w:p>
    <w:p w:rsidR="008235E8" w:rsidRPr="00D83FC8" w:rsidRDefault="00D83FC8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- это</w:t>
      </w:r>
      <w:r w:rsidR="008235E8"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совокупность экономических ресурсов, направляемых на капитальное строительство и на воспроизводство основных средств. </w:t>
      </w:r>
    </w:p>
    <w:p w:rsidR="008235E8" w:rsidRPr="00D83FC8" w:rsidRDefault="008235E8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Объем капитальных вложений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(</w:t>
      </w:r>
      <w:proofErr w:type="spellStart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Кв</w:t>
      </w:r>
      <w:proofErr w:type="spellEnd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) представляет собой сумму затрат на строительные работы (Ср), монтажные работы (МР), приобретение оборудования (</w:t>
      </w:r>
      <w:proofErr w:type="gramStart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Пр.об</w:t>
      </w:r>
      <w:proofErr w:type="gramEnd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), прочие капитальные работы и затраты (</w:t>
      </w:r>
      <w:proofErr w:type="spellStart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Кз.проч</w:t>
      </w:r>
      <w:proofErr w:type="spellEnd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.):</w:t>
      </w:r>
    </w:p>
    <w:p w:rsidR="008235E8" w:rsidRPr="00D83FC8" w:rsidRDefault="008235E8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proofErr w:type="spellStart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Кв</w:t>
      </w:r>
      <w:proofErr w:type="spellEnd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= Ср + </w:t>
      </w:r>
      <w:proofErr w:type="spellStart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Мр</w:t>
      </w:r>
      <w:proofErr w:type="spellEnd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+ </w:t>
      </w:r>
      <w:proofErr w:type="spellStart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Пр.об</w:t>
      </w:r>
      <w:proofErr w:type="spellEnd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+ </w:t>
      </w:r>
      <w:proofErr w:type="spellStart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Кз.проч</w:t>
      </w:r>
      <w:proofErr w:type="spellEnd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:rsidR="008235E8" w:rsidRPr="00D83FC8" w:rsidRDefault="008235E8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Главный элемент капитальных вложений – объем строительно-монтажных работ включается в их состав на основе актов и справок, подтверждающих их выполнение в натуральных единицах и по сметной стоимости.</w:t>
      </w:r>
    </w:p>
    <w:p w:rsidR="008235E8" w:rsidRPr="00D83FC8" w:rsidRDefault="008235E8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25. Определение основных показателей производственной программы предприятия </w:t>
      </w:r>
    </w:p>
    <w:p w:rsidR="00972343" w:rsidRPr="00D83FC8" w:rsidRDefault="008235E8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Основой, базой хозяйственной деятельности любого предприятия является его производственная программа. Зачастую ее называют планом, а также системой заданий по производству и реализации продукции.</w:t>
      </w:r>
    </w:p>
    <w:p w:rsidR="00D83FC8" w:rsidRDefault="008235E8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Подобное планирование в программе производится при детальном рассмотрении номенклатуры и ассортимента. </w:t>
      </w: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Номенклатура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– систематизированный перече</w:t>
      </w:r>
      <w:r w:rsid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нь типов изготовленных товаров.</w:t>
      </w:r>
    </w:p>
    <w:p w:rsidR="008235E8" w:rsidRPr="00D83FC8" w:rsidRDefault="008235E8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Ассортимент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– состав одинаковых товаров по видам, сортам, маркам. Различают ассортимент товаров и услуг. На практике применяется также экономический термин «торговый ассортимент»</w:t>
      </w:r>
    </w:p>
    <w:p w:rsidR="008235E8" w:rsidRPr="00D83FC8" w:rsidRDefault="00994F8C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26.- Простые и </w:t>
      </w:r>
      <w:proofErr w:type="gramStart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сложные процентные ставки</w:t>
      </w:r>
      <w:proofErr w:type="gramEnd"/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 их характеристики</w:t>
      </w:r>
    </w:p>
    <w:p w:rsidR="00994F8C" w:rsidRPr="00D83FC8" w:rsidRDefault="00994F8C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Простая процентная ставка 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— процентная ставка, которая применяется к одной и той же, начальной сумме на протяжении всего срока ссуды. Обычно простая процентная ставка используется для начисления выплат и процентов по краткосрочным ссудам со сроком до одного года.</w:t>
      </w:r>
    </w:p>
    <w:p w:rsidR="00994F8C" w:rsidRDefault="00994F8C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Метод расчета процентов, при котором начисления происходят на первоначальную сумму вклада. Простыми процентами можно считать вклад только в том случае, если происходит однократная выплата процентов и всей суммы вклада одновременно, при этом полностью отсутствует возможность досрочной частичной или полной выплаты вклада и/или полностью отсутствует возможность продления вклада.</w:t>
      </w:r>
    </w:p>
    <w:p w:rsidR="00D83FC8" w:rsidRDefault="00D83FC8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FV=PV(1+nj)</w:t>
      </w:r>
    </w:p>
    <w:p w:rsidR="00076A15" w:rsidRDefault="00076A15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 xml:space="preserve">PV –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Текущий капитал;</w:t>
      </w:r>
    </w:p>
    <w:p w:rsidR="00076A15" w:rsidRDefault="00076A15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– Количество лет;</w:t>
      </w:r>
    </w:p>
    <w:p w:rsidR="00076A15" w:rsidRPr="00076A15" w:rsidRDefault="00076A15" w:rsidP="00D83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J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– Процент начисляемый за период;</w:t>
      </w:r>
    </w:p>
    <w:p w:rsidR="00994F8C" w:rsidRPr="00D83FC8" w:rsidRDefault="00994F8C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Сложная процентная ставка</w:t>
      </w: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— это процент, который начисляется на изначальную сумму кредита плюс на проценты за предыдущий период, то есть одним словом — это «проценты на проценты».</w:t>
      </w:r>
    </w:p>
    <w:p w:rsidR="00994F8C" w:rsidRPr="00D83FC8" w:rsidRDefault="00994F8C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Сложные проценты применяются во вкладах, инвестициях и кредитах. Если для первых двух пунктов сложная ставка приносит больше прибыли, то в случае кредита — сложная ставка начисляется более процентов. В итоге заёмщику приходится переплачивать.</w:t>
      </w:r>
    </w:p>
    <w:p w:rsidR="00994F8C" w:rsidRPr="00D83FC8" w:rsidRDefault="00994F8C" w:rsidP="00D83F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D83FC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Причисление процентов к сумме вклада, позволяет в дальнейшем осуществлять начисление процентов на проценты путем выполнения двойной операции - выплата процентов и пополнение. Начисление процентов на проценты, используемое в некоторых видах банковских вкладов, или, при наличии долга, проценты, которые включаются в сумму основного долга, и на них также начисляются проценты.</w:t>
      </w:r>
    </w:p>
    <w:p w:rsidR="00076A15" w:rsidRPr="00076A15" w:rsidRDefault="00076A15" w:rsidP="00076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ru-RU"/>
        </w:rPr>
      </w:pPr>
      <w:r w:rsidRPr="00076A1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 w:eastAsia="ru-RU"/>
        </w:rPr>
        <w:t>FV</w:t>
      </w:r>
      <w:r w:rsidRPr="00076A1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ru-RU"/>
        </w:rPr>
        <w:t xml:space="preserve"> = PV(1+</w:t>
      </w:r>
      <w:proofErr w:type="gramStart"/>
      <w:r w:rsidRPr="00076A1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ru-RU"/>
        </w:rPr>
        <w:t>j)n</w:t>
      </w:r>
      <w:proofErr w:type="gramEnd"/>
      <w:r w:rsidRPr="00076A1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eastAsia="ru-RU"/>
        </w:rPr>
        <w:t xml:space="preserve"> || FV = PV(1+%/(100*12[Кол-во начислений за год]))%*N</w:t>
      </w:r>
    </w:p>
    <w:p w:rsidR="00076A15" w:rsidRDefault="00076A15" w:rsidP="00076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PV</w:t>
      </w:r>
      <w:r w:rsidRPr="00076A15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Текущий капитал;</w:t>
      </w:r>
    </w:p>
    <w:p w:rsidR="00076A15" w:rsidRDefault="00076A15" w:rsidP="00076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– Количество лет;</w:t>
      </w:r>
    </w:p>
    <w:p w:rsidR="00076A15" w:rsidRPr="00076A15" w:rsidRDefault="00076A15" w:rsidP="00076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J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– Процент начисляемый за период;</w:t>
      </w:r>
    </w:p>
    <w:sectPr w:rsidR="00076A15" w:rsidRPr="00076A15" w:rsidSect="00D83FC8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B15"/>
    <w:multiLevelType w:val="hybridMultilevel"/>
    <w:tmpl w:val="CAEC3362"/>
    <w:lvl w:ilvl="0" w:tplc="525E6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578A1"/>
    <w:multiLevelType w:val="hybridMultilevel"/>
    <w:tmpl w:val="3A10E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D268D"/>
    <w:multiLevelType w:val="multilevel"/>
    <w:tmpl w:val="651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544D4"/>
    <w:multiLevelType w:val="multilevel"/>
    <w:tmpl w:val="7124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918C7"/>
    <w:multiLevelType w:val="hybridMultilevel"/>
    <w:tmpl w:val="5A6C46E2"/>
    <w:lvl w:ilvl="0" w:tplc="FE803C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2A0A"/>
    <w:rsid w:val="000101BB"/>
    <w:rsid w:val="00076A15"/>
    <w:rsid w:val="00254490"/>
    <w:rsid w:val="002D0DF1"/>
    <w:rsid w:val="00370BB1"/>
    <w:rsid w:val="006627E5"/>
    <w:rsid w:val="008235E8"/>
    <w:rsid w:val="00972343"/>
    <w:rsid w:val="00994F8C"/>
    <w:rsid w:val="009F6C21"/>
    <w:rsid w:val="00AE16F1"/>
    <w:rsid w:val="00BC23B9"/>
    <w:rsid w:val="00C6624A"/>
    <w:rsid w:val="00D11DC7"/>
    <w:rsid w:val="00D64487"/>
    <w:rsid w:val="00D83FC8"/>
    <w:rsid w:val="00F7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720D"/>
  <w15:docId w15:val="{BED28A24-698D-4C49-8934-5C36BD7C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15"/>
  </w:style>
  <w:style w:type="paragraph" w:styleId="3">
    <w:name w:val="heading 3"/>
    <w:basedOn w:val="a"/>
    <w:link w:val="30"/>
    <w:uiPriority w:val="9"/>
    <w:qFormat/>
    <w:rsid w:val="00C66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A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7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72A0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72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2A0A"/>
    <w:rPr>
      <w:rFonts w:ascii="Tahoma" w:hAnsi="Tahoma" w:cs="Tahoma"/>
      <w:sz w:val="16"/>
      <w:szCs w:val="16"/>
    </w:rPr>
  </w:style>
  <w:style w:type="paragraph" w:customStyle="1" w:styleId="description-paragraph">
    <w:name w:val="description-paragraph"/>
    <w:basedOn w:val="a"/>
    <w:rsid w:val="00BC2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62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3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3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9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10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52790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8009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8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7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866593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0785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690758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3804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0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3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6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5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4180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44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26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631145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5551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5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47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4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39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666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1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6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0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86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3196</Words>
  <Characters>18220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гуля измаилова</cp:lastModifiedBy>
  <cp:revision>3</cp:revision>
  <dcterms:created xsi:type="dcterms:W3CDTF">2023-04-14T16:40:00Z</dcterms:created>
  <dcterms:modified xsi:type="dcterms:W3CDTF">2023-04-16T21:44:00Z</dcterms:modified>
</cp:coreProperties>
</file>