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4cdba18c80416b1e4b1595cf431ed2adeb60564"/>
    <w:p>
      <w:pPr>
        <w:pStyle w:val="Heading1"/>
      </w:pPr>
      <w:r>
        <w:t xml:space="preserve">Transformer-Based D&amp;D Encounter Difficulty Advisor</w:t>
      </w:r>
    </w:p>
    <w:bookmarkStart w:id="22" w:name="project-proposal"/>
    <w:p>
      <w:pPr>
        <w:pStyle w:val="Heading2"/>
      </w:pPr>
      <w:r>
        <w:t xml:space="preserve">Project Proposal</w:t>
      </w:r>
    </w:p>
    <w:bookmarkStart w:id="20" w:name="student"/>
    <w:p>
      <w:pPr>
        <w:pStyle w:val="Heading3"/>
      </w:pPr>
      <w:r>
        <w:t xml:space="preserve">Student</w:t>
      </w:r>
    </w:p>
    <w:p>
      <w:pPr>
        <w:pStyle w:val="FirstParagraph"/>
      </w:pPr>
      <w:r>
        <w:t xml:space="preserve">David Farmer</w:t>
      </w:r>
    </w:p>
    <w:bookmarkEnd w:id="20"/>
    <w:bookmarkStart w:id="21" w:name="project-overview"/>
    <w:p>
      <w:pPr>
        <w:pStyle w:val="Heading3"/>
      </w:pPr>
      <w:r>
        <w:t xml:space="preserve">Project Overview</w:t>
      </w:r>
    </w:p>
    <w:p>
      <w:pPr>
        <w:pStyle w:val="FirstParagraph"/>
      </w:pPr>
      <w:r>
        <w:t xml:space="preserve">This project will design and implement a lightweight Transformer-based natural language processing (NLP) system that assists Dungeon Masters in balancing and designing Dungeons &amp; Dragons encounters.</w:t>
      </w:r>
    </w:p>
    <w:p>
      <w:pPr>
        <w:pStyle w:val="BodyText"/>
      </w:pPr>
      <w:r>
        <w:t xml:space="preserve">The system will accept natural-language encounter descriptions as input and predict an encounter difficulty classification based on party composition, player level, environment, enemy type, and campaign theme.</w:t>
      </w:r>
    </w:p>
    <w:p>
      <w:pPr>
        <w:pStyle w:val="BodyText"/>
      </w:pPr>
      <w:r>
        <w:t xml:space="preserve">The primary goal of the project is to demonstrate an understanding of Transformer architecture, tokenization, embeddings, attention mechanisms, model training, and NLP pipeline design through a practical recommendation system.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problem-statement"/>
    <w:p>
      <w:pPr>
        <w:pStyle w:val="Heading1"/>
      </w:pPr>
      <w:r>
        <w:t xml:space="preserve">Problem Statement</w:t>
      </w:r>
    </w:p>
    <w:p>
      <w:pPr>
        <w:pStyle w:val="FirstParagraph"/>
      </w:pPr>
      <w:r>
        <w:t xml:space="preserve">Balancing encounters in tabletop role-playing games such as Dungeons &amp; Dragons can be difficult because encounter difficulty is influenced by many interacting variables:</w:t>
      </w:r>
    </w:p>
    <w:p>
      <w:pPr>
        <w:pStyle w:val="Compact"/>
        <w:numPr>
          <w:ilvl w:val="0"/>
          <w:numId w:val="1001"/>
        </w:numPr>
      </w:pPr>
      <w:r>
        <w:t xml:space="preserve">Player level</w:t>
      </w:r>
    </w:p>
    <w:p>
      <w:pPr>
        <w:pStyle w:val="Compact"/>
        <w:numPr>
          <w:ilvl w:val="0"/>
          <w:numId w:val="1001"/>
        </w:numPr>
      </w:pPr>
      <w:r>
        <w:t xml:space="preserve">Party composition</w:t>
      </w:r>
    </w:p>
    <w:p>
      <w:pPr>
        <w:pStyle w:val="Compact"/>
        <w:numPr>
          <w:ilvl w:val="0"/>
          <w:numId w:val="1001"/>
        </w:numPr>
      </w:pPr>
      <w:r>
        <w:t xml:space="preserve">Specialized classes and NPCs</w:t>
      </w:r>
    </w:p>
    <w:p>
      <w:pPr>
        <w:pStyle w:val="Compact"/>
        <w:numPr>
          <w:ilvl w:val="0"/>
          <w:numId w:val="1001"/>
        </w:numPr>
      </w:pPr>
      <w:r>
        <w:t xml:space="preserve">Loot quality and distribution</w:t>
      </w:r>
    </w:p>
    <w:p>
      <w:pPr>
        <w:pStyle w:val="Compact"/>
        <w:numPr>
          <w:ilvl w:val="0"/>
          <w:numId w:val="1001"/>
        </w:numPr>
      </w:pPr>
      <w:r>
        <w:t xml:space="preserve">Enemy synergy</w:t>
      </w:r>
    </w:p>
    <w:p>
      <w:pPr>
        <w:pStyle w:val="Compact"/>
        <w:numPr>
          <w:ilvl w:val="0"/>
          <w:numId w:val="1001"/>
        </w:numPr>
      </w:pPr>
      <w:r>
        <w:t xml:space="preserve">Campaign themes</w:t>
      </w:r>
    </w:p>
    <w:p>
      <w:pPr>
        <w:pStyle w:val="Compact"/>
        <w:numPr>
          <w:ilvl w:val="0"/>
          <w:numId w:val="1001"/>
        </w:numPr>
      </w:pPr>
      <w:r>
        <w:t xml:space="preserve">Environment and terrain</w:t>
      </w:r>
    </w:p>
    <w:p>
      <w:pPr>
        <w:pStyle w:val="Compact"/>
        <w:numPr>
          <w:ilvl w:val="0"/>
          <w:numId w:val="1001"/>
        </w:numPr>
      </w:pPr>
      <w:r>
        <w:t xml:space="preserve">Scaling difficulty at higher levels</w:t>
      </w:r>
    </w:p>
    <w:p>
      <w:pPr>
        <w:pStyle w:val="FirstParagraph"/>
      </w:pPr>
      <w:r>
        <w:t xml:space="preserve">Dungeon Masters often adjust encounters manually during gameplay because static challenge ratings do not always account for real player behavior and party optimization.</w:t>
      </w:r>
    </w:p>
    <w:p>
      <w:pPr>
        <w:pStyle w:val="BodyText"/>
      </w:pPr>
      <w:r>
        <w:t xml:space="preserve">This project aims to explore whether a Transformer-based NLP model can analyze natural-language encounter descriptions and predict contextual encounter difficulty classifications while also supporting recommendation-style design feedback.</w:t>
      </w:r>
    </w:p>
    <w:p>
      <w:r>
        <w:pict>
          <v:rect style="width:0;height:1.5pt" o:hralign="center" o:hrstd="t" o:hr="t"/>
        </w:pict>
      </w:r>
    </w:p>
    <w:bookmarkEnd w:id="24"/>
    <w:bookmarkStart w:id="25" w:name="proposed-solution"/>
    <w:p>
      <w:pPr>
        <w:pStyle w:val="Heading1"/>
      </w:pPr>
      <w:r>
        <w:t xml:space="preserve">Proposed Solution</w:t>
      </w:r>
    </w:p>
    <w:p>
      <w:pPr>
        <w:pStyle w:val="FirstParagraph"/>
      </w:pPr>
      <w:r>
        <w:t xml:space="preserve">The proposed solution is a small Transformer encoder model trained on a custom synthetic dataset of D&amp;D encounter descriptions.</w:t>
      </w:r>
    </w:p>
    <w:p>
      <w:pPr>
        <w:pStyle w:val="BodyText"/>
      </w:pPr>
      <w:r>
        <w:t xml:space="preserve">The system will:</w:t>
      </w:r>
    </w:p>
    <w:p>
      <w:pPr>
        <w:pStyle w:val="Compact"/>
        <w:numPr>
          <w:ilvl w:val="0"/>
          <w:numId w:val="1002"/>
        </w:numPr>
      </w:pPr>
      <w:r>
        <w:t xml:space="preserve">Accept a natural-language encounter prompt</w:t>
      </w:r>
    </w:p>
    <w:p>
      <w:pPr>
        <w:pStyle w:val="Compact"/>
        <w:numPr>
          <w:ilvl w:val="0"/>
          <w:numId w:val="1002"/>
        </w:numPr>
      </w:pPr>
      <w:r>
        <w:t xml:space="preserve">Tokenize the input text</w:t>
      </w:r>
    </w:p>
    <w:p>
      <w:pPr>
        <w:pStyle w:val="Compact"/>
        <w:numPr>
          <w:ilvl w:val="0"/>
          <w:numId w:val="1002"/>
        </w:numPr>
      </w:pPr>
      <w:r>
        <w:t xml:space="preserve">Convert tokens into embeddings</w:t>
      </w:r>
    </w:p>
    <w:p>
      <w:pPr>
        <w:pStyle w:val="Compact"/>
        <w:numPr>
          <w:ilvl w:val="0"/>
          <w:numId w:val="1002"/>
        </w:numPr>
      </w:pPr>
      <w:r>
        <w:t xml:space="preserve">Process the embeddings through Transformer encoder layers</w:t>
      </w:r>
    </w:p>
    <w:p>
      <w:pPr>
        <w:pStyle w:val="Compact"/>
        <w:numPr>
          <w:ilvl w:val="0"/>
          <w:numId w:val="1002"/>
        </w:numPr>
      </w:pPr>
      <w:r>
        <w:t xml:space="preserve">Predict an encounter difficulty classification</w:t>
      </w:r>
    </w:p>
    <w:p>
      <w:pPr>
        <w:pStyle w:val="Compact"/>
        <w:numPr>
          <w:ilvl w:val="0"/>
          <w:numId w:val="1002"/>
        </w:numPr>
      </w:pPr>
      <w:r>
        <w:t xml:space="preserve">Generate recommendation-style feedback using a rule-based advisory layer</w:t>
      </w:r>
    </w:p>
    <w:p>
      <w:pPr>
        <w:pStyle w:val="FirstParagraph"/>
      </w:pPr>
      <w:r>
        <w:t xml:space="preserve">Example input:</w:t>
      </w:r>
    </w:p>
    <w:p>
      <w:pPr>
        <w:pStyle w:val="BlockText"/>
      </w:pPr>
      <w:r>
        <w:t xml:space="preserve">“Level 8 party with three tanks, one healer, and a rogue entering a dark undead dungeon with strong magical loot.”</w:t>
      </w:r>
    </w:p>
    <w:p>
      <w:pPr>
        <w:pStyle w:val="FirstParagraph"/>
      </w:pPr>
      <w:r>
        <w:t xml:space="preserve">Example output:</w:t>
      </w:r>
    </w:p>
    <w:p>
      <w:pPr>
        <w:pStyle w:val="Compact"/>
        <w:numPr>
          <w:ilvl w:val="0"/>
          <w:numId w:val="1003"/>
        </w:numPr>
      </w:pPr>
      <w:r>
        <w:t xml:space="preserve">Difficulty Prediction: Hard</w:t>
      </w:r>
    </w:p>
    <w:p>
      <w:pPr>
        <w:pStyle w:val="Compact"/>
        <w:numPr>
          <w:ilvl w:val="0"/>
          <w:numId w:val="1003"/>
        </w:numPr>
      </w:pPr>
      <w:r>
        <w:t xml:space="preserve">Suggested Adjustments:</w:t>
      </w:r>
    </w:p>
    <w:p>
      <w:pPr>
        <w:pStyle w:val="Compact"/>
        <w:numPr>
          <w:ilvl w:val="1"/>
          <w:numId w:val="1004"/>
        </w:numPr>
      </w:pPr>
      <w:r>
        <w:t xml:space="preserve">Increase enemy mobility</w:t>
      </w:r>
    </w:p>
    <w:p>
      <w:pPr>
        <w:pStyle w:val="Compact"/>
        <w:numPr>
          <w:ilvl w:val="1"/>
          <w:numId w:val="1004"/>
        </w:numPr>
      </w:pPr>
      <w:r>
        <w:t xml:space="preserve">Add terrain pressure</w:t>
      </w:r>
    </w:p>
    <w:p>
      <w:pPr>
        <w:pStyle w:val="Compact"/>
        <w:numPr>
          <w:ilvl w:val="1"/>
          <w:numId w:val="1004"/>
        </w:numPr>
      </w:pPr>
      <w:r>
        <w:t xml:space="preserve">Reduce pure melee enemy reliance</w:t>
      </w:r>
    </w:p>
    <w:p>
      <w:r>
        <w:pict>
          <v:rect style="width:0;height:1.5pt" o:hralign="center" o:hrstd="t" o:hr="t"/>
        </w:pict>
      </w:r>
    </w:p>
    <w:bookmarkEnd w:id="25"/>
    <w:bookmarkStart w:id="26" w:name="initial-classification-labels"/>
    <w:p>
      <w:pPr>
        <w:pStyle w:val="Heading1"/>
      </w:pPr>
      <w:r>
        <w:t xml:space="preserve">Initial Classification Labels</w:t>
      </w:r>
    </w:p>
    <w:p>
      <w:pPr>
        <w:pStyle w:val="FirstParagraph"/>
      </w:pPr>
      <w:r>
        <w:t xml:space="preserve">The first version of the project will focus on a single primary prediction task:</w:t>
      </w:r>
    </w:p>
    <w:p>
      <w:pPr>
        <w:pStyle w:val="Compact"/>
        <w:numPr>
          <w:ilvl w:val="0"/>
          <w:numId w:val="1005"/>
        </w:numPr>
      </w:pPr>
      <w:r>
        <w:t xml:space="preserve">Easy</w:t>
      </w:r>
    </w:p>
    <w:p>
      <w:pPr>
        <w:pStyle w:val="Compact"/>
        <w:numPr>
          <w:ilvl w:val="0"/>
          <w:numId w:val="1005"/>
        </w:numPr>
      </w:pPr>
      <w:r>
        <w:t xml:space="preserve">Medium</w:t>
      </w:r>
    </w:p>
    <w:p>
      <w:pPr>
        <w:pStyle w:val="Compact"/>
        <w:numPr>
          <w:ilvl w:val="0"/>
          <w:numId w:val="1005"/>
        </w:numPr>
      </w:pPr>
      <w:r>
        <w:t xml:space="preserve">Hard</w:t>
      </w:r>
    </w:p>
    <w:p>
      <w:pPr>
        <w:pStyle w:val="Compact"/>
        <w:numPr>
          <w:ilvl w:val="0"/>
          <w:numId w:val="1005"/>
        </w:numPr>
      </w:pPr>
      <w:r>
        <w:t xml:space="preserve">Deadly</w:t>
      </w:r>
    </w:p>
    <w:p>
      <w:pPr>
        <w:pStyle w:val="Compact"/>
        <w:numPr>
          <w:ilvl w:val="0"/>
          <w:numId w:val="1005"/>
        </w:numPr>
      </w:pPr>
      <w:r>
        <w:t xml:space="preserve">Needs Adjustment</w:t>
      </w:r>
    </w:p>
    <w:p>
      <w:pPr>
        <w:pStyle w:val="FirstParagraph"/>
      </w:pPr>
      <w:r>
        <w:t xml:space="preserve">Additional recommendation outputs may include:</w:t>
      </w:r>
    </w:p>
    <w:p>
      <w:pPr>
        <w:pStyle w:val="Compact"/>
        <w:numPr>
          <w:ilvl w:val="0"/>
          <w:numId w:val="1006"/>
        </w:numPr>
      </w:pPr>
      <w:r>
        <w:t xml:space="preserve">Environment suggestions</w:t>
      </w:r>
    </w:p>
    <w:p>
      <w:pPr>
        <w:pStyle w:val="Compact"/>
        <w:numPr>
          <w:ilvl w:val="0"/>
          <w:numId w:val="1006"/>
        </w:numPr>
      </w:pPr>
      <w:r>
        <w:t xml:space="preserve">Encounter adjustments</w:t>
      </w:r>
    </w:p>
    <w:p>
      <w:pPr>
        <w:pStyle w:val="Compact"/>
        <w:numPr>
          <w:ilvl w:val="0"/>
          <w:numId w:val="1006"/>
        </w:numPr>
      </w:pPr>
      <w:r>
        <w:t xml:space="preserve">Enemy composition guidance</w:t>
      </w:r>
    </w:p>
    <w:p>
      <w:pPr>
        <w:pStyle w:val="Compact"/>
        <w:numPr>
          <w:ilvl w:val="0"/>
          <w:numId w:val="1006"/>
        </w:numPr>
      </w:pPr>
      <w:r>
        <w:t xml:space="preserve">Loot balancing suggestions</w:t>
      </w:r>
    </w:p>
    <w:p>
      <w:r>
        <w:pict>
          <v:rect style="width:0;height:1.5pt" o:hralign="center" o:hrstd="t" o:hr="t"/>
        </w:pict>
      </w:r>
    </w:p>
    <w:bookmarkEnd w:id="26"/>
    <w:bookmarkStart w:id="27" w:name="dataset-strategy"/>
    <w:p>
      <w:pPr>
        <w:pStyle w:val="Heading1"/>
      </w:pPr>
      <w:r>
        <w:t xml:space="preserve">Dataset Strategy</w:t>
      </w:r>
    </w:p>
    <w:p>
      <w:pPr>
        <w:pStyle w:val="FirstParagraph"/>
      </w:pPr>
      <w:r>
        <w:t xml:space="preserve">Because no standardized public dataset currently exists for contextual D&amp;D encounter balancing, the project will use a synthetic dataset generated from D&amp;D balancing heuristics and Dungeon Master experience.</w:t>
      </w:r>
    </w:p>
    <w:p>
      <w:pPr>
        <w:pStyle w:val="BodyText"/>
      </w:pPr>
      <w:r>
        <w:t xml:space="preserve">The dataset will include structured prompts containing:</w:t>
      </w:r>
    </w:p>
    <w:p>
      <w:pPr>
        <w:pStyle w:val="Compact"/>
        <w:numPr>
          <w:ilvl w:val="0"/>
          <w:numId w:val="1007"/>
        </w:numPr>
      </w:pPr>
      <w:r>
        <w:t xml:space="preserve">Party level</w:t>
      </w:r>
    </w:p>
    <w:p>
      <w:pPr>
        <w:pStyle w:val="Compact"/>
        <w:numPr>
          <w:ilvl w:val="0"/>
          <w:numId w:val="1007"/>
        </w:numPr>
      </w:pPr>
      <w:r>
        <w:t xml:space="preserve">Party composition</w:t>
      </w:r>
    </w:p>
    <w:p>
      <w:pPr>
        <w:pStyle w:val="Compact"/>
        <w:numPr>
          <w:ilvl w:val="0"/>
          <w:numId w:val="1007"/>
        </w:numPr>
      </w:pPr>
      <w:r>
        <w:t xml:space="preserve">Enemy types</w:t>
      </w:r>
    </w:p>
    <w:p>
      <w:pPr>
        <w:pStyle w:val="Compact"/>
        <w:numPr>
          <w:ilvl w:val="0"/>
          <w:numId w:val="1007"/>
        </w:numPr>
      </w:pPr>
      <w:r>
        <w:t xml:space="preserve">Environment types</w:t>
      </w:r>
    </w:p>
    <w:p>
      <w:pPr>
        <w:pStyle w:val="Compact"/>
        <w:numPr>
          <w:ilvl w:val="0"/>
          <w:numId w:val="1007"/>
        </w:numPr>
      </w:pPr>
      <w:r>
        <w:t xml:space="preserve">Loot quality</w:t>
      </w:r>
    </w:p>
    <w:p>
      <w:pPr>
        <w:pStyle w:val="Compact"/>
        <w:numPr>
          <w:ilvl w:val="0"/>
          <w:numId w:val="1007"/>
        </w:numPr>
      </w:pPr>
      <w:r>
        <w:t xml:space="preserve">Campaign themes</w:t>
      </w:r>
    </w:p>
    <w:p>
      <w:pPr>
        <w:pStyle w:val="Compact"/>
        <w:numPr>
          <w:ilvl w:val="0"/>
          <w:numId w:val="1007"/>
        </w:numPr>
      </w:pPr>
      <w:r>
        <w:t xml:space="preserve">NPC support</w:t>
      </w:r>
    </w:p>
    <w:p>
      <w:pPr>
        <w:pStyle w:val="FirstParagraph"/>
      </w:pPr>
      <w:r>
        <w:t xml:space="preserve">The initial dataset target is approximately 1,000–3,000 labeled examples.</w:t>
      </w:r>
    </w:p>
    <w:p>
      <w:r>
        <w:pict>
          <v:rect style="width:0;height:1.5pt" o:hralign="center" o:hrstd="t" o:hr="t"/>
        </w:pict>
      </w:r>
    </w:p>
    <w:bookmarkEnd w:id="27"/>
    <w:bookmarkStart w:id="28" w:name="technical-goals"/>
    <w:p>
      <w:pPr>
        <w:pStyle w:val="Heading1"/>
      </w:pPr>
      <w:r>
        <w:t xml:space="preserve">Technical Goals</w:t>
      </w:r>
    </w:p>
    <w:p>
      <w:pPr>
        <w:pStyle w:val="FirstParagraph"/>
      </w:pPr>
      <w:r>
        <w:t xml:space="preserve">The project is intended to demonstrate:</w:t>
      </w:r>
    </w:p>
    <w:p>
      <w:pPr>
        <w:pStyle w:val="Compact"/>
        <w:numPr>
          <w:ilvl w:val="0"/>
          <w:numId w:val="1008"/>
        </w:numPr>
      </w:pPr>
      <w:r>
        <w:t xml:space="preserve">NLP preprocessing and tokenization</w:t>
      </w:r>
    </w:p>
    <w:p>
      <w:pPr>
        <w:pStyle w:val="Compact"/>
        <w:numPr>
          <w:ilvl w:val="0"/>
          <w:numId w:val="1008"/>
        </w:numPr>
      </w:pPr>
      <w:r>
        <w:t xml:space="preserve">Vocabulary generation</w:t>
      </w:r>
    </w:p>
    <w:p>
      <w:pPr>
        <w:pStyle w:val="Compact"/>
        <w:numPr>
          <w:ilvl w:val="0"/>
          <w:numId w:val="1008"/>
        </w:numPr>
      </w:pPr>
      <w:r>
        <w:t xml:space="preserve">Word embeddings</w:t>
      </w:r>
    </w:p>
    <w:p>
      <w:pPr>
        <w:pStyle w:val="Compact"/>
        <w:numPr>
          <w:ilvl w:val="0"/>
          <w:numId w:val="1008"/>
        </w:numPr>
      </w:pPr>
      <w:r>
        <w:t xml:space="preserve">Positional encoding</w:t>
      </w:r>
    </w:p>
    <w:p>
      <w:pPr>
        <w:pStyle w:val="Compact"/>
        <w:numPr>
          <w:ilvl w:val="0"/>
          <w:numId w:val="1008"/>
        </w:numPr>
      </w:pPr>
      <w:r>
        <w:t xml:space="preserve">Self-attention mechanisms</w:t>
      </w:r>
    </w:p>
    <w:p>
      <w:pPr>
        <w:pStyle w:val="Compact"/>
        <w:numPr>
          <w:ilvl w:val="0"/>
          <w:numId w:val="1008"/>
        </w:numPr>
      </w:pPr>
      <w:r>
        <w:t xml:space="preserve">Transformer encoder architecture</w:t>
      </w:r>
    </w:p>
    <w:p>
      <w:pPr>
        <w:pStyle w:val="Compact"/>
        <w:numPr>
          <w:ilvl w:val="0"/>
          <w:numId w:val="1008"/>
        </w:numPr>
      </w:pPr>
      <w:r>
        <w:t xml:space="preserve">Model training and evaluation</w:t>
      </w:r>
    </w:p>
    <w:p>
      <w:pPr>
        <w:pStyle w:val="Compact"/>
        <w:numPr>
          <w:ilvl w:val="0"/>
          <w:numId w:val="1008"/>
        </w:numPr>
      </w:pPr>
      <w:r>
        <w:t xml:space="preserve">Classification prediction pipelines</w:t>
      </w:r>
    </w:p>
    <w:p>
      <w:pPr>
        <w:pStyle w:val="Compact"/>
        <w:numPr>
          <w:ilvl w:val="0"/>
          <w:numId w:val="1008"/>
        </w:numPr>
      </w:pPr>
      <w:r>
        <w:t xml:space="preserve">Modular AI system design</w:t>
      </w:r>
    </w:p>
    <w:p>
      <w:pPr>
        <w:pStyle w:val="FirstParagraph"/>
      </w:pPr>
      <w:r>
        <w:t xml:space="preserve">The implementation will likely use:</w:t>
      </w:r>
    </w:p>
    <w:p>
      <w:pPr>
        <w:pStyle w:val="Compact"/>
        <w:numPr>
          <w:ilvl w:val="0"/>
          <w:numId w:val="1009"/>
        </w:numPr>
      </w:pPr>
      <w:r>
        <w:t xml:space="preserve">Python</w:t>
      </w:r>
    </w:p>
    <w:p>
      <w:pPr>
        <w:pStyle w:val="Compact"/>
        <w:numPr>
          <w:ilvl w:val="0"/>
          <w:numId w:val="1009"/>
        </w:numPr>
      </w:pPr>
      <w:r>
        <w:t xml:space="preserve">PyTorch</w:t>
      </w:r>
    </w:p>
    <w:p>
      <w:pPr>
        <w:pStyle w:val="Compact"/>
        <w:numPr>
          <w:ilvl w:val="0"/>
          <w:numId w:val="1009"/>
        </w:numPr>
      </w:pPr>
      <w:r>
        <w:t xml:space="preserve">NumPy</w:t>
      </w:r>
    </w:p>
    <w:p>
      <w:pPr>
        <w:pStyle w:val="Compact"/>
        <w:numPr>
          <w:ilvl w:val="0"/>
          <w:numId w:val="1009"/>
        </w:numPr>
      </w:pPr>
      <w:r>
        <w:t xml:space="preserve">Pandas</w:t>
      </w:r>
    </w:p>
    <w:p>
      <w:pPr>
        <w:pStyle w:val="Compact"/>
        <w:numPr>
          <w:ilvl w:val="0"/>
          <w:numId w:val="1009"/>
        </w:numPr>
      </w:pPr>
      <w:r>
        <w:t xml:space="preserve">Scikit-learn</w:t>
      </w:r>
    </w:p>
    <w:p>
      <w:pPr>
        <w:pStyle w:val="FirstParagraph"/>
      </w:pPr>
      <w:r>
        <w:t xml:space="preserve">The project will also incorporate AI-assisted development tools such as ChatGPT, Claude, and GitHub Copilot as collaborative engineering aids for implementation guidance, architectural feedback, debugging assistance, and design iteration.</w:t>
      </w:r>
    </w:p>
    <w:p>
      <w:pPr>
        <w:pStyle w:val="BodyText"/>
      </w:pPr>
      <w:r>
        <w:t xml:space="preserve">AI tools will be used to supplement development in a manner similar to consulting a software engineering team. Final architectural decisions, dataset design, validation, system integration, and overall project direction will remain under direct human oversight and review.</w:t>
      </w:r>
    </w:p>
    <w:p>
      <w:r>
        <w:pict>
          <v:rect style="width:0;height:1.5pt" o:hralign="center" o:hrstd="t" o:hr="t"/>
        </w:pict>
      </w:r>
    </w:p>
    <w:bookmarkEnd w:id="28"/>
    <w:bookmarkStart w:id="29" w:name="project-scope"/>
    <w:p>
      <w:pPr>
        <w:pStyle w:val="Heading1"/>
      </w:pPr>
      <w:r>
        <w:t xml:space="preserve">Project Scope</w:t>
      </w:r>
    </w:p>
    <w:p>
      <w:pPr>
        <w:pStyle w:val="FirstParagraph"/>
      </w:pPr>
      <w:r>
        <w:t xml:space="preserve">This project is not intended to create a full conversational AI Dungeon Master or large language model.</w:t>
      </w:r>
    </w:p>
    <w:p>
      <w:pPr>
        <w:pStyle w:val="BodyText"/>
      </w:pPr>
      <w:r>
        <w:t xml:space="preserve">Instead, the focus is on:</w:t>
      </w:r>
    </w:p>
    <w:p>
      <w:pPr>
        <w:pStyle w:val="Compact"/>
        <w:numPr>
          <w:ilvl w:val="0"/>
          <w:numId w:val="1010"/>
        </w:numPr>
      </w:pPr>
      <w:r>
        <w:t xml:space="preserve">A lightweight educational Transformer architecture</w:t>
      </w:r>
    </w:p>
    <w:p>
      <w:pPr>
        <w:pStyle w:val="Compact"/>
        <w:numPr>
          <w:ilvl w:val="0"/>
          <w:numId w:val="1010"/>
        </w:numPr>
      </w:pPr>
      <w:r>
        <w:t xml:space="preserve">Contextual classification</w:t>
      </w:r>
    </w:p>
    <w:p>
      <w:pPr>
        <w:pStyle w:val="Compact"/>
        <w:numPr>
          <w:ilvl w:val="0"/>
          <w:numId w:val="1010"/>
        </w:numPr>
      </w:pPr>
      <w:r>
        <w:t xml:space="preserve">Recommendation support</w:t>
      </w:r>
    </w:p>
    <w:p>
      <w:pPr>
        <w:pStyle w:val="Compact"/>
        <w:numPr>
          <w:ilvl w:val="0"/>
          <w:numId w:val="1010"/>
        </w:numPr>
      </w:pPr>
      <w:r>
        <w:t xml:space="preserve">Explainable AI system design</w:t>
      </w:r>
    </w:p>
    <w:p>
      <w:pPr>
        <w:pStyle w:val="FirstParagraph"/>
      </w:pPr>
      <w:r>
        <w:t xml:space="preserve">The project is intentionally scoped to remain achievable within the course timeline while still demonstrating advanced AI engineering concepts.</w:t>
      </w:r>
    </w:p>
    <w:p>
      <w:r>
        <w:pict>
          <v:rect style="width:0;height:1.5pt" o:hralign="center" o:hrstd="t" o:hr="t"/>
        </w:pict>
      </w:r>
    </w:p>
    <w:bookmarkEnd w:id="29"/>
    <w:bookmarkStart w:id="30" w:name="planned-deliverables"/>
    <w:p>
      <w:pPr>
        <w:pStyle w:val="Heading1"/>
      </w:pPr>
      <w:r>
        <w:t xml:space="preserve">Planned Deliverables</w:t>
      </w:r>
    </w:p>
    <w:p>
      <w:pPr>
        <w:pStyle w:val="Compact"/>
        <w:numPr>
          <w:ilvl w:val="0"/>
          <w:numId w:val="1011"/>
        </w:numPr>
      </w:pPr>
      <w:r>
        <w:t xml:space="preserve">Custom synthetic dataset</w:t>
      </w:r>
    </w:p>
    <w:p>
      <w:pPr>
        <w:pStyle w:val="Compact"/>
        <w:numPr>
          <w:ilvl w:val="0"/>
          <w:numId w:val="1011"/>
        </w:numPr>
      </w:pPr>
      <w:r>
        <w:t xml:space="preserve">NLP preprocessing pipeline</w:t>
      </w:r>
    </w:p>
    <w:p>
      <w:pPr>
        <w:pStyle w:val="Compact"/>
        <w:numPr>
          <w:ilvl w:val="0"/>
          <w:numId w:val="1011"/>
        </w:numPr>
      </w:pPr>
      <w:r>
        <w:t xml:space="preserve">Tokenizer implementation</w:t>
      </w:r>
    </w:p>
    <w:p>
      <w:pPr>
        <w:pStyle w:val="Compact"/>
        <w:numPr>
          <w:ilvl w:val="0"/>
          <w:numId w:val="1011"/>
        </w:numPr>
      </w:pPr>
      <w:r>
        <w:t xml:space="preserve">Transformer encoder model</w:t>
      </w:r>
    </w:p>
    <w:p>
      <w:pPr>
        <w:pStyle w:val="Compact"/>
        <w:numPr>
          <w:ilvl w:val="0"/>
          <w:numId w:val="1011"/>
        </w:numPr>
      </w:pPr>
      <w:r>
        <w:t xml:space="preserve">Training and evaluation pipeline</w:t>
      </w:r>
    </w:p>
    <w:p>
      <w:pPr>
        <w:pStyle w:val="Compact"/>
        <w:numPr>
          <w:ilvl w:val="0"/>
          <w:numId w:val="1011"/>
        </w:numPr>
      </w:pPr>
      <w:r>
        <w:t xml:space="preserve">Prediction interface/demo</w:t>
      </w:r>
    </w:p>
    <w:p>
      <w:pPr>
        <w:pStyle w:val="Compact"/>
        <w:numPr>
          <w:ilvl w:val="0"/>
          <w:numId w:val="1011"/>
        </w:numPr>
      </w:pPr>
      <w:r>
        <w:t xml:space="preserve">Documentation and architectural explanation</w:t>
      </w:r>
    </w:p>
    <w:p>
      <w:pPr>
        <w:pStyle w:val="Compact"/>
        <w:numPr>
          <w:ilvl w:val="0"/>
          <w:numId w:val="1011"/>
        </w:numPr>
      </w:pPr>
      <w:r>
        <w:t xml:space="preserve">GitHub repository with modular project structure</w:t>
      </w:r>
    </w:p>
    <w:p>
      <w:r>
        <w:pict>
          <v:rect style="width:0;height:1.5pt" o:hralign="center" o:hrstd="t" o:hr="t"/>
        </w:pict>
      </w:r>
    </w:p>
    <w:bookmarkEnd w:id="30"/>
    <w:bookmarkStart w:id="31" w:name="long-term-expansion-possibilities"/>
    <w:p>
      <w:pPr>
        <w:pStyle w:val="Heading1"/>
      </w:pPr>
      <w:r>
        <w:t xml:space="preserve">Long-Term Expansion Possibilities</w:t>
      </w:r>
    </w:p>
    <w:p>
      <w:pPr>
        <w:pStyle w:val="FirstParagraph"/>
      </w:pPr>
      <w:r>
        <w:t xml:space="preserve">Future versions of the project may expand into:</w:t>
      </w:r>
    </w:p>
    <w:p>
      <w:pPr>
        <w:pStyle w:val="Compact"/>
        <w:numPr>
          <w:ilvl w:val="0"/>
          <w:numId w:val="1012"/>
        </w:numPr>
      </w:pPr>
      <w:r>
        <w:t xml:space="preserve">Dynamic encounter generation</w:t>
      </w:r>
    </w:p>
    <w:p>
      <w:pPr>
        <w:pStyle w:val="Compact"/>
        <w:numPr>
          <w:ilvl w:val="0"/>
          <w:numId w:val="1012"/>
        </w:numPr>
      </w:pPr>
      <w:r>
        <w:t xml:space="preserve">Procedural dungeon recommendations</w:t>
      </w:r>
    </w:p>
    <w:p>
      <w:pPr>
        <w:pStyle w:val="Compact"/>
        <w:numPr>
          <w:ilvl w:val="0"/>
          <w:numId w:val="1012"/>
        </w:numPr>
      </w:pPr>
      <w:r>
        <w:t xml:space="preserve">Loot balancing systems</w:t>
      </w:r>
    </w:p>
    <w:p>
      <w:pPr>
        <w:pStyle w:val="Compact"/>
        <w:numPr>
          <w:ilvl w:val="0"/>
          <w:numId w:val="1012"/>
        </w:numPr>
      </w:pPr>
      <w:r>
        <w:t xml:space="preserve">Campaign theme analysis</w:t>
      </w:r>
    </w:p>
    <w:p>
      <w:pPr>
        <w:pStyle w:val="Compact"/>
        <w:numPr>
          <w:ilvl w:val="0"/>
          <w:numId w:val="1012"/>
        </w:numPr>
      </w:pPr>
      <w:r>
        <w:t xml:space="preserve">Adaptive encounter scaling</w:t>
      </w:r>
    </w:p>
    <w:p>
      <w:pPr>
        <w:pStyle w:val="Compact"/>
        <w:numPr>
          <w:ilvl w:val="0"/>
          <w:numId w:val="1012"/>
        </w:numPr>
      </w:pPr>
      <w:r>
        <w:t xml:space="preserve">Conversational Dungeon Master assistance</w:t>
      </w:r>
    </w:p>
    <w:p>
      <w:r>
        <w:pict>
          <v:rect style="width:0;height:1.5pt" o:hralign="center" o:hrstd="t" o:hr="t"/>
        </w:pict>
      </w:r>
    </w:p>
    <w:bookmarkEnd w:id="31"/>
    <w:bookmarkStart w:id="32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This project combines Transformer-based NLP techniques with contextual game-system reasoning to create a practical encounter-balancing advisor for Dungeons &amp; Dragons.</w:t>
      </w:r>
    </w:p>
    <w:p>
      <w:pPr>
        <w:pStyle w:val="BodyText"/>
      </w:pPr>
      <w:r>
        <w:t xml:space="preserve">The project emphasizes modular architecture, explainable AI design, and practical Transformer implementation while remaining achievable within the available development timeline.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2026-05-16T19:12:16Z</dcterms:created>
  <dcterms:modified xsi:type="dcterms:W3CDTF">2026-05-16T19:12:16Z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